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23-TA-1622: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Padomes Konvenciju par vardarbības pret sievietēm un vardarbības ģimenē novēršanu un apkarošanu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reģiona audžuģimeņu biedrība "ESTERE"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reģiona audžuģimeņu biedrība "Estere" neatbalsta likumprojektu "Par Eiropas Padomes konvenciju "Par vardarbību pret sievietēm un vardarbības ģimenē novēršanu un apkarošanu"(23-TA-1622),sauktu arī par Stambulas konvenciju ,un ir pret tās virzīšanu ratificēšanai,pamatojoties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 ir nekvalitatīvs dokuments ,ar neskaidru,apšaubāmu mērķi nākotnē.Konvecijas parakstīšanas gadā,tā uzlika par pienākumu Valstij vaikt konkrētas darbības un pilnveidot likumdošanu,ieviest preventīvus pasākumus vardarbības mazināšanai. Latvijas likumi jau paredz konkrētu atbildību par vardarbības veikšanu.Tomēr praksē bieži dominē atbildīgo iestāžu darbinieku nevēlēšanās,nezināšana,vai nespēja lietot uzticēto varu cietušo un visas sabiedrības interesēs.Konvencijas ratificēšana pati par sevi nemainīs attieksmi un nepacels atbildīgo darbinieku drosmi un visas sabiedrības kopīgo  atbidību par kopienu un nemazinās vienaldzību. Valstī trūkst atbalsta pakalpojumi vardarbībā cietušajiem.(krizes dzīvokļi,pietiekoša psihoterapeitiskā un sociālā palīdzība.10-20 konsultācijas gadā nerehabilitē cietušo.Konvencija "Par vardarbību pret sievietēm un  ģimenē  novēršanu un aparošanu ",neuzsver vardarību pret vīriešiem,kā ģimenē ,tā sabiedrībā.Audžuģimeņu prakse liecina par smagā vardarbībā cietušiem zēniem.Ļoti daudzi bērni ir cietuši no ilgstošās seksuālas vardarbības,kas ir palikušas neatklātas un bērni nav saņēmuši rehabilitāciju un izaug ar deformētu attieksmi pret dzīvi ,ar  izjauktu smadzeņu ķīmiju ,un kļūst par viegli izmanotojamiem upuriem deformētām dzimumattiecībām un ekonomiskai vardarībai.Iebildumus rada arī Konvencijas 14 .pants par iespeju ieviest maldinošu un sagrozītu  mācību programu.Konvecijas virzītā tēma destabilizē nonbriedušu bērnu prātus par tiesībām sevi sakropļot un uz lielākām brīvībām uz kaitējošāām atkarībām,un vecāku un ģimenes un sabiedrības tiesību un atbildības nonivilēšanu.kas būtiski saistās ar tautas pašsaglabāšanos ilgtermiņā un kvalitātē.Jautājumu rada arī nosaukumā minētais vārds "apkarošanu".Šāds formulējums liecina par vardarbīgu nevis tiesiski aktīvu,taisnīgu darbību ,iestājoties pret faktisku vardarbību,bet dod ieganstu un iespēju, joprojām, atbildīgo iestāžu,dienestu ,institūciju darbiniekiem ,interpretēt konkrēto notikumu pēc savas izpratnes un pielietot sev doto varu pret ģimeni un indivīdu nepamatoti.Aicinām uzlabot policistu,tiesnešu,,VBTAI u.c atbildīgo personu kompetenci un stiprināt jau esošo likumu īstenošanu praksē visu cilvēku tiesību aizsardzībā bez diskriminācijas.Vienaldzība un atstāšana novārtā ir viens no vardarbības veidiem arī pret sievietēm un vīriešiem. Aicinām noraidīt ratificēšanu!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"AJ aģentūra"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dzimuma integrēšana mūsu tiesību sistēmā -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dzimuma integrēšana izglītībā sākot no pirmsskolas -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augstāk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(ProBonoPublico.Latvia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"ProBonoPublico.Latvia" kopš 2013.gada sniedz </w:t>
            </w:r>
            <w:r w:rsidR="00000000" w:rsidRPr="00000000" w:rsidDel="00000000">
              <w:rPr>
                <w:i w:val="1"/>
                <w:rtl w:val="0"/>
              </w:rPr>
              <w:t xml:space="preserve">probono</w:t>
            </w:r>
            <w:r w:rsidR="00000000" w:rsidRPr="00000000" w:rsidDel="00000000">
              <w:rPr>
                <w:rtl w:val="0"/>
              </w:rPr>
              <w:t xml:space="preserve"> juridisko palīdzību gan civilstrīdos , gan noziegumos cietušajiem, tai skaitā sievietēm. Šajā sakarā ir nostiprinājusies pārliecība, ka nevis pretrunīgi vērtētā </w:t>
            </w:r>
            <w:r w:rsidR="00000000" w:rsidRPr="00000000" w:rsidDel="00000000">
              <w:rPr>
                <w:i w:val="1"/>
                <w:rtl w:val="0"/>
              </w:rPr>
              <w:t xml:space="preserve">Eiropas Padomes Konvencija par vardarbības pret sievietēm un vardarbības ģimenē novēršanu un apkarošanu</w:t>
            </w:r>
            <w:r w:rsidR="00000000" w:rsidRPr="00000000" w:rsidDel="00000000">
              <w:rPr>
                <w:rtl w:val="0"/>
              </w:rPr>
              <w:t xml:space="preserve">  ,tā sauktā , </w:t>
            </w:r>
            <w:r w:rsidR="00000000" w:rsidRPr="00000000" w:rsidDel="00000000">
              <w:rPr>
                <w:i w:val="1"/>
                <w:rtl w:val="0"/>
              </w:rPr>
              <w:t xml:space="preserve">Stambulas konvencija</w:t>
            </w:r>
            <w:r w:rsidR="00000000" w:rsidRPr="00000000" w:rsidDel="00000000">
              <w:rPr>
                <w:rtl w:val="0"/>
              </w:rPr>
              <w:t xml:space="preserve"> uzlabos noziegumos cietušo sieviešu tiesības, bet gan policistu , prokuroru tiesnešu kvalifikācijas,atbildības un godprātības latiņas celšana.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Latvijas Republikas, ES un starptautiskie normatīvie akti pietiekamā apjomā nodrošina un garantē cietušo personu, tai skaitā, sieviešu tiesības, taču normatīvo aktu izpildījums no atbildīgo amatpersonu puses ir kritiski neapmierinošs. Ir nepieciešams stiprināt policistu, prokuroru un tiesnešu arī advokātu zināšanas un pastiprināt atbildību par bezdarbību,kas veicinās atbildīgo amatpersonu vēlmi iedziļināties normatīvajos aktos un izprast cietušo sieviešu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Ilgu gadu darbības laikā biedrība ProBonoPublico.Latvia regulāri ir saskārusies ar ārkārtīgi zemu , noziedzīgi nekompetentu valsts nodrošinātās juridiskās palīdzības administrācijas (JPA) līmeni. Juridiskās palīdzības administrācijai (JPA) kā kompetentajai valsts iestādei būtu jābūt tai,kas </w:t>
            </w:r>
            <w:r w:rsidR="00000000" w:rsidRPr="00000000" w:rsidDel="00000000">
              <w:rPr>
                <w:u w:val="single"/>
                <w:rtl w:val="0"/>
              </w:rPr>
              <w:t xml:space="preserve">palīdz</w:t>
            </w:r>
            <w:r w:rsidR="00000000" w:rsidRPr="00000000" w:rsidDel="00000000">
              <w:rPr>
                <w:rtl w:val="0"/>
              </w:rPr>
              <w:t xml:space="preserve"> noziegumos cietušajām personām,tai skaitā sievietēm, aizstāvēt savas tiesības. Diemžēl, vairākkārt esam saskārušies ar, teju, pretējām darbībām no JPA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vietā, lai tērētu budžeta resursus – nodokļu maksātāju līdzekļus – ratificējot formālu un pretrunīgu Eiropas Padomes Konvenciju par vardarbības pret sievietēm un vardarbības ģimenē novēršanu un apkarošanu  , valsts aparātam ir jāvelta visi iespējamie līdzekļi, lai stiprinātu policistu, prokuroru , tiesnešu, advokātu kompetenci un atbildību par bezdarbību.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Eiropas Padomes Konvenciju par vardarbības pret sievietēm un vardarbības ģimenē novēršanu un apkarošanu  ratificēšanu. </w:t>
            </w:r>
            <w:r w:rsidR="00000000" w:rsidRPr="00000000" w:rsidDel="00000000">
              <w:rPr>
                <w:b w:val="1"/>
                <w:rtl w:val="0"/>
              </w:rPr>
              <w:t xml:space="preserve">Tā vietā, lai tērētu budžeta resursus – nodokļu maksātāju līdzekļus – ratificējot formālu, bezjēdzīgu un pretrunīgu konvenciju , valsts aparātam ir jāvelta visi iespējamie līdzekļi, lai stiprinātu policistu, prokuroru , tiesnešu, advokātu kompetenci un atbildību , izskaujot noziedzīgu bezdarbību, nekompetenci un nesodāmību no atbildīgo amatpersonu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Vedam Latvija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Iebilstu pret Eiropas Padomes Konvenciju par vardarbības pret sievietēm un vardarbības ģimenē novēršanu un apkarošanas likuma pieņemšanu Latvijā! Latvijas Satvermē ir rakstīs: " Latvijas identitāti Eiropas kultūrtelpā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Uzskatu, ka šis likumprojekts neatbilst Latvijas Satvermē ietvertajam  par ģimeni kā saliedētu sabiedrības pamatu un rūpēm par nākamajām paaudzēm.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brīvprātīgi, bez starptautisku saistību uzņemšanās, kā tas pienākas suverēnai valstij, katru gadu turpina pilnveidot nacionālo likumdošanu cīņā ar vardarbību. Lai izprastu vardarbības cēloņus Latvijas sabiedrībā un lai efektīvi novērstu vardarbību visos līmeņos un izpausmēs, Latvijas atbildīgām iestādēm un politiķiem nav nepieciešami ārvalstu kontrolieri. Tam ir nepieciešama politiskā griba un vienošanās. Vardarbības izskaušana ir daudzlīmeņu pasākumu kopums, smags darbs, kas jāuzņemas visu iestāžu vadītājiem, kuri ir atbildīgi par sabiedrības drošību un izglītību. Tā nav ideoloģiska cīņa ar bilžu grāmatām bērnu dārzos, par ko to mēģina pārvērst daži “starptautiskie eksperti”. Lai saprastu, kas gaida Latviju pēc pievienošanās šai konvencijai, pietiek iepazīties ar Polijas novērtējumu no starptautisko ekspertu GREVIO puses (https://rm.coe.int/grevio-baseline-report-on-poland/1680a3d20b). Polijas valdībai, atbildot uz GREVIO vērtējumu, bija jātaisnojas par sievietes nepareizu attēlošanu bērnu grāmatās, par LGBT nosodošām uzlīmēm ielās un par NVO neielaišanu skolās. (https://rm.coe.int/grevio-inf-2021-10-eng-final-comments-gov-poland/1680a3d208)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saturā ir ideoloģiskie uzdevumi veikt sabiedrības apziņas transformāciju, pamatojoties uz ideju par to, ka “vardarbība pret sievietēm ir strukturāla un ka tā liecina par vēsturiski izveidojušos sieviešu un vīriešu varas nevienlīdzīgu sadalījumu” (Eiropas Padomes Konvencija par vardarbības pret sievietēm un vardarbības ģimenē novēršanu un apkarošanu. Paskaidrojošais ziņojums 25.pants) Konvencijas ietekme sniedzas daudz tālāk par pieļaujamo tvērumu situācijas risinājumam. Ideoloģiskā cīņa pret Konvencijas autoru ieskatā pastāvošiem vardarbības cēloņiem, uzspiež vīrietim a priori varmākas lomu (Eiropas Padomes Konvencija par vardarbības pret sievietēm un vardarbības ģimenē novēršanu un apkarošanu. Paskaidrojošais ziņojums 88.pants) un mudina dalībvalstis veikt pasākumus, “lai veicinātu izmaiņas sociālās vides un kultūras noteiktajos sieviešu un vīriešu uzvedības modeļos nolūkā izskaust aizspriedumus, paražas, tradīcijas un jebkādu citu praksi, kuras pamatā ir ideja par sieviešu nepilnvērtību vai par sieviešu un vīriešu lomām, kas padarītas par stereotipiem”( Eiropas Padomes Konvencija par vardarbības pret sievietēm un vardarbības ģimenē novēršanu un apkarošanu, 12.pants,). Latvijā, atšķirībā no dažās islāma valstīs pastāvošo sievietes nevienlīdzīgo tiesisko stāvokli un beidzot ar sievieti kropļojošiem rituāliem, nav tādu reliģisku vai  kultūrvēsturisku tradīciju, kuras būtu jāizskauž ar konvencijas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Latvija ir piekritusi parakstīt Konvenciju ar īpašu atrunu un gatavojas ratificēt Konvenciju ar deklarāciju par LR Satversmē paredzētām vērtībām, būtu svarīgi informēt sabiedrību, ka saskaņā ar Konvencijas noteikumiem, pievienotā atruna ir spēkā tikai 5 gadus, pēc kuriem atrunas darbības termiņš ir jāpagarina, iesniedzot motivējošu ziņojumu Konvencijas izpildi nodrošinošās GREVIO ekspertu grupai izvērtēšanai (Eiropas Padomes Konvencija par vardarbības pret sievietēm un vardarbības ģimenē novēršanu un apkarošanu. 79.pants).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mehānisms tika izvēlēts ar nolūku pakāpeniski atteikties no jebkurām atrunām pie Konvencijas, kas ir norādīts Konvencijas paskaidrojošā ziņojumā: “Tāpēc projekta autori uzskatīja par pareizu paredzēt iespēju periodiski pārskatīt atrunas, lai mudinātu Konvencijas dalībvalstis tās atsaukt vai norādīt to turpināšanās pamatojumu”( Eiropas Padomes Konvencija par vardarbības pret sievietēm un vardarbības ģimenē novēršanu un apkarošanu. Paskaidrojošais ziņojums 348.pants.). Nav izslēgts, ka vērtējot dalībvalstu atrunas, GREVIO varētu celt par tām iebildumus un rosināt dalībvalstis atrunas atcelt vai veikt attiecīgas izmaiņas nacionālā likumdošanā, tostarp tādas, kas skar LR Satversmes 110.pantā un LR Civillikumā noteiktās normas par laulību kā savienību starp vīrieti un sievieti. Nav pamata apgalvot, ka jelkādas atrunas Latvijas vērtību sistēmu var pasargāt no svešas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satur veselu virkni ideoloģisku virzienu un Latvijas Republikas tiesību sistēmai svešādu terminu (kā piemēram dzimte, kā sociāli konstruēta loma Eiropas Padomes Konvencija par vardarbības pret sievietēm un vardarbības ģimenē novēršanu un apkarošanu. 3.pants), kuras ir pretrunā ne tikai Latvijas Republikas Satversmē noteiktajām vērtībām, bet arī – veselajam saprātam. Ratificējot Konvenciju, Latvija pakļauj riskam savu suverenitāti, savas vērtības un vecāku tiesības audzināt bērnu saskaņā ar savu pārliecību, kā to paredz starptautiskie cilvēktiesību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nevirzīt šo likumprojektu un atteikties no Konvencijas ratificēšanas, bet risināt vardarbības problēmas nacionālā līmenī, veltot visu laiku un enerģiju konkrētu uzdevumu risināšanai, nevis Konvencijas atskaišu un paskaidrojumu sastādīšanai.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 (turpmāk tekstā – Stambulas konvencija) ir pirmais Eiropas tiesību akts vispusīga tiesiskā regulējuma radīšanai, lai aizsargātu ne tikai sievietes no jebkāda veida vardarbības, bet arī bērnus, vīriešus un vecus cilvēkus, kas ir pakļauti vardarbībai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konvencijas preambulā ir skaidri norādīts, ka arī vīrieši var ciest no vardarbības ģimenē. Tomēr vairumā gadījumos tieši sievietes cieš no vīriešu vardarbības. Kā to apliecina arī Valsts policijas apkopotie dati, piemēram, 2022.gadā kopskaitā no 647 izsaukuma gadījumiem, 616 gadījumos cietusī persona bijusi sieviete, bet vardarbības veicējs – vīrietis. No 616 gadījumiem, 438 gadījumos vardarbība notikusi starp laulātajiem partneriem un dzīvesbiedriem, kas liecina, ka lielākoties vardarbība ģimenē notiek starp intīmo attiecību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vardarbību pret sievietēm kā cilvēktiesību pārkāpumu un pret sievietēm vērstu diskrimināciju, Stambulas konvencija skaidri pasaka, ka vardarbība pret sievietēm un vardarbība ģimenē nav uzskatāmi vienīgi par privātu lietu, un valstīm ir pienākums novērst vardarbību, aizsargāt cietušos un sodīt vainīgos. Tādējādi jāuzsver, ka Stambulas konvencijas mērķis ir vardarbības pret sievietēm un vardarbības ģimenē izskaušana nolūkā aizsargāt visu personu cilvēktiesības bez jebkādas diskriminācijas.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Satversmes tiesa savā 2021. gada 4. jūnija spriedumā par lietu Nr. 2020-39-02 jau ir lēmusi, ka Stambulas konvencijas 3. panta „c” punkts, 4. panta 3.  un 4. punkts un 12. panta 1.punkts un 14.pantsnav pretrunā ar Latvijas Republikas Satversmē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(Jelgavas pilsētas un novada romu biedrība "Čačune Roma"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neatbalstām šo konkrēto Stambulas konvenciju saistībā ar to, ka tur ir arī iekļauts jautājums par ģimenes definīciju, un, tā kā es personīgi un mani domubiedri savā laikā esam atbalstījuši Satversmes grozījumus saistībā ar to, ka laulība ir savienība starp vīrieti un sievieti, tad mēs gribam tomēr pieturēties pie šīs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 Eiropas Padomes Konvenciju par vardarbības pret sievietēm un vardarbības ģimenē novēršanu un apkarošanu nav ietverts jautājums par ģimenes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vīru biedrība"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Vīru biedrība neatbalsta likumprojektu</w:t>
            </w:r>
            <w:r w:rsidR="00000000" w:rsidRPr="00000000" w:rsidDel="00000000">
              <w:rPr>
                <w:rtl w:val="0"/>
              </w:rPr>
              <w:t xml:space="preserve"> "Par Eiropas Padomes Konvenciju par vardarbības pret sievietēm un vardarbības ģimenē novēršanu un apkarošanu" (23-TA-1622) </w:t>
            </w:r>
            <w:r w:rsidR="00000000" w:rsidRPr="00000000" w:rsidDel="00000000">
              <w:rPr>
                <w:b w:val="1"/>
                <w:rtl w:val="0"/>
              </w:rPr>
              <w:t xml:space="preserve">un iebilst pret tā virzību</w:t>
            </w:r>
            <w:r w:rsidR="00000000" w:rsidRPr="00000000" w:rsidDel="00000000">
              <w:rPr>
                <w:rtl w:val="0"/>
              </w:rPr>
              <w:t xml:space="preserve">, pamatojoties uz sekojošiem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Vīru biedrība uzskata, ka </w:t>
            </w:r>
            <w:r w:rsidR="00000000" w:rsidRPr="00000000" w:rsidDel="00000000">
              <w:rPr>
                <w:b w:val="1"/>
                <w:rtl w:val="0"/>
              </w:rPr>
              <w:t xml:space="preserve">Stambulas konvencija ir nekvalitatīvs un sabiedrību polarizējošs dokuments</w:t>
            </w:r>
            <w:r w:rsidR="00000000" w:rsidRPr="00000000" w:rsidDel="00000000">
              <w:rPr>
                <w:rtl w:val="0"/>
              </w:rPr>
              <w:t xml:space="preserve">, kas ilgtermiņā neveicinās vardarbības mazināšanu vai prevenciju.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Stambulas konvencijas riskiem un pretrunām ir izteikusies starptautiskā organizācija “ADF International”, kas nodarbojas ar cilvēktiesību un pamatbrīvību aizsardzības jautājumiem. Aicinām ņemt vērā šo speciālistu viedokli:</w:t>
            </w:r>
            <w:r w:rsidR="00000000" w:rsidRPr="00000000" w:rsidDel="00000000">
              <w:rPr>
                <w:u w:val="single"/>
                <w:rtl w:val="0"/>
              </w:rPr>
              <w:t xml:space="preserve"> https://adfinternational.org/wp-content/uploads/2021/08/ADF_INT_IstanbulConvention_Brief_20180315.pdf</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Stambulas konvencija uzliek vīriešiem varmākas zīmogu. </w:t>
            </w:r>
            <w:r w:rsidR="00000000" w:rsidRPr="00000000" w:rsidDel="00000000">
              <w:rPr>
                <w:rtl w:val="0"/>
              </w:rPr>
              <w:t xml:space="preserve">Preambula: “atzīstot to, ka vardarbība pret sievietēm liecina par vēsturiski izveidojušos sieviešu un vīriešu varas nevienlīdzīgu sadalījumu, kura dēļ vīrieši dominē pār sievietēm un diskriminē sievietes un ir apgrūtināta sieviešu pilnīga attīstība.” Lai teiktu, ka tieši sievietes visvairāk cieš no vardarbības, ir jābūt veiktiem pētījumiem par vardarbību ģimenē pret abiem dzimumiem, lai dati būtu salīdzināmi. Konvencijas pieņemšanas ES līmenī diskursā tiek izmantots Eiropas Pamattiesību aģentūras 2014.gadā veiktais pētījums, kas analizē vardarbību tikai sieviešu vidū. Pētījums neanalizē vardarbības izplatību vīriešu vidū. Savukārt, Lielbritānijā veiktais pētījums parāda, ka 40% no visiem vardarbības gadījumiem upuris ir vīrietis. Satversmes 92.pants nosaka, ka “Ikviens uzskatāms par nevainīgu, iekams viņa vaina nav atzīta saskaņā ar likumu”. Konvencija neievēro elementāras procesuālas garantijas, kas demokrātiskā tiesiskā valstī piemīt aizdomās turētajiem un apsūdzētajiem.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Stambulas konvencija paredz nopietnu ilgtermiņa iejaukšanos izglītības saturā.</w:t>
            </w:r>
            <w:r w:rsidR="00000000" w:rsidRPr="00000000" w:rsidDel="00000000">
              <w:rPr>
                <w:rtl w:val="0"/>
              </w:rPr>
              <w:t xml:space="preserve"> 14 pants: “Konvencijas dalībvalstis attiecīgos gadījumus veic vajadzīgos pasākumus, lai visu izglītības līmeņu mācību programmās iekļautu mācību vielu par tādiem jautājumiem kā sieviešu un vīriešu līdztiesība, tādas dzimumu sociālās (gender) lomas, kas nav padarītas par stereotipiem, savstarpējā cieņa, nevardarbīga konfliktu atrisināšana savstarpējās attiecībās, ar dzimumu saistīta vardarbība pret sievietēm un tiesības uz personas integritāti, un lai šī mācību viela būtu pielāgota audzēkņu spēju attīstības līmenim.” “…izglītojošiem pasākumiem, kas notiek ārpus formālās izglītības sistēmas, un šādas vietas ir, piemēram, kopienas vai reliģiskās izglītības iestādes, pasākumi, projekti un institūcijas, kuru pamatā ir sociālā pedagoģija, un citi izglītojoši pasākumi, ko piedāvā kopienas grupas un citas organizācijas (piemēram, skauti un gaidas, vasaras nometnes, ārpusskolas nodarbības c.).” ANO “Vispārējā cilvēktiesību deklarācijas 26.pants 3.daļa nosaka “Vecākiem ir pirmtiesības izvēlēties, kāda veida izglītību iegūs viņu bērni.” Konvencijas izstrādes gaitā nav notikušas diskusijas dalībvalstu iekšienē, īpaši attiecībā uz vecāku viedokļa noskaidrošanu. Jau šobrīd zēnu augstākās izglītības apguves rādītāji salīdzinot ar meitenēm ir ārkārtīgi zemi. Tieši zēni ir tie, kuri visvairāk priekšlaicīgi pamet skolu. Ja pret zēniem tiks vērsts radikālā feminisma mobings, liekot viņiem justies vainīgiem par potenciāli iespējamo vardarbību, tas atstās negatīvas un neizdzēšamas sekas zēnu psihē un mazinās viņu pašvērtību.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Latvijas Vīru biedrības valdes priekšsēdētājs</w:t>
            </w:r>
            <w:r w:rsidR="00000000" w:rsidRPr="00000000" w:rsidDel="00000000">
              <w:rPr>
                <w:i w:val="1"/>
                <w:rtl w:val="0"/>
              </w:rPr>
              <w:t xml:space="preserve">Andars Ignacs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 (turpmāk tekstā – Stambulas konvencija) ir pirmais Eiropas tiesību akts vispusīga tiesiskā regulējuma radīšanai, lai aizsargātu ne tikai sievietes no jebkāda veida vardarbības, bet arī bērnus, vīriešus un vecus cilvēkus, kas ir pakļauti vardarbībai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konvencijas preambulā ir skaidri norādīts, ka arī vīrieši var ciest no vardarbības ģimenē. Tomēr vairumā gadījumos tieši sievietes cieš no vīriešu vardarbības. Kā to apliecina arī Valsts policijas apkopotie dati, piemēram, 2022.gadā kopskaitā no 647 izsaukuma gadījumiem, 616 gadījumos cietusī persona bijusi sieviete, bet vardarbības veicējs – vīrietis. No 616 gadījumiem, 438 gadījumos vardarbība notikusi starp laulātajiem partneriem un dzīvesbiedriem, kas liecina, ka lielākoties vardarbība ģimenē notiek starp intīmo attiecību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vardarbību pret sievietēm kā cilvēktiesību pārkāpumu un pret sievietēm vērstu diskrimināciju, Stambulas konvencija skaidri pasaka, ka vardarbība pret sievietēm un vardarbība ģimenē nav uzskatāmi vienīgi par privātu lietu, un valstīm ir pienākums novērst vardarbību, aizsargāt cietušos un sodīt vainīgos. Tādējādi jāuzsver, ka Stambulas konvencijas mērķis ir vardarbības pret sievietēm un vardarbības ģimenē izskaušana nolūkā aizsargāt visu personu cilvēktiesības bez jebkādas diskriminācijas.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Satversmes tiesa savā 2021. gada 4. jūnija spriedumā par lietu Nr. 2020-39-02 jau ir lēmusi, ka Stambulas konvencijas 3. panta „c” punkts, 4. panta 3.  un 4. punkts un 12. panta 1.punkts un 14.pantsnav pretrunā ar Latvijas Republikas Satversmē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 The Light"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Iebilstu pret Eiropas Padomes Konvenciju par vardarbības pret sievietēm un vardarbības ģimenē novēršanu un apkarošanas likuma pieņemšanu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argumentēts iebildums, tas tiek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(Asoc.Ģimene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 “Asociācija “Ģimene””, izskatot likumprojektu </w:t>
            </w:r>
            <w:r w:rsidR="00000000" w:rsidRPr="00000000" w:rsidDel="00000000">
              <w:rPr>
                <w:rtl w:val="0"/>
              </w:rPr>
              <w:t xml:space="preserve">“Par Eiropas Padomes Konvenciju par vardarbības pret sievietēm un vardarbības ģimenē novēršanu un apkarošanu” (23-TA-1622) </w:t>
            </w:r>
            <w:r w:rsidR="00000000" w:rsidRPr="00000000" w:rsidDel="00000000">
              <w:rPr>
                <w:b w:val="1"/>
                <w:rtl w:val="0"/>
              </w:rPr>
              <w:t xml:space="preserve">kopumā neatbilsta šī likumprojekta virzību,</w:t>
            </w:r>
            <w:r w:rsidR="00000000" w:rsidRPr="00000000" w:rsidDel="00000000">
              <w:rPr>
                <w:rtl w:val="0"/>
              </w:rPr>
              <w:t xml:space="preserve"> pamatojoties uz šādiem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Stambulas konvencijas ratificēšana, pievienojot tai interpretatīvu deklarāciju, nemazina tās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Stambulas konvencijas 78.pants izslēdz iespēju ratificēt konvenciju ar atrunām (izņemot atsevišķus specifiskus jautājumus). Starptautiskajās tiesībās pastāv iespēja pievienot konvencijai tā sauktās “interpretatīvās deklarācijas”, ar kurām valsts skaidro kā šī valsts savā teritorijā interpretēs neskaidrus, izplūdušus un pārāk vispārīgus starptautisko līgumu terminus. Tomēr šīs deklarācijas nevar mainīt vai izslēgt starptautiskā līguma (atsevišķu) noteikumu tiesiskās sekas (skat. ANO Starptautisko tiesību Komisijas 2011.gadā izstrādātās Vadlīnijas par atrunu praksi līgumiem[1]) Pretējā gadījumā šāda deklarācija var tikt atzīta par atrunu un attiecīgi par nepieļaujamu.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66.panta pirmo daļu uzraugošā institūcija GREVIO “uzrauga, kā Konvencijas dalībvalstis īsteno šo Konvenciju”. Tas nozīmē, ka tieši GREVIO ir piešķirtas tiesības interpretēt konvenciju un šobrīd atsevišķi tiesību zinātnieku rosina diskusiju, kurā  GREVIO tiek mudināta izmantot tai ar konvenciju piešķirto kompetenci un vērtēt konvenciju ratificējušo valstu pievienoto atrunu (deklarāciju) pieļaujamību[2]. Tas nozīmē, ka jebkādu atrunu / intrpretatīvo deklarāciju pievienošana konvencijai negarantē, ka Latvija varēs izvairīties no tai nepieņemamu konvencijas noteikumu vai jēdzienu piemērošanas tādā izpratnē, kā to izprot konvencijas autori un uzraugošā institūcija GREVIO, jo šādas atrunas / deklarācijas var vēlāk tikt atzītas par nepieļaujamām, tādējādi padarot konvenciju saistošu valstij tādā apmērā un izpratnē, kā to ir iecerējuši konvencijas autori.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Preambulā teikts: “atzīstot to, ka vardarbība pret sievietēm liecina par vēsturiski izveidojušos sieviešu un vīriešu varas nevienlīdzīgu sadalījumu, kura dēļ vīrieši dominē pār sievietēm un diskriminē sievietes un ir apgrūtināta sieviešu pilnīga attīstība.” Tādējādi ne tikai tiek noliegta vīriešu loma laulībā, ģimenē un bērnu audzināšanā, bet arī tiek ieviesta visu vīriešu vainas prezumpcija. Visā konvencijas tekstā dominē uzskats par vīrieti kā varmāku un par sievieti kā upuri. Konvencija ļoti plaši runā par “dzimumu vai dzimuma lomu stereotipiem”, tos neatšifrējot. “Lai novērstu vardarbību pret sievietēm un vardarbību ģimenē, nepieciešamas tālejošas izmaiņas visas sabiedrības attieksmē, atteikšanās no dzimumu stereotipiem un izpratnes veidošana.” … “minēto pienākumu pamatā ir projekta autoru pārliecība par to, ka pašreizējos sieviešu un vīriešu uzvedības modeļus bieži vien ietekmē aizspriedumi, dzimumu stereotipi un dzimumu diskriminējošas paražas vai tradīcijas. Tāpēc Konvencijas dalībvalstīm jāveic pasākumi, kas nepieciešami, lai veicinātu izmaiņas domāšanā un attieksmē.” Kā liecina Labklājības ministrijas skaidrojošajā vārdnīcā dzimumu līdztiesības jomā, dzimumsociālās / dzimumu lomas ir tradicionāli pieņemtas lomas, kas izveidojušās socializācijas (audzināšanas, mediju, citu faktoru ietekmēs) rezultātā, bet kurām nav rodams objektīvs pamatojums, tomēr rezultātā tās ierobežo cilvēku uzvedību un arī viņu labklājību un labsajūtu. Dzimumu lomu piemēri ir vīrietis – ģimenes apgādnieks vai sieviete – mājsaimniece. Ņemot vērā, ka tieši bērna piedzimšanas un zīdaiņa periodā izteikti ir vērojama minēto dzimuma lomu realizācija, var secināt, ka Konvencija savā būtībā vēršas pret mātišķības un tēvišķības izpausmēm, kas šajā periodā ir tik nozīmīgas bērna pilnvērtīgai psihoemocionālai attīstībai, nodarot potenciālo kaitējumu bērnu psihei.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Stambulas konvencija paredz sociālā dzimuma jeb gender jēdziena ieviešanu. c) “ar terminu „sociālais dzimums” (dzimte) tiek saprastas sociālās lomas, uzvedība, nodarbošanās un īpašības, ko konkrēta sabiedrība uzskata par atbilstošām sievietēm un vīriešiem;” Konvencija no vienas puses atzīst, ka dzimumiem piemīt specifiskas dzimuma izpausmes jeb dzimumsocialitāte, taču tai pat laikā vēršas pret to kā pret izskaužamiem stereotipiem. Sociālā dzimuma jeb gender terminoloģijas ieviešana ir radikālā feminisma un LGBT lobija darbība – gender neitrāla politika, izvairīšanās no jēdzienu “māte” un “tēvs” lietošanas, dzimumneitrālu ģērbtuvju, dušu un tualešu ieviešana, izglītības programmās ar dzimumu robežu nojaukšanu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Stambulas konvencijas 53.pants nosaka dalībvalstīm uzdevumu pieņemt normatīvos aktus vai veikt citus pasākumus, kas vajadzīgi, lai nodrošinātu to, ka visiem tādas vardarbības upuriem, uz kuru attiecas šī Konvencija, ir pieejami atbilstoši ierobežojoši rīkojumi vai aizsardzības rīkojumi. Stambulas konvencijas paskadrojošais ziņojums konkretizē, ka Stambulas Konvencijas priekšmets ir: dzimums, dzimumorientācija, dzimuma identitāte, vecums, veselības stāvoklis, invaliditāte, ģimenes stāvoklis, migranta vai bēgļa statuss vai cits statuss. Līdz ar to nākas secināt, ka Stambulas konvencijas tvērums ir plašāks par tās definēto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šādas neaizsargātās personas: "sievietes grūtniecības stāvoklī un sievietes, kam ir mazi bērni, personas ar invaliditāti, tostarp personas ar garīgiem vai kognitīviem traucējumiem, personas no laukiem vai attāliem rajoniem, narkotisko un psihotropo vielu lietotāji, prostitūtas, personas, kuras pieder nacionālajām vai etniskajām minoritātēm, migranti, tostarp nereģistrēti migranti un bēgļi, geji, lesbietes, biseksuālas personas un transpersonas, kā arī personas, kas inficētas ar HIV, bezpajumtnieki, bērni un gados veci cilvēki", nākas secināt, ka sievietei, kurai nav mazu bērnu, kura nav stāvoklī, kura nav lezbiete un kura nav prostitūta, Stambulas Konvencijas izpratnē ir paredzams zemāks aizsardzības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starptautiskā organizācija ADF International, kas nodarbojas ar cilvēktiesību un pamatbrīvību aizsardzības jautājumiem, ir aicinājusi dalībvalstis neratificēt Stambulas konvenciju, norādot uz tās būtiskajiem trūkumiem un nepilnībām, kas ilgtermiņā radīs negatīvas sekas, kas ietekmēs visu sabiedrību kopumā: https://adfinternational.org/wp-content/uploads/2021/08/ADF_INT_IstanbulConvention_Brief_20180315.pdf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The ILC Guide to Practice on Reservations to Treaties // Report of the ILC on the Work of its 63rd Session, GA, Official Records, 66th Session, Doc. A/66/10/Add. Pieejams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http://legal.un.org/docs/?path=../ilc/reports/2011/english/chp4.pdf&amp;amp;lang=EFSRAC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https://academic.oup.com/hrlr/article/22/4/ngac030/6841281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 (turpmāk tekstā – Stambulas konvencija) ir pirmais Eiropas tiesību akts vispusīga tiesiskā regulējuma radīšanai, lai aizsargātu ne tikai sievietes no jebkāda veida vardarbības, bet arī bērnus, vīriešus un vecus cilvēkus, kas ir pakļauti vardarbībai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konvencijas preambulā ir skaidri norādīts, ka arī vīrieši var ciest no vardarbības ģimenē. Tomēr vairumā gadījumos tieši sievietes cieš no vīriešu vardarbības. Kā to apliecina arī Valsts policijas apkopotie dati, piemēram, 2022.gadā kopskaitā no 647 izsaukuma gadījumiem, 616 gadījumos cietusī persona bijusi sieviete, bet vardarbības veicējs – vīrietis. No 616 gadījumiem, 438 gadījumos vardarbība notikusi starp laulātajiem partneriem un dzīvesbiedriem, kas liecina, ka lielākoties vardarbība ģimenē notiek starp intīmo attiecību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vardarbību pret sievietēm kā cilvēktiesību pārkāpumu un pret sievietēm vērstu diskrimināciju, Stambulas konvencija skaidri pasaka, ka vardarbība pret sievietēm un vardarbība ģimenē nav uzskatāmi vienīgi par privātu lietu, un valstīm ir pienākums novērst vardarbību, aizsargāt cietušos un sodīt vainīgos. Tādējādi jāuzsver, ka Stambulas konvencijas mērķis ir vardarbības pret sievietēm un vardarbības ģimenē izskaušana nolūkā aizsargāt visu personu cilvēktiesības bez jebkādas diskriminācijas.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Satversmes tiesa savā 2021. gada 4. jūnija spriedumā par lietu Nr. 2020-39-02 jau ir lēmusi, ka Stambulas konvencijas 3. panta „c” punkts, 4. panta 3.  un 4. punkts un 12. panta 1.punkts un 14.pantsnav pretrunā ar Latvijas Republikas Satversmē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Lūgšanu tīkls"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pret konvencijas pieņemšanu Latvijas valsts Republikā.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argumentēts iebildums, tas tiek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"Sakņu Pagrabs"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savā tekstā neparedz aizstāvēt sieviešu un bērnu tiesības. Tajā jau iepriekš vīrietis definēts kā vienīgais iespējamais varmāka. Dzimtes jēdziena iesaiste konvencijas tekstā parāda patiesos konvencijas mērķus - ieviest dzimtes jēdzienu nacionālajā likumdošanā, terminoloģijas, valodas, maiņu un iekļaut visas izglītības sistēmā (sākot no bērnudārza), šauru, sabiedrībā neatbalstītu un Latvijas valstij klaji naidīgu neomarksistu ideoloģiju.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gadījumā, konvencija būtu jārediģē, (kāpēc vienīgais iespējamais varmāka ir vīrietis?) izņemot no tās visas atsauces uz genderu, atstājot tikai sievietes aizsardzības jautājumu, pirms tam sabiedrībā izdiskutējot tās rediģēto versiju, iesaistot sabiedrības abas atšķirīgi domājošās puses.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 (turpmāk tekstā – Stambulas konvencija) ir pirmais Eiropas tiesību akts vispusīga tiesiskā regulējuma radīšanai, lai aizsargātu ne tikai sievietes no jebkāda veida vardarbības, bet arī bērnus, vīriešus un vecus cilvēkus, kas ir pakļauti vardarbībai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konvencijas preambulā ir skaidri norādīts, ka arī vīrieši var ciest no vardarbības ģimenē. Tomēr vairumā gadījumos tieši sievietes cieš no vīriešu vardarbības. Kā to apliecina arī Valsts policijas apkopotie dati, piemēram, 2022.gadā kopskaitā no 647 izsaukuma gadījumiem, 616 gadījumos cietusī persona bijusi sieviete, bet vardarbības veicējs – vīrietis. No 616 gadījumiem, 438 gadījumos vardarbība notikusi starp laulātajiem partneriem un dzīvesbiedriem, kas liecina, ka lielākoties vardarbība ģimenē notiek starp intīmo attiecību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vardarbību pret sievietēm kā cilvēktiesību pārkāpumu un pret sievietēm vērstu diskrimināciju, Stambulas konvencija skaidri pasaka, ka vardarbība pret sievietēm un vardarbība ģimenē nav uzskatāmi vienīgi par privātu lietu, un valstīm ir pienākums novērst vardarbību, aizsargāt cietušos un sodīt vainīgos. Tādējādi jāuzsver, ka Stambulas konvencijas mērķis ir vardarbības pret sievietēm un vardarbības ģimenē izskaušana nolūkā aizsargāt visu personu cilvēktiesības bez jebkādas diskriminācijas.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brīvprātīgi, bez starptautisku saistību uzņemšanās, kā tas pienākas suverēnai valstij, katru gadu turpina pilnveidot nacionālo likumdošanu cīņā ar vardarbību. Lai izprastu vardarbības cēloņus Latvijas sabiedrībā un lai efektīvi novērstu vardarbību visos līmeņos un izpausmēs, Latvijas atbildīgām iestādēm un politiķiem nav nepieciešami ārvalstu kontrolieri. Tam ir nepieciešama politiskā griba un vienošanās. Vardarbības izskaušana ir daudzlīmeņu pasākumu kopums, smags darbs, kas jāuzņemas visu iestāžu vadītājiem, kuri ir atbildīgi par sabiedrības drošību un izglītību. Tā nav ideoloģiska cīņa ar bilžu grāmatām bērnu dārzos, par ko to mēģina pārvērst daži “starptautiskie eksperti”. Lai saprastu, kas gaida Latviju pēc pievienošanās šai konvencijai, pietiek iepazīties ar Polijas novērtējumu no starptautisko ekspertu GREVIO puses (https://rm.coe.int/grevio-baseline-report-on-poland/1680a3d20b). Polijas valdībai, atbildot uz GREVIO vērtējumu, bija jātaisnojas par sievietes nepareizu attēlošanu bērnu grāmatās, par LGBT nosodošām uzlīmēm ielās un par NVO neielaišanu skolās. (https://rm.coe.int/grevio-inf-2021-10-eng-final-comments-gov-poland/1680a3d208)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saturā ir ideoloģiskie uzdevumi veikt sabiedrības apziņas transformāciju, pamatojoties uz ideju par to, ka “vardarbība pret sievietēm ir strukturāla un ka tā liecina par vēsturiski izveidojušos sieviešu un vīriešu varas nevienlīdzīgu sadalījumu” (Eiropas Padomes Konvencija par vardarbības pret sievietēm un vardarbības ģimenē novēršanu un apkarošanu. Paskaidrojošais ziņojums 25.pants) Konvencijas ietekme sniedzas daudz tālāk par pieļaujamo tvērumu situācijas risinājumam. Ideoloģiskā cīņa pret Konvencijas autoru ieskatā pastāvošiem vardarbības cēloņiem, uzspiež vīrietim a priori varmākas lomu (Eiropas Padomes Konvencija par vardarbības pret sievietēm un vardarbības ģimenē novēršanu un apkarošanu. Paskaidrojošais ziņojums 88.pants) un mudina dalībvalstis veikt pasākumus, “lai veicinātu izmaiņas sociālās vides un kultūras noteiktajos sieviešu un vīriešu uzvedības modeļos nolūkā izskaust aizspriedumus, paražas, tradīcijas un jebkādu citu praksi, kuras pamatā ir ideja par sieviešu nepilnvērtību vai par sieviešu un vīriešu lomām, kas padarītas par stereotipiem”( Eiropas Padomes Konvencija par vardarbības pret sievietēm un vardarbības ģimenē novēršanu un apkarošanu, 12.pants,). Latvijā, atšķirībā no dažās islāma valstīs pastāvošo sievietes nevienlīdzīgo tiesisko stāvokli un beidzot ar sievieti kropļojošiem rituāliem, nav tādu reliģisku vai  kultūrvēsturisku tradīciju, kuras būtu jāizskauž ar konvencijas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Latvija ir piekritusi parakstīt Konvenciju ar īpašu atrunu un gatavojas ratificēt Konvenciju ar deklarāciju par LR Satversmē paredzētām vērtībām, būtu svarīgi informēt sabiedrību, ka saskaņā ar Konvencijas noteikumiem, pievienotā atruna ir spēkā tikai 5 gadus, pēc kuriem atrunas darbības termiņš ir jāpagarina, iesniedzot motivējošu ziņojumu Konvencijas izpildi nodrošinošās GREVIO ekspertu grupai izvērtēšanai (Eiropas Padomes Konvencija par vardarbības pret sievietēm un vardarbības ģimenē novēršanu un apkarošanu. 79.pants).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mehānisms tika izvēlēts ar nolūku pakāpeniski atteikties no jebkurām atrunām pie Konvencijas, kas ir norādīts Konvencijas paskaidrojošā ziņojumā: “Tāpēc projekta autori uzskatīja par pareizu paredzēt iespēju periodiski pārskatīt atrunas, lai mudinātu Konvencijas dalībvalstis tās atsaukt vai norādīt to turpināšanās pamatojumu”( Eiropas Padomes Konvencija par vardarbības pret sievietēm un vardarbības ģimenē novēršanu un apkarošanu. Paskaidrojošais ziņojums 348.pants.). Nav izslēgts, ka vērtējot dalībvalstu atrunas, GREVIO varētu celt par tām iebildumus un rosināt dalībvalstis atrunas atcelt vai veikt attiecīgas izmaiņas nacionālā likumdošanā, tostarp tādas, kas skar LR Satversmes 110.pantā un LR Civillikumā noteiktās normas par laulību kā savienību starp vīrieti un sievieti. Nav pamata apgalvot, ka jelkādas atrunas Latvijas vērtību sistēmu var pasargāt no svešas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satur veselu virkni ideoloģisku virzienu un Latvijas Republikas tiesību sistēmai svešādu terminu (kā piemēram dzimte, kā sociāli konstruēta loma Eiropas Padomes Konvencija par vardarbības pret sievietēm un vardarbības ģimenē novēršanu un apkarošanu. 3.pants), kuras ir pretrunā ne tikai Latvijas Republikas Satversmē noteiktajām vērtībām, bet arī – veselajam saprātam. Ratificējot Konvenciju, Latvija pakļauj riskam savu suverenitāti, savas vērtības un vecāku tiesības audzināt bērnu saskaņā ar savu pārliecību, kā to paredz starptautiskie cilvēktiesību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nevirzīt šo likumprojektu un atteikties no Konvencijas ratificēšanas, bet risināt vardarbības problēmas nacionālā līmenī, veltot visu laiku un enerģiju konkrētu uzdevumu risināšanai, nevis Konvencijas atskaišu un paskaidrojumu sastādīšanai.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 (turpmāk tekstā – Stambulas konvencija) ir pirmais Eiropas tiesību akts vispusīga tiesiskā regulējuma radīšanai, lai aizsargātu ne tikai sievietes no jebkāda veida vardarbības, bet arī bērnus, vīriešus un vecus cilvēkus, kas ir pakļauti vardarbībai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konvencijas preambulā ir skaidri norādīts, ka arī vīrieši var ciest no vardarbības ģimenē. Tomēr vairumā gadījumos tieši sievietes cieš no vīriešu vardarbības. Kā to apliecina arī Valsts policijas apkopotie dati, piemēram, 2022.gadā kopskaitā no 647 izsaukuma gadījumiem, 616 gadījumos cietusī persona bijusi sieviete, bet vardarbības veicējs – vīrietis. No 616 gadījumiem, 438 gadījumos vardarbība notikusi starp laulātajiem partneriem un dzīvesbiedriem, kas liecina, ka lielākoties vardarbība ģimenē notiek starp intīmo attiecību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vardarbību pret sievietēm kā cilvēktiesību pārkāpumu un pret sievietēm vērstu diskrimināciju, Stambulas konvencija skaidri pasaka, ka vardarbība pret sievietēm un vardarbība ģimenē nav uzskatāmi vienīgi par privātu lietu, un valstīm ir pienākums novērst vardarbību, aizsargāt cietušos un sodīt vainīgos. Tādējādi jāuzsver, ka Stambulas konvencijas mērķis ir vardarbības pret sievietēm un vardarbības ģimenē izskaušana nolūkā aizsargāt visu personu cilvēktiesības bez jebkādas diskriminācijas.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Satversmes tiesa savā 2021. gada 4. jūnija spriedumā par lietu Nr. 2020-39-02 jau ir lēmusi, ka Stambulas konvencijas 3. panta „c” punkts, 4. panta 3.  un 4. punkts un 12. panta 1.punkts un 14.pantsnav pretrunā ar Latvijas Republikas Satversmē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("Īstās Mājas"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juridiskie aspekti risinàmi bez šīs konvencijas. Tā ir vērsta uz nacionālās identitātes mazināšanu un ģimenes lomas vājināšanu . Tā paver durvis LGBT ideoloģijai sabiedrībā un īpaši izglītībā. Visi to labi zina, bet izliekas, ka 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Neratificēt šo konvenciju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argumentēts iebildums, tas tiek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("Vecāku Alianse"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Padomes Konvenciju par vardarbības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sievietēm un vardarbības ģimenē novēršanu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apkarošanu“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esam iepazinušies ar tiesību akta projektu (Projekta ID 23-TA-1622)„Par Eiropas Padomes Konvenciju par vardarbības pret sievietēm un vardarbības ģimenē novēršanu un apkarošanu“ un neatbalstām šī tiesību akta projekta virzīšanu un pieņemšanu sekojošu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 ir izstrādāta, piemērojot mūsdienās, diemžēl, izplatītu mānīgu taktiku, kas balstās uz pieņēmumu, ka iedzīvotāju un politiķu vairākums vērtēs normatīvo aktu galvenokārt pēc tā nosaukuma, neiedziļinoties saturā. Tādējādi normatīvajā aktā (kāds ir arī Stambulas konvencija) zem cēla un sabiedrībā kopumā atbalstīta mērķa nosaukuma tekstā  tiek iekļautas tiesību normas, kas neatbilst šim nosaukumam.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Stambulas konvencijas nosaukuma izriet cēls šī dokumenta  mērķis – novērst un apkarot vardarbību pret sievieti ģimenē un ārpus tās. Tomēr, iepazīstoties ar Konvencijas saturu un tās Skaidrojošo ziņojumu, secinām, ka Konvencijā ir ietvertas normas, kas nav vērstas uz šī mērķa sasniegšanu un tādējādi neatbilst Konvencijas nosaukumam. Piemēram, Konvencijas 3.panta „c“ punkts definē jēdzienu „sociālā dzimte/dženders“, norādot uz sociāli konstruētām lomām, uzvedību, nodarbošanos un īpašībām, ko konkrēta sabiedrība uzskata par atbilstošām sievietēm un vīriešiem. Savukārt Konvencijas Skaidrojošā ziņojumā pie Konvencijas 4.panta jau skaidri tiek iezīmētas šīs „sociālās dzimtes/džendera“ izpratnes robežas, proti, indivīdi, kuri sevi identificē ar sociālo dzimumu/dženderu, kas neatbilst bioloģiskajam dzimumam, kas konstatēts, viņiem piedzimstot. Pie šādām personām Konvencijas autori pieskaita: transpersonas, pretējā dzimuma apģērba nēsātājus, transvestītus un citas tādu personu grupas, kas neatbilst priekšstatam, kāds sabiedrībā izveidojies par to, kas pieklājas „vīrietim“ vai „sievietei“. Kādēļ visas šīs personu grupas iekļautas Konvencijā, kas veltīta sieviešu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Lielu satraukumu un neizpratni izraisa Stambulas konvencijas 14. pants, kas nosaka, ka Konvencijas dalībvalstis attiecīgos gadījumos veic vajadzīgos pasākumus, lai visu izglītības līmeņu mācību programmās iekļautu mācību vielu par tādiem jautājumiem kā sieviešu un vīriešu līdztiesība, tādas sociālās dzimtes/dženderu lomas, kas nav padarītas par stereotipiem, savstarpēja cieņa [..] un lai šī mācību viela būtu pielāgota audzēkņu spēju attīstības līmenim. Jēdziens „sociālās dzimtes/dženderu lomas, kas nav padarītas par stereotipiem“ (angl. – non-stereotyped gender roles) ir nekonkrēts un dažādi interpretējams, tādēļ nevaram izslēgt iespēju, ka cieņa pret tradicionālo jeb dabisko ģimeni (māte-tēvs-bērni) neietilpst šajā jēdzienā un Latvijas skolās bērniem tiks turpmāk mācīts cienīt visas iespējamās sociālās dzimtes/dženderu lomas, izņemot tradicionālās jeb dabiskās ģimenes lomas.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Eiropas Cilvēktiesību un pamatbrīvību aizsardzības konvencijas 1.Protokola 2. panta 2.teikums skaidri noteic, ka, veicot funkcijas, kuras valsts uzņemas attiecībā uz izglītību un mācībām, valsts ievēro vecāku tiesības nodrošināt saviem bērniem tādu izglītību un mācības, kas ir saskaņā ar viņu reliģisko pārliecību un filozofiskajiem uzskatiem. Tādēļ valstij ir aizliegts veikt bērnu indoktrināciju, neievērojot vecāku reliģisko pārliecību un filozofiskos uzskatus. No tā skaidri izriet, ka valsts nedrīkst uzņemties šādas pirmšķietami indoktrinējošas starptautiskas saistības – ratificējot Stambulas konvenciju -, tādējādi pārkāpjot vecāku primārās tiesības bērnu izglītībā. Latvijas bērnu vecāki nav ne aptaujāti, nedz arī pat informēti par to, ka viņu bērniem Latvijas valsts skolās turpmāk tiks mācītas „sociālās dzimtes/dženderu lomas, kas nav padarītas par stereotipiem“.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2016. gada 18. maijā, parakstot Stambulas konvenciju, Latvija tai pievienoja vienpusēju deklarāciju, kurā paziņoja, ka piemēros Konvenciju atbilstoši Satversmē noteiktajiem principiem un noteikumiem. Taču atbilstoši 1969. gada 23. maija Vīnes konvencijas Par starptautisko līgumu tiesībām (Latvijā spēkā no 03.06.1993.) 27. panta 1.teikumam, pēc tam, kad starptautiskais līgums dalībvalstī ir ratificēts un stājies spēkā, starptautiskā līguma dalībnieks nevar atsaukties uz nacionālo tiesību normu prasībām, lai attaisnotu starptautiskā līguma neizpildi. Tātad, ja Latvija ratificēs Stambulas konvenciju un tā Latvijā stāsies spēkā, tad Latvija vairs nevarēs atsaukties uz Satversmē noteiktajiem principiem un noteikumiem, lai attaisnotu Stambulas konvencijas atsevišķu normu nepildīšanu vai pildīšanu mazākā mērā. Tādēļ uzskatām, ka šādas deklarācijas pievienošanai nav nekāda juridiskā svara un tā nekādi nenodrošinās to, lai būtu aizsargātas Satversmē ietvertās vērtības un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mūsu bažām un negatīvo attieksmi pret šo Konvenciju, svarīgi atzīmēt, ka 2017. gada 12. septembrī Eiroparlamentā tika pieņemts Rezolūcijas projekts saistībā ar ES pievienošanos Stambulas konvencijai (P8_TA-PROV(2017)0329). Minētajā Rezolūcijā Eiroparlaments saistībā ar to skaidri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runa nav tikai par sievietēm un meitenēm, bet arī par LGBTI personām (Rezolūcijas I.punkts);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viennozīmīgi apstiprina (angl. – strongly affirms), ka legālā aborta noraidīšana ir uzskatāma par vardarbību pret sievieti un meiteni. Tādēļ Eiroparlaments aicina visas dalībvalstis garantēt meitenēm seksuālo izglītību, sievietēm - pieeju ģimenes plānošanai, kā arī pilnu spektru seksuālās un reproduktīvās veselības pasākumu, kas ietver modernās kontraceptīvās metodes un legālos abortus (Rezolūcijas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izpratnē „īpaši neaizsargātas personas“ ir ne tikai grūtnieces, bet arī LGBTI sievietes (Rezolūcijas (k) punkts). Citiem vārdiem sakot, geji un transpersonas tiek pielīdzināti grūtniecēm;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valstīm ir aktīvi jāveicina attieksmju un uzvedības maiņa un jāapkaro seksisms un uz stereotipiem balstītās sociālās dzimtes/dženderu lomas. Jānodrošina sociālās dzimtes/dženderu neitrālas valodas (angl. – gender-neutral language) ieviešana saziņā (Rezolūcijas (m)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Eiroparlaments aicina Eiropas Komisiju pārskatīt un paplašināt ES ietvarlēmumu par atsevišķu rasistiskas un ksenofobiskas izteiksmes formu apkarošanu, tajā iekļaujot arī krimināltiesiskus pasākumus attiecībā uz seksismu, sociālās dzimtes/džendera identitātes aizskārumiem un aizskārumiem pret dzimumu iezīmēm (Rezolūcijas 13.punkts).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apkarot un novērst vardarbību vispār un īpaši pret sievietēm, Latvija jau ir veikusi virkni pasākumu, ieviešot savā nacionālajā tiesību sistēmā dažādus tiesiskos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konvencijas ieviešana tiek pastiprināta un kontrolēta ar GREVIO ekspertu komisijas iesaisti, kura vērtē ne tikai valsts likumdošanu Stambulas konvencijas kontekstā, bet arī valsts izglītības sistēmu, mācību saturu un konkrēto NVO iesaisti izglītības procesā, kas ir katras valsts nacionālā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vēršam Jūsu uzmanību uz to, ka līdz ar ratifikācijas likumu ir izsludināma Stambulas konvencija angļu valodā un tās tulkojums latviešu valodā. Diemžēl, Konvencijas tulkojums latviešu valodā (gan tas, kas pieejams Eiropas Padomes mājaslapā, gan tas, kas pieejams Labklājības ministrijas mājaslapā) ir kļūdains tieši tajos pantos, par kuriem līdz šim izraisījušās vislielākās neskaidrības, diskusijas un bažas.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teksts angļu valodā un tās tulkojums latviešu valodā nesakrīt!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Stambulas konvencijas 3. panta „c“ punkts angļu valodā skan šādi (skat. EP mājaslapā Konvencijas autentisko tekstu angļu valodā www.coe.int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„’gender’ shall mean the socially constructed roles, behaviours, activities and attributes that a given society considers appropriate for women and 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EP mājaslapā publicētā Konvencijas latviešu valodas oficiālā tulkojuma 3.panta „c“ punkts skan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“dzimums” tiek saprastas sociālās lomas, uzvedība, nodarbošanās un īpašības, ko konkrēta sabiedrība uzskata par atbilstošām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Labklājības ministrijas mājaslapā (www.lm.gov.lv ) atrodams šāds 3.panta „c“ punkta tulkojums latviešu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“sociālais dzimums (dzimte) tiek saprastas sociālās lomas, uzvedība, nodarbošanās un īpašības, ko konkrēta sabiedrība uzskata par atbilstošām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Konvencijas 3.panta „c“  punkta tulkojumam latviešu valodā būtu jābūt vismaz šādam: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“sociālā dzimte/dženders” tiek saprastas sociāli konstruētas lomas, uzvedība, nodarbošanās un īpašības, ko konkrēta sabiedrība uzskata par atbilstošām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abi latviešu valodas tulkojumi atšķiras viens no otra un abos nav iztulkots vārds „konstruētas“, tādējādi maldinot Konvencijas latviešu valodas teksta lasītāju par Konvencijā ietverto sociālās dzimtes/džendera teoriju un tās iespējamām tiesiskajām sekām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citi Konvencijas panti (piemēram, 14.p.) latviešu valodā nav iztulkoti precīzi, tādēļ ir maldinoši. Jāatzīmē, ka juridisi saistoši ir tikai oficiālie Konvencijas tulkojumi angļu un franču valodās. Latviešu valodas tulkojums nav starptautiski juridiski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vairāk, kā 12 307 Latvijas iedzīvotāji jau 2016.gadā ir skaidri pauduši savu nostāju portālā manabalss.lv parakstot iniciatīvu Par Latvijas nepievienošanos Stambulas konvencijai.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neatbalstīt tiesību akta projektu „Par Eiropas Padomes Konvenciju par vardarbības pret sievietēm un vardarbības ģimenē novēršanu un apkarošanu“, nepieļaujot Stambulas konvencijas ratifikāciju un spēkā stāšanos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Satversmes tiesa savā 2021. gada 4. jūnija spriedumā par lietu Nr. 2020-39-02 jau ir lēmusi, ka Stambulas konvencijas 3. panta „c” punkts, 4. panta 3.  un 4. punkts un 12. panta 1.punkts un 14.pantsnav pretrunā ar Latvijas Republikas Satversmē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Stambulas Konvencijas tulkojums latviešu valodā Eiropas Padomes un Labklājības ministrijas mājas lapā ir identiski. Abās tīmekļvietnēs ir pieejams Valsts valodas centra 2019.gada tulkojums gan Stambulas konvencijai, gan paskaidrojošajam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mājas lapā šeit: https://www.coe.int/en/web/conventions/-/council-of-europe-council-of-europe-convention-on-preventing-and-combating-violence-against-women-and-domestic-violence-cets-no-210-translations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Labklājības ministrijas mājas lapā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https://www.lm.gov.lv/lv/ep-konvencija-par-vardarbibas-pret-sievietem-un-vardarbibas-gimene-noversanu-un-apkarosanu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Council of Europe Convention on preventing and combating violence against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("Vecāku Alianse"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Padomes Konvenciju par vardarbības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sievietēm un vardarbības ģimenē novēršanu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apkarošanu“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esam iepazinušies ar tiesību akta projektu (Projekta ID 23-TA-1622)„Par Eiropas Padomes Konvenciju par vardarbības pret sievietēm un vardarbības ģimenē novēršanu un apkarošanu“ un neatbalstām šī tiesību akta projekta virzīšanu un pieņemšanu sekojošu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 ir izstrādāta, piemērojot mūsdienās, diemžēl, izplatītu mānīgu taktiku, kas balstās uz pieņēmumu, ka iedzīvotāju un politiķu vairākums vērtēs normatīvo aktu galvenokārt pēc tā nosaukuma, neiedziļinoties saturā. Tādējādi normatīvajā aktā (kāds ir arī Stambulas konvencija) zem cēla un sabiedrībā kopumā atbalstīta mērķa nosaukuma tekstā  tiek iekļautas tiesību normas, kas neatbilst šim nosaukumam.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Stambulas konvencijas nosaukuma izriet cēls šī dokumenta  mērķis – novērst un apkarot vardarbību pret sievieti ģimenē un ārpus tās. Tomēr, iepazīstoties ar Konvencijas saturu un tās Skaidrojošo ziņojumu, secinām, ka Konvencijā ir ietvertas normas, kas nav vērstas uz šī mērķa sasniegšanu un tādējādi neatbilst Konvencijas nosaukumam. Piemēram, Konvencijas 3.panta „c“ punkts definē jēdzienu „sociālā dzimte/dženders“, norādot uz sociāli konstruētām lomām, uzvedību, nodarbošanos un īpašībām, ko konkrēta sabiedrība uzskata par atbilstošām sievietēm un vīriešiem. Savukārt Konvencijas Skaidrojošā ziņojumā pie Konvencijas 4.panta jau skaidri tiek iezīmētas šīs „sociālās dzimtes/džendera“ izpratnes robežas, proti, indivīdi, kuri sevi identificē ar sociālo dzimumu/dženderu, kas neatbilst bioloģiskajam dzimumam, kas konstatēts, viņiem piedzimstot. Pie šādām personām Konvencijas autori pieskaita: transpersonas, pretējā dzimuma apģērba nēsātājus, transvestītus un citas tādu personu grupas, kas neatbilst priekšstatam, kāds sabiedrībā izveidojies par to, kas pieklājas „vīrietim“ vai „sievietei“. Kādēļ visas šīs personu grupas iekļautas Konvencijā, kas veltīta sieviešu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Lielu satraukumu un neizpratni izraisa Stambulas konvencijas 14. pants, kas nosaka, ka Konvencijas dalībvalstis attiecīgos gadījumos veic vajadzīgos pasākumus, lai visu izglītības līmeņu mācību programmās iekļautu mācību vielu par tādiem jautājumiem kā sieviešu un vīriešu līdztiesība, tādas sociālās dzimtes/dženderu lomas, kas nav padarītas par stereotipiem, savstarpēja cieņa [..] un lai šī mācību viela būtu pielāgota audzēkņu spēju attīstības līmenim. Jēdziens „sociālās dzimtes/dženderu lomas, kas nav padarītas par stereotipiem“ (angl. – non-stereotyped gender roles) ir nekonkrēts un dažādi interpretējams, tādēļ nevaram izslēgt iespēju, ka cieņa pret tradicionālo jeb dabisko ģimeni (māte-tēvs-bērni) neietilpst šajā jēdzienā un Latvijas skolās bērniem tiks turpmāk mācīts cienīt visas iespējamās sociālās dzimtes/dženderu lomas, izņemot tradicionālās jeb dabiskās ģimenes lomas.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Eiropas Cilvēktiesību un pamatbrīvību aizsardzības konvencijas 1.Protokola 2. panta 2.teikums skaidri noteic, ka, veicot funkcijas, kuras valsts uzņemas attiecībā uz izglītību un mācībām, valsts ievēro vecāku tiesības nodrošināt saviem bērniem tādu izglītību un mācības, kas ir saskaņā ar viņu reliģisko pārliecību un filozofiskajiem uzskatiem. Tādēļ valstij ir aizliegts veikt bērnu indoktrināciju, neievērojot vecāku reliģisko pārliecību un filozofiskos uzskatus. No tā skaidri izriet, ka valsts nedrīkst uzņemties šādas pirmšķietami indoktrinējošas starptautiskas saistības – ratificējot Stambulas konvenciju -, tādējādi pārkāpjot vecāku primārās tiesības bērnu izglītībā. Latvijas bērnu vecāki nav ne aptaujāti, nedz arī pat informēti par to, ka viņu bērniem Latvijas valsts skolās turpmāk tiks mācītas „sociālās dzimtes/dženderu lomas, kas nav padarītas par stereotipiem“.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2016. gada 18. maijā, parakstot Stambulas konvenciju, Latvija tai pievienoja vienpusēju deklarāciju, kurā paziņoja, ka piemēros Konvenciju atbilstoši Satversmē noteiktajiem principiem un noteikumiem. Taču atbilstoši 1969. gada 23. maija Vīnes konvencijas Par starptautisko līgumu tiesībām (Latvijā spēkā no 03.06.1993.) 27. panta 1.teikumam, pēc tam, kad starptautiskais līgums dalībvalstī ir ratificēts un stājies spēkā, starptautiskā līguma dalībnieks nevar atsaukties uz nacionālo tiesību normu prasībām, lai attaisnotu starptautiskā līguma neizpildi. Tātad, ja Latvija ratificēs Stambulas konvenciju un tā Latvijā stāsies spēkā, tad Latvija vairs nevarēs atsaukties uz Satversmē noteiktajiem principiem un noteikumiem, lai attaisnotu Stambulas konvencijas atsevišķu normu nepildīšanu vai pildīšanu mazākā mērā. Tādēļ uzskatām, ka šādas deklarācijas pievienošanai nav nekāda juridiskā svara un tā nekādi nenodrošinās to, lai būtu aizsargātas Satversmē ietvertās vērtības un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mūsu bažām un negatīvo attieksmi pret šo Konvenciju, svarīgi atzīmēt, ka 2017. gada 12. septembrī Eiroparlamentā tika pieņemts Rezolūcijas projekts saistībā ar ES pievienošanos Stambulas konvencijai (P8_TA-PROV(2017)0329). Minētajā Rezolūcijā Eiroparlaments saistībā ar to skaidri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runa nav tikai par sievietēm un meitenēm, bet arī par LGBTI personām (Rezolūcijas I.punkts);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viennozīmīgi apstiprina (angl. – strongly affirms), ka legālā aborta noraidīšana ir uzskatāma par vardarbību pret sievieti un meiteni. Tādēļ Eiroparlaments aicina visas dalībvalstis garantēt meitenēm seksuālo izglītību, sievietēm - pieeju ģimenes plānošanai, kā arī pilnu spektru seksuālās un reproduktīvās veselības pasākumu, kas ietver modernās kontraceptīvās metodes un legālos abortus (Rezolūcijas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izpratnē „īpaši neaizsargātas personas“ ir ne tikai grūtnieces, bet arī LGBTI sievietes (Rezolūcijas (k) punkts). Citiem vārdiem sakot, geji un transpersonas tiek pielīdzināti grūtniecēm;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valstīm ir aktīvi jāveicina attieksmju un uzvedības maiņa un jāapkaro seksisms un uz stereotipiem balstītās sociālās dzimtes/dženderu lomas. Jānodrošina sociālās dzimtes/dženderu neitrālas valodas (angl. – gender-neutral language) ieviešana saziņā (Rezolūcijas (m)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Eiroparlaments aicina Eiropas Komisiju pārskatīt un paplašināt ES ietvarlēmumu par atsevišķu rasistiskas un ksenofobiskas izteiksmes formu apkarošanu, tajā iekļaujot arī krimināltiesiskus pasākumus attiecībā uz seksismu, sociālās dzimtes/džendera identitātes aizskārumiem un aizskārumiem pret dzimumu iezīmēm (Rezolūcijas 13.punkts).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apkarot un novērst vardarbību vispār un īpaši pret sievietēm, Latvija jau ir veikusi virkni pasākumu, ieviešot savā nacionālajā tiesību sistēmā dažādus tiesiskos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konvencijas ieviešana tiek pastiprināta un kontrolēta ar GREVIO ekspertu komisijas iesaisti, kura vērtē ne tikai valsts likumdošanu Stambulas konvencijas kontekstā, bet arī valsts izglītības sistēmu, mācību saturu un konkrēto NVO iesaisti izglītības procesā, kas ir katras valsts nacionālā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vēršam Jūsu uzmanību uz to, ka līdz ar ratifikācijas likumu ir izsludināma Stambulas konvencija angļu valodā un tās tulkojums latviešu valodā. Diemžēl, Konvencijas tulkojums latviešu valodā (gan tas, kas pieejams Eiropas Padomes mājaslapā, gan tas, kas pieejams Labklājības ministrijas mājaslapā) ir kļūdains tieši tajos pantos, par kuriem līdz šim izraisījušās vislielākās neskaidrības, diskusijas un bažas.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teksts angļu valodā un tās tulkojums latviešu valodā nesakrīt!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Stambulas konvencijas 3. panta „c“ punkts angļu valodā skan šādi (skat. EP mājaslapā Konvencijas autentisko tekstu angļu valodā www.coe.int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„’gender’ shall mean the socially constructed roles, behaviours, activities and attributes that a given society considers appropriate for women and 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EP mājaslapā publicētā Konvencijas latviešu valodas oficiālā tulkojuma 3.panta „c“ punkts skan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“dzimums” tiek saprastas sociālās lomas, uzvedība, nodarbošanās un īpašības, ko konkrēta sabiedrība uzskata par atbilstošām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Labklājības ministrijas mājaslapā (www.lm.gov.lv ) atrodams šāds 3.panta „c“ punkta tulkojums latviešu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“sociālais dzimums (dzimte) tiek saprastas sociālās lomas, uzvedība, nodarbošanās un īpašības, ko konkrēta sabiedrība uzskata par atbilstošām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Konvencijas 3.panta „c“  punkta tulkojumam latviešu valodā būtu jābūt vismaz šādam: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“sociālā dzimte/dženders” tiek saprastas sociāli konstruētas lomas, uzvedība, nodarbošanās un īpašības, ko konkrēta sabiedrība uzskata par atbilstošām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abi latviešu valodas tulkojumi atšķiras viens no otra un abos nav iztulkots vārds „konstruētas“, tādējādi maldinot Konvencijas latviešu valodas teksta lasītāju par Konvencijā ietverto sociālās dzimtes/džendera teoriju un tās iespējamām tiesiskajām sekām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citi Konvencijas panti (piemēram, 14.p.) latviešu valodā nav iztulkoti precīzi, tādēļ ir maldinoši. Jāatzīmē, ka juridisi saistoši ir tikai oficiālie Konvencijas tulkojumi angļu un franču valodās. Latviešu valodas tulkojums nav starptautiski juridiski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vairāk, kā 12 307 Latvijas iedzīvotāji jau 2016.gadā ir skaidri pauduši savu nostāju portālā manabalss.lv parakstot iniciatīvu Par Latvijas nepievienošanos Stambulas konvencijai.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neatbalstīt tiesību akta projektu „Par Eiropas Padomes Konvenciju par vardarbības pret sievietēm un vardarbības ģimenē novēršanu un apkarošanu“, nepieļaujot Stambulas konvencijas ratifikāciju un spēkā stāšanos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 (turpmāk tekstā – Stambulas konvencija) ir pirmais Eiropas tiesību akts vispusīga tiesiskā regulējuma radīšanai, lai aizsargātu ne tikai sievietes no jebkāda veida vardarbības, bet arī bērnus, vīriešus un vecus cilvēkus, kas ir pakļauti vardarbībai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konvencijas preambulā ir skaidri norādīts, ka arī vīrieši var ciest no vardarbības ģimenē. Tomēr vairumā gadījumos tieši sievietes cieš no vīriešu vardarbības. Kā to apliecina arī Valsts policijas apkopotie dati, piemēram, 2022.gadā kopskaitā no 647 izsaukuma gadījumiem, 616 gadījumos cietusī persona bijusi sieviete, bet vardarbības veicējs – vīrietis. No 616 gadījumiem, 438 gadījumos vardarbība notikusi starp laulātajiem partneriem un dzīvesbiedriem, kas liecina, ka lielākoties vardarbība ģimenē notiek starp intīmo attiecību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vardarbību pret sievietēm kā cilvēktiesību pārkāpumu un pret sievietēm vērstu diskrimināciju, Stambulas konvencija skaidri pasaka, ka vardarbība pret sievietēm un vardarbība ģimenē nav uzskatāmi vienīgi par privātu lietu, un valstīm ir pienākums novērst vardarbību, aizsargāt cietušos un sodīt vainīgos. Tādējādi jāuzsver, ka Stambulas konvencijas mērķis ir vardarbības pret sievietēm un vardarbības ģimenē izskaušana nolūkā aizsargāt visu personu cilvēktiesības bez jebkādas diskriminācijas.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Satversmes tiesa savā 2021. gada 4. jūnija spriedumā par lietu Nr. 2020-39-02 jau ir lēmusi, ka Stambulas konvencijas 3. panta „c” punkts, 4. panta 3.  un 4. punkts un 12. panta 1.punkts un 14.pantsnav pretrunā ar Latvijas Republikas Satversmē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("Papardes zieds" - 17.07.2023.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“Papardes zieds” viens no darbības mērķiem ir, lai visiem Latvijas iedzīvotājiem būtu iespēja īstenot seksuālās un reproduktīvās tiesības, lai cilvēki un ģimenes būtu veselīgas, laimīgas, noturīgas, lai bērni dzimtu gaidīti, mīlēti, veseli.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mērķi ir iespējams sasniegt atbalstot un veicinot demokrātiju, sakārtojot likumdošanu, mazinot vardarbību un veidojot labvēlīgu, atvērtu, drošu vidi visām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“Papardes zieds” atbalsta Stambulas konvencijas ratificēšanu un pateicas Labklājības ministrijai par likumprojekta sagatavošanu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(MARTA - 11.07.2023.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"MARTA" pauž atzinību par likumprojekta virzību ratificēšanai. Valstīs, kur konvencija ir spēkā, veikti nozīmīgi likumu uzlabojumi cietušo aizstāvībai, starpinstitucionālai sadarbībai, kā arī pasākumi vienotas izpratnes par vardarbību pret sievietēm un vardarbību ģimenē veicināšanai visos sabiedrības un institūciju līmeņos.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īstenošanā Latvija piemēro Latvijas Republikas Satversmē ietvertās vērtības, principus un normas, īpaši attiecībā uz cilvēktiesību aizsardzību, sieviešu un vīriešu līdztiesību un laulības, ģimenes, vecāku un bērnu tiesību aizsardzību un atbalstu, un pievieno tai deklarāciju (pielikums). Ārlietu ministrija iesniedz deklarāciju Eiropas Padomes ģenerālsekretāram.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2.panta redakciju, norādot, ka deklarāciju pievieno, deponējot konvencijas pieņemšanas un apstiprināšanas instrumentu Eiropas Padomes ģenerālsekretāram.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šāda deklarācija nevar tikt uzskatīta par atrunu starptautisko tiesību izpratnē, ņemot vērā tai skaitā to, ka pie konvencijas iespējamo atrunu apjomu izsmeļoši un detalizēti nosaka konvencijas 78.pants. Gadījumā, ja likumprojekta 2.pantā un pielikumā minētās deklarācijas mērķis ir izteikt atrunu pie konvencijas, vēršam uzmanību, ka šāda atruna būtu pretrunā Vīnes konvencijas par starptautisko līgumu tiesībām (turpmāk - Vīnes konvencija) 19.pantam un saskaņā ar Vīnes konvencijas 20.pantu jebkurai citai līgumslēdzējai pusei būs tiesības izteikt iebildumu par šādu Latvijas puses veikto atrunu.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apsvērt iespēju likumprojekta anotāciju papildināt ar informāciju par deklarācijas mērķi, kā arī līdzšinējo starptautisko praksi līdzīgu deklarāciju izteikšanā. Informācija par citu valstu izteiktām līdzīgām deklarācijām un citu konvencijas dalībvalstu izteiktajiem iebildumiem par šīm deklarācijām pieejama konvencijas depozitārija tīmekļa vietnē:</w:t>
            </w:r>
            <w:r w:rsidR="00000000" w:rsidRPr="00000000" w:rsidDel="00000000">
              <w:rPr>
                <w:i w:val="1"/>
                <w:rtl w:val="0"/>
              </w:rPr>
              <w:t xml:space="preserve"> https://www.coe.int/en/web/conventions/full-list?module=signatures-by-treaty&amp;treatynum=210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īstenošanā Latvija piemēro Latvijas Republikas Satversmē ietvertās vērtības, principus un normas, īpaši attiecībā uz cilvēktiesību aizsardzību, sieviešu un vīriešu līdztiesību un laulības, ģimenes, vecāku un bērnu tiesību aizsardzību un atbalstu. Ārlietu ministrija, deponējot Eiropas Padomes ģenerālsekretāram konvencijas pieņemšanas un apstiprināšanas instrumentu, tam pievieno attiecīgu deklarāciju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10. panta pirmajā daļā paredzēto saistību izpildi koordinē Labklājības ministrija.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10.panta pirmā daļa paredz, ka "konvencijas </w:t>
            </w:r>
            <w:r w:rsidR="00000000" w:rsidRPr="00000000" w:rsidDel="00000000">
              <w:rPr>
                <w:u w:val="single"/>
                <w:rtl w:val="0"/>
              </w:rPr>
              <w:t xml:space="preserve">dalībvalstis norāda vai izveido</w:t>
            </w:r>
            <w:r w:rsidR="00000000" w:rsidRPr="00000000" w:rsidDel="00000000">
              <w:rPr>
                <w:rtl w:val="0"/>
              </w:rPr>
              <w:t xml:space="preserve"> vienu vai vairākas oficiālas iestādes, kas atbild par tās politikas un pasākumu saskaņošanu, īstenošanu, uzraudzību un novērtēšanu [..]”. CItiem vārdiem, konvencijas 10.panta pirmajā daļā </w:t>
            </w:r>
            <w:r w:rsidR="00000000" w:rsidRPr="00000000" w:rsidDel="00000000">
              <w:rPr>
                <w:u w:val="single"/>
                <w:rtl w:val="0"/>
              </w:rPr>
              <w:t xml:space="preserve">paredzētās saistības</w:t>
            </w:r>
            <w:r w:rsidR="00000000" w:rsidRPr="00000000" w:rsidDel="00000000">
              <w:rPr>
                <w:rtl w:val="0"/>
              </w:rPr>
              <w:t xml:space="preserve"> ir norādīt vai izveidot koordinējošo iestādi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anotācijā norādītā kopumā secināms, ka plānots Labklājības ministriju noteikt par konvencijā (nevis tikai tās 10.panta 1.punktā) paredzēto saistību izpildi koordinējošo iestādi. Ievērojot minēto, lai norma būtu skaidra, kā arī lai faktiski tiktu izpildīts konvencijas 10.pantā minētais pienākums, lūdzam precizēt likumprojekta 3.pantu, vai nu norādot, ka  "</w:t>
            </w:r>
            <w:r w:rsidR="00000000" w:rsidRPr="00000000" w:rsidDel="00000000">
              <w:rPr>
                <w:i w:val="1"/>
                <w:rtl w:val="0"/>
              </w:rPr>
              <w:t xml:space="preserve">konvencijā paredzēto saistību izpildi koordinē Labklājības ministrija</w:t>
            </w:r>
            <w:r w:rsidR="00000000" w:rsidRPr="00000000" w:rsidDel="00000000">
              <w:rPr>
                <w:rtl w:val="0"/>
              </w:rPr>
              <w:t xml:space="preserve">", vai norādot, ka "</w:t>
            </w:r>
            <w:r w:rsidR="00000000" w:rsidRPr="00000000" w:rsidDel="00000000">
              <w:rPr>
                <w:i w:val="1"/>
                <w:rtl w:val="0"/>
              </w:rPr>
              <w:t xml:space="preserve">konvencijas 10.panta pirmās daļas izpratnē Latvijas Republikas koordinējošā iestāde ir Labklājības ministrija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10.panta pirmās daļas izpratnē Latvijas Republikas koordinējošā iestāde ir Labklājības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10.panta pirmās daļas izpratnē Latvijas Republikas koordinējošā iestāde ir Labklājības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ka konvencijas mērķis ir aizsargāt no vadarbības ģimenē arī bērnus un vecus cilvēkus.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ir pirmais Eiropas tiesību akts vispusīga tiesiskā regulējuma radīšanai, lai aizsargātu ne tikai sievietes no jebkāda veida vardarbības, bet arī bērnus, vīriešus un vecus cilvēkus, kas ir pakļauti vardarbībai ģimenē.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 Mērķis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tekstu "Konvencija paredz uzraudzības mehānismu par tās ievērošanu gan nacionālajā, gan starptautiskajā līmenī. Saskaņā ar konvencijas 10.pantu nacionālajā līmenī dalībvalstīm ir jānosaka vai jāizveido viena vai vairākas iestādes, kas atbild par politikas un pasākumu saskaņošanu, īstenošanu, uzraudzību un novērtēšanu, kuri paredzēti, lai novērstu un apkarotu jebkādu vardarbību, uz ko attiecas konvencija" papildināt ar precizējumu, ka konvencijas 10. panta pirmajā daļā un IX nodaļā paredzēto saistību izpildi koordinē Labklājības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paredz uzraudzības mehānismu par tās ievērošanu gan nacionālajā, gan starptautiskajā līmenī. Saskaņā ar konvencijas 10.pantu nacionālajā līmenī dalībvalstīm ir jānosaka vai jāizveido viena vai vairākas iestādes, kas atbild par politikas un pasākumu saskaņošanu, īstenošanu, uzraudzību un novērtēšanu, kuri paredzēti, lai novērstu un apkarotu jebkādu vardarbību, uz ko attiecas konvencija. Konvencijas 10. panta pirmajā daļā un IX nodaļā paredzēto saistību izpildi koordinē Labklājības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ANO Konvencijas par jebkuras sieviešu diskriminācijas izskaušanu (CEDAW) 1.panta redakciju, atbilstoši likumi.lv pieejamai redakcijai (https://likumi.lv/ta/lv/starptautiskie-ligumi/id/2020)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„jebkādas tādas atšķirības, izņēmumus vai ierobežojumus dzimuma dēļ, kuru sekas vai mērķis ir apgrūtināt vai pilnībāgi liegt sieviešu cilvēktiesību vai pamatbrīvību atzīšanu vai apgrūtināt vai pilnībā liegt sievietēm minēto tiesību un brīvību īstenošanu vai izmantošanu politiskajā, ekonomiskajā, sociālajā, kultūras, pilsonisko tiesību vai jebkurā citā jomā neatkarīgi no viņu ģimenes stāvokļa, pamatojoties uz vīriešu un sieviešu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informāciju, ka ES pievienojās konvencijai 2023. gada 28. jūnijā (https://www.coe.int/en/web/conventions/full-list?module=signatures-by-treaty&amp;treatynum=210)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pievienojās konvencijai 2023. gada 28.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informācijas par valstīm, kuras ir parakstījušas un ratificējušas konvenciju arī norādīt, ka Turcija 2021. gada 22. martā to denonsēja.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Turcija 2021. gada 22. martā denonsēja konvenciju.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papildus atsaucei uz Satversmes tiesas secinājumiem par vardarbības ģimenē izplatību, minēt arī atsauci uz Eiropas Cilvēktiesību tiesas judikatūru.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 ir vairākkārt atzinusi, ka vardarbība ģimenē ir visās Eiropas Padomes dalībvalstīs eksistējoša problēma, tikai dažādās pakāpēs, kas ne vienmēr tiek izgaismota, jo notiek privātajās attiecībās vai ierobežotā personu lokā. Lai gan šī parādība visbiežāk skar tieši sievietes, arī vīrieši var ciest no vardarbības ģimenē un, protams, arī bērni tiešā vai netiešā veidā (sk. lietu</w:t>
            </w:r>
            <w:r w:rsidR="00000000" w:rsidRPr="00000000" w:rsidDel="00000000">
              <w:rPr>
                <w:i w:val="1"/>
                <w:rtl w:val="0"/>
              </w:rPr>
              <w:t xml:space="preserve"> Levchuk pret Ukrain</w:t>
            </w:r>
            <w:r w:rsidR="00000000" w:rsidRPr="00000000" w:rsidDel="00000000">
              <w:rPr>
                <w:rtl w:val="0"/>
              </w:rPr>
              <w:t xml:space="preserve">u, iesniegums Nr. 17496/19, 2020. gada 3. septembra spriedums, 78.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nodrošināt vienotas terminoloģijas un saīsinājumu lietojumu visā dokumenta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projekta 4.punktā norādīto, ka jautājums par papildu valsts budžeta finansējuma piešķiršanu skatāms Ministru kabinetā likumprojekta “Par valsts budžetu 2024.gadam un budžeta ietvaru 2024., 2025. un 2026.gadam” sagatavošanas procesā kopā ar visu ministriju un centrālo valsts iestāžu iesniegtajiem prioritāro pasākumu pieteikumiem, ievērojot valsts budžeta finansiālajās iespējas, nepieciešams anotācijas 3.sadaļas “Tiesību akta projekta ietekme uz valsts budžetu un pašvaldību budžetiem” punktā “Vai projekts skar šo jomu?” vārda “Nē” vietā norādīt vārdu “Jā”. Vienlaikus nepieciešams precizēt anotācijas 3.sadaļas punktu “Cita informācija”, pirms tajā iekļautās informācijas - norādot, ka Labklājības ministrija sadarbībā ar iesaistītajām ministrijām sagatavos un iesniegs Finanšu ministrijā un Valsts kancelejā priekšlikumu starpnozaru prioritārajam pasākumam par papildu nepieciešamo finansējumu konvencijā paredzēto pasākumu īstenošanai 2024.gadam un turpmāk ik gadu, savukārt, pēc tajā iekļautās informācijas - norādot, ka gadījumā, ja netiks atbalstīta papildu valsts budžeta finansējuma piešķiršana, likumprojekta izpildē iesaistītās ministrijas konvencijā paredzēto pasākumu īstenošanu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Tiesību akta projekta ietekme uz valsts budžetu un pašvaldību budžetiem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papldināt ar sekojošo informāciju: ANO Sieviešu diskriminācijas izskaušanas komiteja savos 2020. gada 10. marta noslēguma secinājumos par Latvijas ceturto līdz septīto kārtējo ziņojumu par ANO 1979.gada Konvencija par jebkādas sieviešu diskriminācijas izskaušanu ieviešanu Latvijā pauda nožēlu, ka Latvija nav ratificējusi Eiropas Padomes Konvenciju par vardarbības pret sievietēm un vardarbības ģimenē novēršanu un apkarošanu (komitejas secinājumi latviešu valodā pieejami: https://www.mfa.gov.lv/lv/media/4024/download?attachment ). Līdz ar to konvencijas ratifikācija izpildīs Sieviešu diskriminācijas izskaušanas komitejas rekomendāciju.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Sieviešu diskriminācijas izskaušanas komiteja savos 2020. gada 10. marta noslēguma secinājumos par Latvijas ceturto līdz septīto kārtējo ziņojumu par ANO 1979.gada Konvencija par jebkādas sieviešu diskriminācijas izskaušanu ieviešanu Latvijā pauda nožēlu, ka Latvija nav ratificējusi Eiropas Padomes Konvenciju par vardarbības pret sievietēm un vardarbības ģimenē novēršanu un apkarošanu (komitejas secinājumi latviešu valodā pieejami: https://www.mfa.gov.lv/lv/media/4024/download?attachment ). Līdz ar to konvencijas ratifikācija izpildīs Sieviešu diskriminācijas izskaušanas komitejas rekomendāciju.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papildus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atsauci uz ANO 1979.gada Konvenciju par jebkādas sieviešu diskriminācijas izskaušanu.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1979.gada Konvencija par jebkādas sieviešu diskriminācijas izskaušanu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33. panta “psiholoģiska vardarbība” jānorāda arī  KL 125. panta otrās daļas 9. punkts, 126. panta otrās daļas 7.punkts. Un tad jāliek atsauce uz likumam “Par Krimināllikuma spēkā stāšanās un piemērošanas kārtību” 3. pielikuma 14. punkta 6. apakšpunktu un 20. punkta 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38. panta “Sieviešu dzimumorgānu kropļošana” jānorāda arī KL 125. panta otrās daļas 9. punkts. Un tad jāliek atsauces un likumam “Par Krimināllikuma spēkā stāšanās un piemērošanas kārtību” 3. pielikuma  16.3.c.punkts.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39. panta “Piespiedu aborts un piespiedu sterilizācija” papildus jānorāda arī KL 125. pants. Un tad jāliek atsauces un likumam “Par Krimināllikuma spēkā stāšanās un piemērošanas kārtību” 3. pielikuma  16.3.c.punkts.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Norādams, ka atbilstības tabulā pie 40. panta “Seksuāla rakstura aizskārums”  norādīts, ka pants ir pārņemt pilnībā.  Norādīts, ka pants pārņemts ar Darba likuma 29.pantu un KL 149.1 pantu. Norādāms, ka 40. pants tvērums ir plašāks par seksuāla rakstura aizskārumu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39. panta “Obligātu alternatīvu strīdu izšķiršanas procesu vai notiesāšanas veidu aizliegums” papildus jānorāda arī KPL 97.1 panta pirmās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57. panta “Juridiskā palīdzība” papildus jānorāda arī KPL 108.panta 5.1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5.4.1.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atsauci uz Latvijai saistošajiem starptautiskajiem līgumiem cilvēktiesību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veicina Satversmē un Latvijai saistošajos starptautiskajos līgumos cilvēktiesību jomā nostiprinātās tiesības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"Skalbes" - 12.07.2023.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Krīžu un konsultāciju centrs "Skalbes" (turpmāk - Skalbes) izsaka pateicību un atbalstu likumprojekta virzībai un Stambulas konvencijas ratificēšanai, kas kļūtu par papildus soli, lai spēcinātu Latvijas Republikas Satversmē noteiktos pienākumus aizsargāt cietušos no vardarbības un tiektos mazināt sociālajā realitātē pastāvošo un zināmo vardarbību pret sievietēm un vardarbību 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Skalbes ieskatā Stambulas konvencija ir labās prakses, pieeju un tiesisko mehānismu kopums, kas sniedz iespēju virzīties uz vienu no mūsu Latvijas sabiedrībā svarīgiem mērķiem - pārbaudītām iespējām aizsargāt ikvienu iedzīvotāju no vardarbības, kas arī ir šīs konvencijas galvenais stūrakmens. Stambulas konvencija tostarp ir sevi pierādījusi starptautiskajā vidē kā visefektīvāko pieeju mērķim nodrošināt katras sievietes un bērna aizsardzību, kas tostarp saskan ar Skalbes mērķiem - aizsargāt, atbalstīt un palīdzēt krīzē nonākušajiem un noziegumos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atzīstams, ka dažādu vēsturisku un sociālu iemeslu dēļ realitātē Latvijas sabiedrībā ir veidojusies nevienlīdzīga un netaisnīga attieksme, pieeja un metodes kā adresēt vardarbību pret sievieti un vardarbību ģimenē. Garā pagātne šiem iemesliem nav mūsu vaina, bet soļi, ko spersim tālāk - ir mūsu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Izrietot no augstākminētā, aicinām Ministru kabinetu šo atbildību uzņemties, lai ikviens sabiedrības loceklis kopumā, un it īpaši - sievietes un bērni varētu justies aizsargātāki, un ratificēt Stambulas konvenciju.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Krīžu un konsultāciju centra "Skalbes"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direktors Raivo Vilcāns.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Council of Europe Convention on preventing and combating violence against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("LGBT un viņu draugu apvienība "Mozaīka"" - 17.07.2023.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LGBT un viņu draugu apvienība “Mozaīka”” (turpmāk – Mozaīka) ir nevalstiska organizācija, kas dibināta ar mērķi uzlabot cilvēktiesību, tai skaitā LGBT personu tiesisko stāvokli Latvijā. Mozaīkas dibinātājus, biedrus un atbalstītājus vieno izpratne par to, ka veselīga un stipra demokrātija var veidoties valstīs, kur katrs iedzīvotājs jūtas līdzvērtīgs, brīvs veidot savu profesionālo un privāto dzīvi pēc saviem ieskatiem un drošs par to, ka valsts viņa tiesības aizstāvēs.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mērķus Mozaīka iestājas par neiecietības izskaušanu; Latvijas normatīvo aktu sakārtošanu, atbilstoši starptautiskajām normām un citu valstu labajai praksei cilvēktiesību jomā; sabiedrības izglītošanu ar to saistītiem jautājumiem; sabiedrības izpratnes par ģimenes modeļu dažādību un šo ģimeņu tiesību juridiskas atzīšanas sekmēšanu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Mozaīka ir viena no organizācijām, kura savā darbībā izvairās no aizspriedumiem un stereotipiem, un tādēļ piedāvā tāda veida risinājumus, kuri nodrošina efektīvu tiesību aizsardzību visa veida 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Mozaīka ir iepazinusies ar Labklājības ministrijas sagatavoto likumprojektu starptautiskā līguma (Eiropas Padomes Konvencija par vardarbības pret sievietēm un vardarbības ģimenē novēršanu un apkarošanu) apstiprināšanai un sniedz pozitīvu atzinumu tā apstiprināšanai Ministru kabinetā un tālākai ratifikācijai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 (turpmāk - Stambulas Konvencija), ir nozīmīgs starptautisks dokuments, kas vērsts uz vardarbības pret sievietēm un vardarbību ģimenē novēršanu un apkarošanu. Lai arī tā ietekme labvēlīgi ietekmētu Latvijas centienus novērst un apkarot dažādas vardarbības izpausmes, Mozaīka norāda uz atsevišķiem iemesliem, kādēļ ir svarīgi ratificēt šo konvenciju: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sievietēm problēma: Vardarbība pret sievietēm ir nopietna problēma visā pasaulē. Ratificējot Stambulas Konvenciju, valsts kā mērķi sev izvirza apņemšanos aktīvi cīnīties ar un risināt šo problēmu un veicināt sieviešu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sadarbība: Stambulas Konvencijas ratifikācija veicinās Latvijas sadarbību ar citām valstīm, lai apmainītos ar labāko praksi, informāciju un pieredzi attiecībā uz vardarbības novēršanu un apkarošanu. Tas palīdz veicināt efektīvāku pieeju šo problēmu risinājumā, jo nav nedz jēgpilni, nedz lietderīgi veltīt resursus risinājumu izstrādē, kuri iespējams jau veiksmīgi darbojas citviet.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Preventīvie pasākumi: Stambulas Konvencija veicina valstīm īstenot arī preventīvos pasākumus, piemēram, izglītošanu par vardarbības ietekmi un cēloņiem, veicināt vienlīdzību un atbalstu vardarbības upuriem. Tas palīdz samazināt vardarbības gadījumu skaitu un izveidot sabiedrību, kurā sievietes ne tikai ir faktiski drošībā, bet arī sniedz tām drošības sajūtu, kas ir ne mazāk būtiski.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Upuru aizsardzība: Konvencija aizsargā vardarbības upurus, nodrošinot atbalsta pakalpojumus un tiesiskās aizsardzības mehānismus. Tā arī ietver pasākumus, kas vērsti uz cietušo reintegrāciju sabiedrībā un viņu atbalstu pēc vardarbības gadījumiem. Mozaīka savā darbībā novēro, ka personu, kas cietušas no naida noziegumiem prasa ilgstošu laiku, lai novērstu bailes no atkārtotas vardarbības. Vardarbības ietekme nav tikai individuāla, bet tā ietekmē apkārtējo ģimeni, kopienas un sabiedrības drošību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apkarošanas politika: Ratificējot Konvenciju, valstij ir pienākums ne tikai izveidot efektīvu politiku un tiesību regulējumu, kas novērstu vardarbību un sodītu vainīgos, bet arī pienākums regulāri pārskatīt jau esošo tiesību regulējumu, lai pilnveidotu to ar mērķi padarīt procesu efektīvāku un tuvinātu to galvenā mērķa sasniegšanai - mazināt vardarbību. Šāda politika, piemēram, ietver ne tikai izmeklēšanu un soda piemērošanu, lai nodrošinātu, ka vardarbības veicēji tiek sauktie pie atbildības, bet arī preventīvie pasākumi, lai mazinātu vardarbības izpausmju cēloņus.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Mozaīka pateicas Labklājības ministrijai par likumprojekta starptautiskā līguma apstiprināšanai sagatavošanu un Mozaīkas viedokļa uzklausīšanu. Vienlaikus, cerot uz turpmāku sadarbību, Mozaīka ir gatava līdzdarboties ar valsts institūcijām situācijas risinājuma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23-TA-1622</w:t>
    </w:r>
    <w:r>
      <w:br/>
    </w:r>
    <w:r w:rsidR="00000000" w:rsidRPr="00000000" w:rsidDel="00000000">
      <w:rPr>
        <w:rtl w:val="0"/>
      </w:rPr>
      <w:t xml:space="preserve">01.11.2023. 14.45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23-TA-1622</w:t>
    </w:r>
    <w:r>
      <w:br/>
    </w:r>
    <w:r w:rsidR="00000000" w:rsidRPr="00000000" w:rsidDel="00000000">
      <w:rPr>
        <w:rtl w:val="0"/>
      </w:rPr>
      <w:t xml:space="preserve">01.11.2023. 14.45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Izziņa_23-TA-1622.docx</dc:title>
</cp:coreProperties>
</file>

<file path=docProps/custom.xml><?xml version="1.0" encoding="utf-8"?>
<Properties xmlns="http://schemas.openxmlformats.org/officeDocument/2006/custom-properties" xmlns:vt="http://schemas.openxmlformats.org/officeDocument/2006/docPropsVTypes"/>
</file>