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septembra noteikumos Nr. 563 "Noteikumi par ziņu sniegšanu un saņemšanu no Sodu reģistra"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septembra noteikumos Nr. 563 "Noteikumi par ziņu sniegšanu un saņemšanu no Sodu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25.5. punkts nav atbilstošs Valsts pārvaldes iekārtas likuma 10. panta 8. daļas prasībām "</w:t>
            </w:r>
            <w:r w:rsidR="00000000" w:rsidRPr="00000000" w:rsidDel="00000000">
              <w:rPr>
                <w:i w:val="1"/>
                <w:rtl w:val="0"/>
              </w:rPr>
              <w:t xml:space="preserve">(8)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r w:rsidR="00000000" w:rsidRPr="00000000" w:rsidDel="00000000">
              <w:rPr>
                <w:rtl w:val="0"/>
              </w:rPr>
              <w:t xml:space="preserve">". Netiek ievērots t.s. "vienreizes princips". Atbilstoši Iekšlietu ministrijas Informācijas centra tīmekļvietnē publicētā cenrāža piezīmēm ir secināms, ka uzskaitītā informācija ir izgūstama no Labklājības ministrijas un Finanšu ministrijas padotības iestādēm. Līdz ar to, nav saskatāms pamatojums šo informāciju prasīt no fiziskām personām. Lūdzam skaidrot kādu informāciju vai datus, kas tiek prasīti no fiziskās personas 25.5. punktā nav iespējams saņemt no Latvijas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paskaidro, ka atvieglojumi tiek piemēroti saskaņā ar Ministru kabineta 2022. gada 8. novembra noteikumu Nr. 693 "Iekšlietu ministrijas Informācijas centra maksas pakalpojumu cenrādis" pielikuma 1.piezīmi - politiski represētām personām, personām ar invaliditāti, par trūcīgām atzītām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23. septembra noteikumu Nr. 563 "Noteikumi par ziņu sniegšanu un saņemšanu no Sodu reģistra" 25.5.punktā noteiktā prasība personām, pieprasot izziņu no Sodu reģistra, norādīt minēto statusu apliecinoša dokumenta reģistrācijas numuru, izdevējiestādi un datumu, no kura stājas spēkā šis statuss, ir pamatojama ar apstākli, ka Informācijas centrs automātiski neiegūst minētās ziņas no Labklājības ministrijas un Finanšu ministrijas padotības iestādēm, jo Informācijas centram nav pieejas tiesību attiecīgajiem reģistriem. Minētā informācija ir fiziskās personas rīcībā, līdz ar to prasība to norādīt neuzliek lielu papildus slogu pašai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esošā grozījumu projekta mērķis ir svītrot nosacījumu, ka izziņas tiek izsniegtas krievu valodā, un projekta virzība noteikta kā steidzama.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septembra noteikumos Nr. 563 "Noteikumi par ziņu sniegšanu un saņemšanu no Sodu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pārvaldes iekārtas likuma 10. panta 8. daļas prasību izpildi "(8)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lūdzam izvērtēt iespēju nodrošināt 25.5. punktā aprakstīto datu apmaiņu ar Labklājības ministrijas un Finanšu ministrijas padotības iestādēm sistēmas DAGR (Datu izplatīšanas un pārvaldības platforma) ietvaros. Lūdzam izmantot iespēju pieteikties finansējumam šādas datu apmaiņas nodrošināšanai DAGR ANM projekta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grozījumu mērķis ir svītrot nosacījumu, ka izziņas tiek izsniegtas krievu valodā, un projekta virzība noteikta kā steidzama. Informācijas centrs norāda, ka konceptuāli piekrīt VARAM priekšlikumam, bet vērš uzmanību, ka Informācijas centram nav zināms, kad un kādā apjomā tiks realizēta datu apmaiņa ar Labklājības ministrijas un Finanšu ministrijas padotības iestādēm sistēmas DAGR ietvaros. Ņemot vērā minēto, kā arī apstākli, ka iespēja izmantot pakalpojuma maksas samazinājumu, kas noteikts Informācijas centra cenrādī, nav bieži pieprasīta, Informācijas centrs uzskata, ka šobrīd ir pāragri pieteikties uz finansējumu datu apmaiņas nodrošināšanai ar DAGR, taču Informācijas centrs piekrīt izvērtēt minēto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valodu, kādā izziņu nepieciešams sagatavot (latviešu, angļu);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projektā paredzētajiem grozījumiem tiek noteikts, ka turpmāk izziņu nevarēs saņemt krievu valodā. Saskaņā ar Ministru kabineta 2014. gada 23. septembra noteikumos Nr. 563 "Noteikumi par ziņu sniegšanu un saņemšanu no Sodu reģistra" un Ministru kabineta 2022. gada 8. novembra noteikumos Nr. 693 "Iekšlietu ministrijas Informācijas centra maksas pakalpojumu cenrādis" noteikto izziņu var saņemt vienas darbdienas laikā vai piecu darbdienu laikā. Projekta sākotnējās ietekmes novērtējuma ziņojumā (turpmāk – anotācija) ir norādīts, ka, ievērojot tiesiskās paļāvības principu, ja persona būs pieprasījusi izsniegt izziņu krievu valodā pirms projekta spēkā stāšanās un izziņa vēl nebūs izsniegta, personai tiks izsniegta izziņa krievu valodā. Vēršam uzmanību uz to, ka </w:t>
            </w:r>
            <w:r w:rsidR="00000000" w:rsidRPr="00000000" w:rsidDel="00000000">
              <w:rPr>
                <w:u w:val="single"/>
                <w:rtl w:val="0"/>
              </w:rPr>
              <w:t xml:space="preserve">projektā ietvertajam regulējumam, kas paredz, ka pēc projekta spēkā stāšanās izziņas vairs nevar izsniegt krievu valodā, būs tūlītējs spēks. Ievērojot minēto, ja persona būs pieprasījusi izsniegt izziņu krievu valodā pirms projekta spēkā stāšanās un tā vēl nebūs izsniegta, iestādei pēc projekta spēkā stāšanās būs pienākums atteikt izziņas izsniegšanu krievu valodā. </w:t>
            </w:r>
            <w:r w:rsidR="00000000" w:rsidRPr="00000000" w:rsidDel="00000000">
              <w:rPr>
                <w:rtl w:val="0"/>
              </w:rPr>
              <w:t xml:space="preserve">Savukārt, ja ir plānots, ka personām, kuras būs pieprasījušas izsniegt izziņu krievu valodā pirms projekta spēkā stāšanās un tās vēl nebūs izsniegtas, izziņu arī pēc projekta spēkā stāšanās izsniegs krievu valodā, ir nepieciešams attiecīgu regulējumu ietvert projektā. Ievērojot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projektu ar regulējumu, kas noteiktu, ka izziņas, kuras pieprasīts izsniegt krievu valodā pirms projekta spēkā stāšanās un kuras līdz projekta spēkā stāšanās brīdim vēl nav izsniegtas, tiek izsniegtas krievu valodā;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anotācijā ietverto informāciju, norādot, ka personām, kuras būs pieprasījušas izsniegt izziņu krievu valodā pirms projekta spēkā stāšanās un izziņa vēl nebūs izsniegta, tiks atteikts izsniegt izziņu krievu valodā un tiks atmaksāta samaksātā valsts nodeva par izziņas izsniegšanu krievu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papildināts ar 47.punktu: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Centrs izziņu sagatavo krievu valodā, ja pieprasījums par izziņas par fizisko vai juridisko personu sagatavošanu, kurā norādīta nepieciešamība izziņu sagatavot krievu valodā, ir iesniegts līdz šo noteikumu 25.4., 25.5. un 27.4. apakšpunktā izdarītā grozījuma par izziņas krievu valodā sagatavošanas svītrošanu spēkā stāšanās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valodu, kādā izziņu nepieciešams sagatavot (latviešu, angļu);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valodu, kādā izziņu nepieciešams sagatavot (latviešu, angļu);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projektā "Grozījumi Ministru kabineta 2014. gada 23. septembra noteikumos Nr. 563 "Noteikumi par ziņu sniegšanu un saņemšanu no Sodu reģistra"" (turpmāk – projekts) paredzētajiem grozījumiem tiek noteikts, ka turpmāk izziņu nevarēs saņemt krievu valodā. Saskaņā ar Ministru kabineta 2014. gada 23. septembra noteikumos Nr. 563 "Noteikumi par ziņu sniegšanu un saņemšanu no Sodu reģistra" un Ministru kabineta 2022. gada 8. novembra noteikumos Nr. 693 "Iekšlietu ministrijas Informācijas centra maksas pakalpojumu cenrādis" noteikto izziņu var saņemt vienas darbdienas laikā vai piecu darbdienu laikā. Vēršam uzmanību uz to, ka pastāv iespēja, ka persona būs pieprasījusi izsniegt izziņu krievu valodā piecu darbdienu laikā pirms projekta spēkā stāšanās, bet izziņa vēl nebūs izsniegta. Ievērojot minēto, aicinām izvērtēt nepieciešamību papildināt projektu ar regulējumu, kas noteiktu, kādā valodā izsniedzamas izziņas, kuras pieprasīts izsniegt krievu valodā pirms projekta spēkā stāšanās un kuras līdz projekta spēkā stāšanās brīdim vēl nav izsniegtas, vai papildināt projekta sākotnējās ietekmes novērtējuma ziņojumu (anotāciju) ar informāciju par to, kāda būs rīcība ar šādiem izziņas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projekts ir saistīts ar Ministru kabineta noteikumu projektu "Grozījums Ministru kabineta 2022. gada 8. novembra noteikumos Nr. 693 "Iekšlietu ministrijas Informācijas centra maksas pakalpojumu cenrādis"", aicinām virzīt projektu izskatīšanai Ministru kabinetā vienlaikus ar minēto Ministru kabineta noteikumu projektu vai paredzēt tiem vienlaicīgu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sadaļa “Risinājums apraksts” papildināta ar skaidrojumu, ka gadījumā, ja persona būs pieprasījusi izsniegt izziņu krievu valodā piecu darbdienu laikā pirms projekta spēkā stāšanās, bet izziņa vēl nebūs izsniegta, Informācijas centrs izsniegs minēto izziņu krievu valodā, vadoties pēc personas pieprasījuma saņemšanas datuma, lai nodrošinātu tiesiskās paļāvības principa ievērošanu, personai īstenojot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projekts tiks virzīts izskatīšanai Ministru kabinetā vienlaikus ar Ministru kabineta noteikumu projektu "Grozījums Ministru kabineta 2022. gada 8. novembra noteikumos Nr. 693 "Iekšlietu ministrijas Informācijas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valodu, kādā izziņu nepieciešams sagatavot (latviešu, angļu);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24-TA-2711</w:t>
    </w:r>
    <w:r>
      <w:br/>
    </w:r>
    <w:r w:rsidR="00000000" w:rsidRPr="00000000" w:rsidDel="00000000">
      <w:rPr>
        <w:rtl w:val="0"/>
      </w:rPr>
      <w:t xml:space="preserve">14.01.2025. 14.44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24-TA-2711</w:t>
    </w:r>
    <w:r>
      <w:br/>
    </w:r>
    <w:r w:rsidR="00000000" w:rsidRPr="00000000" w:rsidDel="00000000">
      <w:rPr>
        <w:rtl w:val="0"/>
      </w:rPr>
      <w:t xml:space="preserve">14.01.2025. 14.44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Izziņa_24-TA-2711.docx</dc:title>
</cp:coreProperties>
</file>

<file path=docProps/custom.xml><?xml version="1.0" encoding="utf-8"?>
<Properties xmlns="http://schemas.openxmlformats.org/officeDocument/2006/custom-properties" xmlns:vt="http://schemas.openxmlformats.org/officeDocument/2006/docPropsVTypes"/>
</file>