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22-TA-2489: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kontrolē un apkaro salmonelozi un citas ar pārtikas produktiem pārnēsājamu infekcijas slimības mājputnu ganāmpulkos, kas paredzēti pārtikas produktu iegūšanai nelielā apjomā un tiešai piegādei galapatērētājam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paredzētie noteikumi tiks izdoti saskaņā ar Veterinārmedicīnas likuma 25. panta 4., 8. un 12. punktu un Pārtikas aprites uzraudzības likuma 8. panta desmito daļu. Attiecīgi saskaņā ar Ministru kabineta 2009. gada 3. februāra noteikumu Nr.108 “Normatīvo aktu projektu sagatavošanas noteikumi” (turpmāk - Noteikumi Nr. 108) 100.2. apakšpunktu noteikumu 1. punktu nepieciešams izteikt precīzi atbilstoši abu likumu pilnvarojumiem. Lai precīzi norādītu visas likumu pilnvarojuma normas, Tieslietu ministrija piedāvā projekta 1. punktu izteikt ar ne mazāk kā 4 apakšpunktiem. Savukārt projektā regulējums jāveido atbilstoši pilnvarojumiem.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 punkta redakcija, norādot visas likumu pilnvarojuma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precizēts anotācijas 1.1. sadaļā ietvertais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pārtikas apritē nodarbinātās personas apmācāmas pārtikas higiēnas jomā, kā arī prasības attiecībā uz apmācības programmu un apliecību salmonelozes ierobežošanai.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saskaņā ar projekta tiesiskā pamatojuma norādi un projekta 1.5. apakšpunktu tiek izpildīts Pārtikas aprites uzraudzības likuma 8. panta piektajā daļā ietvertais pilnvarojums Ministru kabinetam noteikt kārtību, kādā pārtikas apritē nodarbinātās personas apmācāmas pārtikas higiēnas jomā, kā arī prasības attiecībā uz apmācības programmu un apliecību. Projektā šis pilnvarojums izmantots, paredzot regulējumu par noteiktu personu apmācību paškontroles paraugu ņemšanā, marķēšanā un transportēšanā (sk. projekta 6.2. apakšpunktu, 8.2. apakšpunktu, kā arī 4.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vēršam uzmanību, ka saskaņā ar Ministru kabineta 2009. gada 3. februāra noteikumu Nr. 108 "Normatīvo aktu projektu sagatavošanas noteikumi" 100. punktu noteikumu projekta pirmajā punktā secīgi raksta (</w:t>
            </w:r>
            <w:r w:rsidR="00000000" w:rsidRPr="00000000" w:rsidDel="00000000">
              <w:rPr>
                <w:u w:val="single"/>
                <w:rtl w:val="0"/>
              </w:rPr>
              <w:t xml:space="preserve">pārraksta</w:t>
            </w:r>
            <w:r w:rsidR="00000000" w:rsidRPr="00000000" w:rsidDel="00000000">
              <w:rPr>
                <w:rtl w:val="0"/>
              </w:rPr>
              <w:t xml:space="preserve">) likumā noteikto pilnvarojumu Ministru kabinetam. Attiecīgi lūdzam precizēt projekta 1.5. apakšpunktu. Papildus norādām, ka nav arī skaidrs, kas ir domāts ar "apliecību salmonelozes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iepriekš minētais likuma pilnvarojums citstarp ietver arī pilnvarojumu Ministru kabinetam noteikt prasības attiecībā uz apmācības programmu. Projektā, šķiet, konkrētas prasības attiecībā uz apmācības programmu nav ietvertas, attiecīgi lūdzam skaidrot pilnvarojuma izpildi vai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Pārtikas aprites uzraudzības likuma 8. panta piektās daļas otrajā teikumā ietvertais pilnvarojums kontekstā ar 8. panta piektās daļas pirmo teikumu ir par </w:t>
            </w:r>
            <w:r w:rsidR="00000000" w:rsidRPr="00000000" w:rsidDel="00000000">
              <w:rPr>
                <w:u w:val="single"/>
                <w:rtl w:val="0"/>
              </w:rPr>
              <w:t xml:space="preserve">pārtikas uzņēmumā pārtikas apritē nodarbinātajām personām</w:t>
            </w:r>
            <w:r w:rsidR="00000000" w:rsidRPr="00000000" w:rsidDel="00000000">
              <w:rPr>
                <w:rtl w:val="0"/>
              </w:rPr>
              <w:t xml:space="preserve">, savukārt projektā apmācības paredzētas tieši </w:t>
            </w:r>
            <w:r w:rsidR="00000000" w:rsidRPr="00000000" w:rsidDel="00000000">
              <w:rPr>
                <w:u w:val="single"/>
                <w:rtl w:val="0"/>
              </w:rPr>
              <w:t xml:space="preserve">mājputnu īpašniekiem vai turētājiem</w:t>
            </w:r>
            <w:r w:rsidR="00000000" w:rsidRPr="00000000" w:rsidDel="00000000">
              <w:rPr>
                <w:rtl w:val="0"/>
              </w:rPr>
              <w:t xml:space="preserve"> (sk. salīdzinājumam Ministru kabineta 2015. gada 29. septembra noteikumu Nr. 545 "Pārtikas apritē nodarbināto personu apmācības kārtība pārtikas higiēnas jomā" (turpmāk - noteikumi Nr. 545) 2. un 3. punktu). Lūdzam arī izvērtēt, vai regulējums attiecībā uz apmācāmajiem subjektiem nebūtu precizējams. Piemēram, iespējams, var būt situācijas, kad mājputnu īpašnieks vai turētājs ir ieguvis profesionālo kvalifikāciju veterinārmedicīnas jomā, bet nav ilgstoši bijis nodarbināts attiecīgajā jomā un kuram attiecīgi varētu nebūt nepieciešamās praktiskās iemaņas paškontroles paraugu noņemšanā, marķēšanā un transportēšanā, taču saskaņā ar projekta regulējumu šādai personai tomēr nevajadzētu iziet apmācību (salīdzinājumam sk. noteikumu Nr. 545 2.2. apakšpunktu). Reizē, iespējams, kādam mājputnu īpašniekam vai turētājam, kam nav profesionālā izglītība veterinārmedicīnas jomā, bet kam ir nepieciešamās prasmes un zināšanas, ilgstoši darbojoties attiecīgajā jomā, ir nepieciešams iziet apmācību. Lūdzam arī skaidrot, kā regulējums īstenojams tad, ja mājputnu īpašnieks ir juridiska persona. Attiecīgi lūdzam izvērtēt un sniegt skaidrojumu vai nepieciešamības gadījumā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1.5. apakšpunkta redakcija, pārrakstot likumā noteikto pilnvarojumu un precizēta 53.1. apakšpunkta redakcija, norādot konkrētas prasības attiecībā uz apmācības programmas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precizēts anotācijas 1.3. sadaļā ietvertais skaidrojums attiecībā uz apmācāmo personu, norādot, ka saskaņā ar Pārtikas aprites uzraudzības likuma (turpmāk – PAUL) 1. panta 9) punktu termins “pārtikas uzņēmums” (persona, kura iesaistīta kādā no pārtikas aprites posmiem) ir saprotams, ka mājputnu īpašnieks vai turētājs ir jebkura fiziska vai juridiska persona, kas iegūst pārtikas produktus (proti, olas un gaļu) nelielā apjomā un piegādā galapatērētājam un ir uzskatāms, ka tas ir iesaistījies pārtikas aprites posmā. Savukārt PAUL nosaka nacionālās kompetences jautājumus attiecībā uz visu veidu pārtikas apriti un jebkuru tajā iesaistīto pārtikas uzņēmumu un fizisko personu saskaņā ar PAUL 3. panta pirmo daļu. Tādējādi projekts paredz apmācības tieši mājputnu īpašniekiem vai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norādot, ka lai mājputnu īpašniekam vai turētājam atvieglotu apmācību apgūšanu un neradītu pārāk lielu administratīvo slogu, tad projekts paredz, ka tam būs iespēja vienreiz savā dzīves laikā apgūt apmācību programmu paraugu noņemšanā, marķēšanā un transportēšanā un tam izsniegs beztermiņa apliecību. Tāpat no apmācību programmas apguves tiek atbrīvoti mājputnu īpašnieki vai turētāji, kas ieguvuši profesionālo kvalifikāciju veterinārmedicīnas nozares specialitātē.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pārtikas apritē nodarbinātās personas (mājputnu īpašnieki vai turētāji) apmācāmas pārtikas higiēnas jomā, kā arī prasības attiecībā uz apmācības programmu un apliecību.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ārpuskārtas kontroles paraugs – fekāliju vai putekļu kopparaugs, bahilu paraugs, viss dzīvnieka līķis vai paraugs, kas ņemts no mājputna vai tā līķa vai cits paraugs, kuru ņem Pārtikas un veterinārā dienesta (turpmāk – dienests) inspektors epidemioloģiskajā izmeklēšanā noteiktajā un epidemioloģiski saistītajā vietā (mītnē, inkubatorā, putnu kautuvē, pārtikas uzņēmumā, barības ražošanas uzņēmumā un produkcijas realizācijas vietā), lai laboratoriskajos izmeklējumos noteiktu salmonelozes vai tuberkulozes ierosinātāju;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apakšpunktā lietots termins "pārtikas uzņēmums, savukārt projekta 39. punktā un 4. pielikumā lietots termins "pārtikas aprites pārstrādes uzņēmums". Lūdzam izmantot vienveidīgu terminoloģiju vai arī sniegt skaidrojumu par terminoloģijas atšķirībām.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2.5. apakšpunkta redakcija (iepriekšējā redakcijā 2.6. apakšpunkts), 39. punkta redakcija, izmantot vienveidīgu terminoloģiju “pārtikas uzņēmums”, kā arī no projekta svītrots 4.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ārpuskārtas kontroles paraugs – fekāliju vai putekļu kopparaugs, bahilu paraugs, viss dzīvnieka līķis vai paraugs, kas ņemts no mājputna vai tā līķa vai cits paraugs, kuru ņem Pārtikas un veterinārā dienesta (turpmāk – dienests) inspektors epidemioloģiskajā izmeklēšanā noteiktajā un epidemioloģiski saistītajā vietā, lai laboratoriskajos izmeklējumos noteiktu salmonelozes vai tuberkulozes ierosinātāju;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ārpuskārtas kontroles paraugs – fekāliju vai putekļu kopparaugs, bahilu paraugs, viss dzīvnieka līķis vai paraugs, kas ņemts no mājputna vai tā līķa vai cits paraugs, kuru ņem Pārtikas un veterinārā dienesta (turpmāk – dienests) inspektors epidemioloģiskajā izmeklēšanā noteiktajā un epidemioloģiski saistītajā vietā (mītnē, inkubatorā, putnu kautuvē, pārtikas uzņēmumā, barības ražošanas uzņēmumā un produkcijas realizācijas vietā), lai laboratoriskajos izmeklējumos noteiktu salmonelozes vai tuberkulozes ierosinātāju;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iekavu lietojumu projektā un precizēt projektu. Proti, piemēram, projekta 2.6. apakšpunktā lietotas iekavas aiz vārdiem "epidemioloģiski saistītajā vietā", un nav viennozīmīgi skaidrs, vai iekavās ietverto vietu uzskaitījums ir piemērveida uzskaitījums vai izsmeļošs uzskaitījums (sk. arī, piemēram, 3. un 50. punktu). Norādām, ka iekavās ietvertie skaidrojumi un precizējumi var padarīt tiesību aktu neskaidru un var sašaurināt vai paplašināt tiesību normas tvērumu. Attiecīgi lūdzam pārdomāt iekavu lietojumu projektā, nodrošinot skaidru normu tvērumu. Piemēram, projekta 2.6. apakšpunktā, ja domāts izsmeļošs uzskaitījums, aicinām izmantot domuzīmes, lai atdalītu uzskaitījumu no vispārināmā vārda, vai arī izmantot saikli "piemēram", ja domāts tikai piemērveida uzskaitījums, vai arī projektā neietvert uzskaitījumu vispār un to ietvert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2.5. apakšpunkta redakcija (iepriekšējā redakcijā 2.6. apakšpunkts), svītrojot iekavās ietverto skaidrojumu un to ietverot anotācijas 1.3. sadaļā, kā arī  precizēta 3. un 50. punkta redakcija, izmantojot domuzīmi iekavu vietā, lai atdalītu uzskaitījumu no vispārināmā vārda.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ārpuskārtas kontroles paraugs – fekāliju vai putekļu kopparaugs, bahilu paraugs, viss dzīvnieka līķis vai paraugs, kas ņemts no mājputna vai tā līķa vai cits paraugs, kuru ņem Pārtikas un veterinārā dienesta (turpmāk – dienests) inspektors epidemioloģiskajā izmeklēšanā noteiktajā un epidemioloģiski saistītajā vietā, lai laboratoriskajos izmeklējumos noteiktu salmonelozes vai tuberkulozes ierosinātāju;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mājputni – vistas (</w:t>
            </w:r>
            <w:r w:rsidR="00000000" w:rsidRPr="00000000" w:rsidDel="00000000">
              <w:rPr>
                <w:i w:val="1"/>
                <w:rtl w:val="0"/>
              </w:rPr>
              <w:t xml:space="preserve">Gallus gallus</w:t>
            </w:r>
            <w:r w:rsidR="00000000" w:rsidRPr="00000000" w:rsidDel="00000000">
              <w:rPr>
                <w:rtl w:val="0"/>
              </w:rPr>
              <w:t xml:space="preserve"> suga), tītari, pērļvistas, pīles, zosis, paipalas, baloži, fazāni, irbes, strausi (</w:t>
            </w:r>
            <w:r w:rsidR="00000000" w:rsidRPr="00000000" w:rsidDel="00000000">
              <w:rPr>
                <w:i w:val="1"/>
                <w:rtl w:val="0"/>
              </w:rPr>
              <w:t xml:space="preserve">Ratitae</w:t>
            </w:r>
            <w:r w:rsidR="00000000" w:rsidRPr="00000000" w:rsidDel="00000000">
              <w:rPr>
                <w:rtl w:val="0"/>
              </w:rPr>
              <w:t xml:space="preserve"> dzimtas) un citi nebrīvē audzēti putni;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skaidroti vairāki termini, kuri lietoti augstāka spēka normatīvajā aktā (piemēram, termins "mājputni" un termins "ganāmpulks"). Norādām, ka saskaņā ar Noteikumu Nr. 108 121. punktu projektā terminus skaidro, lai konkretizētu terminā izteiktā jēdziena izpratnes robežas, </w:t>
            </w:r>
            <w:r w:rsidR="00000000" w:rsidRPr="00000000" w:rsidDel="00000000">
              <w:rPr>
                <w:u w:val="single"/>
                <w:rtl w:val="0"/>
              </w:rPr>
              <w:t xml:space="preserve">ja termins nav skaidrots vai lietots augstāka juridiskā spēka normatīvajā aktā</w:t>
            </w:r>
            <w:r w:rsidR="00000000" w:rsidRPr="00000000" w:rsidDel="00000000">
              <w:rPr>
                <w:rtl w:val="0"/>
              </w:rPr>
              <w:t xml:space="preserve">. Attiecīgi lūdzam precizēt projektu, svītrojot attiecīgos terminu skaidrojumus, kuri neatbilst minētajai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terminu skaidrojumus un to atbilstību projektā ietvertajām normām. Piemēram, projekta 2.4. apakšpunktā definēta "apmācīta persona", kaut arī no projektā ietvertā regulējuma, tostarp projekta 4. nodaļas, šķiet, izriet, ka ar apmācītu personu ir domāta persona, kas saņēmusi attiecīgu apmācību un sertifikātu. Attiecīgi definīcija nav pilnīga un lūdzam to precizēt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2. punkts, svītrojot 2.4., 2.9. un 2.13. apakšpunktā noteiktos terminus “apmācīta persona”, “ganāmpulks” un “mājputni”.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Noteikumi izdoti, pamatojoties uz Eiropas Parlamenta un Padomes 2003. gada 17. novembra Regulas (EK) Nr. 2160/2003 par salmonellas un dažu citu pārtikā sastopamu zoonozes īpašu izraisītāju kontroli 1. panta 4. punktu, attiecībā uz mājputnu ganāmpulkiem, kas paredzēti pārtikas olu vai svaigas gaļas iegūšanai nelielā apjomā un tiešai piegādei galapatērētājam.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punkts formulēts kā norma, kas skaidro pilnvarojumu izdot attiecīga satura noteikumus (līdzīgi kā likuma pilnvarojuma norāde). Paužam bažas, ka šāda norma, šķiet, ir lieka, un nav nepieciešamības tādu ietvert projektā. Attiecīgs skaidrojums par to, ka un kāpēc ar projektu attiecībā uz mājputnu ganāmpulkiem, kas paredzēti pārtikas olu vai svaigas gaļas iegūšanai nelielā apjomā un tiešai piegādei galapatērētājam, tiek ieviests Eiropas Parlamenta un Padomes 2003. gada 17. novembra Regulas (EK) Nr. 2160/2003 par salmonellas un dažu citu pārtikā sastopamu zoonozes īpašu izraisītāju kontroli 1. panta 4. punkts, ir jau ietverts anotācijas 5.4. sadaļas 1. tabulā, kā arī anotācijas 1.3. sadaļā, attiecīgi atsevišķa norāde par to projektā nav vajadzīga. Attiecīgi lūdzam projekta 5. punktu svītrot vai sniegt pamatotu skaidrojumu par šādas normas ietveršanas projektā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svītrots 5. punkts, jo Eiropas Parlamenta un Padomes 2003. gada 17. novembra Regulas (EK) Nr. 2160/2003 par salmonellas un dažu citu pārtikā sastopamu zoonozes īpašu izraisītāju kontroli 1. panta 4. punkts ir jau ietverts anotācijas 5.4. sadaļas 1. tabulā, kā arī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paredzēto personas apmācību paraugu noņemšanā organizē sabiedrība ar ierobežotu atbildību "Latvijas Lauku konsultāciju un izglītības centrs" (turpmāk – izglītības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Reizē ievērojot atzinuma 13. punktā sniegto iebildumu, lūdzam anotācijā skaidrot, vai paredzēta valsts pārvaldes uzdevuma deleģēšana sabiedrībai ar ierobežotu atbildību "Latvijas Lauku konsultāciju un izglītības centrs" Valsts pārvaldes iekārtas likuma V nodaļas izpratnē. Ja domāts deleģēt valsts pārvaldes uzdevumu, vēršam uzmanību, ka Valsts pārvaldes iekārtas likuma 40.panta pirmā daļa noteic, ka publiska persona var deleģēt privātpersonai un citai publiskai personai (turpmāk – pilnvarotā persona) pārvaldes uzdevumu, ja pilnvarotā persona attiecīgo uzdevumu var veikt efektīvāk. Valsts pārvaldes iekārtas likuma 42.pants noteic, ka privātpersonai jābūt tiesīgai veikt attiecīgo pārvaldes uzdevumu. Lemjot par pārvaldes uzdevuma deleģēšanu privātpersonai, ņem vērā tās pieredzi, reputāciju, resursus, personāla kvalifikāciju, kā arī citus kritērijus. Lemjot par pārvaldes uzdevuma deleģēšanu personu apvienībai, izvērtē, vai tā nepārstāv atsevišķas mantiski vai citādi ieinteresētas grupas intereses. Savukārt Valsts pārvaldes iekārtas likuma 43.panta pirmā daļa noteic, ka, deleģējot pārvaldes uzdevumu, ārējā normatīvajā aktā nosaka iestādi, kuras padotībā atrodas pilnvarotā persona attiecībā uz konkrētā uzdevuma izpildi (salīdzinājumam lūdzam sk., piemēram, Ministru kabineta 2013.gada 18.jūnija noteikumu Nr.322 "Dzīvnieku pārvadāšanas noteikumi" (turpmāk - Noteikumi Nr. 322) 3. punktu). Ievērojot minēto, lūdzam attiecīgi precizēt projektu un papildināt tā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6. punkts, svītrojot atsauces uz Regulu Nr. 517/2011, regulu Nr. 200/2012 un regulu Nr. 1190/2012 prasībām, jo tās ir paredzētas mājputnu ganāmpulka īpašniekiem vai turētājiem, kas ražo olas vai gaļu Eiropas Savienības iekšējam tirgum, nevis tiem, kas iegūst nelielā apjomā un tieši piegādā galapatērētājam. Tāpat precizēts projekta 6.2. apakšpunkts, nosakot, ka šajos noteikumos paredzēto personas apmācību paraugu noņemšanā organizē sabiedrība ar ierobežotu atbildību "Latvijas Lauku konsultāciju un izglītības centrs", kas šā uzdevuma izpildē ir padota Zemkopības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precizēta anotācijas 1.3. sadaļa un 5.4. sadaļas 1. tabula, kā arī anotācijā 1.3. sadaļā skaidrotas sabiedrības ar ierobežotu atbildību "Latvijas Lauku konsultāciju un izglītības centrs"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paredzēto personas apmācību paraugu noņemšanā organizē sabiedrība ar ierobežotu atbildību "Latvijas Lauku konsultāciju un izglītības centrs" (turpmāk – izglītības centrs).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vai sniegt skaidrojumu attiecībā uz norādi projekta 6.2. apakšpunktā uz </w:t>
            </w:r>
            <w:r w:rsidR="00000000" w:rsidRPr="00000000" w:rsidDel="00000000">
              <w:rPr>
                <w:u w:val="single"/>
                <w:rtl w:val="0"/>
              </w:rPr>
              <w:t xml:space="preserve">regulās "paredzēto</w:t>
            </w:r>
            <w:r w:rsidR="00000000" w:rsidRPr="00000000" w:rsidDel="00000000">
              <w:rPr>
                <w:rtl w:val="0"/>
              </w:rPr>
              <w:t xml:space="preserve"> personas apmācību paraugu noņemšanā". Aicinām izvērtēt minētās norādes jeb sasaistes ar regulām korektumu, ņemot vērā, ka normā minētās regulas, šķiet, nenoteic prasību kā tādu par apmācību paraugu noņemšanā (salīdzinājumam sk. Noteikumu Nr. 322 3. punktu un tajā minēto regulas normu), bet gan noteic, ka ir jānodrošina, ka paraugus ņem apmācītas personas (sk., piemēram, Eiropas Komisijas 2011. gada 25. maija Regulā (ES) Nr. 517/2011, ar ko īsteno Eiropas Parlamenta un Padomes Regulu (EK) Nr. 2160/2003 attiecībā uz Savienības mērķi samazināt konkrētu salmonellas serotipu izplatību Gallus gallus sugas dējējvistu vidū un groza Regulu (EK) Nr. 2160/2003 un komisijas Regulu (ES) Nr. 200/2010 (turpmāk - Regula Nr. 517/2011) pielikuma 2.2. apakšpunktu). Turklāt regulās minētā prasība, šķiet, attiecināta uz jebkuru personu, tātad arī uz kompetentās iestādes darbiniekiem un veterinārārstiem, savukārt projektā ir runa par apmācību veikšanu tieši mājputnu īpašniekiem un turētājiem. Attiecīgi lūdzam izvērtēt un vai nu sniegt skaidrojumu, vai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6. punkts, svītrojot atsauces uz Regulu Nr. 517/2011, regulu Nr. 200/2012 un regulu Nr. 1190/2012 prasībām, jo tās ir paredzētas mājputnu ganāmpulka īpašniekiem vai turētājiem, kas ražo olas vai gaļu Eiropas Savienības iekšējam tirgum, nevis tiem, kas iegūst nelielā apjomā un tieši piegādā galapatērētājam. Tāpat precizēts projekta 6.2. apakšpunkts, nosakot, ka šajos noteikumos paredzēto personas apmācību paraugu noņemšanā organizē sabiedrība ar ierobežotu atbildību "Latvijas Lauku konsultāciju un izglītības centrs", kas šā uzdevuma izpildē ir padota Zemkopības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precizēta anotācijas 1.3. sadaļa un 5.4. sadaļas 1. tabula, kā arī anotācijā 1.3. sadaļā skaidrotas sabiedrības ar ierobežotu atbildību "Latvijas Lauku konsultāciju un izglītības centrs"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vienas darbdienas laikā nosaka un reģistrē datu centra datubāzē mājputnu un no tiem iegūto pārtikas produktu izplatīšanas pagaidu ierobežojumus uz laiku, līdz saņemti šo noteikumu 14.1. apakšpunktā minēto ārpuskārtas kontroles paraugu trīs secīgi negatīvi laboratorisko izmeklējumu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izvērstāku skaidrojumu par projekta 14. punktā paredzēto normas nepieciešamību un samērīgumu, ņemot vērā, ka saskaņā ar projekta 14.2. apakšpunktu personai tiek noteikti ierobežojumi izplatīt mājputnus un no tiem iegūtos pārtikas produktus, kā arī persona saskaņā ar projekta 19. punktu sedz izdevumus par ārpuskārtas kontroles paraugiem un tiek apturēts kvalifikācijas sertifikāts (57., 58. punkts). Īpaši lūdzam skaidrot, par kādu personas negodprātīgu rīcību ir runa, kā arī kādēļ nepieciešams veikt trīs ārpuskārtas kontroles paraugus, kuru ņemšanas laiks turklāt nav mazāks par vienu nedēļu. Attiecīgā norma, kā izriet no anotācijas, šķiet, paredzēta, lai novērstu personu negodprātīgu rīcību, attiecīgi lūdzam skaidrot normas samērīgumu, tostarp, vai nav citi, personas tiesības mazāk ierobežojoši līdzekļi, kas tikpat efektīvi sasniegtu mērķi (piemēram, pieprasīt personai iesniegt paškontroles paraugu atkārtoti).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 skaidrojot normas nepieciešamību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projekta svītrots 57. un 58.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vienas darbdienas laikā nosaka un reģistrē datu centra datubāzē mājputnu un no tiem iegūto pārtikas produktu izplatīšanas pagaidu ierobežojumus uz laiku, līdz saņemti šo noteikumu 13.1. apakšpunktā minēto ārpuskārtas kontroles paraugu trīs secīgi negatīvi laboratorisko izmeklējumu rezultāti.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paškontroles paraugu ar nosaukumu "Diagnostiskie paraugi" vai "Klīniskie paraugi" uz citas dalībvalsts references laboratoriju nosūta ar pasta komersantu, kas sniedz pasta pakalpojumu saskaņā ar Latvijas Republikai saistošo Eiropas valstu nolīgumu par bīstamo kravu starptautiskajiem pārvadājumiem ar autotransportu attiecībā uz bioloģiskās B kategorijas vielas pārvadāšanu;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17.1. apakšpunkts paredz, ka praktizējošs veterinārārsts vai persona paškontroles paraugu ar nosaukumu "Diagnostiskie paraugi" vai "Klīniskie paraugi" uz citas dalībvalsts references laboratoriju nosūta ar pasta komersantu, kas sniedz pasta pakalpojumu saskaņā ar Latvijas Republikai saistošo Eiropas valstu nolīgumu par bīstamo kravu starptautiskajiem pārvadājumiem ar autotransportu (turpmāk - nolīgums) attiecībā uz bioloģiskās B kategorijas vielas pārvadāšanu. Pirmkārt, lūdzam izvērtēt iespēju normas vieglākas piemērošanas nolūkā ietvert atsauci uz konkrētu nolīguma vienību (sk. arī anotācijā ietverto atsauci). Otrkārt, lūdzam izvērtēt, vai ar projektu netiek uzņemtas, ieviestas vai izpildītas kādas starptautiskās saistības, kas izriet no nolīguma, un attiecīgi aizpildīt anotācijas 5.2. sadaļu un 5.5. sadaļas 2. tabulu. Treškārt, lūdzam anotācijā izvērstāk skaidrot normas nepieciešamību, kā arī skaidrot, kā praktiski būs iespējama normas izpilde, proti, kā persona varēs zināt, vai attiecīgais pasta </w:t>
            </w:r>
            <w:r w:rsidR="00000000" w:rsidRPr="00000000" w:rsidDel="00000000">
              <w:rPr>
                <w:rtl w:val="0"/>
              </w:rPr>
              <w:t xml:space="preserve">komersants sniedz pasta pakalpojumu saskaņā ar nolīgumu attiecībā uz bioloģiskās B kategorijas vielas pārvadāšanu.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25.1. apakšpunkts (iepriekšējā redakcijā 16.1. apakšpunkts), ietverot atsauci uz konkrētu nolīguma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anotācijas 1.3. sadaļā ietvertais skaidrojums un aizpildīts anotācijas 5.2. sadaļa un 5.5. sadaļas 2.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Dienests mājputnu novietnēs ik gadu nodrošina kontroles paraugu ņemšanu. Ja kontroles paraugs noņemts atbilstošā laikposmā, tas var aizstāt paškontroles paraugu.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no formulējuma "var aizstāt" nav skaidrs, kādos gadījumos un pie kādiem apstākļiem paraugs ir aizstājams un kādos nav, kā arī nav skaidrs, kā tiks ievērots vienlīdzības princips. Attiecīgi lūdzam lietot vārdu "aizstāj" vai arī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21. punkta redakcija (iepriekšējā redakcijā 25.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Dienests mājputnu novietnēs ik gadu nodrošina kontroles paraugu ņemšanu. Ja kontroles paraugs noņemts paškontroles parauga ņemšanas laikposmā, tas aizstāj paškontroles paraugu.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Īstenojamie pasākumi salmonelozes vai tuberkulozes diagnozes apstiprināšanas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 apakšnodaļā “Īstenojamie pasākumi salmonelozes vai tuberkulozes diagnozes apstiprināšanas gadījumā” (projekta 35., 36., 37. punkts, projekta 4. pielikums) esošo regulējumu par mājputnu īpašnieka vai turētāja izstrādātiem salmonelozes vai tuberkulozes apkarošanas pasākumu plāniem nepieciešams izvērtēt un precizēt vai svītrot. Vēršam uzmanību, ka privātpersonai ar ārējo normatīvo aktu noteiktos gadījumos var paredzēt pienākumu sastādīt noteikta parauga rīcības plānu, bet šāds dokuments nevienai personai nebūs saistošs. Saistoši var būt valsts pārvaldes iestādes (amatpersonas) administratīvie akti vai faktiskā rīcība, kas izdoti administratīvā procesa ietvaros un attiecināmi konkrētam adresātam.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35. punkts, izsakot normas korektumu, kā arī svītrots 4.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anotācijas 1.3. sadaļā ietvertais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Īstenojamie pasākumi, apstiprinoties salmonelozes vai tuberkulozes diagnozei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Dienesta inspektors triju darbdienu laikā pēc šo noteikumu 49. punktā minētās informācijas saņemšanas veic ārpuskārtas pārbaudi mājputnu mītnē un izvērtē dokumentus, kas apliecina mājputnu izcelsmi no novietnes vai īpašumtiesības uz mājputniem (pirkuma līgumu, grāmatvedības vai mājputnu aprites dokumentus). Ja dokumenti ir atbilstoši, dienesta inspektors klīniski novērtē mājputnu saimes un ņem ārpuskārtas kontroles paraugu salmonelozes ierosinātāju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projekta 50. punkta, kā arī 52.1. apakšpunkta nepieciešamību, tostarp skaidrojot, kāda dokumentu, kas apliecina mājputnu izcelsmi no novietnes vai īpašumtiesības, izvērtēšanai ir saistība ar slimības apkarošanu un nepieciešamību, ja dokumenti nav atbilstoši, atkārtoti īstenot projekta 3.2. apakšnodaļā noteiktos pasākumus.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48.4. apakšpunkta, 50. punkta un 52.1. apakšpunkta redakcija, kā arī anotācijas 1.3. sadaļas ietvertais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Dienesta inspektors triju darbdienu laikā pēc šo noteikumu 49. punktā minētās informācijas saņemšanas veic ārpuskārtas pārbaudi mājputnu mītnē un izvērtē dokumentus, kas apliecina mājputnu izcelsmi atbilstoši 48.4. apakšpunktā noteiktajam. Ja ir izpildītas prasības, dienesta inspektors klīniski novērtē mājputnu saimes un ņem ārpuskārtas kontroles paraugu salmonelozes ierosinātāju noteikšanai.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personas apmāca paškontroles paraugu ņemšanā un izsniedz, atjauno vai anulē kvalifikācijas apliecību par apmācību, kā arī reģistrē apmācītās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nodaļā “Kārtība, kādā personas apmāca paškontroles paraugu ņemšanā un izsniedz, atjauno vai anulē kvalifikācijas apliecību par apmācību, kā arī reģistrē apmācītās personas” (projekta 53. - 60. punkts) esošo regulējumu nepieciešams svītrot, jo tas neatbilst likumos noteiktajam pilnvarojumam. Tieslietu ministrija var pieļaut, ka projektā tiek paredzēts regulējums par interešu izglītības pasākumiem privātpersonām, bet nav pieļaujams regulējums, kas nosaka administratīvās procedūras – apmācību un apliecības izsniegšanu, kas rada tiesības veikt noteiktas darbības. Vienlaikus norādām, ka projektā jo īpaši nav pieļaujams regulējums par privātpersonai nelabvēlīgu rīcību - kvalifikācijas apliecības statusa anulēšanu, kad personai tiek liegtas tiesības veikt noteiktas darbības, tai skaitā savā īpašumā, jo šāds regulējums ir pretrunā ar Administratīvā procesa likuma 11. pantā noteikto likuma atrunas principu. Vienlaikus projekta anotācijas 1.2. apakšnodaļā “Mērķis” mērķa aprakstā nepieciešams svītrot 2. punktu, kas paredz noteikt jaunas prasības par personu apmācību paškontroles paraugu ņemšanā un kārtību, kādā izsniedz, atjauno vai anulē kvalifikācijas apliecību par apmācību, kā arī reģistrē apmācītās personas. Lai šādu regulējumu noteiktu Ministru kabineta noteikumos, vispirms nepieciešams atbilstošs likuma pilnvarojums.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papildinot ar tiesisko pamatojumu, norādot Pārtikas aprites uzraudzības likuma 8. panta piekto daļu, tāpat precizēta projekta 4. nodaļa, svītrojot 57., 58., 59. un 60.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anotācijas 1.2. sadaļas “Mērķis” un 1.3. sadaļā ietvertais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Kārtība, kādā personas apmāca paškontroles paraugu noņemšanā, marķēšanā un transportēšanā, kā arī reģistrē un izsniedz apliecību par apmācību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Izglītības centrs piecu darbdienu laikā pēc kvalifikācijas apliecības izdošanas datu centra datubāzē pievieno jaunu kvalifikāciju personai, norādot apliecības  saņēmēja vārdu, uzvārdu, personas kodu, apliecības izdošanas datumu un reģistrēšanas numuru, apliecības statusu (spēkā esošs) un ganāmpulka numuru, kurā apliecības īpašnieks ir tiesīgs noņemt paškontroles paraugus.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55. punktā paredzēts, ka izglītības centrs datu centra datubāzē pievieno kvalifikāciju personai. Lūdzam izvērtēt un skaidrot, vai un kā izglītības centrs, kas ir privātpersona, pats var Lauksaimniecības datu centra, kas ir zemkopības ministra pakļautībā esoša tiešās pārvaldes iestāde, datubāzē ietvert kādu informāciju. Attiecīgi lūdzam precizēt projektu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sadaļā ietvertais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Izglītības centrs piecu darbdienu laikā pēc apliecības izdošanas to reģistrē datu centra datubāzē, norādot apliecības izdošanas datumu, un atzīmē, ka dzīvnieku īpašnieks vai turētājs ir izgājis apmācību un ir tiesīgs noņemt paškontroles paraugus.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apliecības īpašnieks sešu gadu periodā nenoņem reģistrētajā ganāmpulkā paškontroles paraugus un to laboratoriskie rezultāti nav pievienoti datu centra datubāzē, datu centrs pie attiecīgās personas apliecības statusa norāda, ka tā ir anulēta.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56. punktu, jo tas neatbilst Administratīvā procesa likuma 11. pantā paredzētajam likuma atrunas principam, kas noteic, ka privātpersonai nelabvēlīgu administratīvo aktu izdot var uz Latvijas Republikas Satversmes, likuma, kā arī uz starptautisko tiesību normas pamata, savukārt Ministru kabineta noteikumi var būt par pamatu šādam administratīvajam aktam tikai tad, ja Latvijas Republikas Satversmē, likumā vai starptautisko tiesību normā tieši vai netieši ir ietverts pilnvarojums Ministru kabinetam, izdodot noteikumus, tajos paredzēt šādus administratīvos aktus.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56.punkts.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Līdz 2024. gada 30. novembrim paškontroles paraugus saskaņā ar šo noteikumu prasībām var noņemt un nosūtīt arī mājputnu īpašnieks vai turētājs, kas nav apmācīts paraugu noņemšanā, marķēšanā un transportēšanā vai kas nav ieguvis profesionālo kvalifikāciju veterinārmedicīnas nozares specialitātē.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 apmācības ir būtiski nepieciešamas, lai mājputnu īpašnieki vai turētāji noņemtu atbilstošus paškontroles paraugus, nav pilnībā skaidrs, kādēļ projekta 57. punktā tomēr paredzēts, ka līdz 2024. gada 30. novembrim paškontroles paraugus saskaņā ar šo noteikumu prasībām var noņemt un nosūtīt arī mājputnu īpašnieks vai turētājs, kas nav apmācīts paraugu noņemšanā, marķēšanā un transportēšanā vai kas nav ieguvis profesionālo kvalifikāciju veterinārmedicīnas nozares specialitātē. Kaut arī praksē, kā minēts anotācijā, mājputnu īpašnieki vai turētāji noņem paraugus, tomēr saskaņā ar spēkā esošo Ministru kabineta 2007. gada 6. novembra noteikumu Nr. 741 "Noteikumi par kārtību, kādā kontrolē un apkaro salmonelozi un citas ar pārtikas produktiem pārnēsājamas infekcijas slimības mājputnu ganāmpulkos, kas paredzēti pārtikas produktu iegūšanai nelielā apjomā un tiešai piegādei galapatērētājam" 14. punktu salmonelozes, tuberkulozes un mikoplazmozes paraugus laboratoriskiem izmeklējumiem ņem tikai pilnvarots veterinārārsts. Attiecīgi lūdzam sniegt izvērstāku pamatojumu, tostarp skaidrojot, vai nepastāv risks, ka tiek noņemti neatbilstoši paraugi.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tiesiskās skaidrības labad, lai ir nepārprotami skaidrs, ka ir runa par apmācību noteikumu projekta 4. nodaļas izpratnē, izvērtēt iespēju precizēt projekta 57. punkta vidusdaļu, norādot arī vai tikai uz apliecības saņemšanu atbilstoši noteikumu 54. punktam (piemēram, šādā redakcijā: "[..] mājputnu īpašnieks vai turētājs, kas nav apmācīts paraugu noņemšanā, marķēšanā un transportēšanā un nav saņēmis šo noteikumu 54. punktā minēto apliecību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sadaļā ietvertais skaidrojums, norādot, ka jau pašlaik praksē arī pats dzīvnieku īpašnieks vai turētājs ņem paraugus un nosūta laboratoriskai izmeklēšanai uz salmonelozi, lai gan tas neatbilst esošā normatīvā regulējuma prasībām, tomēr, lai veicinātu izpratni par pašlaik praksē radušos situāciju un neuzliktu no jauna obligāto administratīvo slogu, ka paraugus tikai drīkst ņemt praktizējošs veterinārārsts, kā arī neskatoties uz to, ka pastāv risks, ka tiek noņemti neatbilstoši paraugi, projekts paredz, ka mājputnu īpašnieks vai turētājs bez apgūtajām zināšanām paškontroles paraugus varēs ņemt un laboratoriskai izmeklēšanai nosūtīt līdz 2024. gada 30. novembrim līdz tie būs apguvuši nepieciešamās zināšanas paraugu noņemšanā, marķēšanā un transportēšanā.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Līdz 2024. gada 30. novembrim paškontroles paraugus saskaņā ar šo noteikumu prasībām var noņemt un nosūtīt arī mājputnu īpašnieks vai turētājs, kas nav apmācīts paraugu noņemšanā, marķēšanā un transportēšanā un nav saņēmis šo noteikumu 54. punktā minēto apliecību vai kas nav ieguvis profesionālo kvalifikāciju veterinārmedicīnas nozares specialitātē.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Šo noteikumu 8. punktā noteiktā prasība par apmācīto personu stājas spēkā 2024.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pārdomāt normas formulējumu un saistībā ar šo formulējumu lietotos skaidrojumus anotācijā un tos precizēt atbilstoši projektā ietvertajam regulējumam. Pirmkārt, projekta 8. punktā nav ietverta nekāda "prasība" par apmācīto personu, un ir paredzēts, ka apmācīta persona var noņemt paškontroles paraugus. Attiecīgi lūdzam sniegt atbilstošu skaidrojumu anotācijā par to, kādēļ paredzēta pārejas norma, ņemot vērā, ka personai nemaz nav paredzēts kāds pienākums, bet gan ir piešķirta tiesība. Otrkārt, ar apmācīto personu saistīts ir arī regulējums citviet projektā, attiecīgi lūdzam izvērtēt, vai norma ir pilnīga (proti, vai nav vēl kādas normas, kurām paredzama atliekama spēkā stāšanās) un to nepieciešamības gadījumā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iepriekš minēto lūdzam arī izvērtēt un precizēt anotācijas skaidrojumus. Proti, anotācijā minēts: "</w:t>
            </w:r>
            <w:r w:rsidR="00000000" w:rsidRPr="00000000" w:rsidDel="00000000">
              <w:rPr>
                <w:i w:val="1"/>
                <w:rtl w:val="0"/>
              </w:rPr>
              <w:t xml:space="preserve">[..] projektā ir jānosaka, ka mājputnu īpašniekam vai turētājam i</w:t>
            </w:r>
            <w:r w:rsidR="00000000" w:rsidRPr="00000000" w:rsidDel="00000000">
              <w:rPr>
                <w:i w:val="1"/>
                <w:u w:val="single"/>
                <w:rtl w:val="0"/>
              </w:rPr>
              <w:t xml:space="preserve">r jāapgūst zināšanas</w:t>
            </w:r>
            <w:r w:rsidR="00000000" w:rsidRPr="00000000" w:rsidDel="00000000">
              <w:rPr>
                <w:i w:val="1"/>
                <w:rtl w:val="0"/>
              </w:rPr>
              <w:t xml:space="preserve"> par paraugu ņemšanu, marķēšanu un nosūtīšanu laboratoriskai izmeklēšanai. Lai mājputnu īpašnieks vai turētājs v</w:t>
            </w:r>
            <w:r w:rsidR="00000000" w:rsidRPr="00000000" w:rsidDel="00000000">
              <w:rPr>
                <w:i w:val="1"/>
                <w:u w:val="single"/>
                <w:rtl w:val="0"/>
              </w:rPr>
              <w:t xml:space="preserve">arētu paspēt apgūt</w:t>
            </w:r>
            <w:r w:rsidR="00000000" w:rsidRPr="00000000" w:rsidDel="00000000">
              <w:rPr>
                <w:i w:val="1"/>
                <w:rtl w:val="0"/>
              </w:rPr>
              <w:t xml:space="preserve"> nepieciešamās zināšanas rīkotajā apmācībā un nokārtot gala kvalifikācijas eksāmenu, </w:t>
            </w:r>
            <w:r w:rsidR="00000000" w:rsidRPr="00000000" w:rsidDel="00000000">
              <w:rPr>
                <w:i w:val="1"/>
                <w:u w:val="single"/>
                <w:rtl w:val="0"/>
              </w:rPr>
              <w:t xml:space="preserve">prasība par apmācīto personu</w:t>
            </w:r>
            <w:r w:rsidR="00000000" w:rsidRPr="00000000" w:rsidDel="00000000">
              <w:rPr>
                <w:i w:val="1"/>
                <w:rtl w:val="0"/>
              </w:rPr>
              <w:t xml:space="preserve">, kas varēs ņemt paškontroles paraugu, stāsies spēkā 2024. gada 1. jūlijā.</w:t>
            </w:r>
            <w:r w:rsidR="00000000" w:rsidRPr="00000000" w:rsidDel="00000000">
              <w:rPr>
                <w:rtl w:val="0"/>
              </w:rPr>
              <w:t xml:space="preserve">" Ņemot vērā, ka, kā citviet anotācijā minēts, apmācības iziešana un attiecīgi arī paškontroles paraugu veikšana pašam mājputnu īpašniekam vai turētājam nav obligāta prasība, bet gan tiesība, minētie anotācijas apgalvojumi nav korekti. Attiecīgi lūdzam izvērtēt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57. punkts (iepriekšējā redakcijā 62. punkts), sasaistot ar projektā izteikto normas korektumu.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sadaļā ietvertais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Līdz 2024. gada 30. novembrim paškontroles paraugus saskaņā ar šo noteikumu prasībām var noņemt un nosūtīt arī mājputnu īpašnieks vai turētājs, kas nav apmācīts paraugu noņemšanā, marķēšanā un transportēšanā un nav saņēmis šo noteikumu 54. punktā minēto apliecību vai kas nav ieguvis profesionālo kvalifikāciju veterinārmedicīnas nozares specialitātē.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Paraugu ņemšanas, marķēšanas un nosūtīšanas nosacījumi laboratoriskai izmeklēšanai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juridiskās tehnikas prasībām tiesību aktu pielikumos ietver tehniskos normatīvus, tabulas, kartes, zīmējumus u.tml. Pielikumos neietver pastāvīgas tiesību normas un normas, kas neizriet no tiesību akta pamatteksta. Attiecīgi lūdzam izvērtēt projekta 3. pielikuma atbilstību minētajam un precizēt projektu, ietverot attiecīgo regulējumu, kur iespējams,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3. pielikuma redakcija. Tāpat norādām, ka projekta 9. punktā noteikts, ka nosacījumi paraugu ņemšanai marķēšanai, kā arī nosūtīšanai laboratoriskai izmeklēšanai noteikti noteikumu 3. pielikumā. Regulējuma pašreizējā redakcija tika panākta vienošanās ar nevalstiskajām organizācijām par to, ka projekta pielikumā tiek noteiktas paraugu ņemšanas un marķēšanas, kā arī nosūtīšanas nosacījumi laboratoriskai izmeklēšanai.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 izteica priekšlikumu par nepieciešamību projekta atsevišķā pielikumā noteikt vieglāk saprotamu un uztveramu regulējumu par paraugu ņemšanas un marķēšanas, un nosūtīšanas nosacījumiem laboratoriskai izmeklēšanai pēc līdzīga principa, kā tas noteikts regulas Nr. 517/2011, regulas Nr. 200/2012 un regulas Nr. 1190/2012 pielikumā attiecībā uz paraugu ņemšanu, nosūtīšanu u.tml. (sk., piemēram, regulas Nr. 517/2011 pielikuma 3.1.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Paraugu ņemšanas un marķēšanas, kā arī nosūtīšanas nosacījumi laboratoriskai izmeklēšanai uz Pārtikas drošības, dzīvnieku veselības un vides zinātnisko institūtu "BIOR"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Paraugu ņemšanas, marķēšanas un nosūtīšanas nosacījumi laboratoriskai izmeklēšanai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pamattekstā vai pielikumos (īpaši 3. pielikumā) netiek dublētas vai interpretētas projekta 6. punktā minēto Eiropas Savienības regulu normas, kas paredz citstarp nosacījumus attiecībā uz paraugu ņemšanu, nosūtīšanu u.tml. (sk., piemēram, regulas Nr. 517/2011 pielikuma 3.1. apakšpunktu). Savukārt, ja projektā paredzētas stingrākas prasības nekā paredzētas regulās, lūdzam sniegt attiecīgu skaidrojumu anotācijā, tostarp anotācijas 5.4. sadaļas 1. tabulā. Īpaši lūdzam sniegt skaidrojumu, ņemot vērā, ka tāds regulējums, kā paredzēts, piemēram, projekta 3. pielikumā, šķiet, iepriekš nav pastāvējis, kaut arī regulas ir spēkā jau aptuveni desmit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sniegt skaidrojumu vai nepieciešamības gadījumā precizēt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6. punkts, svītrojot atsauces uz regulu Nr. 517/2011, regulu Nr. 200/2012 un regulu Nr. 1190/2012 prasībām, jo tās ir  paredzētas mājputnu ganāmpulka īpašniekiem vai turētājiem, kas ražo olas vai gaļu Eiropas Savienības iekšējam tirgum, nevis tiem, kas iegūst nelielā apjomā un tieši piegādā galapatērētājam. Tāpat precizēta anotācijas 1.3. sadaļa un 5.4. sadaļas 1.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Paraugu ņemšanas un marķēšanas, kā arī nosūtīšanas nosacījumi laboratoriskai izmeklēšanai uz Pārtikas drošības, dzīvnieku veselības un vides zinātnisko institūtu "BIOR"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pielikuma 36. punkts dublē projekta 12. punktu, attiecīgi lūdzam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3. pielikums, svītrojot pielikuma 36.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kā projekta 3. pielikuma 34. punkts atbilst projekta pamatteksta 12.1. un 17.1. apakšpunktu (proti, 34. punktā ir norāde nosūtīt paraugu uz nacionālo references laboratoriju, nevis arī uz iespēju nosūtīt paraugu uz citu Eiropas Savienības dalībvalsts references laboratoriju).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8. punkts (iepriekšējā redakcijā 9. punkts) un 11.1. apakšpunkts (iepriekšējā redakcijā 12.1. apakšpunkts), izsakot normas korektumu,  kā arī  25.1. apakšpunkts (iepriekšējā redakcijā 16.1. apakšpunkts), ietverot atsauci uz konkrētu nolīguma vienību. Tāpat precizēts 3. pielikuma nosaukums un tā 34. punkts un svītrots 36. punkts, precizēts anotācijas 1.3. sadaļā ietvertais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Salmonelozes vai tuberkulozes apkarošanas pasākumu plāna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atzinuma 13. punktā ietverto iebildumu papildus norādām, ka projekta 4. pielikumā dažviet ir ietverti punkti, kas nemaz nav attiecināmi uz mājputnu īpašnieku vai turētāju, bet gan, piemēram, uz dienestu (sk. 4. pielikuma tabulas 1. punktu). Turklāt faktiski projekta 4. pielikums dublē projekta pamattekstā jau ietverto regulējumu. Īpaši mulsina 4. pielikuma 3. punkts, kas faktiski plāna paraugā (plānā) paredz nepieciešamību sagatavot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iestāžu juridisko dienestu vadītāju 2019. gada 14. novembra sanāksmē nolemto (protokols Nr. 3 2. §), lūdzam projekta pamattekstā noteikt plānā iekļaujamās informācijas saturu un apjomu (kas, šķiet, jau ir projektā noteikts - sk. projekta 36. un 37. punktu) un 4. pielikumu svītrot un parauga dizainu un formu kā ilustratīvu materiālu, ja nepieciešams, publicēt, piemēram, ministrijas tīmekļa vietnē. Pretējā gadījumā, lūdzam anotācijā pamatot, kāpēc tieši šādu paraugu un šādā formātā ir nepieciešams noteikt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sadaļā ietvertais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izveidot saīsinājumus atbilstoši Noteikumu Nr. 108 43. un 44. punktam, nelietojot abreviatūras, kā arī izveidojot projektā atbilstošus saīsinājumus regulām, kur tās pirmoreiz minētas.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svītrojot atsauci uz 4. pielikumu, tādejādi projektā izveidot saīsinājumus nav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20.punktā norādīto un anotācijas 2.2.4.sadaļā norādīto, ka finansējums salmonelozes uzraudzības programmas īstenošanai ir ieplānots Zemkopības ministrijas budžeta apakšprogrammā 70.06.00 "Izdevumi citu Eiropas Savienības politiku instrumentu projektu un pasākumu īstenošanai", lūdzam aizpildīt anotācijas 3.sadaļu, norādot noteikumu projekta īstenošanai Zemkopības ministrijai budžetā plānoto finansējumu un punktā “Cita informācija” norādot, ka noteikumu projektā noteiktie infekcijas slimību kontroles pasākumi tiks nodrošināti Zemkopības ministrijas apakšprogrammā 70.06.00 "Izdevumi citu Eiropas Savienības politiku instrumentu projektu un pasākumu īstenošanai" pasākumam “Uzraudzības pasākumi dzīvnieku veselības jomā” piešķirtā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 norādot projekta īstenošanai Zemkopības ministrijai budžetā plānoto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sadaļas 1. tabulā ailēs par rīcības brīvību tiek norādīts: "</w:t>
            </w:r>
            <w:r w:rsidR="00000000" w:rsidRPr="00000000" w:rsidDel="00000000">
              <w:rPr>
                <w:i w:val="1"/>
                <w:rtl w:val="0"/>
              </w:rPr>
              <w:t xml:space="preserve">Projekta 6. punktā un 4. nodaļā tiek ieviesta regulas 1. panta 2. punktā un pielikuma 2.2. apakšpunktā </w:t>
            </w:r>
            <w:r w:rsidR="00000000" w:rsidRPr="00000000" w:rsidDel="00000000">
              <w:rPr>
                <w:rtl w:val="0"/>
              </w:rPr>
              <w:t xml:space="preserve">[vienības attiecībā uz Regulu Nr. 517/2011]</w:t>
            </w:r>
            <w:r w:rsidR="00000000" w:rsidRPr="00000000" w:rsidDel="00000000">
              <w:rPr>
                <w:i w:val="1"/>
                <w:rtl w:val="0"/>
              </w:rPr>
              <w:t xml:space="preserve"> paredzētā dalībvalstu rīcības brīvība, nosakot prasības par paraugu ņemšanu, marķēšanu un nosūtīšanu laboratoriskai izmeklēšana</w:t>
            </w:r>
            <w:r w:rsidR="00000000" w:rsidRPr="00000000" w:rsidDel="00000000">
              <w:rPr>
                <w:rtl w:val="0"/>
              </w:rPr>
              <w:t xml:space="preserve">i" . Paužam bažas, ka minētajās regulu normās, šķiet, nav paredzēta rīcības brīvība dalībvalstij noteikt attiecīgas prasības. Turklāt regulās tieši ir noteiktas konkrētas prasības par paraugu ņemšanu, nosūtīšanu u.tml. Attiecīgi lūdzam precizēt tabulu attiecībā uz skaidrojumiem par projekta 6. punktā minēto regulu normās ietvertās rīcības brīvības izmantošanu vai sniegt izvērstāku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sadaļas 1. tabula, svītrojot regulas Nr. 517/2011, regulas Nr. 200/2012 un regulas Nr. 1190/2012, jo tajās noteiktās prasības paredzētas mājputnu ganāmpulka īpašniekiem vai turētājiem, kas ražo olas vai gaļu Eiropas Savienības iekšējam tirgum, nevis tiem, kas iegūst nelielā apjomā un tieši piegādā galapatērētājam.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pārtikas apritē nodarbinātās personas (mājputnu īpašnieki vai turētāji) apmācāmas pārtikas higiēnas jomā, kā arī prasības attiecībā uz apmācības programmu un apliecību.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veiktos papildinājumus projekta 1.5. apakšpunktā un anotācijas 1.3. apakšpunktā, ņemot vērā, ka Pārtikas aprites uzraudzības likuma 8. panta piektajā daļā ietvertais pilnvarojums Ministru kabinetam paredz noteikt kārtību, kādā </w:t>
            </w:r>
            <w:r w:rsidR="00000000" w:rsidRPr="00000000" w:rsidDel="00000000">
              <w:rPr>
                <w:u w:val="single"/>
                <w:rtl w:val="0"/>
              </w:rPr>
              <w:t xml:space="preserve">pārtikas apritē nodarbinātās personas</w:t>
            </w:r>
            <w:r w:rsidR="00000000" w:rsidRPr="00000000" w:rsidDel="00000000">
              <w:rPr>
                <w:rtl w:val="0"/>
              </w:rPr>
              <w:t xml:space="preserve"> apmācāmas pārtikas higiēnas jomā, kā arī prasības attiecībā uz apmācības programmu un apliecību. Savukārt projekta 1.5. apakšpunktā tiek norādīts: "pārtikas apritē nodarbinātās personas </w:t>
            </w:r>
            <w:r w:rsidR="00000000" w:rsidRPr="00000000" w:rsidDel="00000000">
              <w:rPr>
                <w:u w:val="single"/>
                <w:rtl w:val="0"/>
              </w:rPr>
              <w:t xml:space="preserve">(mājputnu īpašnieki vai turētāji)</w:t>
            </w:r>
            <w:r w:rsidR="00000000" w:rsidRPr="00000000" w:rsidDel="00000000">
              <w:rPr>
                <w:rtl w:val="0"/>
              </w:rPr>
              <w:t xml:space="preserve">", no kā saprotams, ka noteikumi attiecas tikai uz mājputnu īpašniekiem vai turētājiem. Attiecīgi ir konstatējami šķietami atšķirīgi subjekti: "pārtikas apritē nodarbinātās personas" un "mājputnu īpašnieki vai turētāji". Vienlaicīgi anotācijas 1.3. apakšpunktā sniegtajā skaidrojumā tiek norādīts, ka projekts paredz apmācības tieši mājputnu īpašniekiem vai turētājiem, bet nav uzsvērts pamatojums konkrēta subjektu loka noteikšanai un skaidrojums tam, ka un kāpēc ar šādu formulējumu šķietami tiek izslēgtas citas pārtikas apritē nodarbinātās personas, šķietami sašaurinot pilnvarojumā paredzēto subjektu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projektu vai papildināt anotācijā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sadaļā sniegtais skaidrojums attiecībā uz subjektu loka noteikšanu, norādot, ka projekta gadījumā pārtikas apritē nodarbinātās personas, kā konkrēts subjektu loks, noteikts mājputnu īpašnieks vai turētājs, kas ražo olas vai gaļu nelielā apjomā un tieši piegādā galapatērētājam. Projektā nav nepieciešams noteikt plašāku subjektu loka tvērumu personām, kuras apmācāmas pārtikas higiēnas jomā, kā arī prasības attiecībā uz apmācības programmu un apliecību, jo projektā ietverto noteikumu kārtība nosaka prasības mājputnu izcelsme produktu iegūšanai nelielā apjomā un tiešai piegādei galapatērētājam, kas attiecināma tieši uz mājputnu īpašnieku vai turētāju.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pārtikas apritē nodarbinātās personas (mājputnu īpašnieki vai turētāji) apmācāmas pārtikas higiēnas jomā, kā arī prasības attiecībā uz apmācības programmu un apliecību.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pārtikas apritē nodarbinātās personas (mājputnu īpašnieki vai turētāji) apmācāmas pārtikas higiēnas jomā, kā arī prasības attiecībā uz apmācības programmu un apliecību.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sniegt skaidrojumus vai, nepieciešamības gadījumā, veikt precizējumus projektā par to, kā tiesiskais regulējums īstenojams gadījumos, kad mājputnu īpašnieks ir juridiska persona. Ņemot vērā ieviesto papildinājumu saturu ir skaidrs, ka mājputnu īpašnieks vai turētājs, ir jebkura fiziska vai </w:t>
            </w:r>
            <w:r w:rsidR="00000000" w:rsidRPr="00000000" w:rsidDel="00000000">
              <w:rPr>
                <w:u w:val="single"/>
                <w:rtl w:val="0"/>
              </w:rPr>
              <w:t xml:space="preserve">juridiska persona</w:t>
            </w:r>
            <w:r w:rsidR="00000000" w:rsidRPr="00000000" w:rsidDel="00000000">
              <w:rPr>
                <w:rtl w:val="0"/>
              </w:rPr>
              <w:t xml:space="preserve">, taču nav pilnībā skaidrs kā regulējums īstenojams gadījumos, kad mājputnu īpašnieks ir juridiska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sadaļā sniegtais skaidrojums attiecībā uz juridiskajām personām, norādot, ka gadījumos, kad mājputnu īpašnieks ir reģistrējis saimniecisko darbību kā juridiska persona, Lauksaimniecības datu centra datubāzē mājputnu īpašnieks tiek reģistrēts arī kā fiziskā persona (ganāmpulka pārstāvis), tādējādi apmācību prasības attiecināmas tieši uz juridiskās personas īpašnieku (kurš vienlaicīgi saprotams arī kā mājputnu īpašnieks), kas ražo olas vai gaļu nelielā apjomā un tieši piegādā galapatērētājam, jo noteikumu kārtība nosaka prasības mājputnu izcelsme produktu iegūšanai nelielā apjomā un tiešai piegādei galapatērētājam, kas attiecināma tieši uz mājputnu īpašnieku vai turētāju.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pārtikas apritē nodarbinātās personas (mājputnu īpašnieki vai turētāji) apmācāmas pārtikas higiēnas jomā, kā arī prasības attiecībā uz apmācības programmu un apliecību.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paredzēto personas apmācību paraugu noņemšanā organizē sabiedrība ar ierobežotu atbildību "Latvijas Lauku konsultāciju un izglītības centrs" (turpmāk – izglītības centrs), kas šā uzdevuma izpildē ir padota Zemkopības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53.1. apakšpunktā ir minēta apmācība </w:t>
            </w:r>
            <w:r w:rsidR="00000000" w:rsidRPr="00000000" w:rsidDel="00000000">
              <w:rPr>
                <w:u w:val="single"/>
                <w:rtl w:val="0"/>
              </w:rPr>
              <w:t xml:space="preserve">paškontroles paraugu ņemšanā, marķēšanā un transportēšanā</w:t>
            </w:r>
            <w:r w:rsidR="00000000" w:rsidRPr="00000000" w:rsidDel="00000000">
              <w:rPr>
                <w:rtl w:val="0"/>
              </w:rPr>
              <w:t xml:space="preserve">, projekta 5.2. apakšpunktā un 4. nodaļas nosaukumā - apmācība </w:t>
            </w:r>
            <w:r w:rsidR="00000000" w:rsidRPr="00000000" w:rsidDel="00000000">
              <w:rPr>
                <w:u w:val="single"/>
                <w:rtl w:val="0"/>
              </w:rPr>
              <w:t xml:space="preserve">(paškontroles) paraugu (no)ņemšanā</w:t>
            </w:r>
            <w:r w:rsidR="00000000" w:rsidRPr="00000000" w:rsidDel="00000000">
              <w:rPr>
                <w:rtl w:val="0"/>
              </w:rPr>
              <w:t xml:space="preserve">, savukārt 57. punktā - apmācība </w:t>
            </w:r>
            <w:r w:rsidR="00000000" w:rsidRPr="00000000" w:rsidDel="00000000">
              <w:rPr>
                <w:u w:val="single"/>
                <w:rtl w:val="0"/>
              </w:rPr>
              <w:t xml:space="preserve">paraugu noņemšanā, marķēšanā un transportēšanā.</w:t>
            </w:r>
            <w:r w:rsidR="00000000" w:rsidRPr="00000000" w:rsidDel="00000000">
              <w:rPr>
                <w:rtl w:val="0"/>
              </w:rPr>
              <w:t xml:space="preserve">  Attiecīgi lūdzam precizēt projektu, izmantojot vienveidīgus formulējumus, lai ir nepārprotami skaidrs, par kādu apmācību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6.2. apakšpunkts un 4. nodaļas nosaukums, kā arī 56. punkts (iepriekšējā redakcijā 57. punkts), izmantojot vienveidīgus formulējumus.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paredzēto personas apmācību paraugu noņemšanā, marķēšanā un transportēšanā organizē sabiedrība ar ierobežotu atbildību "Latvijas Lauku konsultāciju un izglītības centrs" (turpmāk – izglītības centrs), kas šā uzdevuma izpildē ir padota Zemkopības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Dienesta inspektors triju darbdienu laikā pēc šo noteikumu 49. punktā minētās informācijas saņemšanas veic ārpuskārtas pārbaudi mājputnu mītnē un izvērtē dokumentus, kas apliecina mājputnu izcelsmi no novietnes vai īpašumtiesības uz mājputniem (pirkuma līgumu, grāmatvedības vai mājputnu aprites dokumentus). Ja dokumenti ir atbilstoši, dienesta inspektors klīniski novērtē mājputnu saimes un ņem ārpuskārtas kontroles paraugu salmonelozes ierosinātāju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termina "īpašumtiesības" vietā lietot normatīvajos aktos lietoto terminu "īpašuma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48.4. apakšpunkta, 50. punkta un 52.1. apakšpunkta redakcija, kā arī anotācijas 1.3. sadaļas ietvertais skaidrojums.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Dienesta inspektors triju darbdienu laikā pēc šo noteikumu 49. punktā minētās informācijas saņemšanas veic ārpuskārtas pārbaudi mājputnu mītnē un izvērtē dokumentus, kas apliecina mājputnu izcelsmi atbilstoši 48.4. apakšpunktā noteiktajam. Ja ir izpildītas prasības, dienesta inspektors klīniski novērtē mājputnu saimes un ņem ārpuskārtas kontroles paraugu salmonelozes ierosinātāju noteikšanai.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mācību programmu paškontroles paraugu noņemšanā, marķēšanā un transportēšanā (turpmāk – mācību programma), ja attiecīgā programma tiek izstrādāta vai mainīta. Mācību programmas saturā obligāti ietver galvenās apmācību tēmas par normatīvo aktu prasībām, paraugu noņemšanas, marķēšanas un nosūtīšanas nosacījumiem, biežāk konstatētajām neatbilstībām paraugu noņemšanā, marķēšanā un nosūtīšanā, faktoriem, kas ietekmē mājputnu veselību un labturību;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nepieciešamības gadījumā precizēt projekta 53.1. apakšpunktu vai sniegt skaidrojumus anotācijā, ņemot vērā, ka atbilstoši 4. nodaļas nosaukumam: "Kārtība, kādā personas </w:t>
            </w:r>
            <w:r w:rsidR="00000000" w:rsidRPr="00000000" w:rsidDel="00000000">
              <w:rPr>
                <w:u w:val="single"/>
                <w:rtl w:val="0"/>
              </w:rPr>
              <w:t xml:space="preserve">apmāca paškontroles paraugu noņemšanā, marķēšanā un transportēšanā</w:t>
            </w:r>
            <w:r w:rsidR="00000000" w:rsidRPr="00000000" w:rsidDel="00000000">
              <w:rPr>
                <w:rtl w:val="0"/>
              </w:rPr>
              <w:t xml:space="preserve">, kā arī reģistrē un izsniedz apliecību par apmācību" personas tiek apmācītas paškontroles paraugu noņemšanā, marķēšanā un </w:t>
            </w:r>
            <w:r w:rsidR="00000000" w:rsidRPr="00000000" w:rsidDel="00000000">
              <w:rPr>
                <w:u w:val="single"/>
                <w:rtl w:val="0"/>
              </w:rPr>
              <w:t xml:space="preserve">transportēšanā</w:t>
            </w:r>
            <w:r w:rsidR="00000000" w:rsidRPr="00000000" w:rsidDel="00000000">
              <w:rPr>
                <w:rtl w:val="0"/>
              </w:rPr>
              <w:t xml:space="preserve">. Vēršam uzmanību, ka projekta 53.1. apakšpunktā noteiktajā par mācību programmas saturā obligāti ietveramajām galvenajām apmācību tēmām nav paredzēta nepieciešamība iekļaut tēmu, kas saistīta ar paškontroles paraugu transportēšanu. Attiecīgi noteiktais obligātais apmācību saturs šķietami pilnībā neatbilst projekta saturam un anotācijā skaidrotajam.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53.1. apakšpunkts, norādot, ka viena no ietveramajām galvenajām apmācību tēmām ir par paškontroles paraugu transportēšanu.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mācību programmu paškontroles paraugu noņemšanā, marķēšanā un transportēšanā (turpmāk – mācību programma), ja attiecīgā programma tiek izstrādāta vai mainīta. Mācību programmas saturā obligāti ietver galvenās apmācību tēmas par normatīvo aktu prasībām, paraugu noņemšanas, marķēšanas un transportēšanas nosacījumiem, biežāk konstatētajām neatbilstībām paraugu noņemšanā, marķēšanā un nosūtīšanā, faktoriem, kas ietekmē mājputnu veselību un labturību;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Atzīt par spēku zaudējušiem Ministru kabineta 2007. gada 6. novembra noteikumus Nr. 741 "Noteikumi par kārtību, kādā kontrolē un apkaro salmonelozi un citas ar pārtikas produktiem pārnēsājamas infekcijas slimības mājputnu ganāmpulkos, kas paredzēti pārtikas produktu iegūšanai nelielā apjomā un tiešai piegādei galapatērētājam" (Latvijas Vēstnesis, 2007, 181.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61. punktu ietvert projektā kā pēdējo noteikumu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58. punkts (iepriekšējā redakcijā 61.punkts), ietverot kā pēdējo noteikumu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Atzīt par spēku zaudējušiem Ministru kabineta 2007. gada 6. novembra noteikumus Nr. 741 "Noteikumi par kārtību, kādā kontrolē un apkaro salmonelozi un citas ar pārtikas produktiem pārnēsājamas infekcijas slimības mājputnu ganāmpulkos, kas paredzēti pārtikas produktu iegūšanai nelielā apjomā un tiešai piegādei galapatērētājam" (Latvijas Vēstnesis, 2007, 181. nr.).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tiesiskās noteiktības nolūkā precizēt projekta 2. pielikuma 4. un 5. punktu, norādot, no kurienes mājputni ir realizēti (piemēram, no vienas novietnes).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2. pielikuma 4. un 5. punkts, norādot, ka iegūtie mājputnu produkti realizēti no vienas novietnes.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4. pielikuma 9. punktu (proti, ir norāde uz </w:t>
            </w:r>
            <w:r w:rsidR="00000000" w:rsidRPr="00000000" w:rsidDel="00000000">
              <w:rPr>
                <w:u w:val="single"/>
                <w:rtl w:val="0"/>
              </w:rPr>
              <w:t xml:space="preserve">salmonelozes</w:t>
            </w:r>
            <w:r w:rsidR="00000000" w:rsidRPr="00000000" w:rsidDel="00000000">
              <w:rPr>
                <w:rtl w:val="0"/>
              </w:rPr>
              <w:t xml:space="preserve"> ierosinātāja iznīcināšanu visā </w:t>
            </w:r>
            <w:r w:rsidR="00000000" w:rsidRPr="00000000" w:rsidDel="00000000">
              <w:rPr>
                <w:u w:val="single"/>
                <w:rtl w:val="0"/>
              </w:rPr>
              <w:t xml:space="preserve">tuberkulozes</w:t>
            </w:r>
            <w:r w:rsidR="00000000" w:rsidRPr="00000000" w:rsidDel="00000000">
              <w:rPr>
                <w:rtl w:val="0"/>
              </w:rPr>
              <w:t xml:space="preserve"> apkarošanas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svītrojot atsauci uz 4. pielikumu, tādejādi nav nepieciešama sasaiste ar projektā izteikto normas korektumu.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pielikuma 7. punktā ietvertā norāde "no inficētās saimes" nav ietverta projekta 38. punktā, attiecīgi lūdzam salāgot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38. punkta redakcija, ietverot norādi "no inficētās saimes".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w:t>
            </w:r>
            <w:r w:rsidR="00000000" w:rsidRPr="00000000" w:rsidDel="00000000">
              <w:rPr>
                <w:i w:val="1"/>
                <w:rtl w:val="0"/>
              </w:rPr>
              <w:t xml:space="preserve">svītrojami mikoplazmozes, putnu tīfa un pulorozes kontroles un apkarošanas pasākumi, jo minētās slimības nav konstatētas un tās nav zoonozes; [..] svītrojami zoonotiskās salmonelozes ierosinātāju serotipi, kā S. infantis, S. hadar un S. virchow, jo minētie salmonelozes serotipi Latvijā nav izplatīti</w:t>
            </w:r>
            <w:r w:rsidR="00000000" w:rsidRPr="00000000" w:rsidDel="00000000">
              <w:rPr>
                <w:rtl w:val="0"/>
              </w:rPr>
              <w:t xml:space="preserve">". Aicinām anotācijā izvērstāk pamatot, kādēļ, kaut arī nav konstatēts neviens gadījums vai attiecīgie serotipi Latvijā nav izplatīti, nav nepieciešams vismaz kādas prasības saglabāt, jo, salīdzinājumam, par tuberkulozi paredzēts, ka nevis svītrojami kontroles pasākumi, taču samazināmi, kaut arī Latvijā līdz šim nav konstatēta M. avium izraisīta tuberkuloze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pamatojot prasību nesaglabāšanu saistībā par mikoplazmozi, putnu tīfu un pulorozi, serotipiem - </w:t>
            </w:r>
            <w:r w:rsidR="00000000" w:rsidRPr="00000000" w:rsidDel="00000000">
              <w:rPr>
                <w:i w:val="1"/>
                <w:rtl w:val="0"/>
              </w:rPr>
              <w:t xml:space="preserve">S. infantis</w:t>
            </w:r>
            <w:r w:rsidR="00000000" w:rsidRPr="00000000" w:rsidDel="00000000">
              <w:rPr>
                <w:rtl w:val="0"/>
              </w:rPr>
              <w:t xml:space="preserve">, </w:t>
            </w:r>
            <w:r w:rsidR="00000000" w:rsidRPr="00000000" w:rsidDel="00000000">
              <w:rPr>
                <w:i w:val="1"/>
                <w:rtl w:val="0"/>
              </w:rPr>
              <w:t xml:space="preserve">S. hadar</w:t>
            </w:r>
            <w:r w:rsidR="00000000" w:rsidRPr="00000000" w:rsidDel="00000000">
              <w:rPr>
                <w:rtl w:val="0"/>
              </w:rPr>
              <w:t xml:space="preserve"> un </w:t>
            </w:r>
            <w:r w:rsidR="00000000" w:rsidRPr="00000000" w:rsidDel="00000000">
              <w:rPr>
                <w:i w:val="1"/>
                <w:rtl w:val="0"/>
              </w:rPr>
              <w:t xml:space="preserve">S. virchow</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7.5. sadaļā ietverto informāciju, kā arī projekta regulējumu, arī citām, ne tikai anotācijas 7.4. sadaļas 4. punktā minētajām institūcijām tiks mainīti uzdevumi (piemēram, dienestam). Attiecīgi aicinām izvērtēt un nepieciešamības gadījumā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7.4. un 7.5. sadaļa, norādot dienesta mainītos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22-TA-2489</w:t>
    </w:r>
    <w:r>
      <w:br/>
    </w:r>
    <w:r w:rsidR="00000000" w:rsidRPr="00000000" w:rsidDel="00000000">
      <w:rPr>
        <w:rtl w:val="0"/>
      </w:rPr>
      <w:t xml:space="preserve">03.10.2023. 12.26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22-TA-2489</w:t>
    </w:r>
    <w:r>
      <w:br/>
    </w:r>
    <w:r w:rsidR="00000000" w:rsidRPr="00000000" w:rsidDel="00000000">
      <w:rPr>
        <w:rtl w:val="0"/>
      </w:rPr>
      <w:t xml:space="preserve">03.10.2023. 12.26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Izziņa_22-TA-2489.docx</dc:title>
</cp:coreProperties>
</file>

<file path=docProps/custom.xml><?xml version="1.0" encoding="utf-8"?>
<Properties xmlns="http://schemas.openxmlformats.org/officeDocument/2006/custom-properties" xmlns:vt="http://schemas.openxmlformats.org/officeDocument/2006/docPropsVTypes"/>
</file>