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AE94B" w14:textId="77777777" w:rsidR="00786DAF" w:rsidRDefault="00786DAF" w:rsidP="002C22B9">
      <w:pPr>
        <w:jc w:val="center"/>
        <w:rPr>
          <w:sz w:val="20"/>
        </w:rPr>
      </w:pPr>
    </w:p>
    <w:p w14:paraId="5CA4B03F" w14:textId="77777777" w:rsidR="002C22B9" w:rsidRDefault="002C22B9" w:rsidP="002C22B9">
      <w:pPr>
        <w:jc w:val="center"/>
        <w:rPr>
          <w:sz w:val="20"/>
        </w:rPr>
      </w:pPr>
      <w:r w:rsidRPr="00914649">
        <w:rPr>
          <w:sz w:val="20"/>
        </w:rPr>
        <w:t>Rīgā</w:t>
      </w:r>
    </w:p>
    <w:p w14:paraId="350A3E19"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595AADFD" w14:textId="77777777" w:rsidTr="009F77B9">
        <w:tc>
          <w:tcPr>
            <w:tcW w:w="450" w:type="dxa"/>
            <w:tcBorders>
              <w:top w:val="nil"/>
              <w:left w:val="nil"/>
              <w:bottom w:val="nil"/>
              <w:right w:val="nil"/>
            </w:tcBorders>
          </w:tcPr>
          <w:p w14:paraId="64FD1D6C"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5D5E97FE" w14:textId="1A499C71"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ED7DD3" w:rsidRPr="00615936">
              <w:rPr>
                <w:szCs w:val="24"/>
              </w:rPr>
            </w:r>
            <w:r w:rsidRPr="00615936">
              <w:rPr>
                <w:szCs w:val="24"/>
              </w:rPr>
              <w:fldChar w:fldCharType="separate"/>
            </w:r>
            <w:r w:rsidR="00ED7DD3">
              <w:rPr>
                <w:szCs w:val="24"/>
              </w:rPr>
              <w:t>05.08.2021</w:t>
            </w:r>
            <w:r w:rsidRPr="00615936">
              <w:rPr>
                <w:szCs w:val="24"/>
              </w:rPr>
              <w:fldChar w:fldCharType="end"/>
            </w:r>
            <w:bookmarkEnd w:id="0"/>
          </w:p>
        </w:tc>
        <w:tc>
          <w:tcPr>
            <w:tcW w:w="708" w:type="dxa"/>
            <w:tcBorders>
              <w:top w:val="nil"/>
              <w:left w:val="nil"/>
              <w:bottom w:val="nil"/>
              <w:right w:val="nil"/>
            </w:tcBorders>
          </w:tcPr>
          <w:p w14:paraId="10F9CA5C"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59D4F227" w14:textId="42F30063"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36BAF">
              <w:rPr>
                <w:szCs w:val="24"/>
              </w:rPr>
              <w:t>12/A-21</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ED7DD3" w:rsidRPr="00615936">
              <w:rPr>
                <w:szCs w:val="24"/>
              </w:rPr>
            </w:r>
            <w:r w:rsidRPr="00615936">
              <w:rPr>
                <w:szCs w:val="24"/>
              </w:rPr>
              <w:fldChar w:fldCharType="separate"/>
            </w:r>
            <w:r w:rsidR="00ED7DD3">
              <w:rPr>
                <w:szCs w:val="24"/>
              </w:rPr>
              <w:t>4397</w:t>
            </w:r>
            <w:r w:rsidRPr="00615936">
              <w:rPr>
                <w:szCs w:val="24"/>
              </w:rPr>
              <w:fldChar w:fldCharType="end"/>
            </w:r>
            <w:bookmarkEnd w:id="2"/>
          </w:p>
        </w:tc>
      </w:tr>
      <w:tr w:rsidR="002C22B9" w:rsidRPr="00615936" w14:paraId="0C0A9468" w14:textId="77777777" w:rsidTr="009F77B9">
        <w:trPr>
          <w:trHeight w:val="188"/>
        </w:trPr>
        <w:tc>
          <w:tcPr>
            <w:tcW w:w="450" w:type="dxa"/>
            <w:tcBorders>
              <w:top w:val="nil"/>
              <w:left w:val="nil"/>
              <w:bottom w:val="nil"/>
              <w:right w:val="nil"/>
            </w:tcBorders>
          </w:tcPr>
          <w:p w14:paraId="06D1AB5D"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34A7CA34"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2405084E"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701C62E3" w14:textId="77777777" w:rsidR="002C22B9" w:rsidRPr="00615936" w:rsidRDefault="002C22B9" w:rsidP="002C22B9">
            <w:pPr>
              <w:tabs>
                <w:tab w:val="left" w:pos="360"/>
                <w:tab w:val="left" w:pos="3960"/>
              </w:tabs>
              <w:rPr>
                <w:sz w:val="20"/>
              </w:rPr>
            </w:pPr>
          </w:p>
        </w:tc>
      </w:tr>
      <w:tr w:rsidR="002C22B9" w:rsidRPr="00615936" w14:paraId="61784DDE" w14:textId="77777777" w:rsidTr="009F77B9">
        <w:tc>
          <w:tcPr>
            <w:tcW w:w="450" w:type="dxa"/>
            <w:tcBorders>
              <w:top w:val="nil"/>
              <w:left w:val="nil"/>
              <w:bottom w:val="nil"/>
              <w:right w:val="nil"/>
            </w:tcBorders>
          </w:tcPr>
          <w:p w14:paraId="0CEC09AA"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563B74DB"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36BAF">
              <w:rPr>
                <w:szCs w:val="24"/>
              </w:rPr>
              <w:t>22.07.2021</w:t>
            </w:r>
            <w:r w:rsidRPr="00615936">
              <w:rPr>
                <w:szCs w:val="24"/>
              </w:rPr>
              <w:fldChar w:fldCharType="end"/>
            </w:r>
            <w:bookmarkEnd w:id="3"/>
          </w:p>
        </w:tc>
        <w:tc>
          <w:tcPr>
            <w:tcW w:w="708" w:type="dxa"/>
            <w:tcBorders>
              <w:top w:val="nil"/>
              <w:left w:val="nil"/>
              <w:bottom w:val="nil"/>
              <w:right w:val="nil"/>
            </w:tcBorders>
          </w:tcPr>
          <w:p w14:paraId="41FED4F1"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683C0427"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36BAF">
              <w:rPr>
                <w:szCs w:val="24"/>
              </w:rPr>
              <w:t>VSS-676, 27  34§</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62307F" w:rsidRPr="00ED67D5" w14:paraId="3074E611" w14:textId="77777777" w:rsidTr="001C00F4">
        <w:trPr>
          <w:jc w:val="right"/>
        </w:trPr>
        <w:tc>
          <w:tcPr>
            <w:tcW w:w="4644" w:type="dxa"/>
          </w:tcPr>
          <w:p w14:paraId="301E7A6A" w14:textId="77777777" w:rsidR="0062307F" w:rsidRPr="00B248BC" w:rsidRDefault="0062307F" w:rsidP="001C00F4">
            <w:pPr>
              <w:jc w:val="right"/>
              <w:rPr>
                <w:b/>
                <w:bCs/>
                <w:szCs w:val="24"/>
                <w:lang w:eastAsia="lv-LV"/>
              </w:rPr>
            </w:pPr>
            <w:bookmarkStart w:id="5" w:name="org_nos"/>
            <w:r w:rsidRPr="00B248BC">
              <w:rPr>
                <w:b/>
                <w:bCs/>
                <w:szCs w:val="24"/>
                <w:lang w:eastAsia="lv-LV"/>
              </w:rPr>
              <w:t>Satiksmes ministrijai</w:t>
            </w:r>
          </w:p>
          <w:p w14:paraId="1C4B0C67" w14:textId="77777777" w:rsidR="0062307F" w:rsidRPr="00B248BC" w:rsidRDefault="0062307F" w:rsidP="001C00F4">
            <w:pPr>
              <w:jc w:val="right"/>
              <w:rPr>
                <w:b/>
                <w:bCs/>
                <w:szCs w:val="24"/>
                <w:lang w:eastAsia="lv-LV"/>
              </w:rPr>
            </w:pPr>
          </w:p>
          <w:p w14:paraId="0627815F" w14:textId="77777777" w:rsidR="0062307F" w:rsidRPr="00B248BC" w:rsidRDefault="0062307F" w:rsidP="001C00F4">
            <w:pPr>
              <w:jc w:val="right"/>
              <w:rPr>
                <w:szCs w:val="24"/>
                <w:lang w:eastAsia="lv-LV"/>
              </w:rPr>
            </w:pPr>
            <w:r w:rsidRPr="00B248BC">
              <w:rPr>
                <w:szCs w:val="24"/>
                <w:lang w:eastAsia="lv-LV"/>
              </w:rPr>
              <w:t>Informācijai:</w:t>
            </w:r>
          </w:p>
          <w:p w14:paraId="349AC499" w14:textId="77777777" w:rsidR="0062307F" w:rsidRPr="00B248BC" w:rsidRDefault="0062307F" w:rsidP="001C00F4">
            <w:pPr>
              <w:jc w:val="right"/>
              <w:rPr>
                <w:b/>
                <w:bCs/>
                <w:szCs w:val="24"/>
                <w:lang w:eastAsia="lv-LV"/>
              </w:rPr>
            </w:pPr>
            <w:r w:rsidRPr="00B248BC">
              <w:rPr>
                <w:b/>
                <w:bCs/>
                <w:szCs w:val="24"/>
                <w:lang w:eastAsia="lv-LV"/>
              </w:rPr>
              <w:t>Centrālajai finanšu un līgumu aģentūrai</w:t>
            </w:r>
          </w:p>
        </w:tc>
      </w:tr>
      <w:bookmarkEnd w:id="5"/>
    </w:tbl>
    <w:p w14:paraId="0FAAF4C4" w14:textId="77777777" w:rsidR="0062307F" w:rsidRPr="00B248BC" w:rsidRDefault="0062307F" w:rsidP="0062307F">
      <w:pPr>
        <w:rPr>
          <w:spacing w:val="4"/>
          <w:szCs w:val="24"/>
        </w:rPr>
      </w:pPr>
    </w:p>
    <w:tbl>
      <w:tblPr>
        <w:tblStyle w:val="TableGrid"/>
        <w:tblW w:w="0" w:type="auto"/>
        <w:tblLook w:val="04A0" w:firstRow="1" w:lastRow="0" w:firstColumn="1" w:lastColumn="0" w:noHBand="0" w:noVBand="1"/>
      </w:tblPr>
      <w:tblGrid>
        <w:gridCol w:w="6663"/>
      </w:tblGrid>
      <w:tr w:rsidR="0062307F" w:rsidRPr="00ED67D5" w14:paraId="4AF13AEC" w14:textId="77777777" w:rsidTr="001C00F4">
        <w:tc>
          <w:tcPr>
            <w:tcW w:w="6663" w:type="dxa"/>
            <w:tcBorders>
              <w:top w:val="nil"/>
              <w:left w:val="nil"/>
              <w:bottom w:val="nil"/>
              <w:right w:val="nil"/>
            </w:tcBorders>
          </w:tcPr>
          <w:p w14:paraId="2C7CCDD5" w14:textId="77777777" w:rsidR="0062307F" w:rsidRPr="00B248BC" w:rsidRDefault="0062307F" w:rsidP="001C00F4">
            <w:pPr>
              <w:rPr>
                <w:i/>
                <w:iCs/>
                <w:szCs w:val="24"/>
                <w:lang w:eastAsia="lv-LV"/>
              </w:rPr>
            </w:pPr>
            <w:r w:rsidRPr="00B248BC">
              <w:rPr>
                <w:i/>
                <w:iCs/>
                <w:szCs w:val="24"/>
                <w:lang w:eastAsia="lv-LV"/>
              </w:rPr>
              <w:t>Atzinums par Ministru kabineta noteikumu projektu “Grozījumi Ministru kabineta 2016.gada 20.decembra noteikumos Nr.848 "Darbības programmas “Izaugsme un nodarbinātība” 4.5.1.specifiskā atbalsta mērķa “Attīstīt videi draudzīgu sabiedriskā transporta infrastruktūru” 4.5.1.2.pasākuma “Attīstīt videi draudzīgu sabiedriskā transporta infrastruktūru (autobusi)” īstenošanas noteikumi”” un tā anotāciju</w:t>
            </w:r>
          </w:p>
        </w:tc>
      </w:tr>
    </w:tbl>
    <w:p w14:paraId="236E41B5" w14:textId="77777777" w:rsidR="0062307F" w:rsidRPr="00B248BC" w:rsidRDefault="0062307F" w:rsidP="0062307F">
      <w:pPr>
        <w:jc w:val="left"/>
        <w:rPr>
          <w:szCs w:val="24"/>
        </w:rPr>
      </w:pPr>
    </w:p>
    <w:p w14:paraId="57DB8BA7" w14:textId="77777777" w:rsidR="0062307F" w:rsidRPr="00B248BC" w:rsidRDefault="0062307F" w:rsidP="0062307F">
      <w:pPr>
        <w:ind w:firstLine="851"/>
        <w:rPr>
          <w:rFonts w:eastAsia="Calibri"/>
          <w:szCs w:val="24"/>
        </w:rPr>
      </w:pPr>
      <w:r w:rsidRPr="00B248BC">
        <w:rPr>
          <w:szCs w:val="24"/>
        </w:rPr>
        <w:t xml:space="preserve">Finanšu ministrija (turpmāk – FM) sadarbībā ar Centrālo finanšu un līgumu aģentūru atbilstoši kompetencei ir izskatījusi Satiksmes ministrijas izstrādāto Ministru kabineta (turpmāk – MK) noteikumu projektu “Grozījumi Ministru kabineta 2016.gada 20.decembra noteikumos Nr.848 “Darbības programmas “Izaugsme un nodarbinātība” 4.5.1.specifiskā atbalsta mērķa “Attīstīt videi draudzīgu sabiedriskā transporta infrastruktūru” 4.5.1.2.pasākuma “Attīstīt videi draudzīgu sabiedriskā transporta infrastruktūru (autobusi)" īstenošanas noteikumi”” (turpmāk – noteikumu projekts) un tā sākotnējās ietekmes novērtējuma ziņojumu (anotācija) un atbalsta to tālāku virzību, </w:t>
      </w:r>
      <w:r w:rsidRPr="00B248BC">
        <w:rPr>
          <w:rFonts w:eastAsia="Calibri"/>
          <w:szCs w:val="24"/>
        </w:rPr>
        <w:t>vienlaikus izsakot šādus iebildumus un priekšlikumus.</w:t>
      </w:r>
    </w:p>
    <w:p w14:paraId="1C8969C6" w14:textId="77777777" w:rsidR="0062307F" w:rsidRPr="00B248BC" w:rsidRDefault="0062307F" w:rsidP="0062307F">
      <w:pPr>
        <w:pStyle w:val="Default"/>
        <w:widowControl w:val="0"/>
        <w:ind w:firstLine="851"/>
        <w:jc w:val="both"/>
        <w:rPr>
          <w:color w:val="auto"/>
        </w:rPr>
      </w:pPr>
    </w:p>
    <w:p w14:paraId="5EAB9E2E" w14:textId="77777777" w:rsidR="0062307F" w:rsidRPr="00B248BC" w:rsidRDefault="0062307F" w:rsidP="0062307F">
      <w:pPr>
        <w:pStyle w:val="Default"/>
        <w:widowControl w:val="0"/>
        <w:jc w:val="both"/>
        <w:rPr>
          <w:color w:val="auto"/>
        </w:rPr>
      </w:pPr>
      <w:r w:rsidRPr="00B248BC">
        <w:rPr>
          <w:color w:val="auto"/>
        </w:rPr>
        <w:t>Iebildumi.</w:t>
      </w:r>
    </w:p>
    <w:p w14:paraId="78E02EF6" w14:textId="77777777" w:rsidR="0062307F" w:rsidRPr="00B248BC" w:rsidRDefault="0062307F" w:rsidP="0062307F">
      <w:pPr>
        <w:pStyle w:val="ListParagraph"/>
        <w:numPr>
          <w:ilvl w:val="0"/>
          <w:numId w:val="1"/>
        </w:numPr>
        <w:rPr>
          <w:szCs w:val="24"/>
        </w:rPr>
      </w:pPr>
      <w:r w:rsidRPr="00B248BC">
        <w:rPr>
          <w:szCs w:val="24"/>
        </w:rPr>
        <w:t>Noteikumu projekts paredz finansējumu uz 4.5.1.2. pasākumu “Attīstīt videi draudzīgu sabiedriskā transporta infrastruktūru (autobusi)” (turpmāk – 4.5.</w:t>
      </w:r>
      <w:r>
        <w:rPr>
          <w:szCs w:val="24"/>
        </w:rPr>
        <w:t>1</w:t>
      </w:r>
      <w:r w:rsidRPr="00B248BC">
        <w:rPr>
          <w:szCs w:val="24"/>
        </w:rPr>
        <w:t>.</w:t>
      </w:r>
      <w:r>
        <w:rPr>
          <w:szCs w:val="24"/>
        </w:rPr>
        <w:t>2</w:t>
      </w:r>
      <w:r w:rsidRPr="00B248BC">
        <w:rPr>
          <w:szCs w:val="24"/>
        </w:rPr>
        <w:t xml:space="preserve">.pasākums) pārdalīt no 6.2.1.1.pasākuma “Latvijas dzelzceļa tīkla elektrifikācija” (turpmāk – 6.2.1.1.pasākums), kurā nebija paredzēts valsts budžeta līdzfinansējums pašvaldībām, attiecīgi ar noteikumu projektu tiek palielināti valsts budžeta izdevumi. Papildus vēršam uzmanību, ka saskaņā ar informatīvā ziņojuma “Par Eiropas Savienības struktūrfondu un Kohēzijas fonda finansējuma pārdalēm un risinājumiem COVID-19 seku mazināšanai” (Ministru kabineta 2020.gada 19.maija protokols Nr.34 33.§) pielikumu pārdales no 6.2.1.1.pasākuma bija plānots uz citiem pasākumiem nevis uz 4.5.1.2.pasākumu. Ņemot vērā minēto, lūdzam anotācijā sniegt skaidrojumu par šo situāciju. </w:t>
      </w:r>
    </w:p>
    <w:p w14:paraId="4B7694EB" w14:textId="77777777" w:rsidR="0062307F" w:rsidRPr="00B248BC" w:rsidRDefault="0062307F" w:rsidP="0062307F">
      <w:pPr>
        <w:pStyle w:val="ListParagraph"/>
        <w:numPr>
          <w:ilvl w:val="0"/>
          <w:numId w:val="1"/>
        </w:numPr>
        <w:rPr>
          <w:szCs w:val="24"/>
        </w:rPr>
      </w:pPr>
      <w:r w:rsidRPr="0081280E">
        <w:rPr>
          <w:szCs w:val="24"/>
        </w:rPr>
        <w:t xml:space="preserve">Lūdzam precizēt nacionālā finansējuma apmēru anotācijas </w:t>
      </w:r>
      <w:bookmarkStart w:id="6" w:name="_Hlk78981674"/>
      <w:r w:rsidRPr="0081280E">
        <w:rPr>
          <w:szCs w:val="24"/>
        </w:rPr>
        <w:t>I sadaļas</w:t>
      </w:r>
      <w:r w:rsidRPr="00B248BC">
        <w:rPr>
          <w:szCs w:val="24"/>
        </w:rPr>
        <w:t xml:space="preserve"> “Tiesību akta projekta izstrādes nepieciešamība”</w:t>
      </w:r>
      <w:r w:rsidRPr="0081280E">
        <w:rPr>
          <w:szCs w:val="24"/>
        </w:rPr>
        <w:t xml:space="preserve"> 2.punkt</w:t>
      </w:r>
      <w:r w:rsidRPr="00B248BC">
        <w:rPr>
          <w:szCs w:val="24"/>
        </w:rPr>
        <w:t>ā “Pašreizējā situācija un problēmas, kuru risināšanai tiesību akta projekts izstrādāts, tiesiskā regulējuma mērķis un būtība” (turpmāk – I sadaļas 2.punkts)</w:t>
      </w:r>
      <w:r w:rsidRPr="0081280E">
        <w:rPr>
          <w:szCs w:val="24"/>
        </w:rPr>
        <w:t xml:space="preserve"> </w:t>
      </w:r>
      <w:bookmarkEnd w:id="6"/>
      <w:r w:rsidRPr="0081280E">
        <w:rPr>
          <w:szCs w:val="24"/>
        </w:rPr>
        <w:t>3.</w:t>
      </w:r>
      <w:r w:rsidRPr="00B248BC">
        <w:rPr>
          <w:szCs w:val="24"/>
        </w:rPr>
        <w:t>–5.lpp. norādītajam –</w:t>
      </w:r>
      <w:r w:rsidRPr="0081280E">
        <w:rPr>
          <w:szCs w:val="24"/>
        </w:rPr>
        <w:t xml:space="preserve"> </w:t>
      </w:r>
      <w:r w:rsidRPr="00B248BC">
        <w:rPr>
          <w:szCs w:val="24"/>
        </w:rPr>
        <w:t xml:space="preserve">Daugavpilij, Jēkabpilij, Rīgai un Valmierai un </w:t>
      </w:r>
      <w:r>
        <w:rPr>
          <w:szCs w:val="24"/>
        </w:rPr>
        <w:t xml:space="preserve">anotācijas </w:t>
      </w:r>
      <w:r w:rsidRPr="0081280E">
        <w:rPr>
          <w:szCs w:val="24"/>
        </w:rPr>
        <w:t>III sadaļas “</w:t>
      </w:r>
      <w:r w:rsidRPr="00B248BC">
        <w:rPr>
          <w:szCs w:val="24"/>
        </w:rPr>
        <w:t xml:space="preserve">Tiesību akta projekta ietekme uz valsts budžetu un pašvaldību budžetiem” </w:t>
      </w:r>
      <w:r w:rsidRPr="00B248BC">
        <w:rPr>
          <w:szCs w:val="24"/>
        </w:rPr>
        <w:lastRenderedPageBreak/>
        <w:t>6.punktā “</w:t>
      </w:r>
      <w:r w:rsidRPr="00ED67D5">
        <w:rPr>
          <w:iCs/>
          <w:color w:val="000000" w:themeColor="text1"/>
          <w:szCs w:val="24"/>
          <w:lang w:eastAsia="lv-LV"/>
        </w:rPr>
        <w:t>Detalizēts ieņēmumu un izdevumu aprēķins (ja nepieciešams, detalizētu ieņēmumu un izdevumu aprēķinu var pievienot anotācijas pielikumā)</w:t>
      </w:r>
      <w:r w:rsidRPr="00B248BC">
        <w:rPr>
          <w:szCs w:val="24"/>
        </w:rPr>
        <w:t>” (turpmāk –</w:t>
      </w:r>
      <w:r w:rsidRPr="0081280E">
        <w:rPr>
          <w:szCs w:val="24"/>
        </w:rPr>
        <w:t xml:space="preserve"> III sadaļas 6.punkt</w:t>
      </w:r>
      <w:r w:rsidRPr="00B248BC">
        <w:rPr>
          <w:szCs w:val="24"/>
        </w:rPr>
        <w:t>s) norādītajā kopējā indikatīvā finansējuma sadalījumā pa gadiem 4.5.1.2.pasākuma trešās atlases kārtas ietvaros</w:t>
      </w:r>
      <w:r>
        <w:rPr>
          <w:szCs w:val="24"/>
        </w:rPr>
        <w:t>.</w:t>
      </w:r>
      <w:r w:rsidRPr="00B248BC">
        <w:rPr>
          <w:szCs w:val="24"/>
        </w:rPr>
        <w:t xml:space="preserve"> </w:t>
      </w:r>
      <w:r>
        <w:rPr>
          <w:szCs w:val="24"/>
        </w:rPr>
        <w:t>S</w:t>
      </w:r>
      <w:r w:rsidRPr="0081280E">
        <w:rPr>
          <w:szCs w:val="24"/>
        </w:rPr>
        <w:t xml:space="preserve">askaņā ar noteikumu projekta 4.punktā </w:t>
      </w:r>
      <w:r w:rsidRPr="00B248BC">
        <w:rPr>
          <w:szCs w:val="24"/>
        </w:rPr>
        <w:t>minēto</w:t>
      </w:r>
      <w:r>
        <w:rPr>
          <w:szCs w:val="24"/>
        </w:rPr>
        <w:t>,</w:t>
      </w:r>
      <w:r w:rsidRPr="00B248BC">
        <w:rPr>
          <w:szCs w:val="24"/>
        </w:rPr>
        <w:t xml:space="preserve"> nacionālais finansējums (valsts budžeta dotācija pašvaldībām, pašvaldību un privātais finansējums) nav mazāks kā 3 837 601 </w:t>
      </w:r>
      <w:proofErr w:type="spellStart"/>
      <w:r w:rsidRPr="00B248BC">
        <w:rPr>
          <w:i/>
          <w:iCs/>
          <w:szCs w:val="24"/>
        </w:rPr>
        <w:t>euro</w:t>
      </w:r>
      <w:proofErr w:type="spellEnd"/>
      <w:r w:rsidRPr="00B248BC">
        <w:rPr>
          <w:szCs w:val="24"/>
        </w:rPr>
        <w:t>, savukārt anotācijas I</w:t>
      </w:r>
      <w:r>
        <w:rPr>
          <w:szCs w:val="24"/>
        </w:rPr>
        <w:t> </w:t>
      </w:r>
      <w:r w:rsidRPr="00B248BC">
        <w:rPr>
          <w:szCs w:val="24"/>
        </w:rPr>
        <w:t xml:space="preserve">sadaļas 2.punktā 3.–5.lpp un </w:t>
      </w:r>
      <w:bookmarkStart w:id="7" w:name="_Hlk78981195"/>
      <w:r w:rsidRPr="00B248BC">
        <w:rPr>
          <w:szCs w:val="24"/>
        </w:rPr>
        <w:t>III sadaļas 6.punktā</w:t>
      </w:r>
      <w:bookmarkEnd w:id="7"/>
      <w:r w:rsidRPr="00B248BC">
        <w:rPr>
          <w:szCs w:val="24"/>
        </w:rPr>
        <w:t xml:space="preserve"> norādītais nacionālais finansējums kop</w:t>
      </w:r>
      <w:r>
        <w:rPr>
          <w:szCs w:val="24"/>
        </w:rPr>
        <w:t>summā</w:t>
      </w:r>
      <w:r w:rsidRPr="00B248BC">
        <w:rPr>
          <w:szCs w:val="24"/>
        </w:rPr>
        <w:t xml:space="preserve"> </w:t>
      </w:r>
      <w:r>
        <w:rPr>
          <w:szCs w:val="24"/>
        </w:rPr>
        <w:t xml:space="preserve">veido </w:t>
      </w:r>
      <w:r w:rsidRPr="0081280E">
        <w:rPr>
          <w:szCs w:val="24"/>
        </w:rPr>
        <w:t xml:space="preserve">3 861 655 </w:t>
      </w:r>
      <w:proofErr w:type="spellStart"/>
      <w:r w:rsidRPr="00B248BC">
        <w:rPr>
          <w:i/>
          <w:iCs/>
          <w:szCs w:val="24"/>
        </w:rPr>
        <w:t>euro</w:t>
      </w:r>
      <w:proofErr w:type="spellEnd"/>
      <w:r w:rsidRPr="00B248BC">
        <w:rPr>
          <w:szCs w:val="24"/>
        </w:rPr>
        <w:t xml:space="preserve">. </w:t>
      </w:r>
    </w:p>
    <w:p w14:paraId="1F3BD776" w14:textId="77777777" w:rsidR="0062307F" w:rsidRPr="00B248BC" w:rsidRDefault="0062307F" w:rsidP="0062307F">
      <w:pPr>
        <w:pStyle w:val="Default"/>
        <w:widowControl w:val="0"/>
        <w:ind w:firstLine="851"/>
        <w:jc w:val="both"/>
        <w:rPr>
          <w:color w:val="auto"/>
        </w:rPr>
      </w:pPr>
    </w:p>
    <w:p w14:paraId="55C58669" w14:textId="77777777" w:rsidR="0062307F" w:rsidRPr="00B248BC" w:rsidRDefault="0062307F" w:rsidP="0062307F">
      <w:pPr>
        <w:pStyle w:val="Default"/>
        <w:widowControl w:val="0"/>
        <w:jc w:val="both"/>
      </w:pPr>
      <w:r w:rsidRPr="00B248BC">
        <w:t>Priekšlikumi:</w:t>
      </w:r>
    </w:p>
    <w:p w14:paraId="15C23AFF" w14:textId="77777777" w:rsidR="0062307F" w:rsidRPr="00B248BC" w:rsidRDefault="0062307F" w:rsidP="0062307F">
      <w:pPr>
        <w:pStyle w:val="ListParagraph"/>
        <w:numPr>
          <w:ilvl w:val="0"/>
          <w:numId w:val="2"/>
        </w:numPr>
        <w:spacing w:line="259" w:lineRule="auto"/>
        <w:rPr>
          <w:szCs w:val="24"/>
        </w:rPr>
      </w:pPr>
      <w:r w:rsidRPr="00B248BC">
        <w:rPr>
          <w:szCs w:val="24"/>
        </w:rPr>
        <w:t xml:space="preserve">Lūdzam anotācijas I sadaļas 2.punktā (2.lpp), ietvert pilno </w:t>
      </w:r>
      <w:r w:rsidRPr="0081280E">
        <w:t xml:space="preserve"> </w:t>
      </w:r>
      <w:r w:rsidRPr="0081280E">
        <w:rPr>
          <w:szCs w:val="24"/>
        </w:rPr>
        <w:t>MK 2021.gada 7.janvāra noteikum</w:t>
      </w:r>
      <w:r>
        <w:rPr>
          <w:szCs w:val="24"/>
        </w:rPr>
        <w:t>u</w:t>
      </w:r>
      <w:r w:rsidRPr="0081280E">
        <w:rPr>
          <w:szCs w:val="24"/>
        </w:rPr>
        <w:t xml:space="preserve"> Nr.16 “Grozījumi Ministru kabineta 2016. gada 20. decembra noteikumos Nr.848 “Darbības programmas “Izaugsme un nodarbinātība” 4.5.1.specifiskā atbalsta mērķa “Attīstīt videi draudzīgu sabiedriskā transporta infrastruktūru” 4.5.1.2.pasākuma “Attīstīt videi draudzīgu sabiedriskā transporta infrastruktūru (autobusi)” īstenošanas noteikumi”</w:t>
      </w:r>
      <w:r>
        <w:rPr>
          <w:szCs w:val="24"/>
        </w:rPr>
        <w:t xml:space="preserve"> (turpmāk – MK noteikumu Nr.16) </w:t>
      </w:r>
      <w:r w:rsidRPr="00B248BC">
        <w:rPr>
          <w:szCs w:val="24"/>
        </w:rPr>
        <w:t xml:space="preserve">nosaukumu un pieņemšanas datumu, lai ir viennozīmīga izpratne uz kādiem noteikumiem anotācijā ir ietverta atsauce. </w:t>
      </w:r>
    </w:p>
    <w:p w14:paraId="575DFBBD" w14:textId="77777777" w:rsidR="0062307F" w:rsidRPr="00B248BC" w:rsidRDefault="0062307F" w:rsidP="0062307F">
      <w:pPr>
        <w:pStyle w:val="ListParagraph"/>
        <w:numPr>
          <w:ilvl w:val="0"/>
          <w:numId w:val="2"/>
        </w:numPr>
        <w:spacing w:line="259" w:lineRule="auto"/>
        <w:rPr>
          <w:szCs w:val="24"/>
        </w:rPr>
      </w:pPr>
      <w:r w:rsidRPr="00B248BC">
        <w:rPr>
          <w:szCs w:val="24"/>
        </w:rPr>
        <w:t xml:space="preserve">Lūdzam izvērtēt iespēju svītrot noteikumu projekta anotācijas I sadaļas “Tiesību akta projekta izstrādes nepieciešamība” 2.punkta pēdējo teikumu, jo ar </w:t>
      </w:r>
      <w:r>
        <w:rPr>
          <w:szCs w:val="24"/>
        </w:rPr>
        <w:t>šo noteikumu projektu</w:t>
      </w:r>
      <w:r w:rsidRPr="00B248BC">
        <w:rPr>
          <w:szCs w:val="24"/>
        </w:rPr>
        <w:t xml:space="preserve"> netiek pagarināts īstenošanas termiņš</w:t>
      </w:r>
      <w:r>
        <w:rPr>
          <w:szCs w:val="24"/>
        </w:rPr>
        <w:t xml:space="preserve"> – </w:t>
      </w:r>
      <w:r w:rsidRPr="00B248BC">
        <w:rPr>
          <w:szCs w:val="24"/>
        </w:rPr>
        <w:t>tas jau tika iegrozīts ar</w:t>
      </w:r>
      <w:r>
        <w:rPr>
          <w:szCs w:val="24"/>
        </w:rPr>
        <w:t xml:space="preserve"> MK noteikumiem Nr.16,</w:t>
      </w:r>
      <w:r w:rsidRPr="00B248BC">
        <w:rPr>
          <w:szCs w:val="24"/>
        </w:rPr>
        <w:t xml:space="preserve">  un termiņš noteikumos tika noteikts uz visu 4.5.1.2.pasākumu, nevis konkrētu kārtu. </w:t>
      </w:r>
    </w:p>
    <w:p w14:paraId="4B8F56DA" w14:textId="77777777" w:rsidR="0062307F" w:rsidRPr="00B248BC" w:rsidRDefault="0062307F" w:rsidP="0062307F">
      <w:pPr>
        <w:pStyle w:val="ListParagraph"/>
        <w:numPr>
          <w:ilvl w:val="0"/>
          <w:numId w:val="2"/>
        </w:numPr>
        <w:spacing w:line="259" w:lineRule="auto"/>
        <w:rPr>
          <w:szCs w:val="24"/>
        </w:rPr>
      </w:pPr>
      <w:r w:rsidRPr="00B248BC">
        <w:rPr>
          <w:szCs w:val="24"/>
        </w:rPr>
        <w:t xml:space="preserve">Aicinām noteikumu projekta 1.punktā tehniski precizēt redakciju, vārdu “Rīgas” aizstājot ar vārdu “Rīga”. </w:t>
      </w:r>
    </w:p>
    <w:p w14:paraId="5503D730" w14:textId="77777777" w:rsidR="0062307F" w:rsidRPr="00B248BC" w:rsidRDefault="0062307F" w:rsidP="0062307F">
      <w:pPr>
        <w:pStyle w:val="Default"/>
        <w:widowControl w:val="0"/>
        <w:jc w:val="both"/>
        <w:rPr>
          <w:color w:val="auto"/>
        </w:rPr>
      </w:pPr>
    </w:p>
    <w:p w14:paraId="0F633F28" w14:textId="77777777" w:rsidR="0062307F" w:rsidRPr="00B248BC" w:rsidRDefault="0062307F" w:rsidP="0062307F">
      <w:pPr>
        <w:pStyle w:val="Default"/>
        <w:widowControl w:val="0"/>
        <w:jc w:val="both"/>
        <w:rPr>
          <w:color w:val="auto"/>
        </w:rPr>
      </w:pPr>
      <w:r w:rsidRPr="00B248BC">
        <w:rPr>
          <w:color w:val="auto"/>
        </w:rPr>
        <w:t xml:space="preserve">Jautājumu gadījumā lūdzam sazināties ar FM Eiropas Savienības fondu stratēģijas departamenta Publisko investīciju attīstības nodaļas vecāko eksperti Elīnu Puriņu, tālr.67083939, </w:t>
      </w:r>
      <w:hyperlink r:id="rId8" w:history="1">
        <w:r w:rsidRPr="00B248BC">
          <w:rPr>
            <w:rStyle w:val="Hyperlink"/>
          </w:rPr>
          <w:t>Elina.Purina@fm.gov.lv</w:t>
        </w:r>
      </w:hyperlink>
      <w:r w:rsidRPr="00B248BC">
        <w:rPr>
          <w:rStyle w:val="Hyperlink"/>
        </w:rPr>
        <w:t xml:space="preserve"> </w:t>
      </w:r>
      <w:r w:rsidRPr="00B248BC">
        <w:rPr>
          <w:color w:val="auto"/>
        </w:rPr>
        <w:t xml:space="preserve">. </w:t>
      </w:r>
    </w:p>
    <w:p w14:paraId="6D7A9887" w14:textId="77777777" w:rsidR="0062307F" w:rsidRPr="00B248BC" w:rsidRDefault="0062307F" w:rsidP="0062307F">
      <w:pPr>
        <w:rPr>
          <w:szCs w:val="24"/>
        </w:rPr>
      </w:pPr>
    </w:p>
    <w:p w14:paraId="133A5953" w14:textId="77777777" w:rsidR="0062307F" w:rsidRPr="00B248BC" w:rsidRDefault="0062307F" w:rsidP="0062307F">
      <w:pPr>
        <w:rPr>
          <w:szCs w:val="24"/>
        </w:rPr>
      </w:pPr>
    </w:p>
    <w:p w14:paraId="40817661" w14:textId="77777777" w:rsidR="0062307F" w:rsidRPr="00B248BC" w:rsidRDefault="0062307F" w:rsidP="0062307F">
      <w:pPr>
        <w:ind w:firstLine="720"/>
        <w:rPr>
          <w:szCs w:val="24"/>
        </w:rPr>
      </w:pPr>
      <w:r w:rsidRPr="00B248BC">
        <w:rPr>
          <w:szCs w:val="24"/>
        </w:rPr>
        <w:t>Ar cieņu</w:t>
      </w:r>
    </w:p>
    <w:p w14:paraId="6F0C945C"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59ED29ED" w14:textId="77777777" w:rsidTr="00AA6DC1">
        <w:tc>
          <w:tcPr>
            <w:tcW w:w="4395" w:type="dxa"/>
          </w:tcPr>
          <w:p w14:paraId="50A490FF" w14:textId="77777777" w:rsidR="00136BAF" w:rsidRDefault="00136BAF" w:rsidP="007F3771">
            <w:pPr>
              <w:rPr>
                <w:szCs w:val="24"/>
              </w:rPr>
            </w:pPr>
            <w:r>
              <w:rPr>
                <w:szCs w:val="24"/>
              </w:rPr>
              <w:t xml:space="preserve">Valsts sekretāres vietnieks </w:t>
            </w:r>
          </w:p>
          <w:p w14:paraId="545B5EFA" w14:textId="77777777" w:rsidR="00AA6DC1" w:rsidRPr="00615936" w:rsidRDefault="00136BAF" w:rsidP="007F3771">
            <w:pPr>
              <w:rPr>
                <w:szCs w:val="24"/>
              </w:rPr>
            </w:pPr>
            <w:r>
              <w:rPr>
                <w:szCs w:val="24"/>
              </w:rPr>
              <w:t>Eiropas Savienības struktūrfondu un Kohēzijas fonda jautājumos</w:t>
            </w:r>
          </w:p>
        </w:tc>
        <w:tc>
          <w:tcPr>
            <w:tcW w:w="1984" w:type="dxa"/>
          </w:tcPr>
          <w:p w14:paraId="50577C94" w14:textId="77777777" w:rsidR="00AA6DC1" w:rsidRDefault="00AA6DC1" w:rsidP="00AA6DC1">
            <w:pPr>
              <w:jc w:val="center"/>
              <w:rPr>
                <w:szCs w:val="24"/>
              </w:rPr>
            </w:pPr>
            <w:bookmarkStart w:id="8" w:name="edoc_info2"/>
            <w:r>
              <w:rPr>
                <w:szCs w:val="24"/>
              </w:rPr>
              <w:t>(paraksts*)</w:t>
            </w:r>
            <w:bookmarkEnd w:id="8"/>
          </w:p>
        </w:tc>
        <w:tc>
          <w:tcPr>
            <w:tcW w:w="2977" w:type="dxa"/>
            <w:vAlign w:val="bottom"/>
          </w:tcPr>
          <w:p w14:paraId="475318D9" w14:textId="77777777" w:rsidR="00AA6DC1" w:rsidRPr="00615936" w:rsidRDefault="00136BAF" w:rsidP="00483407">
            <w:pPr>
              <w:jc w:val="right"/>
              <w:rPr>
                <w:szCs w:val="24"/>
              </w:rPr>
            </w:pPr>
            <w:proofErr w:type="spellStart"/>
            <w:r>
              <w:rPr>
                <w:szCs w:val="24"/>
              </w:rPr>
              <w:t>A.Eberhards</w:t>
            </w:r>
            <w:proofErr w:type="spellEnd"/>
          </w:p>
        </w:tc>
      </w:tr>
      <w:tr w:rsidR="00AA6DC1" w:rsidRPr="00615936" w14:paraId="6200FAC4" w14:textId="77777777" w:rsidTr="00AA6DC1">
        <w:tc>
          <w:tcPr>
            <w:tcW w:w="4395" w:type="dxa"/>
          </w:tcPr>
          <w:p w14:paraId="7A6E54EB" w14:textId="77777777" w:rsidR="00AA6DC1" w:rsidRPr="00615936" w:rsidRDefault="00AA6DC1" w:rsidP="007F3771">
            <w:pPr>
              <w:rPr>
                <w:szCs w:val="24"/>
              </w:rPr>
            </w:pPr>
          </w:p>
        </w:tc>
        <w:tc>
          <w:tcPr>
            <w:tcW w:w="1984" w:type="dxa"/>
          </w:tcPr>
          <w:p w14:paraId="75BCA3D1" w14:textId="77777777" w:rsidR="00AA6DC1" w:rsidRPr="00615936" w:rsidRDefault="00AA6DC1" w:rsidP="000C0DD4">
            <w:pPr>
              <w:jc w:val="right"/>
              <w:rPr>
                <w:szCs w:val="24"/>
              </w:rPr>
            </w:pPr>
          </w:p>
        </w:tc>
        <w:tc>
          <w:tcPr>
            <w:tcW w:w="2977" w:type="dxa"/>
            <w:vAlign w:val="bottom"/>
          </w:tcPr>
          <w:p w14:paraId="60E59138"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7275F108" w14:textId="77777777" w:rsidTr="00AA6DC1">
        <w:trPr>
          <w:cantSplit/>
          <w:trHeight w:val="615"/>
        </w:trPr>
        <w:tc>
          <w:tcPr>
            <w:tcW w:w="8647" w:type="dxa"/>
          </w:tcPr>
          <w:p w14:paraId="5AA120D8" w14:textId="77777777" w:rsidR="002D6CB4" w:rsidRPr="00AA6DC1" w:rsidRDefault="00AA6DC1" w:rsidP="00AA6DC1">
            <w:pPr>
              <w:pStyle w:val="BodyTextIndent"/>
              <w:tabs>
                <w:tab w:val="left" w:pos="8397"/>
              </w:tabs>
              <w:ind w:left="0"/>
              <w:rPr>
                <w:sz w:val="24"/>
                <w:szCs w:val="24"/>
              </w:rPr>
            </w:pPr>
            <w:bookmarkStart w:id="9" w:name="edoc_info" w:colFirst="0" w:colLast="0"/>
            <w:r w:rsidRPr="00AA6DC1">
              <w:rPr>
                <w:sz w:val="24"/>
                <w:szCs w:val="24"/>
              </w:rPr>
              <w:t>*Dokuments ir parakstīts ar drošu elektronisko parakstu</w:t>
            </w:r>
          </w:p>
        </w:tc>
      </w:tr>
      <w:bookmarkEnd w:id="9"/>
    </w:tbl>
    <w:p w14:paraId="31ACB5B2" w14:textId="49673A2F" w:rsidR="00826D51" w:rsidRDefault="00826D51" w:rsidP="007F3771">
      <w:pPr>
        <w:rPr>
          <w:sz w:val="20"/>
        </w:rPr>
      </w:pPr>
    </w:p>
    <w:p w14:paraId="183004ED" w14:textId="77777777" w:rsidR="0062307F" w:rsidRDefault="0062307F" w:rsidP="007F3771">
      <w:pPr>
        <w:rPr>
          <w:sz w:val="20"/>
        </w:rPr>
      </w:pPr>
    </w:p>
    <w:p w14:paraId="00521D97" w14:textId="77777777" w:rsidR="0062307F" w:rsidRPr="00ED67D5" w:rsidRDefault="0062307F" w:rsidP="0062307F">
      <w:pPr>
        <w:rPr>
          <w:sz w:val="20"/>
        </w:rPr>
      </w:pPr>
      <w:r w:rsidRPr="00ED67D5">
        <w:rPr>
          <w:sz w:val="20"/>
        </w:rPr>
        <w:t>Eiropas Savienības fondu stratēģijas departamenta</w:t>
      </w:r>
    </w:p>
    <w:p w14:paraId="6945DF80" w14:textId="77777777" w:rsidR="0062307F" w:rsidRPr="00ED67D5" w:rsidRDefault="0062307F" w:rsidP="0062307F">
      <w:pPr>
        <w:rPr>
          <w:sz w:val="20"/>
        </w:rPr>
      </w:pPr>
      <w:r w:rsidRPr="00ED67D5">
        <w:rPr>
          <w:sz w:val="20"/>
        </w:rPr>
        <w:t>Publisko investīciju attīstības nodaļas vecākā eksperte</w:t>
      </w:r>
    </w:p>
    <w:p w14:paraId="389C33CD" w14:textId="28DAA1FB" w:rsidR="0062307F" w:rsidRPr="00ED67D5" w:rsidRDefault="0062307F" w:rsidP="0062307F">
      <w:pPr>
        <w:rPr>
          <w:sz w:val="20"/>
        </w:rPr>
      </w:pPr>
      <w:proofErr w:type="spellStart"/>
      <w:r w:rsidRPr="00ED67D5">
        <w:rPr>
          <w:sz w:val="20"/>
        </w:rPr>
        <w:t>E</w:t>
      </w:r>
      <w:r>
        <w:rPr>
          <w:sz w:val="20"/>
        </w:rPr>
        <w:t>.</w:t>
      </w:r>
      <w:r w:rsidRPr="00ED67D5">
        <w:rPr>
          <w:sz w:val="20"/>
        </w:rPr>
        <w:t>Puriņa</w:t>
      </w:r>
      <w:proofErr w:type="spellEnd"/>
      <w:r w:rsidRPr="00ED67D5">
        <w:rPr>
          <w:sz w:val="20"/>
        </w:rPr>
        <w:t>,  67083939</w:t>
      </w:r>
    </w:p>
    <w:p w14:paraId="5B7C22D4" w14:textId="77777777" w:rsidR="0062307F" w:rsidRPr="00B248BC" w:rsidRDefault="00ED7DD3" w:rsidP="0062307F">
      <w:pPr>
        <w:rPr>
          <w:sz w:val="20"/>
        </w:rPr>
      </w:pPr>
      <w:hyperlink r:id="rId9" w:history="1">
        <w:r w:rsidR="0062307F" w:rsidRPr="00ED67D5">
          <w:rPr>
            <w:rStyle w:val="Hyperlink"/>
            <w:sz w:val="20"/>
          </w:rPr>
          <w:t>Elina.Purina@fm.gov.lv</w:t>
        </w:r>
      </w:hyperlink>
    </w:p>
    <w:p w14:paraId="4450F34F" w14:textId="77777777" w:rsidR="0062307F" w:rsidRPr="00B248BC" w:rsidRDefault="0062307F" w:rsidP="0062307F">
      <w:pPr>
        <w:rPr>
          <w:sz w:val="20"/>
        </w:rPr>
      </w:pPr>
    </w:p>
    <w:p w14:paraId="709304CC" w14:textId="77777777" w:rsidR="0062307F" w:rsidRPr="00B248BC" w:rsidRDefault="0062307F" w:rsidP="0062307F">
      <w:pPr>
        <w:rPr>
          <w:sz w:val="20"/>
        </w:rPr>
      </w:pPr>
      <w:r w:rsidRPr="00B248BC">
        <w:rPr>
          <w:sz w:val="20"/>
        </w:rPr>
        <w:t>Eiropas Savienības fondu sistēmas vadības departamenta</w:t>
      </w:r>
    </w:p>
    <w:p w14:paraId="532C03EA" w14:textId="77777777" w:rsidR="0062307F" w:rsidRPr="00B248BC" w:rsidRDefault="0062307F" w:rsidP="0062307F">
      <w:pPr>
        <w:rPr>
          <w:sz w:val="20"/>
        </w:rPr>
      </w:pPr>
      <w:r w:rsidRPr="00B248BC">
        <w:rPr>
          <w:sz w:val="20"/>
        </w:rPr>
        <w:t xml:space="preserve">Eiropas Savienības fondu tiesiskā nodrošinājuma nodaļas juriskonsulte </w:t>
      </w:r>
    </w:p>
    <w:p w14:paraId="5A9F00F2" w14:textId="77777777" w:rsidR="0062307F" w:rsidRPr="00B248BC" w:rsidRDefault="0062307F" w:rsidP="0062307F">
      <w:pPr>
        <w:rPr>
          <w:sz w:val="20"/>
        </w:rPr>
      </w:pPr>
      <w:proofErr w:type="spellStart"/>
      <w:r w:rsidRPr="00B248BC">
        <w:rPr>
          <w:sz w:val="20"/>
        </w:rPr>
        <w:t>E.Vamža</w:t>
      </w:r>
      <w:proofErr w:type="spellEnd"/>
      <w:r w:rsidRPr="00B248BC">
        <w:rPr>
          <w:sz w:val="20"/>
        </w:rPr>
        <w:t xml:space="preserve">,  67083888 </w:t>
      </w:r>
    </w:p>
    <w:p w14:paraId="20F4350F" w14:textId="77777777" w:rsidR="0062307F" w:rsidRPr="00B248BC" w:rsidRDefault="00ED7DD3" w:rsidP="0062307F">
      <w:pPr>
        <w:rPr>
          <w:rStyle w:val="Hyperlink"/>
          <w:sz w:val="20"/>
        </w:rPr>
      </w:pPr>
      <w:hyperlink r:id="rId10" w:history="1">
        <w:r w:rsidR="0062307F" w:rsidRPr="00B248BC">
          <w:rPr>
            <w:rStyle w:val="Hyperlink"/>
            <w:sz w:val="20"/>
          </w:rPr>
          <w:t>evita.vamza@fm.gov.lv</w:t>
        </w:r>
      </w:hyperlink>
      <w:r w:rsidR="0062307F" w:rsidRPr="00B248BC">
        <w:rPr>
          <w:rStyle w:val="Hyperlink"/>
          <w:sz w:val="20"/>
        </w:rPr>
        <w:t xml:space="preserve"> </w:t>
      </w:r>
    </w:p>
    <w:p w14:paraId="53A43E90" w14:textId="77777777" w:rsidR="0062307F" w:rsidRPr="00B248BC" w:rsidRDefault="0062307F" w:rsidP="0062307F">
      <w:pPr>
        <w:rPr>
          <w:rStyle w:val="Hyperlink"/>
          <w:sz w:val="20"/>
          <w:highlight w:val="yellow"/>
        </w:rPr>
      </w:pPr>
    </w:p>
    <w:p w14:paraId="5F010A67" w14:textId="77777777" w:rsidR="0062307F" w:rsidRPr="00B248BC" w:rsidRDefault="0062307F" w:rsidP="0062307F">
      <w:pPr>
        <w:jc w:val="left"/>
        <w:rPr>
          <w:sz w:val="20"/>
        </w:rPr>
      </w:pPr>
      <w:r w:rsidRPr="00B248BC">
        <w:rPr>
          <w:sz w:val="20"/>
        </w:rPr>
        <w:t xml:space="preserve">Budžeta departamenta </w:t>
      </w:r>
      <w:r w:rsidRPr="00B248BC">
        <w:rPr>
          <w:sz w:val="20"/>
        </w:rPr>
        <w:br/>
        <w:t xml:space="preserve">Reģionālās attīstības, vides, zemkopības un satiksmes finansēšanas nodaļas vecākā eksperte </w:t>
      </w:r>
    </w:p>
    <w:p w14:paraId="45F9076E" w14:textId="77777777" w:rsidR="0062307F" w:rsidRPr="00B248BC" w:rsidRDefault="0062307F" w:rsidP="0062307F">
      <w:pPr>
        <w:rPr>
          <w:sz w:val="20"/>
        </w:rPr>
      </w:pPr>
      <w:proofErr w:type="spellStart"/>
      <w:r w:rsidRPr="00B248BC">
        <w:rPr>
          <w:sz w:val="20"/>
        </w:rPr>
        <w:t>G.Federe</w:t>
      </w:r>
      <w:proofErr w:type="spellEnd"/>
      <w:r w:rsidRPr="00B248BC">
        <w:rPr>
          <w:sz w:val="20"/>
        </w:rPr>
        <w:t xml:space="preserve">,  67095444  </w:t>
      </w:r>
    </w:p>
    <w:p w14:paraId="60F4900E" w14:textId="3211687F" w:rsidR="000C0DD4" w:rsidRDefault="00ED7DD3" w:rsidP="0062307F">
      <w:pPr>
        <w:rPr>
          <w:sz w:val="20"/>
        </w:rPr>
      </w:pPr>
      <w:hyperlink r:id="rId11" w:history="1">
        <w:r w:rsidR="0062307F" w:rsidRPr="00D50CA3">
          <w:rPr>
            <w:rStyle w:val="Hyperlink"/>
            <w:sz w:val="20"/>
          </w:rPr>
          <w:t>guna.federe@fm.gov.lv</w:t>
        </w:r>
      </w:hyperlink>
    </w:p>
    <w:p w14:paraId="21474FF7" w14:textId="77777777" w:rsidR="000C0DD4" w:rsidRPr="006D6710" w:rsidRDefault="000C0DD4" w:rsidP="007F3771">
      <w:pPr>
        <w:rPr>
          <w:sz w:val="20"/>
        </w:rPr>
      </w:pPr>
    </w:p>
    <w:sectPr w:rsidR="000C0DD4" w:rsidRPr="006D6710" w:rsidSect="002C22B9">
      <w:headerReference w:type="even" r:id="rId12"/>
      <w:headerReference w:type="default" r:id="rId13"/>
      <w:footerReference w:type="even" r:id="rId14"/>
      <w:footerReference w:type="default" r:id="rId15"/>
      <w:headerReference w:type="first" r:id="rId16"/>
      <w:footerReference w:type="first" r:id="rId17"/>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58344" w14:textId="77777777" w:rsidR="00DA521D" w:rsidRDefault="00DA521D">
      <w:r>
        <w:separator/>
      </w:r>
    </w:p>
  </w:endnote>
  <w:endnote w:type="continuationSeparator" w:id="0">
    <w:p w14:paraId="583C55FA" w14:textId="77777777" w:rsidR="00DA521D" w:rsidRDefault="00DA5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872F8"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48D185FD"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290E1DE0"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7C52" w14:textId="77777777" w:rsidR="0015384D" w:rsidRDefault="0015384D">
    <w:pPr>
      <w:pStyle w:val="Footer"/>
      <w:jc w:val="center"/>
    </w:pPr>
  </w:p>
  <w:p w14:paraId="323E2C8F"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DBF4D" w14:textId="77777777" w:rsidR="00DA521D" w:rsidRDefault="00DA521D">
      <w:r>
        <w:separator/>
      </w:r>
    </w:p>
  </w:footnote>
  <w:footnote w:type="continuationSeparator" w:id="0">
    <w:p w14:paraId="2B71A8F7" w14:textId="77777777" w:rsidR="00DA521D" w:rsidRDefault="00DA5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B51F"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74034B1C"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AB06F"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22BC8" w14:textId="77777777" w:rsidR="002C22B9" w:rsidRDefault="002C22B9">
    <w:pPr>
      <w:pStyle w:val="Header"/>
    </w:pPr>
  </w:p>
  <w:p w14:paraId="4B066282" w14:textId="77777777" w:rsidR="002C22B9" w:rsidRDefault="002C22B9">
    <w:pPr>
      <w:pStyle w:val="Header"/>
    </w:pPr>
  </w:p>
  <w:p w14:paraId="4EFE00AC" w14:textId="77777777" w:rsidR="002C22B9" w:rsidRDefault="002C22B9">
    <w:pPr>
      <w:pStyle w:val="Header"/>
    </w:pPr>
  </w:p>
  <w:p w14:paraId="016CB276"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2D14196F" wp14:editId="77207A02">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6BF01"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4196F"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0586BF01"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33F591E4" wp14:editId="6EEAB8B5">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070287" w14:textId="77777777" w:rsidR="002C22B9" w:rsidRDefault="002C22B9">
    <w:pPr>
      <w:pStyle w:val="Header"/>
    </w:pPr>
  </w:p>
  <w:p w14:paraId="21F8CE96" w14:textId="77777777" w:rsidR="002C22B9" w:rsidRDefault="002C22B9">
    <w:pPr>
      <w:pStyle w:val="Header"/>
    </w:pPr>
  </w:p>
  <w:p w14:paraId="611A11C1" w14:textId="77777777" w:rsidR="002C22B9" w:rsidRDefault="002C22B9">
    <w:pPr>
      <w:pStyle w:val="Header"/>
    </w:pPr>
  </w:p>
  <w:p w14:paraId="4027FAF8" w14:textId="77777777" w:rsidR="002C22B9" w:rsidRDefault="002C22B9">
    <w:pPr>
      <w:pStyle w:val="Header"/>
    </w:pPr>
  </w:p>
  <w:p w14:paraId="58D3DE79" w14:textId="77777777" w:rsidR="002C22B9" w:rsidRDefault="002C22B9">
    <w:pPr>
      <w:pStyle w:val="Header"/>
    </w:pPr>
  </w:p>
  <w:p w14:paraId="530AB4C1" w14:textId="77777777" w:rsidR="002C22B9" w:rsidRDefault="002C22B9">
    <w:pPr>
      <w:pStyle w:val="Header"/>
    </w:pPr>
  </w:p>
  <w:p w14:paraId="5CC5200F"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3DBCF2A3" wp14:editId="14B52CDC">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116BD863" w14:textId="77777777" w:rsidR="002C22B9" w:rsidRDefault="002C22B9">
    <w:pPr>
      <w:pStyle w:val="Header"/>
    </w:pPr>
  </w:p>
  <w:p w14:paraId="715907E2" w14:textId="77777777" w:rsidR="002C22B9" w:rsidRDefault="002C22B9">
    <w:pPr>
      <w:pStyle w:val="Header"/>
    </w:pPr>
  </w:p>
  <w:p w14:paraId="7F905299"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CA57A3"/>
    <w:multiLevelType w:val="hybridMultilevel"/>
    <w:tmpl w:val="A28A29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C3C3612"/>
    <w:multiLevelType w:val="hybridMultilevel"/>
    <w:tmpl w:val="9ED627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36BAF"/>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B21A3"/>
    <w:rsid w:val="005D7171"/>
    <w:rsid w:val="005E3D1E"/>
    <w:rsid w:val="005F3139"/>
    <w:rsid w:val="00613984"/>
    <w:rsid w:val="00615936"/>
    <w:rsid w:val="006205B8"/>
    <w:rsid w:val="00622CFD"/>
    <w:rsid w:val="0062307F"/>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521D"/>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D7DD3"/>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460435"/>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H&amp;P List Paragraph,Saraksta rindkopa1,Normal bullet 2,Bullet list,List Paragraph1,Colorful List - Accent 12,Bullet 1,Bullet Points,Colorful List - Accent 11,Dot pt,F5 List Paragraph,Indicator Text,List Paragraph Char Char Char"/>
    <w:basedOn w:val="Normal"/>
    <w:link w:val="ListParagraphChar"/>
    <w:uiPriority w:val="34"/>
    <w:qFormat/>
    <w:rsid w:val="0062307F"/>
    <w:pPr>
      <w:ind w:left="720"/>
      <w:contextualSpacing/>
    </w:pPr>
  </w:style>
  <w:style w:type="paragraph" w:customStyle="1" w:styleId="Default">
    <w:name w:val="Default"/>
    <w:rsid w:val="0062307F"/>
    <w:pPr>
      <w:autoSpaceDE w:val="0"/>
      <w:autoSpaceDN w:val="0"/>
      <w:adjustRightInd w:val="0"/>
    </w:pPr>
    <w:rPr>
      <w:color w:val="000000"/>
      <w:sz w:val="24"/>
      <w:szCs w:val="24"/>
      <w:lang w:eastAsia="en-US"/>
    </w:rPr>
  </w:style>
  <w:style w:type="character" w:customStyle="1" w:styleId="ListParagraphChar">
    <w:name w:val="List Paragraph Char"/>
    <w:aliases w:val="2 Char,Strip Char,H&amp;P List Paragraph Char,Saraksta rindkopa1 Char,Normal bullet 2 Char,Bullet list Char,List Paragraph1 Char,Colorful List - Accent 12 Char,Bullet 1 Char,Bullet Points Char,Colorful List - Accent 11 Char,Dot pt Char"/>
    <w:link w:val="ListParagraph"/>
    <w:uiPriority w:val="34"/>
    <w:qFormat/>
    <w:locked/>
    <w:rsid w:val="0062307F"/>
    <w:rPr>
      <w:sz w:val="24"/>
      <w:lang w:eastAsia="en-US"/>
    </w:rPr>
  </w:style>
  <w:style w:type="character" w:styleId="UnresolvedMention">
    <w:name w:val="Unresolved Mention"/>
    <w:basedOn w:val="DefaultParagraphFont"/>
    <w:uiPriority w:val="99"/>
    <w:semiHidden/>
    <w:unhideWhenUsed/>
    <w:rsid w:val="006230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a.Purina@fm.gov.l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na.federe@f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vita.vamza@fm.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lina.Purina@fm.gov.lv"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3398</Words>
  <Characters>1938</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Ministru kabineta noteikumu projektu </dc:subject>
  <dc:creator>Puriņa E.</dc:creator>
  <dc:description>Sagatavots ALS E-aprites vidē.</dc:description>
  <cp:lastModifiedBy>Armands Eberhards</cp:lastModifiedBy>
  <cp:revision>5</cp:revision>
  <cp:lastPrinted>2007-06-25T10:49:00Z</cp:lastPrinted>
  <dcterms:created xsi:type="dcterms:W3CDTF">2021-08-05T12:36:00Z</dcterms:created>
  <dcterms:modified xsi:type="dcterms:W3CDTF">2021-08-05T13:52:00Z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