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DD404" w14:textId="77777777" w:rsidR="00532F64" w:rsidRDefault="00AB0889">
      <w:r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 wp14:anchorId="4E61C40B" wp14:editId="17AAC0BA">
            <wp:simplePos x="0" y="0"/>
            <wp:positionH relativeFrom="margin">
              <wp:posOffset>9525</wp:posOffset>
            </wp:positionH>
            <wp:positionV relativeFrom="paragraph">
              <wp:posOffset>-648335</wp:posOffset>
            </wp:positionV>
            <wp:extent cx="6038796" cy="1647825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796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FB8D06" w14:textId="77777777" w:rsidR="00936D87" w:rsidRDefault="00936D87"/>
    <w:p w14:paraId="1A5DE47E" w14:textId="77777777" w:rsidR="00936D87" w:rsidRDefault="00936D87"/>
    <w:p w14:paraId="1F1369ED" w14:textId="77777777" w:rsidR="000D179F" w:rsidRDefault="000D179F" w:rsidP="000D1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D36CC2" w14:textId="77777777" w:rsidR="00936D87" w:rsidRPr="00CD7B3D" w:rsidRDefault="00AB0889" w:rsidP="000650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7B3D">
        <w:rPr>
          <w:rFonts w:ascii="Times New Roman" w:hAnsi="Times New Roman" w:cs="Times New Roman"/>
          <w:sz w:val="24"/>
          <w:szCs w:val="24"/>
        </w:rPr>
        <w:t>Siguldā</w:t>
      </w:r>
    </w:p>
    <w:p w14:paraId="38002924" w14:textId="77777777" w:rsidR="00CC44C5" w:rsidRPr="002C50EE" w:rsidRDefault="00CC44C5" w:rsidP="00D37D15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79371BAC" w14:textId="77777777" w:rsidR="00073190" w:rsidRDefault="00AB0889" w:rsidP="00D37D15">
      <w:pPr>
        <w:spacing w:after="0" w:line="240" w:lineRule="auto"/>
        <w:ind w:right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Datums skatāms laika zīmogā</w:t>
      </w:r>
      <w:r w:rsidR="000512D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687D">
        <w:rPr>
          <w:rFonts w:ascii="Times New Roman" w:hAnsi="Times New Roman"/>
          <w:sz w:val="24"/>
          <w:szCs w:val="24"/>
        </w:rPr>
        <w:t>Nr</w:t>
      </w:r>
      <w:r w:rsidRPr="006709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>A-3.10/4/68</w:t>
      </w:r>
    </w:p>
    <w:p w14:paraId="522D8E45" w14:textId="77777777" w:rsidR="00D37D15" w:rsidRPr="004B6989" w:rsidRDefault="00AB0889" w:rsidP="004B6989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 </w:t>
      </w:r>
      <w:r w:rsidR="00C259BF">
        <w:rPr>
          <w:rFonts w:ascii="Times New Roman" w:hAnsi="Times New Roman" w:cs="Times New Roman"/>
          <w:noProof/>
          <w:sz w:val="24"/>
          <w:szCs w:val="24"/>
        </w:rPr>
        <w:t>27.12.2022</w:t>
      </w:r>
      <w:r w:rsidR="00F13ECB">
        <w:rPr>
          <w:rFonts w:ascii="Times New Roman" w:hAnsi="Times New Roman" w:cs="Times New Roman"/>
          <w:sz w:val="24"/>
          <w:szCs w:val="24"/>
        </w:rPr>
        <w:t xml:space="preserve"> </w:t>
      </w:r>
      <w:r w:rsidR="0043791B">
        <w:rPr>
          <w:rFonts w:ascii="Times New Roman" w:hAnsi="Times New Roman" w:cs="Times New Roman"/>
          <w:sz w:val="24"/>
          <w:szCs w:val="24"/>
        </w:rPr>
        <w:t>Nr.</w:t>
      </w:r>
      <w:r>
        <w:rPr>
          <w:rFonts w:ascii="Times New Roman" w:hAnsi="Times New Roman" w:cs="Times New Roman"/>
          <w:noProof/>
          <w:sz w:val="24"/>
          <w:szCs w:val="24"/>
        </w:rPr>
        <w:t>2/9-3/10882</w:t>
      </w:r>
    </w:p>
    <w:p w14:paraId="38B7BF6A" w14:textId="77777777" w:rsidR="00073190" w:rsidRPr="004B6989" w:rsidRDefault="00AB0889" w:rsidP="00307347">
      <w:pPr>
        <w:spacing w:after="0" w:line="240" w:lineRule="auto"/>
        <w:ind w:right="142"/>
        <w:jc w:val="right"/>
        <w:rPr>
          <w:rFonts w:ascii="Times New Roman" w:hAnsi="Times New Roman"/>
          <w:b/>
          <w:sz w:val="24"/>
          <w:szCs w:val="24"/>
        </w:rPr>
      </w:pPr>
      <w:r w:rsidRPr="004B6989">
        <w:rPr>
          <w:rFonts w:ascii="Times New Roman" w:hAnsi="Times New Roman"/>
          <w:b/>
          <w:noProof/>
          <w:sz w:val="24"/>
          <w:szCs w:val="24"/>
        </w:rPr>
        <w:t>V</w:t>
      </w:r>
      <w:r w:rsidR="004B6989" w:rsidRPr="004B6989">
        <w:rPr>
          <w:rFonts w:ascii="Times New Roman" w:hAnsi="Times New Roman"/>
          <w:b/>
          <w:noProof/>
          <w:sz w:val="24"/>
          <w:szCs w:val="24"/>
        </w:rPr>
        <w:t>AS</w:t>
      </w:r>
      <w:r w:rsidRPr="004B6989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4B6989" w:rsidRPr="004B6989">
        <w:rPr>
          <w:rFonts w:ascii="Times New Roman" w:hAnsi="Times New Roman"/>
          <w:b/>
          <w:noProof/>
          <w:sz w:val="24"/>
          <w:szCs w:val="24"/>
        </w:rPr>
        <w:t>“</w:t>
      </w:r>
      <w:r w:rsidRPr="004B6989">
        <w:rPr>
          <w:rFonts w:ascii="Times New Roman" w:hAnsi="Times New Roman"/>
          <w:b/>
          <w:noProof/>
          <w:sz w:val="24"/>
          <w:szCs w:val="24"/>
        </w:rPr>
        <w:t>Valsts nekustamie īpašumi</w:t>
      </w:r>
      <w:r w:rsidR="004B6989" w:rsidRPr="004B6989">
        <w:rPr>
          <w:rFonts w:ascii="Times New Roman" w:hAnsi="Times New Roman"/>
          <w:b/>
          <w:noProof/>
          <w:sz w:val="24"/>
          <w:szCs w:val="24"/>
        </w:rPr>
        <w:t>”</w:t>
      </w:r>
    </w:p>
    <w:p w14:paraId="7C3710E2" w14:textId="77777777" w:rsidR="004B6989" w:rsidRDefault="00AB0889" w:rsidP="00307347">
      <w:pPr>
        <w:tabs>
          <w:tab w:val="left" w:pos="510"/>
        </w:tabs>
        <w:spacing w:after="0" w:line="240" w:lineRule="auto"/>
        <w:ind w:left="-210" w:right="142" w:firstLine="210"/>
        <w:jc w:val="right"/>
        <w:rPr>
          <w:rFonts w:ascii="Times New Roman" w:hAnsi="Times New Roman"/>
          <w:noProof/>
          <w:sz w:val="24"/>
          <w:szCs w:val="24"/>
        </w:rPr>
      </w:pPr>
      <w:r w:rsidRPr="000833BC">
        <w:rPr>
          <w:rFonts w:ascii="Times New Roman" w:hAnsi="Times New Roman"/>
          <w:noProof/>
          <w:sz w:val="24"/>
          <w:szCs w:val="24"/>
        </w:rPr>
        <w:t xml:space="preserve">Vaļņu iela 28, </w:t>
      </w:r>
    </w:p>
    <w:p w14:paraId="678FA3F6" w14:textId="77777777" w:rsidR="00073190" w:rsidRDefault="00AB0889" w:rsidP="00307347">
      <w:pPr>
        <w:tabs>
          <w:tab w:val="left" w:pos="510"/>
        </w:tabs>
        <w:spacing w:after="0" w:line="240" w:lineRule="auto"/>
        <w:ind w:left="-210" w:right="142" w:firstLine="210"/>
        <w:jc w:val="right"/>
        <w:rPr>
          <w:rFonts w:ascii="Times New Roman" w:hAnsi="Times New Roman"/>
          <w:sz w:val="24"/>
          <w:szCs w:val="24"/>
        </w:rPr>
      </w:pPr>
      <w:r w:rsidRPr="000833BC">
        <w:rPr>
          <w:rFonts w:ascii="Times New Roman" w:hAnsi="Times New Roman"/>
          <w:noProof/>
          <w:sz w:val="24"/>
          <w:szCs w:val="24"/>
        </w:rPr>
        <w:t>Rīga, LV</w:t>
      </w:r>
      <w:r w:rsidR="004B6989">
        <w:rPr>
          <w:rFonts w:ascii="Times New Roman" w:hAnsi="Times New Roman"/>
          <w:noProof/>
          <w:sz w:val="24"/>
          <w:szCs w:val="24"/>
        </w:rPr>
        <w:t>-</w:t>
      </w:r>
      <w:r w:rsidRPr="000833BC">
        <w:rPr>
          <w:rFonts w:ascii="Times New Roman" w:hAnsi="Times New Roman"/>
          <w:noProof/>
          <w:sz w:val="24"/>
          <w:szCs w:val="24"/>
        </w:rPr>
        <w:t>1050</w:t>
      </w:r>
    </w:p>
    <w:p w14:paraId="0C9209EF" w14:textId="77777777" w:rsidR="0004396E" w:rsidRPr="00307347" w:rsidRDefault="00AB0889" w:rsidP="004B6989">
      <w:pPr>
        <w:tabs>
          <w:tab w:val="left" w:pos="510"/>
        </w:tabs>
        <w:spacing w:after="0" w:line="240" w:lineRule="auto"/>
        <w:ind w:left="-210" w:right="142" w:firstLine="210"/>
        <w:jc w:val="right"/>
        <w:rPr>
          <w:rFonts w:ascii="Times New Roman" w:hAnsi="Times New Roman"/>
          <w:noProof/>
          <w:sz w:val="24"/>
          <w:szCs w:val="24"/>
        </w:rPr>
      </w:pPr>
      <w:hyperlink r:id="rId9" w:history="1">
        <w:r w:rsidRPr="003D0313">
          <w:rPr>
            <w:rStyle w:val="Hyperlink"/>
            <w:rFonts w:ascii="Times New Roman" w:hAnsi="Times New Roman"/>
            <w:noProof/>
            <w:sz w:val="24"/>
            <w:szCs w:val="24"/>
          </w:rPr>
          <w:t>vni@vni.lv</w:t>
        </w:r>
      </w:hyperlink>
    </w:p>
    <w:p w14:paraId="5993C913" w14:textId="77777777" w:rsidR="00073190" w:rsidRDefault="00073190" w:rsidP="00D37D15">
      <w:pPr>
        <w:spacing w:after="0" w:line="240" w:lineRule="auto"/>
        <w:ind w:left="6804" w:right="141"/>
        <w:rPr>
          <w:rFonts w:ascii="Times New Roman" w:hAnsi="Times New Roman" w:cs="Times New Roman"/>
          <w:sz w:val="24"/>
          <w:szCs w:val="24"/>
        </w:rPr>
      </w:pPr>
    </w:p>
    <w:p w14:paraId="1595C109" w14:textId="77777777" w:rsidR="00073190" w:rsidRPr="004B6989" w:rsidRDefault="00AB0889" w:rsidP="0004396E">
      <w:pPr>
        <w:ind w:right="141"/>
        <w:jc w:val="both"/>
        <w:rPr>
          <w:rFonts w:ascii="Times New Roman" w:hAnsi="Times New Roman"/>
          <w:b/>
          <w:i/>
          <w:sz w:val="24"/>
          <w:szCs w:val="24"/>
        </w:rPr>
      </w:pPr>
      <w:r w:rsidRPr="004B6989">
        <w:rPr>
          <w:rFonts w:ascii="Times New Roman" w:hAnsi="Times New Roman"/>
          <w:b/>
          <w:i/>
          <w:noProof/>
          <w:sz w:val="24"/>
          <w:szCs w:val="24"/>
        </w:rPr>
        <w:t>Par informācijas sniegšanu ( “Cūksilu mežs”, Inčukalna pag.)</w:t>
      </w:r>
    </w:p>
    <w:p w14:paraId="2D1B35A9" w14:textId="77777777" w:rsidR="00073190" w:rsidRDefault="00073190" w:rsidP="0007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E66180" w14:textId="77777777" w:rsidR="00BF7D1E" w:rsidRPr="00CC2EFA" w:rsidRDefault="00AB0889" w:rsidP="00BF7D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>Siguldas novada pašvaldībā</w:t>
      </w:r>
      <w:r w:rsidR="004B6989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(turpmāk – Pašvaldība)</w:t>
      </w:r>
      <w:r w:rsidR="004B6989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2022.gada 27.decembrī saņemta VAS “Valsts nekustamie īpašumi”</w:t>
      </w:r>
      <w:r w:rsidR="004B698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>vēstule</w:t>
      </w:r>
      <w:r w:rsidR="004B6989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(turpmāk –</w:t>
      </w:r>
      <w:r w:rsidR="004B698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>VNĪ)</w:t>
      </w:r>
      <w:r w:rsidR="004B6989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(pašvaldībā reģistrēta ar Nr. A-3.10/4/</w:t>
      </w:r>
      <w:r w:rsidRPr="00F74A1D">
        <w:rPr>
          <w:rFonts w:ascii="Times New Roman" w:eastAsia="Times New Roman" w:hAnsi="Times New Roman" w:cs="Times New Roman"/>
          <w:sz w:val="24"/>
          <w:szCs w:val="24"/>
          <w:lang w:eastAsia="lv-LV"/>
        </w:rPr>
        <w:t>6294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>), kurā VNĪ, lūdz pašvaldību sniegt informāciju par neapbūvētu zemes vienību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Inčukalna pagastā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ar kadastra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apzīmējumu 8064 0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06 1376, platība 8.57 ha:</w:t>
      </w:r>
    </w:p>
    <w:p w14:paraId="2C371B75" w14:textId="77777777" w:rsidR="00BF7D1E" w:rsidRPr="00CC2EFA" w:rsidRDefault="00AB0889" w:rsidP="00BF7D1E">
      <w:pPr>
        <w:numPr>
          <w:ilvl w:val="0"/>
          <w:numId w:val="1"/>
        </w:num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>kāda atļautā izmantošana Zemes vienībai ir noteikta spēkā esošajā pašvaldības teritorijas plānojumā;</w:t>
      </w:r>
    </w:p>
    <w:p w14:paraId="59251492" w14:textId="77777777" w:rsidR="00BF7D1E" w:rsidRPr="00CC2EFA" w:rsidRDefault="00AB0889" w:rsidP="00BF7D1E">
      <w:pPr>
        <w:numPr>
          <w:ilvl w:val="0"/>
          <w:numId w:val="1"/>
        </w:num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>vai uz Zemes vienības atsavināšanu attiecas likuma “Par zemes privatizāciju lauku apvidos” 29.panta otrajā daļā minētie ierobežoj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>umi darījumiem ar zemes īpašumiem;</w:t>
      </w:r>
    </w:p>
    <w:p w14:paraId="7E93004C" w14:textId="77777777" w:rsidR="00BF7D1E" w:rsidRPr="00CC2EFA" w:rsidRDefault="00AB0889" w:rsidP="00BF7D1E">
      <w:pPr>
        <w:numPr>
          <w:ilvl w:val="0"/>
          <w:numId w:val="1"/>
        </w:num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2EFA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vai 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>Zemes vienība</w:t>
      </w:r>
      <w:r w:rsidRPr="00CC2EFA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atrodas vai neatrodas degradētā teritorijā;</w:t>
      </w:r>
    </w:p>
    <w:p w14:paraId="687F6CF3" w14:textId="77777777" w:rsidR="00BF7D1E" w:rsidRPr="00CC2EFA" w:rsidRDefault="00AB0889" w:rsidP="00BF7D1E">
      <w:pPr>
        <w:numPr>
          <w:ilvl w:val="0"/>
          <w:numId w:val="1"/>
        </w:num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2EFA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vai </w:t>
      </w:r>
      <w:r w:rsidRPr="00CC2EFA">
        <w:rPr>
          <w:rFonts w:ascii="Times New Roman" w:eastAsia="Times New Roman" w:hAnsi="Times New Roman" w:cs="Times New Roman"/>
          <w:sz w:val="24"/>
          <w:szCs w:val="24"/>
          <w:lang w:eastAsia="lv-LV"/>
        </w:rPr>
        <w:t>Zemes vienībai</w:t>
      </w:r>
      <w:r w:rsidRPr="00CC2EFA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ir nodrošināta piekļūšana.</w:t>
      </w:r>
    </w:p>
    <w:p w14:paraId="7B83A487" w14:textId="77777777" w:rsidR="00BF7D1E" w:rsidRPr="00CC2EFA" w:rsidRDefault="00BF7D1E" w:rsidP="00BF7D1E">
      <w:pPr>
        <w:spacing w:after="0"/>
      </w:pPr>
    </w:p>
    <w:p w14:paraId="044BD1B9" w14:textId="77777777" w:rsidR="00BF7D1E" w:rsidRPr="00CC2EFA" w:rsidRDefault="00AB0889" w:rsidP="00BF7D1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C2EFA">
        <w:rPr>
          <w:rFonts w:ascii="Times New Roman" w:hAnsi="Times New Roman" w:cs="Times New Roman"/>
          <w:sz w:val="24"/>
          <w:szCs w:val="24"/>
        </w:rPr>
        <w:t xml:space="preserve">Ņemot vērā norādīto, </w:t>
      </w:r>
      <w:r w:rsidR="004B6989">
        <w:rPr>
          <w:rFonts w:ascii="Times New Roman" w:hAnsi="Times New Roman" w:cs="Times New Roman"/>
          <w:sz w:val="24"/>
          <w:szCs w:val="24"/>
        </w:rPr>
        <w:t>P</w:t>
      </w:r>
      <w:r w:rsidRPr="00CC2EFA">
        <w:rPr>
          <w:rFonts w:ascii="Times New Roman" w:hAnsi="Times New Roman" w:cs="Times New Roman"/>
          <w:sz w:val="24"/>
          <w:szCs w:val="24"/>
        </w:rPr>
        <w:t>ašvaldība sniedz skaidrojumu par zemes vienību ar ka</w:t>
      </w:r>
      <w:r>
        <w:rPr>
          <w:rFonts w:ascii="Times New Roman" w:hAnsi="Times New Roman" w:cs="Times New Roman"/>
          <w:sz w:val="24"/>
          <w:szCs w:val="24"/>
        </w:rPr>
        <w:t>dastra apzīmējumu 8064  006 1376</w:t>
      </w:r>
      <w:r w:rsidRPr="00CC2EFA">
        <w:rPr>
          <w:rFonts w:ascii="Times New Roman" w:hAnsi="Times New Roman" w:cs="Times New Roman"/>
          <w:sz w:val="24"/>
          <w:szCs w:val="24"/>
        </w:rPr>
        <w:t>:</w:t>
      </w:r>
    </w:p>
    <w:p w14:paraId="6BB9514A" w14:textId="77777777" w:rsidR="00BF7D1E" w:rsidRPr="00CC2EFA" w:rsidRDefault="00AB0889" w:rsidP="00BF7D1E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C2EFA">
        <w:rPr>
          <w:rFonts w:ascii="Times New Roman" w:eastAsia="Calibri" w:hAnsi="Times New Roman" w:cs="Times New Roman"/>
          <w:sz w:val="24"/>
          <w:szCs w:val="24"/>
          <w:lang w:eastAsia="zh-CN"/>
        </w:rPr>
        <w:t>saskaņā ar Inčukalna novada pašvaldības 2013. gada 22. maija saistošo noteikumu Nr. 10/2013 “Par Inčukalna novada teritorijas plānojuma 2013.–2024. gadam Grafisko daļu un Teritorijas izmantošanas un apbūves noteikumiem” grafiskās daļas funkcionālā zonējuma</w:t>
      </w:r>
      <w:r w:rsidRPr="00CC2EF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karti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Pr="00CC2EF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zemes vienība atrodas Inčukalna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ciemā, </w:t>
      </w:r>
      <w:r w:rsidRPr="00F74A1D">
        <w:rPr>
          <w:rFonts w:ascii="Times New Roman" w:hAnsi="Times New Roman" w:cs="Times New Roman"/>
          <w:sz w:val="24"/>
          <w:szCs w:val="24"/>
        </w:rPr>
        <w:t xml:space="preserve"> </w:t>
      </w:r>
      <w:r w:rsidRPr="00FC2959">
        <w:rPr>
          <w:rFonts w:ascii="Times New Roman" w:hAnsi="Times New Roman" w:cs="Times New Roman"/>
          <w:sz w:val="24"/>
          <w:szCs w:val="24"/>
        </w:rPr>
        <w:t>plānotā (atļautā) izmantošana ir</w:t>
      </w:r>
      <w:r w:rsidR="004B6989">
        <w:rPr>
          <w:rFonts w:ascii="Times New Roman" w:hAnsi="Times New Roman" w:cs="Times New Roman"/>
          <w:sz w:val="24"/>
          <w:szCs w:val="24"/>
        </w:rPr>
        <w:t xml:space="preserve"> </w:t>
      </w:r>
      <w:r w:rsidRPr="00CC2EFA">
        <w:rPr>
          <w:rFonts w:ascii="Times New Roman" w:eastAsia="Calibri" w:hAnsi="Times New Roman" w:cs="Times New Roman"/>
          <w:sz w:val="24"/>
          <w:szCs w:val="24"/>
          <w:lang w:eastAsia="zh-CN"/>
        </w:rPr>
        <w:t>Rūpniecības apbūves teritorija (R);</w:t>
      </w:r>
    </w:p>
    <w:p w14:paraId="3F706EBB" w14:textId="77777777" w:rsidR="00BF7D1E" w:rsidRPr="00CC2EFA" w:rsidRDefault="00AB0889" w:rsidP="00BF7D1E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C2EFA">
        <w:rPr>
          <w:rFonts w:ascii="Times New Roman" w:hAnsi="Times New Roman" w:cs="Times New Roman"/>
          <w:sz w:val="24"/>
          <w:szCs w:val="24"/>
        </w:rPr>
        <w:t>saskaņā ar likuma “Par zemes privatizāciju lauku apvidos”</w:t>
      </w:r>
      <w:r w:rsidR="004B6989">
        <w:rPr>
          <w:rFonts w:ascii="Times New Roman" w:hAnsi="Times New Roman" w:cs="Times New Roman"/>
          <w:sz w:val="24"/>
          <w:szCs w:val="24"/>
        </w:rPr>
        <w:t xml:space="preserve"> </w:t>
      </w:r>
      <w:r w:rsidRPr="00CC2EFA">
        <w:rPr>
          <w:rFonts w:ascii="Times New Roman" w:hAnsi="Times New Roman" w:cs="Times New Roman"/>
          <w:sz w:val="24"/>
          <w:szCs w:val="24"/>
        </w:rPr>
        <w:t>29.panta otrajā daļā minētie ierobežojumi darījumiem ar zemes īpašumiem neattieca</w:t>
      </w:r>
      <w:r w:rsidRPr="00CC2EFA">
        <w:rPr>
          <w:rFonts w:ascii="Times New Roman" w:hAnsi="Times New Roman" w:cs="Times New Roman"/>
          <w:sz w:val="24"/>
          <w:szCs w:val="24"/>
        </w:rPr>
        <w:t>s uz šo zemes vienību;</w:t>
      </w:r>
    </w:p>
    <w:p w14:paraId="5754D6AC" w14:textId="77777777" w:rsidR="00BF7D1E" w:rsidRPr="00CC2EFA" w:rsidRDefault="00AB0889" w:rsidP="00BF7D1E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C2EFA">
        <w:rPr>
          <w:rFonts w:ascii="Times New Roman" w:eastAsia="Calibri" w:hAnsi="Times New Roman" w:cs="Times New Roman"/>
          <w:sz w:val="24"/>
          <w:szCs w:val="24"/>
          <w:lang w:eastAsia="zh-CN"/>
        </w:rPr>
        <w:t>zemes vienība neatrodas degradētā teritorijā;</w:t>
      </w:r>
    </w:p>
    <w:p w14:paraId="6CBC5D0C" w14:textId="77777777" w:rsidR="00073190" w:rsidRPr="00BF7D1E" w:rsidRDefault="00AB0889" w:rsidP="00073190">
      <w:pPr>
        <w:numPr>
          <w:ilvl w:val="0"/>
          <w:numId w:val="2"/>
        </w:numPr>
        <w:spacing w:after="0" w:line="240" w:lineRule="auto"/>
        <w:ind w:left="709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zemes vienība piekļaujas valsts autoceļam P10, bet </w:t>
      </w:r>
      <w:r w:rsidRPr="00CC2EF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piekļūšana varētu tikt</w:t>
      </w:r>
      <w:r w:rsidRPr="00DC425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CC2EF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nodrošināt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a tikai caur uzņēmuma SIA “</w:t>
      </w:r>
      <w:proofErr w:type="spellStart"/>
      <w:r w:rsidR="004D67E1">
        <w:rPr>
          <w:rFonts w:ascii="Times New Roman" w:eastAsia="Calibri" w:hAnsi="Times New Roman" w:cs="Times New Roman"/>
          <w:sz w:val="24"/>
          <w:szCs w:val="24"/>
          <w:lang w:eastAsia="zh-CN"/>
        </w:rPr>
        <w:t>R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et</w:t>
      </w:r>
      <w:r w:rsidR="004D67E1">
        <w:rPr>
          <w:rFonts w:ascii="Times New Roman" w:eastAsia="Calibri" w:hAnsi="Times New Roman" w:cs="Times New Roman"/>
          <w:sz w:val="24"/>
          <w:szCs w:val="24"/>
          <w:lang w:eastAsia="zh-CN"/>
        </w:rPr>
        <w:t>t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enmeier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Baltic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Timber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“ piederošajām zemes vienībām</w:t>
      </w:r>
      <w:r w:rsidRPr="00CC2EFA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14:paraId="114A8A07" w14:textId="77777777" w:rsidR="00073190" w:rsidRDefault="00073190" w:rsidP="000731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9DDAF9" w14:textId="77777777" w:rsidR="00073190" w:rsidRDefault="00AB0889" w:rsidP="00073190">
      <w:pPr>
        <w:tabs>
          <w:tab w:val="right" w:pos="921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Izpilddirektor</w:t>
      </w:r>
      <w:r w:rsidR="004B6989">
        <w:rPr>
          <w:rFonts w:ascii="Times New Roman" w:hAnsi="Times New Roman"/>
          <w:noProof/>
          <w:sz w:val="24"/>
          <w:szCs w:val="24"/>
        </w:rPr>
        <w:t>es</w:t>
      </w:r>
      <w:r>
        <w:rPr>
          <w:rFonts w:ascii="Times New Roman" w:hAnsi="Times New Roman"/>
          <w:noProof/>
          <w:sz w:val="24"/>
          <w:szCs w:val="24"/>
        </w:rPr>
        <w:t xml:space="preserve"> vietnieks saimnieciskajos jautājumos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>A</w:t>
      </w:r>
      <w:r w:rsidR="004B6989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Ozoliņš</w:t>
      </w:r>
    </w:p>
    <w:p w14:paraId="09E677A6" w14:textId="77777777" w:rsidR="00073190" w:rsidRDefault="00073190" w:rsidP="00073190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988D213" w14:textId="77777777" w:rsidR="004B6989" w:rsidRPr="00B17C49" w:rsidRDefault="004B6989" w:rsidP="00073190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F01AA3" w14:textId="77777777" w:rsidR="009C3E37" w:rsidRDefault="00AB0889" w:rsidP="009C3E37">
      <w:pPr>
        <w:spacing w:after="0" w:line="240" w:lineRule="auto"/>
        <w:jc w:val="both"/>
        <w:rPr>
          <w:rFonts w:ascii="Times New Roman" w:hAnsi="Times New Roman"/>
        </w:rPr>
      </w:pPr>
      <w:r w:rsidRPr="00C8286F">
        <w:rPr>
          <w:rFonts w:ascii="Times New Roman" w:hAnsi="Times New Roman"/>
          <w:noProof/>
        </w:rPr>
        <w:t>Ineta Broka</w:t>
      </w:r>
      <w:r w:rsidR="00C8286F" w:rsidRPr="00C8286F">
        <w:rPr>
          <w:rFonts w:ascii="Times New Roman" w:hAnsi="Times New Roman"/>
        </w:rPr>
        <w:t xml:space="preserve"> </w:t>
      </w:r>
      <w:r w:rsidR="00891838">
        <w:rPr>
          <w:rFonts w:ascii="Times New Roman" w:hAnsi="Times New Roman"/>
          <w:noProof/>
        </w:rPr>
        <w:t>67970898</w:t>
      </w:r>
    </w:p>
    <w:p w14:paraId="563AC318" w14:textId="77777777" w:rsidR="00891838" w:rsidRDefault="00AB0889" w:rsidP="009C3E37">
      <w:pPr>
        <w:spacing w:after="0" w:line="240" w:lineRule="auto"/>
        <w:jc w:val="both"/>
        <w:rPr>
          <w:rFonts w:ascii="Times New Roman" w:hAnsi="Times New Roman"/>
          <w:noProof/>
        </w:rPr>
      </w:pPr>
      <w:hyperlink r:id="rId10" w:history="1">
        <w:r w:rsidRPr="000F2277">
          <w:rPr>
            <w:rStyle w:val="Hyperlink"/>
            <w:rFonts w:ascii="Times New Roman" w:hAnsi="Times New Roman"/>
            <w:noProof/>
          </w:rPr>
          <w:t>ineta.broka@sigulda.lv</w:t>
        </w:r>
      </w:hyperlink>
    </w:p>
    <w:p w14:paraId="275B4E6E" w14:textId="77777777" w:rsidR="004B6989" w:rsidRPr="00C8286F" w:rsidRDefault="004B6989" w:rsidP="009C3E3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DC9C36" w14:textId="77777777" w:rsidR="00C8286F" w:rsidRPr="00C8286F" w:rsidRDefault="00C8286F" w:rsidP="00073190">
      <w:pPr>
        <w:jc w:val="both"/>
        <w:rPr>
          <w:rFonts w:ascii="Times New Roman" w:hAnsi="Times New Roman" w:cs="Times New Roman"/>
        </w:rPr>
      </w:pPr>
    </w:p>
    <w:sectPr w:rsidR="00C8286F" w:rsidRPr="00C8286F" w:rsidSect="004B6989">
      <w:pgSz w:w="12240" w:h="15840"/>
      <w:pgMar w:top="1135" w:right="900" w:bottom="0" w:left="156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1D13" w14:textId="77777777" w:rsidR="00AB0889" w:rsidRDefault="00AB0889" w:rsidP="00AB0889">
      <w:pPr>
        <w:spacing w:after="0" w:line="240" w:lineRule="auto"/>
      </w:pPr>
      <w:r>
        <w:separator/>
      </w:r>
    </w:p>
  </w:endnote>
  <w:endnote w:type="continuationSeparator" w:id="0">
    <w:p w14:paraId="22EC8DE0" w14:textId="77777777" w:rsidR="00AB0889" w:rsidRDefault="00AB0889" w:rsidP="00AB0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EC9F7" w14:textId="77777777" w:rsidR="00AB0889" w:rsidRDefault="00AB0889" w:rsidP="00AB0889">
      <w:pPr>
        <w:spacing w:after="0" w:line="240" w:lineRule="auto"/>
      </w:pPr>
      <w:r>
        <w:separator/>
      </w:r>
    </w:p>
  </w:footnote>
  <w:footnote w:type="continuationSeparator" w:id="0">
    <w:p w14:paraId="0AF9C643" w14:textId="77777777" w:rsidR="00AB0889" w:rsidRDefault="00AB0889" w:rsidP="00AB0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F7443"/>
    <w:multiLevelType w:val="hybridMultilevel"/>
    <w:tmpl w:val="2F82EAF0"/>
    <w:lvl w:ilvl="0" w:tplc="30F8124A">
      <w:start w:val="1"/>
      <w:numFmt w:val="decimal"/>
      <w:lvlText w:val="%1)"/>
      <w:lvlJc w:val="left"/>
      <w:pPr>
        <w:ind w:left="720" w:hanging="360"/>
      </w:pPr>
    </w:lvl>
    <w:lvl w:ilvl="1" w:tplc="1C8C79EE">
      <w:start w:val="1"/>
      <w:numFmt w:val="lowerLetter"/>
      <w:lvlText w:val="%2."/>
      <w:lvlJc w:val="left"/>
      <w:pPr>
        <w:ind w:left="1440" w:hanging="360"/>
      </w:pPr>
    </w:lvl>
    <w:lvl w:ilvl="2" w:tplc="01963E10">
      <w:start w:val="1"/>
      <w:numFmt w:val="lowerRoman"/>
      <w:lvlText w:val="%3."/>
      <w:lvlJc w:val="right"/>
      <w:pPr>
        <w:ind w:left="2160" w:hanging="180"/>
      </w:pPr>
    </w:lvl>
    <w:lvl w:ilvl="3" w:tplc="7B32C56A">
      <w:start w:val="1"/>
      <w:numFmt w:val="decimal"/>
      <w:lvlText w:val="%4."/>
      <w:lvlJc w:val="left"/>
      <w:pPr>
        <w:ind w:left="2880" w:hanging="360"/>
      </w:pPr>
    </w:lvl>
    <w:lvl w:ilvl="4" w:tplc="01DCC568">
      <w:start w:val="1"/>
      <w:numFmt w:val="lowerLetter"/>
      <w:lvlText w:val="%5."/>
      <w:lvlJc w:val="left"/>
      <w:pPr>
        <w:ind w:left="3600" w:hanging="360"/>
      </w:pPr>
    </w:lvl>
    <w:lvl w:ilvl="5" w:tplc="AFD631D2">
      <w:start w:val="1"/>
      <w:numFmt w:val="lowerRoman"/>
      <w:lvlText w:val="%6."/>
      <w:lvlJc w:val="right"/>
      <w:pPr>
        <w:ind w:left="4320" w:hanging="180"/>
      </w:pPr>
    </w:lvl>
    <w:lvl w:ilvl="6" w:tplc="9E824C6A">
      <w:start w:val="1"/>
      <w:numFmt w:val="decimal"/>
      <w:lvlText w:val="%7."/>
      <w:lvlJc w:val="left"/>
      <w:pPr>
        <w:ind w:left="5040" w:hanging="360"/>
      </w:pPr>
    </w:lvl>
    <w:lvl w:ilvl="7" w:tplc="E04EC274">
      <w:start w:val="1"/>
      <w:numFmt w:val="lowerLetter"/>
      <w:lvlText w:val="%8."/>
      <w:lvlJc w:val="left"/>
      <w:pPr>
        <w:ind w:left="5760" w:hanging="360"/>
      </w:pPr>
    </w:lvl>
    <w:lvl w:ilvl="8" w:tplc="8B8AC7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9206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21852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3438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E2"/>
    <w:rsid w:val="0002638E"/>
    <w:rsid w:val="0004396E"/>
    <w:rsid w:val="000512D7"/>
    <w:rsid w:val="0005290E"/>
    <w:rsid w:val="0006339B"/>
    <w:rsid w:val="00065039"/>
    <w:rsid w:val="00073190"/>
    <w:rsid w:val="000833BC"/>
    <w:rsid w:val="000A2724"/>
    <w:rsid w:val="000D179F"/>
    <w:rsid w:val="000F0211"/>
    <w:rsid w:val="000F2277"/>
    <w:rsid w:val="00125614"/>
    <w:rsid w:val="001474A5"/>
    <w:rsid w:val="00161DA3"/>
    <w:rsid w:val="00177692"/>
    <w:rsid w:val="00190D43"/>
    <w:rsid w:val="00192073"/>
    <w:rsid w:val="001D0244"/>
    <w:rsid w:val="001E6F3A"/>
    <w:rsid w:val="001E77AA"/>
    <w:rsid w:val="002725D1"/>
    <w:rsid w:val="00272600"/>
    <w:rsid w:val="00273508"/>
    <w:rsid w:val="002938E5"/>
    <w:rsid w:val="00296D88"/>
    <w:rsid w:val="002A1DDB"/>
    <w:rsid w:val="002A2C27"/>
    <w:rsid w:val="002B4F34"/>
    <w:rsid w:val="002C0229"/>
    <w:rsid w:val="002C50EE"/>
    <w:rsid w:val="00300F9D"/>
    <w:rsid w:val="003038AD"/>
    <w:rsid w:val="00307347"/>
    <w:rsid w:val="0032791F"/>
    <w:rsid w:val="0036056E"/>
    <w:rsid w:val="003635AB"/>
    <w:rsid w:val="00381CC7"/>
    <w:rsid w:val="00390DB4"/>
    <w:rsid w:val="003D0313"/>
    <w:rsid w:val="003D4DF9"/>
    <w:rsid w:val="003D7D72"/>
    <w:rsid w:val="00412908"/>
    <w:rsid w:val="00414DF8"/>
    <w:rsid w:val="00424069"/>
    <w:rsid w:val="0043791B"/>
    <w:rsid w:val="004553A2"/>
    <w:rsid w:val="00461BCF"/>
    <w:rsid w:val="00462E2B"/>
    <w:rsid w:val="0046687D"/>
    <w:rsid w:val="00484954"/>
    <w:rsid w:val="00490268"/>
    <w:rsid w:val="004B6989"/>
    <w:rsid w:val="004D67E1"/>
    <w:rsid w:val="004E24AD"/>
    <w:rsid w:val="004E7B39"/>
    <w:rsid w:val="004E7D57"/>
    <w:rsid w:val="005201F6"/>
    <w:rsid w:val="005245CB"/>
    <w:rsid w:val="005326D4"/>
    <w:rsid w:val="00532F64"/>
    <w:rsid w:val="005358DD"/>
    <w:rsid w:val="00590992"/>
    <w:rsid w:val="00605E61"/>
    <w:rsid w:val="0067099C"/>
    <w:rsid w:val="006A3DAA"/>
    <w:rsid w:val="006A7604"/>
    <w:rsid w:val="006D31B9"/>
    <w:rsid w:val="007109CB"/>
    <w:rsid w:val="00711925"/>
    <w:rsid w:val="007953DF"/>
    <w:rsid w:val="007F5885"/>
    <w:rsid w:val="008106E2"/>
    <w:rsid w:val="008123D3"/>
    <w:rsid w:val="008353A7"/>
    <w:rsid w:val="00857704"/>
    <w:rsid w:val="00881AAF"/>
    <w:rsid w:val="00891838"/>
    <w:rsid w:val="008E4E96"/>
    <w:rsid w:val="009226B7"/>
    <w:rsid w:val="009351BD"/>
    <w:rsid w:val="00936D87"/>
    <w:rsid w:val="009C3E37"/>
    <w:rsid w:val="00A5279E"/>
    <w:rsid w:val="00AB0889"/>
    <w:rsid w:val="00AC5F68"/>
    <w:rsid w:val="00AD75C8"/>
    <w:rsid w:val="00B17C49"/>
    <w:rsid w:val="00B60065"/>
    <w:rsid w:val="00B64995"/>
    <w:rsid w:val="00B750C6"/>
    <w:rsid w:val="00BF7D1E"/>
    <w:rsid w:val="00C259BF"/>
    <w:rsid w:val="00C72EE8"/>
    <w:rsid w:val="00C8286F"/>
    <w:rsid w:val="00C84DAC"/>
    <w:rsid w:val="00CC2EFA"/>
    <w:rsid w:val="00CC44C5"/>
    <w:rsid w:val="00CD342E"/>
    <w:rsid w:val="00CD76BF"/>
    <w:rsid w:val="00CD7B3D"/>
    <w:rsid w:val="00CE3AD1"/>
    <w:rsid w:val="00D351F0"/>
    <w:rsid w:val="00D37D15"/>
    <w:rsid w:val="00DC4029"/>
    <w:rsid w:val="00DC4250"/>
    <w:rsid w:val="00DC5979"/>
    <w:rsid w:val="00E0541E"/>
    <w:rsid w:val="00F05814"/>
    <w:rsid w:val="00F13ECB"/>
    <w:rsid w:val="00F74A1D"/>
    <w:rsid w:val="00FA64BF"/>
    <w:rsid w:val="00FC2959"/>
    <w:rsid w:val="00FC4842"/>
    <w:rsid w:val="00FC5244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9E317"/>
  <w15:docId w15:val="{04609659-A68C-4EC7-893F-8AAB6536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6E2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6E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353A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5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1E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E05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1E"/>
    <w:rPr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885"/>
    <w:rPr>
      <w:rFonts w:ascii="Segoe UI" w:hAnsi="Segoe UI" w:cs="Segoe UI"/>
      <w:sz w:val="18"/>
      <w:szCs w:val="18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B6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mailto:ineta.broka@sigulda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ni@vni.lv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2E2F809A46DFFA42A1A129D98068B3E9" ma:contentTypeVersion="16" ma:contentTypeDescription="Izveidot jaunu dokumentu." ma:contentTypeScope="" ma:versionID="b18c3b1233ab08d96c8dba6a3c4d600b">
  <xsd:schema xmlns:xsd="http://www.w3.org/2001/XMLSchema" xmlns:xs="http://www.w3.org/2001/XMLSchema" xmlns:p="http://schemas.microsoft.com/office/2006/metadata/properties" xmlns:ns1="http://schemas.microsoft.com/sharepoint/v3" xmlns:ns2="b6b6b0de-984a-4a78-a39f-cb9c8b26df3b" xmlns:ns3="30f27a67-e3d9-46c1-b96c-c174a62fd7b5" xmlns:ns4="d73c6baf-9cf2-4cf2-a117-76c67141543a" targetNamespace="http://schemas.microsoft.com/office/2006/metadata/properties" ma:root="true" ma:fieldsID="9ea80bb04b84881b1ba7639a1cf25562" ns1:_="" ns2:_="" ns3:_="" ns4:_="">
    <xsd:import namespace="http://schemas.microsoft.com/sharepoint/v3"/>
    <xsd:import namespace="b6b6b0de-984a-4a78-a39f-cb9c8b26df3b"/>
    <xsd:import namespace="30f27a67-e3d9-46c1-b96c-c174a62fd7b5"/>
    <xsd:import namespace="d73c6baf-9cf2-4cf2-a117-76c67141543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Vienotās atbilstības politikas rekvizīt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Vienotās atbilstības politikas UI darbīb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b6b0de-984a-4a78-a39f-cb9c8b26d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27a67-e3d9-46c1-b96c-c174a62fd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2d670e09-1a66-4566-9c30-fc6678b896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c6baf-9cf2-4cf2-a117-76c67141543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cba5719-2e4d-4aeb-84b2-55182196a006}" ma:internalName="TaxCatchAll" ma:showField="CatchAllData" ma:web="d73c6baf-9cf2-4cf2-a117-76c6714154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d73c6baf-9cf2-4cf2-a117-76c67141543a" xsi:nil="true"/>
    <_ip_UnifiedCompliancePolicyProperties xmlns="http://schemas.microsoft.com/sharepoint/v3" xsi:nil="true"/>
    <lcf76f155ced4ddcb4097134ff3c332f xmlns="30f27a67-e3d9-46c1-b96c-c174a62fd7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09264E-0C66-4936-A0EE-18DFA83F64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96D652-A131-4EB7-8128-E39F0E690754}"/>
</file>

<file path=customXml/itemProps3.xml><?xml version="1.0" encoding="utf-8"?>
<ds:datastoreItem xmlns:ds="http://schemas.openxmlformats.org/officeDocument/2006/customXml" ds:itemID="{A70ACBE0-746F-4D32-88E3-F87443D2929A}"/>
</file>

<file path=customXml/itemProps4.xml><?xml version="1.0" encoding="utf-8"?>
<ds:datastoreItem xmlns:ds="http://schemas.openxmlformats.org/officeDocument/2006/customXml" ds:itemID="{A4EEEA52-3329-4857-8802-49C1C60990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1261</Words>
  <Characters>719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Jana Jākobsone</cp:lastModifiedBy>
  <cp:revision>2</cp:revision>
  <cp:lastPrinted>2017-12-07T12:09:00Z</cp:lastPrinted>
  <dcterms:created xsi:type="dcterms:W3CDTF">2023-02-08T13:25:00Z</dcterms:created>
  <dcterms:modified xsi:type="dcterms:W3CDTF">2023-02-08T13:25:00Z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0x0101002E2F809A46DFFA42A1A129D98068B3E9</vt:lpwstr>
  </property>
</Properties>
</file>