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E0619A" w14:textId="77777777" w:rsidR="00BE0772" w:rsidRDefault="00BE0772" w:rsidP="00475348">
      <w:pPr>
        <w:pStyle w:val="Title"/>
        <w:jc w:val="center"/>
      </w:pPr>
    </w:p>
    <w:p w14:paraId="670D0791" w14:textId="77777777" w:rsidR="00BE0772" w:rsidRDefault="00BE0772" w:rsidP="00475348">
      <w:pPr>
        <w:pStyle w:val="Title"/>
        <w:jc w:val="center"/>
      </w:pPr>
    </w:p>
    <w:p w14:paraId="79E82F79" w14:textId="77777777" w:rsidR="00BE0772" w:rsidRDefault="00BE0772" w:rsidP="00475348">
      <w:pPr>
        <w:pStyle w:val="Title"/>
        <w:jc w:val="center"/>
      </w:pPr>
    </w:p>
    <w:p w14:paraId="5B722114" w14:textId="77777777" w:rsidR="00BE0772" w:rsidRDefault="00BE0772" w:rsidP="00475348">
      <w:pPr>
        <w:pStyle w:val="Title"/>
        <w:jc w:val="center"/>
      </w:pPr>
    </w:p>
    <w:p w14:paraId="446BDA4D" w14:textId="77777777" w:rsidR="00BE0772" w:rsidRDefault="00BE0772" w:rsidP="00475348">
      <w:pPr>
        <w:pStyle w:val="Title"/>
        <w:jc w:val="center"/>
      </w:pPr>
    </w:p>
    <w:p w14:paraId="78A2943C" w14:textId="77777777" w:rsidR="00BE0772" w:rsidRDefault="00BE0772" w:rsidP="00475348">
      <w:pPr>
        <w:pStyle w:val="Title"/>
        <w:jc w:val="center"/>
      </w:pPr>
    </w:p>
    <w:p w14:paraId="101DC0F4" w14:textId="77777777" w:rsidR="00BE0772" w:rsidRDefault="002947D8" w:rsidP="00475348">
      <w:pPr>
        <w:pStyle w:val="Title"/>
        <w:jc w:val="center"/>
      </w:pPr>
      <w:r w:rsidRPr="002947D8">
        <w:t xml:space="preserve">Ģeoloģiskā dabas pieminekļa “Dzērves Bērziņu avoti” hidroloģiskā un hidroģeoloģiskā izpēte </w:t>
      </w:r>
    </w:p>
    <w:p w14:paraId="60800D8E" w14:textId="77777777" w:rsidR="00D1776B" w:rsidRPr="00BE0772" w:rsidRDefault="00BE0772" w:rsidP="00475348">
      <w:pPr>
        <w:pStyle w:val="Title"/>
        <w:jc w:val="center"/>
        <w:rPr>
          <w:i/>
        </w:rPr>
      </w:pPr>
      <w:r w:rsidRPr="00BE0772">
        <w:rPr>
          <w:i/>
        </w:rPr>
        <w:t>(bez apsaimniekošanas plāna</w:t>
      </w:r>
      <w:r>
        <w:rPr>
          <w:i/>
        </w:rPr>
        <w:t xml:space="preserve"> pasākumiem</w:t>
      </w:r>
      <w:r w:rsidRPr="00BE0772">
        <w:rPr>
          <w:i/>
        </w:rPr>
        <w:t>)</w:t>
      </w:r>
    </w:p>
    <w:p w14:paraId="2B94F447" w14:textId="77777777" w:rsidR="002947D8" w:rsidRPr="002947D8" w:rsidRDefault="002947D8"/>
    <w:p w14:paraId="0C6C0CA8" w14:textId="77777777" w:rsidR="002947D8" w:rsidRPr="00475348" w:rsidRDefault="002947D8" w:rsidP="00475348">
      <w:pPr>
        <w:pStyle w:val="Subtitle"/>
        <w:jc w:val="center"/>
        <w:rPr>
          <w:sz w:val="52"/>
          <w:szCs w:val="52"/>
        </w:rPr>
      </w:pPr>
    </w:p>
    <w:p w14:paraId="282E39BD" w14:textId="77777777" w:rsidR="00D0590C" w:rsidRPr="002947D8" w:rsidRDefault="00D0590C">
      <w:r w:rsidRPr="002947D8">
        <w:br w:type="page"/>
      </w:r>
    </w:p>
    <w:p w14:paraId="1069BDB0" w14:textId="77777777" w:rsidR="000D4DF2" w:rsidRPr="000D4DF2" w:rsidRDefault="000D4DF2" w:rsidP="000D4DF2">
      <w:pPr>
        <w:pStyle w:val="Heading1"/>
      </w:pPr>
      <w:r w:rsidRPr="000D4DF2">
        <w:lastRenderedPageBreak/>
        <w:t>Darbu apjomi un metodes</w:t>
      </w:r>
    </w:p>
    <w:p w14:paraId="439EBAFD" w14:textId="77777777" w:rsidR="000D4DF2" w:rsidRDefault="000D4DF2" w:rsidP="000D4DF2">
      <w:pPr>
        <w:rPr>
          <w:lang w:eastAsia="en-GB"/>
        </w:rPr>
      </w:pPr>
    </w:p>
    <w:p w14:paraId="3B7862A3" w14:textId="77777777" w:rsidR="000D4DF2" w:rsidRDefault="000D4DF2" w:rsidP="000D4DF2">
      <w:pPr>
        <w:pStyle w:val="Heading2"/>
        <w:rPr>
          <w:lang w:eastAsia="en-GB"/>
        </w:rPr>
      </w:pPr>
      <w:r>
        <w:rPr>
          <w:lang w:eastAsia="en-GB"/>
        </w:rPr>
        <w:t xml:space="preserve">Teritorijas </w:t>
      </w:r>
      <w:r w:rsidR="00766B01">
        <w:rPr>
          <w:lang w:eastAsia="en-GB"/>
        </w:rPr>
        <w:t>aero</w:t>
      </w:r>
      <w:r>
        <w:rPr>
          <w:lang w:eastAsia="en-GB"/>
        </w:rPr>
        <w:t>fotografēšana un virsmas telpiskā modeļa izveide</w:t>
      </w:r>
    </w:p>
    <w:p w14:paraId="146CE22E" w14:textId="77777777" w:rsidR="000D4DF2" w:rsidRDefault="000D4DF2" w:rsidP="00766B01">
      <w:r w:rsidRPr="00766B01">
        <w:t>Teritorijas uzmērīšana veikta 12.01.2018 ar LU ĢZZF rīcībā esošo DJI Phantom 4 Professional bezpilota lidaparātu, kas aprīkots ar 2,54 cm 20MP fotokameras sensoru. Drona vadība veikta ar Pix4D aplikāciju, nosakot lidojuma parametrus 85% garenpārklājumā un 70 % šķērspārklājuma, lidojums veikts vidēji 80 m augstumā. Kopumā teritorijas uzmērīšanai veikti trīs lidojumi. Ierīkotas 9 ~ 50*50 cm izmēra markas, kas vienmērīgi izvietotas teritorijā</w:t>
      </w:r>
      <w:r w:rsidR="00766B01">
        <w:t xml:space="preserve"> (1. tab.)</w:t>
      </w:r>
      <w:r w:rsidRPr="00766B01">
        <w:t>, paralēli veicot šo marku un citu teritorijā esošo objektu piemērīšanu ar Trimble R4 reālā laika GNSS uztvērēju. Pēc teritorijas aerofotogrāfēšanas, uzņemts neliels videomateriāls pārlidojot teritoriju.</w:t>
      </w:r>
    </w:p>
    <w:p w14:paraId="302DC5D2" w14:textId="77777777" w:rsidR="00766B01" w:rsidRPr="00766B01" w:rsidRDefault="00766B01" w:rsidP="00766B01"/>
    <w:p w14:paraId="670ACB39" w14:textId="77777777" w:rsidR="000D4DF2" w:rsidRPr="00766B01" w:rsidRDefault="000D4DF2" w:rsidP="00766B01">
      <w:pPr>
        <w:rPr>
          <w:b/>
          <w:i/>
          <w:sz w:val="22"/>
        </w:rPr>
      </w:pPr>
      <w:r w:rsidRPr="00766B01">
        <w:rPr>
          <w:b/>
          <w:i/>
          <w:sz w:val="22"/>
        </w:rPr>
        <w:t>1.</w:t>
      </w:r>
      <w:r w:rsidR="00766B01" w:rsidRPr="00766B01">
        <w:rPr>
          <w:b/>
          <w:i/>
          <w:sz w:val="22"/>
        </w:rPr>
        <w:t xml:space="preserve"> </w:t>
      </w:r>
      <w:r w:rsidRPr="00766B01">
        <w:rPr>
          <w:b/>
          <w:i/>
          <w:sz w:val="22"/>
        </w:rPr>
        <w:t>tabula</w:t>
      </w:r>
      <w:r w:rsidR="00766B01" w:rsidRPr="00766B01">
        <w:rPr>
          <w:b/>
          <w:i/>
          <w:sz w:val="22"/>
        </w:rPr>
        <w:t>.</w:t>
      </w:r>
      <w:r w:rsidRPr="00766B01">
        <w:rPr>
          <w:b/>
          <w:i/>
          <w:sz w:val="22"/>
        </w:rPr>
        <w:t xml:space="preserve"> Kontrolpunktu koordinātas, augstumi un mērījumu precizitātes rādītāji</w:t>
      </w:r>
    </w:p>
    <w:tbl>
      <w:tblPr>
        <w:tblW w:w="8266" w:type="dxa"/>
        <w:tblCellMar>
          <w:left w:w="0" w:type="dxa"/>
          <w:right w:w="0" w:type="dxa"/>
        </w:tblCellMar>
        <w:tblLook w:val="04A0" w:firstRow="1" w:lastRow="0" w:firstColumn="1" w:lastColumn="0" w:noHBand="0" w:noVBand="1"/>
      </w:tblPr>
      <w:tblGrid>
        <w:gridCol w:w="911"/>
        <w:gridCol w:w="1381"/>
        <w:gridCol w:w="1434"/>
        <w:gridCol w:w="1609"/>
        <w:gridCol w:w="847"/>
        <w:gridCol w:w="1042"/>
        <w:gridCol w:w="1042"/>
      </w:tblGrid>
      <w:tr w:rsidR="000D4DF2" w:rsidRPr="00766B01" w14:paraId="7D71AC21" w14:textId="77777777" w:rsidTr="00766B01">
        <w:trPr>
          <w:trHeight w:val="20"/>
        </w:trPr>
        <w:tc>
          <w:tcPr>
            <w:tcW w:w="91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2343EB" w14:textId="77777777" w:rsidR="000D4DF2" w:rsidRPr="00766B01" w:rsidRDefault="000D4DF2" w:rsidP="00766B01">
            <w:pPr>
              <w:jc w:val="center"/>
              <w:rPr>
                <w:b/>
                <w:sz w:val="20"/>
                <w:szCs w:val="20"/>
              </w:rPr>
            </w:pPr>
            <w:r w:rsidRPr="00766B01">
              <w:rPr>
                <w:b/>
                <w:sz w:val="20"/>
                <w:szCs w:val="20"/>
              </w:rPr>
              <w:t>Punkta Nr.</w:t>
            </w:r>
          </w:p>
        </w:tc>
        <w:tc>
          <w:tcPr>
            <w:tcW w:w="138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7F14BA9" w14:textId="77777777" w:rsidR="000D4DF2" w:rsidRPr="00766B01" w:rsidRDefault="000D4DF2" w:rsidP="00766B01">
            <w:pPr>
              <w:jc w:val="center"/>
              <w:rPr>
                <w:b/>
                <w:sz w:val="20"/>
                <w:szCs w:val="20"/>
              </w:rPr>
            </w:pPr>
            <w:r w:rsidRPr="00766B01">
              <w:rPr>
                <w:b/>
                <w:sz w:val="20"/>
                <w:szCs w:val="20"/>
              </w:rPr>
              <w:t>x (m)</w:t>
            </w:r>
          </w:p>
        </w:tc>
        <w:tc>
          <w:tcPr>
            <w:tcW w:w="143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F0828F" w14:textId="77777777" w:rsidR="000D4DF2" w:rsidRPr="00766B01" w:rsidRDefault="000D4DF2" w:rsidP="00766B01">
            <w:pPr>
              <w:jc w:val="center"/>
              <w:rPr>
                <w:b/>
                <w:sz w:val="20"/>
                <w:szCs w:val="20"/>
              </w:rPr>
            </w:pPr>
            <w:r w:rsidRPr="00766B01">
              <w:rPr>
                <w:b/>
                <w:sz w:val="20"/>
                <w:szCs w:val="20"/>
              </w:rPr>
              <w:t>y (m)</w:t>
            </w:r>
          </w:p>
        </w:tc>
        <w:tc>
          <w:tcPr>
            <w:tcW w:w="16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BCDA501" w14:textId="77777777" w:rsidR="000D4DF2" w:rsidRPr="00766B01" w:rsidRDefault="000D4DF2" w:rsidP="00766B01">
            <w:pPr>
              <w:jc w:val="center"/>
              <w:rPr>
                <w:b/>
                <w:sz w:val="20"/>
                <w:szCs w:val="20"/>
              </w:rPr>
            </w:pPr>
            <w:r w:rsidRPr="00766B01">
              <w:rPr>
                <w:b/>
                <w:sz w:val="20"/>
                <w:szCs w:val="20"/>
              </w:rPr>
              <w:t>Augstums (m) ortometriskais</w:t>
            </w:r>
          </w:p>
        </w:tc>
        <w:tc>
          <w:tcPr>
            <w:tcW w:w="84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3FF759" w14:textId="77777777" w:rsidR="000D4DF2" w:rsidRPr="00766B01" w:rsidRDefault="000D4DF2" w:rsidP="00766B01">
            <w:pPr>
              <w:jc w:val="center"/>
              <w:rPr>
                <w:b/>
                <w:sz w:val="20"/>
                <w:szCs w:val="20"/>
              </w:rPr>
            </w:pPr>
            <w:r w:rsidRPr="00766B01">
              <w:rPr>
                <w:b/>
                <w:sz w:val="20"/>
                <w:szCs w:val="20"/>
              </w:rPr>
              <w:t>Maks. PDOP</w:t>
            </w:r>
          </w:p>
        </w:tc>
        <w:tc>
          <w:tcPr>
            <w:tcW w:w="10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00DF08" w14:textId="77777777" w:rsidR="000D4DF2" w:rsidRPr="00766B01" w:rsidRDefault="000D4DF2" w:rsidP="00766B01">
            <w:pPr>
              <w:jc w:val="center"/>
              <w:rPr>
                <w:b/>
                <w:sz w:val="20"/>
                <w:szCs w:val="20"/>
              </w:rPr>
            </w:pPr>
            <w:r w:rsidRPr="00766B01">
              <w:rPr>
                <w:b/>
                <w:sz w:val="20"/>
                <w:szCs w:val="20"/>
              </w:rPr>
              <w:t>Novirzes pēc x, y (Sd)</w:t>
            </w:r>
          </w:p>
        </w:tc>
        <w:tc>
          <w:tcPr>
            <w:tcW w:w="104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C791D9B" w14:textId="77777777" w:rsidR="000D4DF2" w:rsidRPr="00766B01" w:rsidRDefault="000D4DF2" w:rsidP="00766B01">
            <w:pPr>
              <w:jc w:val="center"/>
              <w:rPr>
                <w:b/>
                <w:sz w:val="20"/>
                <w:szCs w:val="20"/>
              </w:rPr>
            </w:pPr>
            <w:r w:rsidRPr="00766B01">
              <w:rPr>
                <w:b/>
                <w:sz w:val="20"/>
                <w:szCs w:val="20"/>
              </w:rPr>
              <w:t>Novirzes pēc z (Sd)</w:t>
            </w:r>
          </w:p>
        </w:tc>
      </w:tr>
      <w:tr w:rsidR="000D4DF2" w:rsidRPr="00766B01" w14:paraId="3A077DD6" w14:textId="77777777" w:rsidTr="00766B01">
        <w:trPr>
          <w:trHeight w:val="20"/>
        </w:trPr>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E572B1" w14:textId="77777777" w:rsidR="000D4DF2" w:rsidRPr="00766B01" w:rsidRDefault="000D4DF2" w:rsidP="00766B01">
            <w:pPr>
              <w:jc w:val="center"/>
              <w:rPr>
                <w:sz w:val="20"/>
                <w:szCs w:val="20"/>
              </w:rPr>
            </w:pPr>
            <w:r w:rsidRPr="00766B01">
              <w:rPr>
                <w:sz w:val="20"/>
                <w:szCs w:val="20"/>
              </w:rPr>
              <w:t>8</w:t>
            </w:r>
          </w:p>
        </w:tc>
        <w:tc>
          <w:tcPr>
            <w:tcW w:w="13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6D97C9" w14:textId="77777777" w:rsidR="000D4DF2" w:rsidRPr="00766B01" w:rsidRDefault="000D4DF2" w:rsidP="00766B01">
            <w:pPr>
              <w:jc w:val="center"/>
              <w:rPr>
                <w:sz w:val="20"/>
                <w:szCs w:val="20"/>
              </w:rPr>
            </w:pPr>
            <w:r w:rsidRPr="00766B01">
              <w:rPr>
                <w:sz w:val="20"/>
                <w:szCs w:val="20"/>
              </w:rPr>
              <w:t>290511.461</w:t>
            </w:r>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64EFA8" w14:textId="77777777" w:rsidR="000D4DF2" w:rsidRPr="00766B01" w:rsidRDefault="000D4DF2" w:rsidP="00766B01">
            <w:pPr>
              <w:jc w:val="center"/>
              <w:rPr>
                <w:sz w:val="20"/>
                <w:szCs w:val="20"/>
              </w:rPr>
            </w:pPr>
            <w:r w:rsidRPr="00766B01">
              <w:rPr>
                <w:sz w:val="20"/>
                <w:szCs w:val="20"/>
              </w:rPr>
              <w:t>345320.429</w:t>
            </w:r>
          </w:p>
        </w:tc>
        <w:tc>
          <w:tcPr>
            <w:tcW w:w="1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4AE09E" w14:textId="77777777" w:rsidR="000D4DF2" w:rsidRPr="00766B01" w:rsidRDefault="000D4DF2" w:rsidP="00766B01">
            <w:pPr>
              <w:jc w:val="center"/>
              <w:rPr>
                <w:sz w:val="20"/>
                <w:szCs w:val="20"/>
              </w:rPr>
            </w:pPr>
            <w:r w:rsidRPr="00766B01">
              <w:rPr>
                <w:sz w:val="20"/>
                <w:szCs w:val="20"/>
              </w:rPr>
              <w:t>36.201</w:t>
            </w:r>
          </w:p>
        </w:tc>
        <w:tc>
          <w:tcPr>
            <w:tcW w:w="8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7C60A" w14:textId="77777777" w:rsidR="000D4DF2" w:rsidRPr="00766B01" w:rsidRDefault="000D4DF2" w:rsidP="00766B01">
            <w:pPr>
              <w:jc w:val="center"/>
              <w:rPr>
                <w:sz w:val="20"/>
                <w:szCs w:val="20"/>
              </w:rPr>
            </w:pPr>
            <w:r w:rsidRPr="00766B01">
              <w:rPr>
                <w:sz w:val="20"/>
                <w:szCs w:val="20"/>
              </w:rPr>
              <w:t>1.505</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957A20" w14:textId="77777777" w:rsidR="000D4DF2" w:rsidRPr="00766B01" w:rsidRDefault="000D4DF2" w:rsidP="00766B01">
            <w:pPr>
              <w:jc w:val="center"/>
              <w:rPr>
                <w:sz w:val="20"/>
                <w:szCs w:val="20"/>
              </w:rPr>
            </w:pPr>
            <w:r w:rsidRPr="00766B01">
              <w:rPr>
                <w:sz w:val="20"/>
                <w:szCs w:val="20"/>
              </w:rPr>
              <w:t>0.010</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7AE748" w14:textId="77777777" w:rsidR="000D4DF2" w:rsidRPr="00766B01" w:rsidRDefault="000D4DF2" w:rsidP="00766B01">
            <w:pPr>
              <w:jc w:val="center"/>
              <w:rPr>
                <w:sz w:val="20"/>
                <w:szCs w:val="20"/>
              </w:rPr>
            </w:pPr>
            <w:r w:rsidRPr="00766B01">
              <w:rPr>
                <w:sz w:val="20"/>
                <w:szCs w:val="20"/>
              </w:rPr>
              <w:t>0.019</w:t>
            </w:r>
          </w:p>
        </w:tc>
      </w:tr>
      <w:tr w:rsidR="000D4DF2" w:rsidRPr="00766B01" w14:paraId="129C3A1E" w14:textId="77777777" w:rsidTr="00766B01">
        <w:trPr>
          <w:trHeight w:val="20"/>
        </w:trPr>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735BEC" w14:textId="77777777" w:rsidR="000D4DF2" w:rsidRPr="00766B01" w:rsidRDefault="000D4DF2" w:rsidP="00766B01">
            <w:pPr>
              <w:jc w:val="center"/>
              <w:rPr>
                <w:sz w:val="20"/>
                <w:szCs w:val="20"/>
              </w:rPr>
            </w:pPr>
            <w:r w:rsidRPr="00766B01">
              <w:rPr>
                <w:sz w:val="20"/>
                <w:szCs w:val="20"/>
              </w:rPr>
              <w:t>4</w:t>
            </w:r>
          </w:p>
        </w:tc>
        <w:tc>
          <w:tcPr>
            <w:tcW w:w="13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9A5D22" w14:textId="77777777" w:rsidR="000D4DF2" w:rsidRPr="00766B01" w:rsidRDefault="000D4DF2" w:rsidP="00766B01">
            <w:pPr>
              <w:jc w:val="center"/>
              <w:rPr>
                <w:sz w:val="20"/>
                <w:szCs w:val="20"/>
              </w:rPr>
            </w:pPr>
            <w:r w:rsidRPr="00766B01">
              <w:rPr>
                <w:sz w:val="20"/>
                <w:szCs w:val="20"/>
              </w:rPr>
              <w:t>290199.620</w:t>
            </w:r>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F38026" w14:textId="77777777" w:rsidR="000D4DF2" w:rsidRPr="00766B01" w:rsidRDefault="000D4DF2" w:rsidP="00766B01">
            <w:pPr>
              <w:jc w:val="center"/>
              <w:rPr>
                <w:sz w:val="20"/>
                <w:szCs w:val="20"/>
              </w:rPr>
            </w:pPr>
            <w:r w:rsidRPr="00766B01">
              <w:rPr>
                <w:sz w:val="20"/>
                <w:szCs w:val="20"/>
              </w:rPr>
              <w:t>345373.589</w:t>
            </w:r>
          </w:p>
        </w:tc>
        <w:tc>
          <w:tcPr>
            <w:tcW w:w="1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87FE61" w14:textId="77777777" w:rsidR="000D4DF2" w:rsidRPr="00766B01" w:rsidRDefault="000D4DF2" w:rsidP="00766B01">
            <w:pPr>
              <w:jc w:val="center"/>
              <w:rPr>
                <w:sz w:val="20"/>
                <w:szCs w:val="20"/>
              </w:rPr>
            </w:pPr>
            <w:r w:rsidRPr="00766B01">
              <w:rPr>
                <w:sz w:val="20"/>
                <w:szCs w:val="20"/>
              </w:rPr>
              <w:t>35.457</w:t>
            </w:r>
          </w:p>
        </w:tc>
        <w:tc>
          <w:tcPr>
            <w:tcW w:w="8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36CCF8" w14:textId="77777777" w:rsidR="000D4DF2" w:rsidRPr="00766B01" w:rsidRDefault="000D4DF2" w:rsidP="00766B01">
            <w:pPr>
              <w:jc w:val="center"/>
              <w:rPr>
                <w:sz w:val="20"/>
                <w:szCs w:val="20"/>
              </w:rPr>
            </w:pPr>
            <w:r w:rsidRPr="00766B01">
              <w:rPr>
                <w:sz w:val="20"/>
                <w:szCs w:val="20"/>
              </w:rPr>
              <w:t>1.500</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6217FD" w14:textId="77777777" w:rsidR="000D4DF2" w:rsidRPr="00766B01" w:rsidRDefault="000D4DF2" w:rsidP="00766B01">
            <w:pPr>
              <w:jc w:val="center"/>
              <w:rPr>
                <w:sz w:val="20"/>
                <w:szCs w:val="20"/>
              </w:rPr>
            </w:pPr>
            <w:r w:rsidRPr="00766B01">
              <w:rPr>
                <w:sz w:val="20"/>
                <w:szCs w:val="20"/>
              </w:rPr>
              <w:t>0.012</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3F3335" w14:textId="77777777" w:rsidR="000D4DF2" w:rsidRPr="00766B01" w:rsidRDefault="000D4DF2" w:rsidP="00766B01">
            <w:pPr>
              <w:jc w:val="center"/>
              <w:rPr>
                <w:sz w:val="20"/>
                <w:szCs w:val="20"/>
              </w:rPr>
            </w:pPr>
            <w:r w:rsidRPr="00766B01">
              <w:rPr>
                <w:sz w:val="20"/>
                <w:szCs w:val="20"/>
              </w:rPr>
              <w:t>0.023</w:t>
            </w:r>
          </w:p>
        </w:tc>
      </w:tr>
      <w:tr w:rsidR="000D4DF2" w:rsidRPr="00766B01" w14:paraId="776A2074" w14:textId="77777777" w:rsidTr="00766B01">
        <w:trPr>
          <w:trHeight w:val="20"/>
        </w:trPr>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6E5DC7" w14:textId="77777777" w:rsidR="000D4DF2" w:rsidRPr="00766B01" w:rsidRDefault="000D4DF2" w:rsidP="00766B01">
            <w:pPr>
              <w:jc w:val="center"/>
              <w:rPr>
                <w:sz w:val="20"/>
                <w:szCs w:val="20"/>
              </w:rPr>
            </w:pPr>
            <w:r w:rsidRPr="00766B01">
              <w:rPr>
                <w:sz w:val="20"/>
                <w:szCs w:val="20"/>
              </w:rPr>
              <w:t>7</w:t>
            </w:r>
          </w:p>
        </w:tc>
        <w:tc>
          <w:tcPr>
            <w:tcW w:w="13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05CB5" w14:textId="77777777" w:rsidR="000D4DF2" w:rsidRPr="00766B01" w:rsidRDefault="000D4DF2" w:rsidP="00766B01">
            <w:pPr>
              <w:jc w:val="center"/>
              <w:rPr>
                <w:sz w:val="20"/>
                <w:szCs w:val="20"/>
              </w:rPr>
            </w:pPr>
            <w:r w:rsidRPr="00766B01">
              <w:rPr>
                <w:sz w:val="20"/>
                <w:szCs w:val="20"/>
              </w:rPr>
              <w:t>290088.526</w:t>
            </w:r>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C1552E" w14:textId="77777777" w:rsidR="000D4DF2" w:rsidRPr="00766B01" w:rsidRDefault="000D4DF2" w:rsidP="00766B01">
            <w:pPr>
              <w:jc w:val="center"/>
              <w:rPr>
                <w:sz w:val="20"/>
                <w:szCs w:val="20"/>
              </w:rPr>
            </w:pPr>
            <w:r w:rsidRPr="00766B01">
              <w:rPr>
                <w:sz w:val="20"/>
                <w:szCs w:val="20"/>
              </w:rPr>
              <w:t>345054.435</w:t>
            </w:r>
          </w:p>
        </w:tc>
        <w:tc>
          <w:tcPr>
            <w:tcW w:w="1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EDC636" w14:textId="77777777" w:rsidR="000D4DF2" w:rsidRPr="00766B01" w:rsidRDefault="000D4DF2" w:rsidP="00766B01">
            <w:pPr>
              <w:jc w:val="center"/>
              <w:rPr>
                <w:sz w:val="20"/>
                <w:szCs w:val="20"/>
              </w:rPr>
            </w:pPr>
            <w:r w:rsidRPr="00766B01">
              <w:rPr>
                <w:sz w:val="20"/>
                <w:szCs w:val="20"/>
              </w:rPr>
              <w:t>31.323</w:t>
            </w:r>
          </w:p>
        </w:tc>
        <w:tc>
          <w:tcPr>
            <w:tcW w:w="8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D9F33D" w14:textId="77777777" w:rsidR="000D4DF2" w:rsidRPr="00766B01" w:rsidRDefault="000D4DF2" w:rsidP="00766B01">
            <w:pPr>
              <w:jc w:val="center"/>
              <w:rPr>
                <w:sz w:val="20"/>
                <w:szCs w:val="20"/>
              </w:rPr>
            </w:pPr>
            <w:r w:rsidRPr="00766B01">
              <w:rPr>
                <w:sz w:val="20"/>
                <w:szCs w:val="20"/>
              </w:rPr>
              <w:t>1.644</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553B1B" w14:textId="77777777" w:rsidR="000D4DF2" w:rsidRPr="00766B01" w:rsidRDefault="000D4DF2" w:rsidP="00766B01">
            <w:pPr>
              <w:jc w:val="center"/>
              <w:rPr>
                <w:sz w:val="20"/>
                <w:szCs w:val="20"/>
              </w:rPr>
            </w:pPr>
            <w:r w:rsidRPr="00766B01">
              <w:rPr>
                <w:sz w:val="20"/>
                <w:szCs w:val="20"/>
              </w:rPr>
              <w:t>0.012</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973BF" w14:textId="77777777" w:rsidR="000D4DF2" w:rsidRPr="00766B01" w:rsidRDefault="000D4DF2" w:rsidP="00766B01">
            <w:pPr>
              <w:jc w:val="center"/>
              <w:rPr>
                <w:sz w:val="20"/>
                <w:szCs w:val="20"/>
              </w:rPr>
            </w:pPr>
            <w:r w:rsidRPr="00766B01">
              <w:rPr>
                <w:sz w:val="20"/>
                <w:szCs w:val="20"/>
              </w:rPr>
              <w:t>0.023</w:t>
            </w:r>
          </w:p>
        </w:tc>
      </w:tr>
      <w:tr w:rsidR="000D4DF2" w:rsidRPr="00766B01" w14:paraId="31C98D8A" w14:textId="77777777" w:rsidTr="00766B01">
        <w:trPr>
          <w:trHeight w:val="20"/>
        </w:trPr>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6BF994" w14:textId="77777777" w:rsidR="000D4DF2" w:rsidRPr="00766B01" w:rsidRDefault="000D4DF2" w:rsidP="00766B01">
            <w:pPr>
              <w:jc w:val="center"/>
              <w:rPr>
                <w:sz w:val="20"/>
                <w:szCs w:val="20"/>
              </w:rPr>
            </w:pPr>
            <w:r w:rsidRPr="00766B01">
              <w:rPr>
                <w:sz w:val="20"/>
                <w:szCs w:val="20"/>
              </w:rPr>
              <w:t>10</w:t>
            </w:r>
          </w:p>
        </w:tc>
        <w:tc>
          <w:tcPr>
            <w:tcW w:w="13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526AEB" w14:textId="77777777" w:rsidR="000D4DF2" w:rsidRPr="00766B01" w:rsidRDefault="000D4DF2" w:rsidP="00766B01">
            <w:pPr>
              <w:jc w:val="center"/>
              <w:rPr>
                <w:sz w:val="20"/>
                <w:szCs w:val="20"/>
              </w:rPr>
            </w:pPr>
            <w:r w:rsidRPr="00766B01">
              <w:rPr>
                <w:sz w:val="20"/>
                <w:szCs w:val="20"/>
              </w:rPr>
              <w:t>290156.333</w:t>
            </w:r>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DCB680" w14:textId="77777777" w:rsidR="000D4DF2" w:rsidRPr="00766B01" w:rsidRDefault="000D4DF2" w:rsidP="00766B01">
            <w:pPr>
              <w:jc w:val="center"/>
              <w:rPr>
                <w:sz w:val="20"/>
                <w:szCs w:val="20"/>
              </w:rPr>
            </w:pPr>
            <w:r w:rsidRPr="00766B01">
              <w:rPr>
                <w:sz w:val="20"/>
                <w:szCs w:val="20"/>
              </w:rPr>
              <w:t>344867.080</w:t>
            </w:r>
          </w:p>
        </w:tc>
        <w:tc>
          <w:tcPr>
            <w:tcW w:w="1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523387" w14:textId="77777777" w:rsidR="000D4DF2" w:rsidRPr="00766B01" w:rsidRDefault="000D4DF2" w:rsidP="00766B01">
            <w:pPr>
              <w:jc w:val="center"/>
              <w:rPr>
                <w:sz w:val="20"/>
                <w:szCs w:val="20"/>
              </w:rPr>
            </w:pPr>
            <w:r w:rsidRPr="00766B01">
              <w:rPr>
                <w:sz w:val="20"/>
                <w:szCs w:val="20"/>
              </w:rPr>
              <w:t>26.269</w:t>
            </w:r>
          </w:p>
        </w:tc>
        <w:tc>
          <w:tcPr>
            <w:tcW w:w="8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8F9283" w14:textId="77777777" w:rsidR="000D4DF2" w:rsidRPr="00766B01" w:rsidRDefault="000D4DF2" w:rsidP="00766B01">
            <w:pPr>
              <w:jc w:val="center"/>
              <w:rPr>
                <w:sz w:val="20"/>
                <w:szCs w:val="20"/>
              </w:rPr>
            </w:pPr>
            <w:r w:rsidRPr="00766B01">
              <w:rPr>
                <w:sz w:val="20"/>
                <w:szCs w:val="20"/>
              </w:rPr>
              <w:t>1.698</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F4AEF0" w14:textId="77777777" w:rsidR="000D4DF2" w:rsidRPr="00766B01" w:rsidRDefault="000D4DF2" w:rsidP="00766B01">
            <w:pPr>
              <w:jc w:val="center"/>
              <w:rPr>
                <w:sz w:val="20"/>
                <w:szCs w:val="20"/>
              </w:rPr>
            </w:pPr>
            <w:r w:rsidRPr="00766B01">
              <w:rPr>
                <w:sz w:val="20"/>
                <w:szCs w:val="20"/>
              </w:rPr>
              <w:t>0.009</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E81710" w14:textId="77777777" w:rsidR="000D4DF2" w:rsidRPr="00766B01" w:rsidRDefault="000D4DF2" w:rsidP="00766B01">
            <w:pPr>
              <w:jc w:val="center"/>
              <w:rPr>
                <w:sz w:val="20"/>
                <w:szCs w:val="20"/>
              </w:rPr>
            </w:pPr>
            <w:r w:rsidRPr="00766B01">
              <w:rPr>
                <w:sz w:val="20"/>
                <w:szCs w:val="20"/>
              </w:rPr>
              <w:t>0.018</w:t>
            </w:r>
          </w:p>
        </w:tc>
      </w:tr>
      <w:tr w:rsidR="000D4DF2" w:rsidRPr="00766B01" w14:paraId="2DDFD8D5" w14:textId="77777777" w:rsidTr="00766B01">
        <w:trPr>
          <w:trHeight w:val="20"/>
        </w:trPr>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47C0F9" w14:textId="77777777" w:rsidR="000D4DF2" w:rsidRPr="00766B01" w:rsidRDefault="000D4DF2" w:rsidP="00766B01">
            <w:pPr>
              <w:jc w:val="center"/>
              <w:rPr>
                <w:sz w:val="20"/>
                <w:szCs w:val="20"/>
              </w:rPr>
            </w:pPr>
            <w:r w:rsidRPr="00766B01">
              <w:rPr>
                <w:sz w:val="20"/>
                <w:szCs w:val="20"/>
              </w:rPr>
              <w:t>35</w:t>
            </w:r>
          </w:p>
        </w:tc>
        <w:tc>
          <w:tcPr>
            <w:tcW w:w="13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C2E222" w14:textId="77777777" w:rsidR="000D4DF2" w:rsidRPr="00766B01" w:rsidRDefault="000D4DF2" w:rsidP="00766B01">
            <w:pPr>
              <w:jc w:val="center"/>
              <w:rPr>
                <w:sz w:val="20"/>
                <w:szCs w:val="20"/>
              </w:rPr>
            </w:pPr>
            <w:r w:rsidRPr="00766B01">
              <w:rPr>
                <w:sz w:val="20"/>
                <w:szCs w:val="20"/>
              </w:rPr>
              <w:t>290314.012</w:t>
            </w:r>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69E560" w14:textId="77777777" w:rsidR="000D4DF2" w:rsidRPr="00766B01" w:rsidRDefault="000D4DF2" w:rsidP="00766B01">
            <w:pPr>
              <w:jc w:val="center"/>
              <w:rPr>
                <w:sz w:val="20"/>
                <w:szCs w:val="20"/>
              </w:rPr>
            </w:pPr>
            <w:r w:rsidRPr="00766B01">
              <w:rPr>
                <w:sz w:val="20"/>
                <w:szCs w:val="20"/>
              </w:rPr>
              <w:t>345216.028</w:t>
            </w:r>
          </w:p>
        </w:tc>
        <w:tc>
          <w:tcPr>
            <w:tcW w:w="1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918877" w14:textId="77777777" w:rsidR="000D4DF2" w:rsidRPr="00766B01" w:rsidRDefault="000D4DF2" w:rsidP="00766B01">
            <w:pPr>
              <w:jc w:val="center"/>
              <w:rPr>
                <w:sz w:val="20"/>
                <w:szCs w:val="20"/>
              </w:rPr>
            </w:pPr>
            <w:r w:rsidRPr="00766B01">
              <w:rPr>
                <w:sz w:val="20"/>
                <w:szCs w:val="20"/>
              </w:rPr>
              <w:t>32.829</w:t>
            </w:r>
          </w:p>
        </w:tc>
        <w:tc>
          <w:tcPr>
            <w:tcW w:w="8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2D08FD" w14:textId="77777777" w:rsidR="000D4DF2" w:rsidRPr="00766B01" w:rsidRDefault="000D4DF2" w:rsidP="00766B01">
            <w:pPr>
              <w:jc w:val="center"/>
              <w:rPr>
                <w:sz w:val="20"/>
                <w:szCs w:val="20"/>
              </w:rPr>
            </w:pPr>
            <w:r w:rsidRPr="00766B01">
              <w:rPr>
                <w:sz w:val="20"/>
                <w:szCs w:val="20"/>
              </w:rPr>
              <w:t>1.652</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BE7787" w14:textId="77777777" w:rsidR="000D4DF2" w:rsidRPr="00766B01" w:rsidRDefault="000D4DF2" w:rsidP="00766B01">
            <w:pPr>
              <w:jc w:val="center"/>
              <w:rPr>
                <w:sz w:val="20"/>
                <w:szCs w:val="20"/>
              </w:rPr>
            </w:pPr>
            <w:r w:rsidRPr="00766B01">
              <w:rPr>
                <w:sz w:val="20"/>
                <w:szCs w:val="20"/>
              </w:rPr>
              <w:t>0.013</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FC308F" w14:textId="77777777" w:rsidR="000D4DF2" w:rsidRPr="00766B01" w:rsidRDefault="000D4DF2" w:rsidP="00766B01">
            <w:pPr>
              <w:jc w:val="center"/>
              <w:rPr>
                <w:sz w:val="20"/>
                <w:szCs w:val="20"/>
              </w:rPr>
            </w:pPr>
            <w:r w:rsidRPr="00766B01">
              <w:rPr>
                <w:sz w:val="20"/>
                <w:szCs w:val="20"/>
              </w:rPr>
              <w:t>0.019</w:t>
            </w:r>
          </w:p>
        </w:tc>
      </w:tr>
      <w:tr w:rsidR="000D4DF2" w:rsidRPr="00766B01" w14:paraId="6EDE2D31" w14:textId="77777777" w:rsidTr="00766B01">
        <w:trPr>
          <w:trHeight w:val="20"/>
        </w:trPr>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8E3905" w14:textId="77777777" w:rsidR="000D4DF2" w:rsidRPr="00766B01" w:rsidRDefault="000D4DF2" w:rsidP="00766B01">
            <w:pPr>
              <w:jc w:val="center"/>
              <w:rPr>
                <w:sz w:val="20"/>
                <w:szCs w:val="20"/>
              </w:rPr>
            </w:pPr>
            <w:r w:rsidRPr="00766B01">
              <w:rPr>
                <w:sz w:val="20"/>
                <w:szCs w:val="20"/>
              </w:rPr>
              <w:t>40</w:t>
            </w:r>
          </w:p>
        </w:tc>
        <w:tc>
          <w:tcPr>
            <w:tcW w:w="13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2E6643" w14:textId="77777777" w:rsidR="000D4DF2" w:rsidRPr="00766B01" w:rsidRDefault="000D4DF2" w:rsidP="00766B01">
            <w:pPr>
              <w:jc w:val="center"/>
              <w:rPr>
                <w:sz w:val="20"/>
                <w:szCs w:val="20"/>
              </w:rPr>
            </w:pPr>
            <w:r w:rsidRPr="00766B01">
              <w:rPr>
                <w:sz w:val="20"/>
                <w:szCs w:val="20"/>
              </w:rPr>
              <w:t>290517.223</w:t>
            </w:r>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15CC1E" w14:textId="77777777" w:rsidR="000D4DF2" w:rsidRPr="00766B01" w:rsidRDefault="000D4DF2" w:rsidP="00766B01">
            <w:pPr>
              <w:jc w:val="center"/>
              <w:rPr>
                <w:sz w:val="20"/>
                <w:szCs w:val="20"/>
              </w:rPr>
            </w:pPr>
            <w:r w:rsidRPr="00766B01">
              <w:rPr>
                <w:sz w:val="20"/>
                <w:szCs w:val="20"/>
              </w:rPr>
              <w:t>345079.945</w:t>
            </w:r>
          </w:p>
        </w:tc>
        <w:tc>
          <w:tcPr>
            <w:tcW w:w="1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446214" w14:textId="77777777" w:rsidR="000D4DF2" w:rsidRPr="00766B01" w:rsidRDefault="000D4DF2" w:rsidP="00766B01">
            <w:pPr>
              <w:jc w:val="center"/>
              <w:rPr>
                <w:sz w:val="20"/>
                <w:szCs w:val="20"/>
              </w:rPr>
            </w:pPr>
            <w:r w:rsidRPr="00766B01">
              <w:rPr>
                <w:sz w:val="20"/>
                <w:szCs w:val="20"/>
              </w:rPr>
              <w:t>33.581</w:t>
            </w:r>
          </w:p>
        </w:tc>
        <w:tc>
          <w:tcPr>
            <w:tcW w:w="8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738888" w14:textId="77777777" w:rsidR="000D4DF2" w:rsidRPr="00766B01" w:rsidRDefault="000D4DF2" w:rsidP="00766B01">
            <w:pPr>
              <w:jc w:val="center"/>
              <w:rPr>
                <w:sz w:val="20"/>
                <w:szCs w:val="20"/>
              </w:rPr>
            </w:pPr>
            <w:r w:rsidRPr="00766B01">
              <w:rPr>
                <w:sz w:val="20"/>
                <w:szCs w:val="20"/>
              </w:rPr>
              <w:t>1.412</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49BF7E" w14:textId="77777777" w:rsidR="000D4DF2" w:rsidRPr="00766B01" w:rsidRDefault="000D4DF2" w:rsidP="00766B01">
            <w:pPr>
              <w:jc w:val="center"/>
              <w:rPr>
                <w:sz w:val="20"/>
                <w:szCs w:val="20"/>
              </w:rPr>
            </w:pPr>
            <w:r w:rsidRPr="00766B01">
              <w:rPr>
                <w:sz w:val="20"/>
                <w:szCs w:val="20"/>
              </w:rPr>
              <w:t>0.011</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4428CE" w14:textId="77777777" w:rsidR="000D4DF2" w:rsidRPr="00766B01" w:rsidRDefault="000D4DF2" w:rsidP="00766B01">
            <w:pPr>
              <w:jc w:val="center"/>
              <w:rPr>
                <w:sz w:val="20"/>
                <w:szCs w:val="20"/>
              </w:rPr>
            </w:pPr>
            <w:r w:rsidRPr="00766B01">
              <w:rPr>
                <w:sz w:val="20"/>
                <w:szCs w:val="20"/>
              </w:rPr>
              <w:t>0.017</w:t>
            </w:r>
          </w:p>
        </w:tc>
      </w:tr>
      <w:tr w:rsidR="000D4DF2" w:rsidRPr="00766B01" w14:paraId="55588619" w14:textId="77777777" w:rsidTr="00766B01">
        <w:trPr>
          <w:trHeight w:val="20"/>
        </w:trPr>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78A025" w14:textId="77777777" w:rsidR="000D4DF2" w:rsidRPr="00766B01" w:rsidRDefault="000D4DF2" w:rsidP="00766B01">
            <w:pPr>
              <w:jc w:val="center"/>
              <w:rPr>
                <w:sz w:val="20"/>
                <w:szCs w:val="20"/>
              </w:rPr>
            </w:pPr>
            <w:r w:rsidRPr="00766B01">
              <w:rPr>
                <w:sz w:val="20"/>
                <w:szCs w:val="20"/>
              </w:rPr>
              <w:t>47</w:t>
            </w:r>
          </w:p>
        </w:tc>
        <w:tc>
          <w:tcPr>
            <w:tcW w:w="13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48249" w14:textId="77777777" w:rsidR="000D4DF2" w:rsidRPr="00766B01" w:rsidRDefault="000D4DF2" w:rsidP="00766B01">
            <w:pPr>
              <w:jc w:val="center"/>
              <w:rPr>
                <w:sz w:val="20"/>
                <w:szCs w:val="20"/>
              </w:rPr>
            </w:pPr>
            <w:r w:rsidRPr="00766B01">
              <w:rPr>
                <w:sz w:val="20"/>
                <w:szCs w:val="20"/>
              </w:rPr>
              <w:t>290399.155</w:t>
            </w:r>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26F201" w14:textId="77777777" w:rsidR="000D4DF2" w:rsidRPr="00766B01" w:rsidRDefault="000D4DF2" w:rsidP="00766B01">
            <w:pPr>
              <w:jc w:val="center"/>
              <w:rPr>
                <w:sz w:val="20"/>
                <w:szCs w:val="20"/>
              </w:rPr>
            </w:pPr>
            <w:r w:rsidRPr="00766B01">
              <w:rPr>
                <w:sz w:val="20"/>
                <w:szCs w:val="20"/>
              </w:rPr>
              <w:t>344958.140</w:t>
            </w:r>
          </w:p>
        </w:tc>
        <w:tc>
          <w:tcPr>
            <w:tcW w:w="1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ECEC7" w14:textId="77777777" w:rsidR="000D4DF2" w:rsidRPr="00766B01" w:rsidRDefault="000D4DF2" w:rsidP="00766B01">
            <w:pPr>
              <w:jc w:val="center"/>
              <w:rPr>
                <w:sz w:val="20"/>
                <w:szCs w:val="20"/>
              </w:rPr>
            </w:pPr>
            <w:r w:rsidRPr="00766B01">
              <w:rPr>
                <w:sz w:val="20"/>
                <w:szCs w:val="20"/>
              </w:rPr>
              <w:t>30.773</w:t>
            </w:r>
          </w:p>
        </w:tc>
        <w:tc>
          <w:tcPr>
            <w:tcW w:w="8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EF8DE6" w14:textId="77777777" w:rsidR="000D4DF2" w:rsidRPr="00766B01" w:rsidRDefault="000D4DF2" w:rsidP="00766B01">
            <w:pPr>
              <w:jc w:val="center"/>
              <w:rPr>
                <w:sz w:val="20"/>
                <w:szCs w:val="20"/>
              </w:rPr>
            </w:pPr>
            <w:r w:rsidRPr="00766B01">
              <w:rPr>
                <w:sz w:val="20"/>
                <w:szCs w:val="20"/>
              </w:rPr>
              <w:t>1.373</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236FB9" w14:textId="77777777" w:rsidR="000D4DF2" w:rsidRPr="00766B01" w:rsidRDefault="000D4DF2" w:rsidP="00766B01">
            <w:pPr>
              <w:jc w:val="center"/>
              <w:rPr>
                <w:sz w:val="20"/>
                <w:szCs w:val="20"/>
              </w:rPr>
            </w:pPr>
            <w:r w:rsidRPr="00766B01">
              <w:rPr>
                <w:sz w:val="20"/>
                <w:szCs w:val="20"/>
              </w:rPr>
              <w:t>0.010</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81C467" w14:textId="77777777" w:rsidR="000D4DF2" w:rsidRPr="00766B01" w:rsidRDefault="000D4DF2" w:rsidP="00766B01">
            <w:pPr>
              <w:jc w:val="center"/>
              <w:rPr>
                <w:sz w:val="20"/>
                <w:szCs w:val="20"/>
              </w:rPr>
            </w:pPr>
            <w:r w:rsidRPr="00766B01">
              <w:rPr>
                <w:sz w:val="20"/>
                <w:szCs w:val="20"/>
              </w:rPr>
              <w:t>0.017</w:t>
            </w:r>
          </w:p>
        </w:tc>
      </w:tr>
      <w:tr w:rsidR="000D4DF2" w:rsidRPr="00766B01" w14:paraId="7AB7E12B" w14:textId="77777777" w:rsidTr="00766B01">
        <w:trPr>
          <w:trHeight w:val="20"/>
        </w:trPr>
        <w:tc>
          <w:tcPr>
            <w:tcW w:w="91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1D4F63" w14:textId="77777777" w:rsidR="000D4DF2" w:rsidRPr="00766B01" w:rsidRDefault="000D4DF2" w:rsidP="00766B01">
            <w:pPr>
              <w:jc w:val="center"/>
              <w:rPr>
                <w:sz w:val="20"/>
                <w:szCs w:val="20"/>
              </w:rPr>
            </w:pPr>
            <w:r w:rsidRPr="00766B01">
              <w:rPr>
                <w:sz w:val="20"/>
                <w:szCs w:val="20"/>
              </w:rPr>
              <w:t>67</w:t>
            </w:r>
          </w:p>
        </w:tc>
        <w:tc>
          <w:tcPr>
            <w:tcW w:w="138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7B6ECB" w14:textId="77777777" w:rsidR="000D4DF2" w:rsidRPr="00766B01" w:rsidRDefault="000D4DF2" w:rsidP="00766B01">
            <w:pPr>
              <w:jc w:val="center"/>
              <w:rPr>
                <w:sz w:val="20"/>
                <w:szCs w:val="20"/>
              </w:rPr>
            </w:pPr>
            <w:r w:rsidRPr="00766B01">
              <w:rPr>
                <w:sz w:val="20"/>
                <w:szCs w:val="20"/>
              </w:rPr>
              <w:t>290699.371</w:t>
            </w:r>
          </w:p>
        </w:tc>
        <w:tc>
          <w:tcPr>
            <w:tcW w:w="14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5635D0" w14:textId="77777777" w:rsidR="000D4DF2" w:rsidRPr="00766B01" w:rsidRDefault="000D4DF2" w:rsidP="00766B01">
            <w:pPr>
              <w:jc w:val="center"/>
              <w:rPr>
                <w:sz w:val="20"/>
                <w:szCs w:val="20"/>
              </w:rPr>
            </w:pPr>
            <w:r w:rsidRPr="00766B01">
              <w:rPr>
                <w:sz w:val="20"/>
                <w:szCs w:val="20"/>
              </w:rPr>
              <w:t>344885.234</w:t>
            </w:r>
          </w:p>
        </w:tc>
        <w:tc>
          <w:tcPr>
            <w:tcW w:w="16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5B651F" w14:textId="77777777" w:rsidR="000D4DF2" w:rsidRPr="00766B01" w:rsidRDefault="000D4DF2" w:rsidP="00766B01">
            <w:pPr>
              <w:jc w:val="center"/>
              <w:rPr>
                <w:sz w:val="20"/>
                <w:szCs w:val="20"/>
              </w:rPr>
            </w:pPr>
            <w:r w:rsidRPr="00766B01">
              <w:rPr>
                <w:sz w:val="20"/>
                <w:szCs w:val="20"/>
              </w:rPr>
              <w:t>33.002</w:t>
            </w:r>
          </w:p>
        </w:tc>
        <w:tc>
          <w:tcPr>
            <w:tcW w:w="84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433A25" w14:textId="77777777" w:rsidR="000D4DF2" w:rsidRPr="00766B01" w:rsidRDefault="000D4DF2" w:rsidP="00766B01">
            <w:pPr>
              <w:jc w:val="center"/>
              <w:rPr>
                <w:sz w:val="20"/>
                <w:szCs w:val="20"/>
              </w:rPr>
            </w:pPr>
            <w:r w:rsidRPr="00766B01">
              <w:rPr>
                <w:sz w:val="20"/>
                <w:szCs w:val="20"/>
              </w:rPr>
              <w:t>1.587</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1A55DD" w14:textId="77777777" w:rsidR="000D4DF2" w:rsidRPr="00766B01" w:rsidRDefault="000D4DF2" w:rsidP="00766B01">
            <w:pPr>
              <w:jc w:val="center"/>
              <w:rPr>
                <w:sz w:val="20"/>
                <w:szCs w:val="20"/>
              </w:rPr>
            </w:pPr>
            <w:r w:rsidRPr="00766B01">
              <w:rPr>
                <w:sz w:val="20"/>
                <w:szCs w:val="20"/>
              </w:rPr>
              <w:t>0.011</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5CD081" w14:textId="77777777" w:rsidR="000D4DF2" w:rsidRPr="00766B01" w:rsidRDefault="000D4DF2" w:rsidP="00766B01">
            <w:pPr>
              <w:jc w:val="center"/>
              <w:rPr>
                <w:sz w:val="20"/>
                <w:szCs w:val="20"/>
              </w:rPr>
            </w:pPr>
            <w:r w:rsidRPr="00766B01">
              <w:rPr>
                <w:sz w:val="20"/>
                <w:szCs w:val="20"/>
              </w:rPr>
              <w:t>0.019</w:t>
            </w:r>
          </w:p>
        </w:tc>
      </w:tr>
    </w:tbl>
    <w:p w14:paraId="7B461592" w14:textId="77777777" w:rsidR="00766B01" w:rsidRDefault="00766B01" w:rsidP="00766B01"/>
    <w:p w14:paraId="4AB6720E" w14:textId="77777777" w:rsidR="000D4DF2" w:rsidRDefault="000D4DF2" w:rsidP="00766B01">
      <w:r w:rsidRPr="00766B01">
        <w:t>Datu apstrāde veikta ContextCapture Master – Desktop edition programmā. Bloka pirmreizējā apstrādē izmantotas 814 fotogrāfijas, projektā kopā izmantoti 16,2 attēlu gigapikseļi. Pirmajā triangulācijā kopumā iegūti 431108 mezglpunkti ar vidējo kvadrātisko reprojekcijas kļūdu 0,55 pikseļi. Pirmreizējā triangulācija veikta WGS84 koordinātu sistēmā.</w:t>
      </w:r>
    </w:p>
    <w:p w14:paraId="54427234" w14:textId="77777777" w:rsidR="00766B01" w:rsidRPr="00766B01" w:rsidRDefault="00766B01" w:rsidP="00766B01"/>
    <w:p w14:paraId="14241D0B" w14:textId="77777777" w:rsidR="000D4DF2" w:rsidRDefault="000D4DF2" w:rsidP="00766B01">
      <w:r w:rsidRPr="00766B01">
        <w:t>Pēc pirmās triangulācijas, tiek pievienoti projektam 9 atbalsta punkti uz zemes (ground control points) LKS92 TM koordinātu sistēmā un LAS2000,5 augstuma sistēmā. Pēc atkārtotas triangulācijas veikšanas, projekta izšķirtspēja novērtēta robežās no 0,018 m līdz 0,023 m. Kopumā iegūti 428331 mezglpunkti ar vidējo kvadrātisko reprojekcijas kļūdu 0,56 pikseļi</w:t>
      </w:r>
      <w:r w:rsidR="00766B01">
        <w:t xml:space="preserve"> (2. tab.)</w:t>
      </w:r>
      <w:r w:rsidRPr="00766B01">
        <w:t>.</w:t>
      </w:r>
    </w:p>
    <w:p w14:paraId="487AF4E7" w14:textId="77777777" w:rsidR="00766B01" w:rsidRPr="00766B01" w:rsidRDefault="00766B01" w:rsidP="00766B01"/>
    <w:p w14:paraId="30122DD1" w14:textId="77777777" w:rsidR="000D4DF2" w:rsidRPr="00766B01" w:rsidRDefault="000D4DF2" w:rsidP="00766B01">
      <w:pPr>
        <w:rPr>
          <w:b/>
          <w:i/>
          <w:sz w:val="22"/>
        </w:rPr>
      </w:pPr>
      <w:r w:rsidRPr="00766B01">
        <w:rPr>
          <w:b/>
          <w:i/>
          <w:sz w:val="22"/>
        </w:rPr>
        <w:t>2.</w:t>
      </w:r>
      <w:r w:rsidR="00766B01">
        <w:rPr>
          <w:b/>
          <w:i/>
          <w:sz w:val="22"/>
        </w:rPr>
        <w:t xml:space="preserve"> </w:t>
      </w:r>
      <w:r w:rsidRPr="00766B01">
        <w:rPr>
          <w:b/>
          <w:i/>
          <w:sz w:val="22"/>
        </w:rPr>
        <w:t>tabula</w:t>
      </w:r>
      <w:r w:rsidR="00766B01">
        <w:rPr>
          <w:b/>
          <w:i/>
          <w:sz w:val="22"/>
        </w:rPr>
        <w:t>.</w:t>
      </w:r>
      <w:r w:rsidRPr="00766B01">
        <w:rPr>
          <w:b/>
          <w:i/>
          <w:sz w:val="22"/>
        </w:rPr>
        <w:t xml:space="preserve"> Kontrolpunktu parametri pēc bloka triangulācijas</w:t>
      </w:r>
    </w:p>
    <w:tbl>
      <w:tblPr>
        <w:tblW w:w="0" w:type="auto"/>
        <w:tblCellMar>
          <w:left w:w="0" w:type="dxa"/>
          <w:right w:w="0" w:type="dxa"/>
        </w:tblCellMar>
        <w:tblLook w:val="04A0" w:firstRow="1" w:lastRow="0" w:firstColumn="1" w:lastColumn="0" w:noHBand="0" w:noVBand="1"/>
      </w:tblPr>
      <w:tblGrid>
        <w:gridCol w:w="1050"/>
        <w:gridCol w:w="1280"/>
        <w:gridCol w:w="1765"/>
        <w:gridCol w:w="1546"/>
        <w:gridCol w:w="1736"/>
        <w:gridCol w:w="1629"/>
      </w:tblGrid>
      <w:tr w:rsidR="000D4DF2" w:rsidRPr="00766B01" w14:paraId="7EC1FCBB" w14:textId="77777777" w:rsidTr="00766B01">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7473FB" w14:textId="77777777" w:rsidR="000D4DF2" w:rsidRPr="00766B01" w:rsidRDefault="000D4DF2" w:rsidP="00766B01">
            <w:pPr>
              <w:jc w:val="center"/>
              <w:rPr>
                <w:b/>
                <w:sz w:val="20"/>
                <w:szCs w:val="20"/>
              </w:rPr>
            </w:pPr>
            <w:r w:rsidRPr="00766B01">
              <w:rPr>
                <w:b/>
                <w:sz w:val="20"/>
                <w:szCs w:val="20"/>
              </w:rPr>
              <w:t>Kontrol-punkti</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29241D8" w14:textId="77777777" w:rsidR="000D4DF2" w:rsidRPr="00766B01" w:rsidRDefault="000D4DF2" w:rsidP="00766B01">
            <w:pPr>
              <w:jc w:val="center"/>
              <w:rPr>
                <w:b/>
                <w:sz w:val="20"/>
                <w:szCs w:val="20"/>
              </w:rPr>
            </w:pPr>
            <w:r w:rsidRPr="00766B01">
              <w:rPr>
                <w:b/>
                <w:sz w:val="20"/>
                <w:szCs w:val="20"/>
              </w:rPr>
              <w:t>Fotogrāfiju skaits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FF4D741" w14:textId="77777777" w:rsidR="000D4DF2" w:rsidRPr="00766B01" w:rsidRDefault="000D4DF2" w:rsidP="00766B01">
            <w:pPr>
              <w:jc w:val="center"/>
              <w:rPr>
                <w:b/>
                <w:sz w:val="20"/>
                <w:szCs w:val="20"/>
              </w:rPr>
            </w:pPr>
            <w:r w:rsidRPr="00766B01">
              <w:rPr>
                <w:b/>
                <w:sz w:val="20"/>
                <w:szCs w:val="20"/>
              </w:rPr>
              <w:t>Vidējā kvadrātiskā reprojekcijas kļūda [px]</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F2C602" w14:textId="77777777" w:rsidR="000D4DF2" w:rsidRPr="00766B01" w:rsidRDefault="000D4DF2" w:rsidP="00766B01">
            <w:pPr>
              <w:jc w:val="center"/>
              <w:rPr>
                <w:b/>
                <w:sz w:val="20"/>
                <w:szCs w:val="20"/>
              </w:rPr>
            </w:pPr>
            <w:r w:rsidRPr="00766B01">
              <w:rPr>
                <w:b/>
                <w:sz w:val="20"/>
                <w:szCs w:val="20"/>
              </w:rPr>
              <w:t>Vidējā kvadrātiskā kļūda (3D) [m]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A31C0E" w14:textId="77777777" w:rsidR="000D4DF2" w:rsidRPr="00766B01" w:rsidRDefault="000D4DF2" w:rsidP="00766B01">
            <w:pPr>
              <w:jc w:val="center"/>
              <w:rPr>
                <w:b/>
                <w:sz w:val="20"/>
                <w:szCs w:val="20"/>
              </w:rPr>
            </w:pPr>
            <w:r w:rsidRPr="00766B01">
              <w:rPr>
                <w:b/>
                <w:sz w:val="20"/>
                <w:szCs w:val="20"/>
              </w:rPr>
              <w:t>Vidējā kvadrātiskā kļūda (horizontālā) [m]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78437D" w14:textId="77777777" w:rsidR="000D4DF2" w:rsidRPr="00766B01" w:rsidRDefault="000D4DF2" w:rsidP="00766B01">
            <w:pPr>
              <w:jc w:val="center"/>
              <w:rPr>
                <w:b/>
                <w:sz w:val="20"/>
                <w:szCs w:val="20"/>
              </w:rPr>
            </w:pPr>
            <w:r w:rsidRPr="00766B01">
              <w:rPr>
                <w:b/>
                <w:sz w:val="20"/>
                <w:szCs w:val="20"/>
              </w:rPr>
              <w:t>Vidējā kvadrātiskā kļūda (vertikālā) [m]</w:t>
            </w:r>
          </w:p>
        </w:tc>
      </w:tr>
      <w:tr w:rsidR="000D4DF2" w:rsidRPr="00766B01" w14:paraId="4357A40A" w14:textId="77777777" w:rsidTr="00766B01">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09888B" w14:textId="77777777" w:rsidR="000D4DF2" w:rsidRPr="00766B01" w:rsidRDefault="000D4DF2" w:rsidP="00766B01">
            <w:pPr>
              <w:jc w:val="center"/>
              <w:rPr>
                <w:sz w:val="20"/>
                <w:szCs w:val="20"/>
              </w:rPr>
            </w:pPr>
            <w:r w:rsidRPr="00766B01">
              <w:rPr>
                <w:sz w:val="20"/>
                <w:szCs w:val="20"/>
              </w:rPr>
              <w:t>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C82B04" w14:textId="77777777" w:rsidR="000D4DF2" w:rsidRPr="00766B01" w:rsidRDefault="000D4DF2" w:rsidP="00766B01">
            <w:pPr>
              <w:jc w:val="center"/>
              <w:rPr>
                <w:sz w:val="20"/>
                <w:szCs w:val="20"/>
              </w:rPr>
            </w:pPr>
            <w:r w:rsidRPr="00766B01">
              <w:rPr>
                <w:sz w:val="20"/>
                <w:szCs w:val="20"/>
              </w:rPr>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270F4B" w14:textId="77777777" w:rsidR="000D4DF2" w:rsidRPr="00766B01" w:rsidRDefault="000D4DF2" w:rsidP="00766B01">
            <w:pPr>
              <w:jc w:val="center"/>
              <w:rPr>
                <w:sz w:val="20"/>
                <w:szCs w:val="20"/>
              </w:rPr>
            </w:pPr>
            <w:r w:rsidRPr="00766B01">
              <w:rPr>
                <w:sz w:val="20"/>
                <w:szCs w:val="20"/>
              </w:rPr>
              <w:t>0.10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829E17" w14:textId="77777777" w:rsidR="000D4DF2" w:rsidRPr="00766B01" w:rsidRDefault="000D4DF2" w:rsidP="00766B01">
            <w:pPr>
              <w:jc w:val="center"/>
              <w:rPr>
                <w:sz w:val="20"/>
                <w:szCs w:val="20"/>
              </w:rPr>
            </w:pPr>
            <w:r w:rsidRPr="00766B01">
              <w:rPr>
                <w:sz w:val="20"/>
                <w:szCs w:val="20"/>
              </w:rPr>
              <w:t>0.002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7BD23" w14:textId="77777777" w:rsidR="000D4DF2" w:rsidRPr="00766B01" w:rsidRDefault="000D4DF2" w:rsidP="00766B01">
            <w:pPr>
              <w:jc w:val="center"/>
              <w:rPr>
                <w:sz w:val="20"/>
                <w:szCs w:val="20"/>
              </w:rPr>
            </w:pPr>
            <w:r w:rsidRPr="00766B01">
              <w:rPr>
                <w:sz w:val="20"/>
                <w:szCs w:val="20"/>
              </w:rPr>
              <w:t>0.002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1FA707" w14:textId="77777777" w:rsidR="000D4DF2" w:rsidRPr="00766B01" w:rsidRDefault="000D4DF2" w:rsidP="00766B01">
            <w:pPr>
              <w:jc w:val="center"/>
              <w:rPr>
                <w:sz w:val="20"/>
                <w:szCs w:val="20"/>
              </w:rPr>
            </w:pPr>
            <w:r w:rsidRPr="00766B01">
              <w:rPr>
                <w:sz w:val="20"/>
                <w:szCs w:val="20"/>
              </w:rPr>
              <w:t>0.001</w:t>
            </w:r>
          </w:p>
        </w:tc>
      </w:tr>
      <w:tr w:rsidR="000D4DF2" w:rsidRPr="00766B01" w14:paraId="6A757873" w14:textId="77777777" w:rsidTr="00766B01">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3CEE13" w14:textId="77777777" w:rsidR="000D4DF2" w:rsidRPr="00766B01" w:rsidRDefault="000D4DF2" w:rsidP="00766B01">
            <w:pPr>
              <w:jc w:val="center"/>
              <w:rPr>
                <w:sz w:val="20"/>
                <w:szCs w:val="20"/>
              </w:rPr>
            </w:pPr>
            <w:r w:rsidRPr="00766B01">
              <w:rPr>
                <w:sz w:val="20"/>
                <w:szCs w:val="20"/>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860B99" w14:textId="77777777" w:rsidR="000D4DF2" w:rsidRPr="00766B01" w:rsidRDefault="000D4DF2" w:rsidP="00766B01">
            <w:pPr>
              <w:jc w:val="center"/>
              <w:rPr>
                <w:sz w:val="20"/>
                <w:szCs w:val="20"/>
              </w:rPr>
            </w:pPr>
            <w:r w:rsidRPr="00766B01">
              <w:rPr>
                <w:sz w:val="20"/>
                <w:szCs w:val="20"/>
              </w:rPr>
              <w:t>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77A501" w14:textId="77777777" w:rsidR="000D4DF2" w:rsidRPr="00766B01" w:rsidRDefault="000D4DF2" w:rsidP="00766B01">
            <w:pPr>
              <w:jc w:val="center"/>
              <w:rPr>
                <w:sz w:val="20"/>
                <w:szCs w:val="20"/>
              </w:rPr>
            </w:pPr>
            <w:r w:rsidRPr="00766B01">
              <w:rPr>
                <w:sz w:val="20"/>
                <w:szCs w:val="20"/>
              </w:rPr>
              <w:t>0.05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01E896" w14:textId="77777777" w:rsidR="000D4DF2" w:rsidRPr="00766B01" w:rsidRDefault="000D4DF2" w:rsidP="00766B01">
            <w:pPr>
              <w:jc w:val="center"/>
              <w:rPr>
                <w:sz w:val="20"/>
                <w:szCs w:val="20"/>
              </w:rPr>
            </w:pPr>
            <w:r w:rsidRPr="00766B01">
              <w:rPr>
                <w:sz w:val="20"/>
                <w:szCs w:val="20"/>
              </w:rPr>
              <w:t>0.001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4A3F0" w14:textId="77777777" w:rsidR="000D4DF2" w:rsidRPr="00766B01" w:rsidRDefault="000D4DF2" w:rsidP="00766B01">
            <w:pPr>
              <w:jc w:val="center"/>
              <w:rPr>
                <w:sz w:val="20"/>
                <w:szCs w:val="20"/>
              </w:rPr>
            </w:pPr>
            <w:r w:rsidRPr="00766B01">
              <w:rPr>
                <w:sz w:val="20"/>
                <w:szCs w:val="20"/>
              </w:rPr>
              <w:t>0.001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51FD76" w14:textId="77777777" w:rsidR="000D4DF2" w:rsidRPr="00766B01" w:rsidRDefault="000D4DF2" w:rsidP="00766B01">
            <w:pPr>
              <w:jc w:val="center"/>
              <w:rPr>
                <w:sz w:val="20"/>
                <w:szCs w:val="20"/>
              </w:rPr>
            </w:pPr>
            <w:r w:rsidRPr="00766B01">
              <w:rPr>
                <w:sz w:val="20"/>
                <w:szCs w:val="20"/>
              </w:rPr>
              <w:t>0.000</w:t>
            </w:r>
          </w:p>
        </w:tc>
      </w:tr>
      <w:tr w:rsidR="000D4DF2" w:rsidRPr="00766B01" w14:paraId="0EAC2756" w14:textId="77777777" w:rsidTr="00766B01">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9AB2CA" w14:textId="77777777" w:rsidR="000D4DF2" w:rsidRPr="00766B01" w:rsidRDefault="000D4DF2" w:rsidP="00766B01">
            <w:pPr>
              <w:jc w:val="center"/>
              <w:rPr>
                <w:sz w:val="20"/>
                <w:szCs w:val="20"/>
              </w:rPr>
            </w:pPr>
            <w:r w:rsidRPr="00766B01">
              <w:rPr>
                <w:sz w:val="20"/>
                <w:szCs w:val="20"/>
              </w:rPr>
              <w:t>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9AF26" w14:textId="77777777" w:rsidR="000D4DF2" w:rsidRPr="00766B01" w:rsidRDefault="000D4DF2" w:rsidP="00766B01">
            <w:pPr>
              <w:jc w:val="center"/>
              <w:rPr>
                <w:sz w:val="20"/>
                <w:szCs w:val="20"/>
              </w:rPr>
            </w:pPr>
            <w:r w:rsidRPr="00766B01">
              <w:rPr>
                <w:sz w:val="20"/>
                <w:szCs w:val="20"/>
              </w:rPr>
              <w:t>13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510E63" w14:textId="77777777" w:rsidR="000D4DF2" w:rsidRPr="00766B01" w:rsidRDefault="000D4DF2" w:rsidP="00766B01">
            <w:pPr>
              <w:jc w:val="center"/>
              <w:rPr>
                <w:sz w:val="20"/>
                <w:szCs w:val="20"/>
              </w:rPr>
            </w:pPr>
            <w:r w:rsidRPr="00766B01">
              <w:rPr>
                <w:sz w:val="20"/>
                <w:szCs w:val="20"/>
              </w:rPr>
              <w:t>0.16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A1ADAE" w14:textId="77777777" w:rsidR="000D4DF2" w:rsidRPr="00766B01" w:rsidRDefault="000D4DF2" w:rsidP="00766B01">
            <w:pPr>
              <w:jc w:val="center"/>
              <w:rPr>
                <w:sz w:val="20"/>
                <w:szCs w:val="20"/>
              </w:rPr>
            </w:pPr>
            <w:r w:rsidRPr="00766B01">
              <w:rPr>
                <w:sz w:val="20"/>
                <w:szCs w:val="20"/>
              </w:rPr>
              <w:t>0.003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90AB26" w14:textId="77777777" w:rsidR="000D4DF2" w:rsidRPr="00766B01" w:rsidRDefault="000D4DF2" w:rsidP="00766B01">
            <w:pPr>
              <w:jc w:val="center"/>
              <w:rPr>
                <w:sz w:val="20"/>
                <w:szCs w:val="20"/>
              </w:rPr>
            </w:pPr>
            <w:r w:rsidRPr="00766B01">
              <w:rPr>
                <w:sz w:val="20"/>
                <w:szCs w:val="20"/>
              </w:rPr>
              <w:t>0.003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02C0D3" w14:textId="77777777" w:rsidR="000D4DF2" w:rsidRPr="00766B01" w:rsidRDefault="000D4DF2" w:rsidP="00766B01">
            <w:pPr>
              <w:jc w:val="center"/>
              <w:rPr>
                <w:sz w:val="20"/>
                <w:szCs w:val="20"/>
              </w:rPr>
            </w:pPr>
            <w:r w:rsidRPr="00766B01">
              <w:rPr>
                <w:sz w:val="20"/>
                <w:szCs w:val="20"/>
              </w:rPr>
              <w:t>0.000</w:t>
            </w:r>
          </w:p>
        </w:tc>
      </w:tr>
      <w:tr w:rsidR="000D4DF2" w:rsidRPr="00766B01" w14:paraId="7EC6528D" w14:textId="77777777" w:rsidTr="00766B01">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6DC90F" w14:textId="77777777" w:rsidR="000D4DF2" w:rsidRPr="00766B01" w:rsidRDefault="000D4DF2" w:rsidP="00766B01">
            <w:pPr>
              <w:jc w:val="center"/>
              <w:rPr>
                <w:sz w:val="20"/>
                <w:szCs w:val="20"/>
              </w:rPr>
            </w:pPr>
            <w:r w:rsidRPr="00766B01">
              <w:rPr>
                <w:sz w:val="20"/>
                <w:szCs w:val="20"/>
              </w:rPr>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734D7" w14:textId="77777777" w:rsidR="000D4DF2" w:rsidRPr="00766B01" w:rsidRDefault="000D4DF2" w:rsidP="00766B01">
            <w:pPr>
              <w:jc w:val="center"/>
              <w:rPr>
                <w:sz w:val="20"/>
                <w:szCs w:val="20"/>
              </w:rPr>
            </w:pPr>
            <w:r w:rsidRPr="00766B01">
              <w:rPr>
                <w:sz w:val="20"/>
                <w:szCs w:val="20"/>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4307A1" w14:textId="77777777" w:rsidR="000D4DF2" w:rsidRPr="00766B01" w:rsidRDefault="000D4DF2" w:rsidP="00766B01">
            <w:pPr>
              <w:jc w:val="center"/>
              <w:rPr>
                <w:sz w:val="20"/>
                <w:szCs w:val="20"/>
              </w:rPr>
            </w:pPr>
            <w:r w:rsidRPr="00766B01">
              <w:rPr>
                <w:sz w:val="20"/>
                <w:szCs w:val="20"/>
              </w:rPr>
              <w:t>0.10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887825" w14:textId="77777777" w:rsidR="000D4DF2" w:rsidRPr="00766B01" w:rsidRDefault="000D4DF2" w:rsidP="00766B01">
            <w:pPr>
              <w:jc w:val="center"/>
              <w:rPr>
                <w:sz w:val="20"/>
                <w:szCs w:val="20"/>
              </w:rPr>
            </w:pPr>
            <w:r w:rsidRPr="00766B01">
              <w:rPr>
                <w:sz w:val="20"/>
                <w:szCs w:val="20"/>
              </w:rPr>
              <w:t>0.002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5CFF4" w14:textId="77777777" w:rsidR="000D4DF2" w:rsidRPr="00766B01" w:rsidRDefault="000D4DF2" w:rsidP="00766B01">
            <w:pPr>
              <w:jc w:val="center"/>
              <w:rPr>
                <w:sz w:val="20"/>
                <w:szCs w:val="20"/>
              </w:rPr>
            </w:pPr>
            <w:r w:rsidRPr="00766B01">
              <w:rPr>
                <w:sz w:val="20"/>
                <w:szCs w:val="20"/>
              </w:rPr>
              <w:t>0.002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B77313" w14:textId="77777777" w:rsidR="000D4DF2" w:rsidRPr="00766B01" w:rsidRDefault="000D4DF2" w:rsidP="00766B01">
            <w:pPr>
              <w:jc w:val="center"/>
              <w:rPr>
                <w:sz w:val="20"/>
                <w:szCs w:val="20"/>
              </w:rPr>
            </w:pPr>
            <w:r w:rsidRPr="00766B01">
              <w:rPr>
                <w:sz w:val="20"/>
                <w:szCs w:val="20"/>
              </w:rPr>
              <w:t>0.000</w:t>
            </w:r>
          </w:p>
        </w:tc>
      </w:tr>
      <w:tr w:rsidR="000D4DF2" w:rsidRPr="00766B01" w14:paraId="3C29C81E" w14:textId="77777777" w:rsidTr="00766B01">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9E356" w14:textId="77777777" w:rsidR="000D4DF2" w:rsidRPr="00766B01" w:rsidRDefault="000D4DF2" w:rsidP="00766B01">
            <w:pPr>
              <w:jc w:val="center"/>
              <w:rPr>
                <w:sz w:val="20"/>
                <w:szCs w:val="20"/>
              </w:rPr>
            </w:pPr>
            <w:r w:rsidRPr="00766B01">
              <w:rPr>
                <w:sz w:val="20"/>
                <w:szCs w:val="20"/>
              </w:rPr>
              <w:t>35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731450" w14:textId="77777777" w:rsidR="000D4DF2" w:rsidRPr="00766B01" w:rsidRDefault="000D4DF2" w:rsidP="00766B01">
            <w:pPr>
              <w:jc w:val="center"/>
              <w:rPr>
                <w:sz w:val="20"/>
                <w:szCs w:val="20"/>
              </w:rPr>
            </w:pPr>
            <w:r w:rsidRPr="00766B01">
              <w:rPr>
                <w:sz w:val="20"/>
                <w:szCs w:val="20"/>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DF1222" w14:textId="77777777" w:rsidR="000D4DF2" w:rsidRPr="00766B01" w:rsidRDefault="000D4DF2" w:rsidP="00766B01">
            <w:pPr>
              <w:jc w:val="center"/>
              <w:rPr>
                <w:sz w:val="20"/>
                <w:szCs w:val="20"/>
              </w:rPr>
            </w:pPr>
            <w:r w:rsidRPr="00766B01">
              <w:rPr>
                <w:sz w:val="20"/>
                <w:szCs w:val="20"/>
              </w:rPr>
              <w:t>0.27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C790B9" w14:textId="77777777" w:rsidR="000D4DF2" w:rsidRPr="00766B01" w:rsidRDefault="000D4DF2" w:rsidP="00766B01">
            <w:pPr>
              <w:jc w:val="center"/>
              <w:rPr>
                <w:sz w:val="20"/>
                <w:szCs w:val="20"/>
              </w:rPr>
            </w:pPr>
            <w:r w:rsidRPr="00766B01">
              <w:rPr>
                <w:sz w:val="20"/>
                <w:szCs w:val="20"/>
              </w:rPr>
              <w:t>0.005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07D20A" w14:textId="77777777" w:rsidR="000D4DF2" w:rsidRPr="00766B01" w:rsidRDefault="000D4DF2" w:rsidP="00766B01">
            <w:pPr>
              <w:jc w:val="center"/>
              <w:rPr>
                <w:sz w:val="20"/>
                <w:szCs w:val="20"/>
              </w:rPr>
            </w:pPr>
            <w:r w:rsidRPr="00766B01">
              <w:rPr>
                <w:sz w:val="20"/>
                <w:szCs w:val="20"/>
              </w:rPr>
              <w:t>0.005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119264" w14:textId="77777777" w:rsidR="000D4DF2" w:rsidRPr="00766B01" w:rsidRDefault="000D4DF2" w:rsidP="00766B01">
            <w:pPr>
              <w:jc w:val="center"/>
              <w:rPr>
                <w:sz w:val="20"/>
                <w:szCs w:val="20"/>
              </w:rPr>
            </w:pPr>
            <w:r w:rsidRPr="00766B01">
              <w:rPr>
                <w:sz w:val="20"/>
                <w:szCs w:val="20"/>
              </w:rPr>
              <w:t>-0.002</w:t>
            </w:r>
          </w:p>
        </w:tc>
      </w:tr>
      <w:tr w:rsidR="000D4DF2" w:rsidRPr="00766B01" w14:paraId="0F67E17E" w14:textId="77777777" w:rsidTr="00766B01">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EEECCF" w14:textId="77777777" w:rsidR="000D4DF2" w:rsidRPr="00766B01" w:rsidRDefault="000D4DF2" w:rsidP="00766B01">
            <w:pPr>
              <w:jc w:val="center"/>
              <w:rPr>
                <w:sz w:val="20"/>
                <w:szCs w:val="20"/>
              </w:rPr>
            </w:pPr>
            <w:r w:rsidRPr="00766B01">
              <w:rPr>
                <w:sz w:val="20"/>
                <w:szCs w:val="20"/>
              </w:rPr>
              <w:t>40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FF86BB" w14:textId="77777777" w:rsidR="000D4DF2" w:rsidRPr="00766B01" w:rsidRDefault="000D4DF2" w:rsidP="00766B01">
            <w:pPr>
              <w:jc w:val="center"/>
              <w:rPr>
                <w:sz w:val="20"/>
                <w:szCs w:val="20"/>
              </w:rPr>
            </w:pPr>
            <w:r w:rsidRPr="00766B01">
              <w:rPr>
                <w:sz w:val="20"/>
                <w:szCs w:val="20"/>
              </w:rPr>
              <w:t>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E0A35A" w14:textId="77777777" w:rsidR="000D4DF2" w:rsidRPr="00766B01" w:rsidRDefault="000D4DF2" w:rsidP="00766B01">
            <w:pPr>
              <w:jc w:val="center"/>
              <w:rPr>
                <w:sz w:val="20"/>
                <w:szCs w:val="20"/>
              </w:rPr>
            </w:pPr>
            <w:r w:rsidRPr="00766B01">
              <w:rPr>
                <w:sz w:val="20"/>
                <w:szCs w:val="20"/>
              </w:rPr>
              <w:t>0.11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E7915A" w14:textId="77777777" w:rsidR="000D4DF2" w:rsidRPr="00766B01" w:rsidRDefault="000D4DF2" w:rsidP="00766B01">
            <w:pPr>
              <w:jc w:val="center"/>
              <w:rPr>
                <w:sz w:val="20"/>
                <w:szCs w:val="20"/>
              </w:rPr>
            </w:pPr>
            <w:r w:rsidRPr="00766B01">
              <w:rPr>
                <w:sz w:val="20"/>
                <w:szCs w:val="20"/>
              </w:rPr>
              <w:t>0.002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02BD8" w14:textId="77777777" w:rsidR="000D4DF2" w:rsidRPr="00766B01" w:rsidRDefault="000D4DF2" w:rsidP="00766B01">
            <w:pPr>
              <w:jc w:val="center"/>
              <w:rPr>
                <w:sz w:val="20"/>
                <w:szCs w:val="20"/>
              </w:rPr>
            </w:pPr>
            <w:r w:rsidRPr="00766B01">
              <w:rPr>
                <w:sz w:val="20"/>
                <w:szCs w:val="20"/>
              </w:rPr>
              <w:t>0.002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5EEAF0" w14:textId="77777777" w:rsidR="000D4DF2" w:rsidRPr="00766B01" w:rsidRDefault="000D4DF2" w:rsidP="00766B01">
            <w:pPr>
              <w:jc w:val="center"/>
              <w:rPr>
                <w:sz w:val="20"/>
                <w:szCs w:val="20"/>
              </w:rPr>
            </w:pPr>
            <w:r w:rsidRPr="00766B01">
              <w:rPr>
                <w:sz w:val="20"/>
                <w:szCs w:val="20"/>
              </w:rPr>
              <w:t>0.000</w:t>
            </w:r>
          </w:p>
        </w:tc>
      </w:tr>
      <w:tr w:rsidR="000D4DF2" w:rsidRPr="00766B01" w14:paraId="60E50423" w14:textId="77777777" w:rsidTr="00766B01">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424C42" w14:textId="77777777" w:rsidR="000D4DF2" w:rsidRPr="00766B01" w:rsidRDefault="000D4DF2" w:rsidP="00766B01">
            <w:pPr>
              <w:jc w:val="center"/>
              <w:rPr>
                <w:sz w:val="20"/>
                <w:szCs w:val="20"/>
              </w:rPr>
            </w:pPr>
            <w:r w:rsidRPr="00766B01">
              <w:rPr>
                <w:sz w:val="20"/>
                <w:szCs w:val="20"/>
              </w:rPr>
              <w:t>47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743D44" w14:textId="77777777" w:rsidR="000D4DF2" w:rsidRPr="00766B01" w:rsidRDefault="000D4DF2" w:rsidP="00766B01">
            <w:pPr>
              <w:jc w:val="center"/>
              <w:rPr>
                <w:sz w:val="20"/>
                <w:szCs w:val="20"/>
              </w:rPr>
            </w:pPr>
            <w:r w:rsidRPr="00766B01">
              <w:rPr>
                <w:sz w:val="20"/>
                <w:szCs w:val="20"/>
              </w:rPr>
              <w:t>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5F49DE" w14:textId="77777777" w:rsidR="000D4DF2" w:rsidRPr="00766B01" w:rsidRDefault="000D4DF2" w:rsidP="00766B01">
            <w:pPr>
              <w:jc w:val="center"/>
              <w:rPr>
                <w:sz w:val="20"/>
                <w:szCs w:val="20"/>
              </w:rPr>
            </w:pPr>
            <w:r w:rsidRPr="00766B01">
              <w:rPr>
                <w:sz w:val="20"/>
                <w:szCs w:val="20"/>
              </w:rPr>
              <w:t>0.19</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A1C6A2" w14:textId="77777777" w:rsidR="000D4DF2" w:rsidRPr="00766B01" w:rsidRDefault="000D4DF2" w:rsidP="00766B01">
            <w:pPr>
              <w:jc w:val="center"/>
              <w:rPr>
                <w:sz w:val="20"/>
                <w:szCs w:val="20"/>
              </w:rPr>
            </w:pPr>
            <w:r w:rsidRPr="00766B01">
              <w:rPr>
                <w:sz w:val="20"/>
                <w:szCs w:val="20"/>
              </w:rPr>
              <w:t>0.004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4DE76E" w14:textId="77777777" w:rsidR="000D4DF2" w:rsidRPr="00766B01" w:rsidRDefault="000D4DF2" w:rsidP="00766B01">
            <w:pPr>
              <w:jc w:val="center"/>
              <w:rPr>
                <w:sz w:val="20"/>
                <w:szCs w:val="20"/>
              </w:rPr>
            </w:pPr>
            <w:r w:rsidRPr="00766B01">
              <w:rPr>
                <w:sz w:val="20"/>
                <w:szCs w:val="20"/>
              </w:rPr>
              <w:t>0.004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B431BE" w14:textId="77777777" w:rsidR="000D4DF2" w:rsidRPr="00766B01" w:rsidRDefault="000D4DF2" w:rsidP="00766B01">
            <w:pPr>
              <w:jc w:val="center"/>
              <w:rPr>
                <w:sz w:val="20"/>
                <w:szCs w:val="20"/>
              </w:rPr>
            </w:pPr>
            <w:r w:rsidRPr="00766B01">
              <w:rPr>
                <w:sz w:val="20"/>
                <w:szCs w:val="20"/>
              </w:rPr>
              <w:t>0.001</w:t>
            </w:r>
          </w:p>
        </w:tc>
      </w:tr>
      <w:tr w:rsidR="000D4DF2" w:rsidRPr="00766B01" w14:paraId="5869100F" w14:textId="77777777" w:rsidTr="00766B01">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DCA2CF" w14:textId="77777777" w:rsidR="000D4DF2" w:rsidRPr="00766B01" w:rsidRDefault="000D4DF2" w:rsidP="00766B01">
            <w:pPr>
              <w:jc w:val="center"/>
              <w:rPr>
                <w:sz w:val="20"/>
                <w:szCs w:val="20"/>
              </w:rPr>
            </w:pPr>
            <w:r w:rsidRPr="00766B01">
              <w:rPr>
                <w:sz w:val="20"/>
                <w:szCs w:val="20"/>
              </w:rPr>
              <w:t>64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5EAED9" w14:textId="77777777" w:rsidR="000D4DF2" w:rsidRPr="00766B01" w:rsidRDefault="000D4DF2" w:rsidP="00766B01">
            <w:pPr>
              <w:jc w:val="center"/>
              <w:rPr>
                <w:sz w:val="20"/>
                <w:szCs w:val="20"/>
              </w:rPr>
            </w:pPr>
            <w:r w:rsidRPr="00766B01">
              <w:rPr>
                <w:sz w:val="20"/>
                <w:szCs w:val="20"/>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6697E5" w14:textId="77777777" w:rsidR="000D4DF2" w:rsidRPr="00766B01" w:rsidRDefault="000D4DF2" w:rsidP="00766B01">
            <w:pPr>
              <w:jc w:val="center"/>
              <w:rPr>
                <w:sz w:val="20"/>
                <w:szCs w:val="20"/>
              </w:rPr>
            </w:pPr>
            <w:r w:rsidRPr="00766B01">
              <w:rPr>
                <w:sz w:val="20"/>
                <w:szCs w:val="20"/>
              </w:rPr>
              <w:t>0.05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DDF698" w14:textId="77777777" w:rsidR="000D4DF2" w:rsidRPr="00766B01" w:rsidRDefault="000D4DF2" w:rsidP="00766B01">
            <w:pPr>
              <w:jc w:val="center"/>
              <w:rPr>
                <w:sz w:val="20"/>
                <w:szCs w:val="20"/>
              </w:rPr>
            </w:pPr>
            <w:r w:rsidRPr="00766B01">
              <w:rPr>
                <w:sz w:val="20"/>
                <w:szCs w:val="20"/>
              </w:rPr>
              <w:t>0.001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A0D37" w14:textId="77777777" w:rsidR="000D4DF2" w:rsidRPr="00766B01" w:rsidRDefault="000D4DF2" w:rsidP="00766B01">
            <w:pPr>
              <w:jc w:val="center"/>
              <w:rPr>
                <w:sz w:val="20"/>
                <w:szCs w:val="20"/>
              </w:rPr>
            </w:pPr>
            <w:r w:rsidRPr="00766B01">
              <w:rPr>
                <w:sz w:val="20"/>
                <w:szCs w:val="20"/>
              </w:rPr>
              <w:t>0.001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E9FBAE" w14:textId="77777777" w:rsidR="000D4DF2" w:rsidRPr="00766B01" w:rsidRDefault="000D4DF2" w:rsidP="00766B01">
            <w:pPr>
              <w:jc w:val="center"/>
              <w:rPr>
                <w:sz w:val="20"/>
                <w:szCs w:val="20"/>
              </w:rPr>
            </w:pPr>
            <w:r w:rsidRPr="00766B01">
              <w:rPr>
                <w:sz w:val="20"/>
                <w:szCs w:val="20"/>
              </w:rPr>
              <w:t>-0.000</w:t>
            </w:r>
          </w:p>
        </w:tc>
      </w:tr>
      <w:tr w:rsidR="000D4DF2" w:rsidRPr="00766B01" w14:paraId="3BEB69C7" w14:textId="77777777" w:rsidTr="00766B01">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9A0516" w14:textId="77777777" w:rsidR="000D4DF2" w:rsidRPr="00766B01" w:rsidRDefault="000D4DF2" w:rsidP="00766B01">
            <w:pPr>
              <w:jc w:val="center"/>
              <w:rPr>
                <w:sz w:val="20"/>
                <w:szCs w:val="20"/>
              </w:rPr>
            </w:pPr>
            <w:r w:rsidRPr="00766B01">
              <w:rPr>
                <w:sz w:val="20"/>
                <w:szCs w:val="20"/>
              </w:rPr>
              <w:t>67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1FD94" w14:textId="77777777" w:rsidR="000D4DF2" w:rsidRPr="00766B01" w:rsidRDefault="000D4DF2" w:rsidP="00766B01">
            <w:pPr>
              <w:jc w:val="center"/>
              <w:rPr>
                <w:sz w:val="20"/>
                <w:szCs w:val="20"/>
              </w:rPr>
            </w:pPr>
            <w:r w:rsidRPr="00766B01">
              <w:rPr>
                <w:sz w:val="20"/>
                <w:szCs w:val="20"/>
              </w:rPr>
              <w:t>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9CF69" w14:textId="77777777" w:rsidR="000D4DF2" w:rsidRPr="00766B01" w:rsidRDefault="000D4DF2" w:rsidP="00766B01">
            <w:pPr>
              <w:jc w:val="center"/>
              <w:rPr>
                <w:sz w:val="20"/>
                <w:szCs w:val="20"/>
              </w:rPr>
            </w:pPr>
            <w:r w:rsidRPr="00766B01">
              <w:rPr>
                <w:sz w:val="20"/>
                <w:szCs w:val="20"/>
              </w:rPr>
              <w:t>0.02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06D546" w14:textId="77777777" w:rsidR="000D4DF2" w:rsidRPr="00766B01" w:rsidRDefault="000D4DF2" w:rsidP="00766B01">
            <w:pPr>
              <w:jc w:val="center"/>
              <w:rPr>
                <w:sz w:val="20"/>
                <w:szCs w:val="20"/>
              </w:rPr>
            </w:pPr>
            <w:r w:rsidRPr="00766B01">
              <w:rPr>
                <w:sz w:val="20"/>
                <w:szCs w:val="20"/>
              </w:rPr>
              <w:t>0.000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30A803" w14:textId="77777777" w:rsidR="000D4DF2" w:rsidRPr="00766B01" w:rsidRDefault="000D4DF2" w:rsidP="00766B01">
            <w:pPr>
              <w:jc w:val="center"/>
              <w:rPr>
                <w:sz w:val="20"/>
                <w:szCs w:val="20"/>
              </w:rPr>
            </w:pPr>
            <w:r w:rsidRPr="00766B01">
              <w:rPr>
                <w:sz w:val="20"/>
                <w:szCs w:val="20"/>
              </w:rPr>
              <w:t>0.000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AA3CCE" w14:textId="77777777" w:rsidR="000D4DF2" w:rsidRPr="00766B01" w:rsidRDefault="000D4DF2" w:rsidP="00766B01">
            <w:pPr>
              <w:jc w:val="center"/>
              <w:rPr>
                <w:sz w:val="20"/>
                <w:szCs w:val="20"/>
              </w:rPr>
            </w:pPr>
            <w:r w:rsidRPr="00766B01">
              <w:rPr>
                <w:sz w:val="20"/>
                <w:szCs w:val="20"/>
              </w:rPr>
              <w:t>-0.000</w:t>
            </w:r>
          </w:p>
        </w:tc>
      </w:tr>
      <w:tr w:rsidR="00766B01" w:rsidRPr="00766B01" w14:paraId="3E044368" w14:textId="77777777" w:rsidTr="00766B01">
        <w:trPr>
          <w:trHeight w:val="20"/>
        </w:trPr>
        <w:tc>
          <w:tcPr>
            <w:tcW w:w="0" w:type="auto"/>
            <w:tcBorders>
              <w:top w:val="nil"/>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145C0F2" w14:textId="77777777" w:rsidR="000D4DF2" w:rsidRPr="00766B01" w:rsidRDefault="000D4DF2" w:rsidP="00766B01">
            <w:pPr>
              <w:jc w:val="center"/>
              <w:rPr>
                <w:sz w:val="20"/>
                <w:szCs w:val="20"/>
              </w:rPr>
            </w:pPr>
            <w:r w:rsidRPr="00766B01">
              <w:rPr>
                <w:sz w:val="20"/>
                <w:szCs w:val="20"/>
              </w:rPr>
              <w:t>Vidēji:</w:t>
            </w:r>
          </w:p>
        </w:tc>
        <w:tc>
          <w:tcPr>
            <w:tcW w:w="0" w:type="auto"/>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C07F2F4" w14:textId="77777777" w:rsidR="000D4DF2" w:rsidRPr="00766B01" w:rsidRDefault="000D4DF2" w:rsidP="00766B01">
            <w:pPr>
              <w:jc w:val="center"/>
              <w:rPr>
                <w:sz w:val="20"/>
                <w:szCs w:val="20"/>
              </w:rPr>
            </w:pPr>
            <w:r w:rsidRPr="00766B01">
              <w:rPr>
                <w:sz w:val="20"/>
                <w:szCs w:val="20"/>
              </w:rPr>
              <w:t>14</w:t>
            </w:r>
          </w:p>
        </w:tc>
        <w:tc>
          <w:tcPr>
            <w:tcW w:w="0" w:type="auto"/>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800822F" w14:textId="77777777" w:rsidR="000D4DF2" w:rsidRPr="00766B01" w:rsidRDefault="000D4DF2" w:rsidP="00766B01">
            <w:pPr>
              <w:jc w:val="center"/>
              <w:rPr>
                <w:sz w:val="20"/>
                <w:szCs w:val="20"/>
              </w:rPr>
            </w:pPr>
            <w:r w:rsidRPr="00766B01">
              <w:rPr>
                <w:sz w:val="20"/>
                <w:szCs w:val="20"/>
              </w:rPr>
              <w:t>0.14</w:t>
            </w:r>
          </w:p>
        </w:tc>
        <w:tc>
          <w:tcPr>
            <w:tcW w:w="0" w:type="auto"/>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268F358B" w14:textId="77777777" w:rsidR="000D4DF2" w:rsidRPr="00766B01" w:rsidRDefault="000D4DF2" w:rsidP="00766B01">
            <w:pPr>
              <w:jc w:val="center"/>
              <w:rPr>
                <w:sz w:val="20"/>
                <w:szCs w:val="20"/>
              </w:rPr>
            </w:pPr>
            <w:r w:rsidRPr="00766B01">
              <w:rPr>
                <w:sz w:val="20"/>
                <w:szCs w:val="20"/>
              </w:rPr>
              <w:t>0.003</w:t>
            </w:r>
          </w:p>
        </w:tc>
        <w:tc>
          <w:tcPr>
            <w:tcW w:w="0" w:type="auto"/>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F05E19F" w14:textId="77777777" w:rsidR="000D4DF2" w:rsidRPr="00766B01" w:rsidRDefault="000D4DF2" w:rsidP="00766B01">
            <w:pPr>
              <w:jc w:val="center"/>
              <w:rPr>
                <w:sz w:val="20"/>
                <w:szCs w:val="20"/>
              </w:rPr>
            </w:pPr>
            <w:r w:rsidRPr="00766B01">
              <w:rPr>
                <w:sz w:val="20"/>
                <w:szCs w:val="20"/>
              </w:rPr>
              <w:t>0.003</w:t>
            </w:r>
          </w:p>
        </w:tc>
        <w:tc>
          <w:tcPr>
            <w:tcW w:w="0" w:type="auto"/>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FAD7F94" w14:textId="77777777" w:rsidR="000D4DF2" w:rsidRPr="00766B01" w:rsidRDefault="000D4DF2" w:rsidP="00766B01">
            <w:pPr>
              <w:jc w:val="center"/>
              <w:rPr>
                <w:sz w:val="20"/>
                <w:szCs w:val="20"/>
              </w:rPr>
            </w:pPr>
            <w:r w:rsidRPr="00766B01">
              <w:rPr>
                <w:sz w:val="20"/>
                <w:szCs w:val="20"/>
              </w:rPr>
              <w:t>0.001</w:t>
            </w:r>
          </w:p>
        </w:tc>
      </w:tr>
    </w:tbl>
    <w:p w14:paraId="449AC353" w14:textId="77777777" w:rsidR="000D4DF2" w:rsidRDefault="000D4DF2" w:rsidP="00766B01">
      <w:r w:rsidRPr="00766B01">
        <w:t xml:space="preserve">Pēc triangulācijas izveidots 3D modelis, kam veikta neliela ģeometrijas retušēšana, dzēšot acīmredzamas ģeometrijas deformācijas (piemēram koku galotnes). Pēc ģeometrijas </w:t>
      </w:r>
      <w:r w:rsidRPr="00766B01">
        <w:lastRenderedPageBreak/>
        <w:t xml:space="preserve">labojumiem izveidoti 3 fotogrammetrijas produkti – ortofoto karte un digitālais virsmas modelis (abi ar izšķirtspēju 0.021 m), kas sadalīti 100*100 m lapās, kā arī 3D realitātes modelis – 3MX formātā, kas aplūkojams ar Acute 3D pārlūku vai Bentley CONNECT Edition sērijas programmās. </w:t>
      </w:r>
    </w:p>
    <w:p w14:paraId="00441921" w14:textId="77777777" w:rsidR="00766B01" w:rsidRPr="00766B01" w:rsidRDefault="00766B01" w:rsidP="00766B01"/>
    <w:p w14:paraId="4F84AF86" w14:textId="77777777" w:rsidR="000D4DF2" w:rsidRPr="00766B01" w:rsidRDefault="000D4DF2" w:rsidP="00766B01">
      <w:r w:rsidRPr="00766B01">
        <w:t>Ortofoto un digitālais virsmas modelis apvienots un saspiests, izmantojot GDAL rīku bibliotēku.</w:t>
      </w:r>
    </w:p>
    <w:p w14:paraId="304E8BC9" w14:textId="77777777" w:rsidR="000D4DF2" w:rsidRDefault="000D4DF2" w:rsidP="000D4DF2">
      <w:pPr>
        <w:rPr>
          <w:lang w:eastAsia="en-GB"/>
        </w:rPr>
      </w:pPr>
    </w:p>
    <w:p w14:paraId="505579A8" w14:textId="77777777" w:rsidR="00097EE9" w:rsidRDefault="00097EE9" w:rsidP="00201DD5">
      <w:pPr>
        <w:pStyle w:val="Heading2"/>
        <w:rPr>
          <w:lang w:eastAsia="en-GB"/>
        </w:rPr>
      </w:pPr>
      <w:r>
        <w:rPr>
          <w:lang w:eastAsia="en-GB"/>
        </w:rPr>
        <w:t>Teritorijas apsekošana</w:t>
      </w:r>
      <w:r w:rsidR="00201DD5">
        <w:rPr>
          <w:lang w:eastAsia="en-GB"/>
        </w:rPr>
        <w:t>, mērījumu punktu ierīkošana un paraugošana</w:t>
      </w:r>
    </w:p>
    <w:p w14:paraId="7A29017D" w14:textId="77777777" w:rsidR="00201DD5" w:rsidRDefault="00201DD5" w:rsidP="000D4DF2">
      <w:pPr>
        <w:rPr>
          <w:lang w:eastAsia="en-GB"/>
        </w:rPr>
      </w:pPr>
    </w:p>
    <w:p w14:paraId="122B01FD" w14:textId="77777777" w:rsidR="00201DD5" w:rsidRDefault="00201DD5" w:rsidP="000D4DF2">
      <w:pPr>
        <w:rPr>
          <w:lang w:eastAsia="en-GB"/>
        </w:rPr>
      </w:pPr>
      <w:r>
        <w:rPr>
          <w:lang w:eastAsia="en-GB"/>
        </w:rPr>
        <w:t>Apsekojot teritoriju paralēli veikti ūdens fizikāli – ķīmisko parametru (pH, elektrovadītspēja, temperatūra) mērījumi, strautu caurplūduma mērījumi. Ierīkoti 4 punkti ūdens līmeņa regulāriem novērojumiem pētījuma gaitā. Noņemti 5 ūdens paraugi gan no pazemes, gan virszemes ūdeņiem.</w:t>
      </w:r>
    </w:p>
    <w:p w14:paraId="16F7F7D7" w14:textId="77777777" w:rsidR="00201DD5" w:rsidRDefault="00201DD5" w:rsidP="000D4DF2">
      <w:pPr>
        <w:rPr>
          <w:lang w:eastAsia="en-GB"/>
        </w:rPr>
      </w:pPr>
    </w:p>
    <w:p w14:paraId="41EBBE09" w14:textId="77777777" w:rsidR="00201DD5" w:rsidRPr="000D4DF2" w:rsidRDefault="00201DD5" w:rsidP="000D4DF2">
      <w:pPr>
        <w:rPr>
          <w:lang w:eastAsia="en-GB"/>
        </w:rPr>
      </w:pPr>
    </w:p>
    <w:p w14:paraId="0BE62B53" w14:textId="77777777" w:rsidR="00D0590C" w:rsidRPr="002947D8" w:rsidRDefault="00D0590C" w:rsidP="002947D8">
      <w:pPr>
        <w:pStyle w:val="Heading1"/>
        <w:rPr>
          <w:rFonts w:eastAsia="Times New Roman"/>
          <w:sz w:val="24"/>
          <w:szCs w:val="24"/>
          <w:lang w:eastAsia="en-GB"/>
        </w:rPr>
      </w:pPr>
      <w:r w:rsidRPr="002947D8">
        <w:rPr>
          <w:rFonts w:eastAsia="Times New Roman"/>
          <w:lang w:eastAsia="en-GB"/>
        </w:rPr>
        <w:t>Dzērves Bērziņu avotu teritorijas iepriekšējā un esošā izmantošana</w:t>
      </w:r>
    </w:p>
    <w:p w14:paraId="1818D0A4" w14:textId="77777777" w:rsidR="00475348" w:rsidRDefault="00475348" w:rsidP="002947D8">
      <w:pPr>
        <w:rPr>
          <w:lang w:eastAsia="en-GB"/>
        </w:rPr>
      </w:pPr>
    </w:p>
    <w:p w14:paraId="0B08F3FB" w14:textId="77777777" w:rsidR="00D0590C" w:rsidRDefault="00D0590C" w:rsidP="002947D8">
      <w:pPr>
        <w:rPr>
          <w:lang w:eastAsia="en-GB"/>
        </w:rPr>
      </w:pPr>
      <w:r w:rsidRPr="002947D8">
        <w:rPr>
          <w:lang w:eastAsia="en-GB"/>
        </w:rPr>
        <w:t xml:space="preserve">Dzērves-Bērziņu avoti atrodas bijušā avotkaļķu lauztuvē, kuras vēsturiskās darbības dēļ reljefs teritorijā ir ievērojami pārveidots. Teritorijai centrālajai daļai Z-D virzienā cauri vijas vēsturiski izveidots grāvis, kas iezīmēts 1930.-to gadu kartē, kurš mūsdienās ir nedaudz pārveidots un kalpo par avotu galveno atslodzes “upīti”, uz kuras izvietoti divi ūdenskritumi. Reljefu stipri saposmo arī galvenai “upītei” perpendikulāri izrakti 4 grāvji ar uzbērumiem grāvju malās, kā arī avotu teritorijas perimetrā izraktais grāvis un teritorijas austrumos izraktie dīķi, kuri veido vairāku dīķu virkni ieloka formā. </w:t>
      </w:r>
    </w:p>
    <w:p w14:paraId="718493D6" w14:textId="77777777" w:rsidR="00703DB4" w:rsidRPr="002947D8" w:rsidRDefault="00703DB4" w:rsidP="002947D8">
      <w:pPr>
        <w:rPr>
          <w:szCs w:val="24"/>
          <w:lang w:eastAsia="en-GB"/>
        </w:rPr>
      </w:pPr>
    </w:p>
    <w:p w14:paraId="062866AA" w14:textId="77777777" w:rsidR="00D0590C" w:rsidRDefault="00D0590C" w:rsidP="002947D8">
      <w:pPr>
        <w:rPr>
          <w:lang w:eastAsia="en-GB"/>
        </w:rPr>
      </w:pPr>
      <w:r w:rsidRPr="002947D8">
        <w:rPr>
          <w:lang w:eastAsia="en-GB"/>
        </w:rPr>
        <w:t xml:space="preserve">Lauztuvē iegūtie avotkaļķi ir pārsvarā smalkgraudainas uzbūves ar kūdras, smilts un okera piemaisījumiem. Derīgā slāņa vidējais biezums lauztuvē ir 0,6 m, bet atsevišķos kupolveida paaugstinājumos biezums sasniedz 1,8 m biezumu, kuros avotkaļķi ir vairāk sacementēti un veido rupjākus </w:t>
      </w:r>
      <w:r w:rsidRPr="00766B01">
        <w:rPr>
          <w:lang w:eastAsia="en-GB"/>
        </w:rPr>
        <w:t>agregātus (</w:t>
      </w:r>
      <w:r w:rsidR="00766B01" w:rsidRPr="00766B01">
        <w:rPr>
          <w:lang w:eastAsia="en-GB"/>
        </w:rPr>
        <w:t>Indāns u.c. 1957</w:t>
      </w:r>
      <w:r w:rsidRPr="00766B01">
        <w:rPr>
          <w:lang w:eastAsia="en-GB"/>
        </w:rPr>
        <w:t>). Avotkaļķu iegulas platība ir 4,7 ha un avotkaļķus šajā teritorijā pārsedz vidēji 0,5 m bieza melnzemes kārta (</w:t>
      </w:r>
      <w:r w:rsidR="00766B01" w:rsidRPr="00766B01">
        <w:rPr>
          <w:lang w:eastAsia="en-GB"/>
        </w:rPr>
        <w:t>Kostiļuks u.c. 1943</w:t>
      </w:r>
      <w:r w:rsidRPr="00766B01">
        <w:rPr>
          <w:lang w:eastAsia="en-GB"/>
        </w:rPr>
        <w:t>). Arhīva materiālos nav pieejama detalizēta lauztuves izstrādnes gaita, bet atsevišķos pētījumos ir aprakstīts, ka avotkaļķi pārsvarā tikuši izmantoti lauksaimniecības zemju mēslošanas vajadzībām. Līdz 1942. gadam ir tikuši izmantoti avotkaļķi 10000 m</w:t>
      </w:r>
      <w:r w:rsidRPr="00766B01">
        <w:rPr>
          <w:sz w:val="13"/>
          <w:szCs w:val="13"/>
          <w:vertAlign w:val="superscript"/>
          <w:lang w:eastAsia="en-GB"/>
        </w:rPr>
        <w:t>3</w:t>
      </w:r>
      <w:r w:rsidRPr="00766B01">
        <w:rPr>
          <w:lang w:eastAsia="en-GB"/>
        </w:rPr>
        <w:t xml:space="preserve"> apjomā no tur kopumā vēsturiski iegulošajiem aptuveni 28200 m</w:t>
      </w:r>
      <w:r w:rsidRPr="00766B01">
        <w:rPr>
          <w:sz w:val="13"/>
          <w:szCs w:val="13"/>
          <w:vertAlign w:val="superscript"/>
          <w:lang w:eastAsia="en-GB"/>
        </w:rPr>
        <w:t>3</w:t>
      </w:r>
      <w:r w:rsidRPr="00766B01">
        <w:rPr>
          <w:lang w:eastAsia="en-GB"/>
        </w:rPr>
        <w:t xml:space="preserve"> (</w:t>
      </w:r>
      <w:r w:rsidR="00766B01" w:rsidRPr="00766B01">
        <w:rPr>
          <w:lang w:eastAsia="en-GB"/>
        </w:rPr>
        <w:t>Kostiļuks u.c. 1943</w:t>
      </w:r>
      <w:r w:rsidRPr="00766B01">
        <w:rPr>
          <w:lang w:eastAsia="en-GB"/>
        </w:rPr>
        <w:t>),  un atlikušie krājumi 18200 m</w:t>
      </w:r>
      <w:r w:rsidRPr="00766B01">
        <w:rPr>
          <w:sz w:val="13"/>
          <w:szCs w:val="13"/>
          <w:vertAlign w:val="superscript"/>
          <w:lang w:eastAsia="en-GB"/>
        </w:rPr>
        <w:t>3</w:t>
      </w:r>
      <w:r w:rsidRPr="00766B01">
        <w:rPr>
          <w:lang w:eastAsia="en-GB"/>
        </w:rPr>
        <w:t xml:space="preserve"> apjomā minēti arī 195</w:t>
      </w:r>
      <w:r w:rsidR="00766B01" w:rsidRPr="00766B01">
        <w:rPr>
          <w:lang w:eastAsia="en-GB"/>
        </w:rPr>
        <w:t>7</w:t>
      </w:r>
      <w:r w:rsidRPr="00766B01">
        <w:rPr>
          <w:lang w:eastAsia="en-GB"/>
        </w:rPr>
        <w:t>. gad</w:t>
      </w:r>
      <w:r w:rsidR="00766B01" w:rsidRPr="00766B01">
        <w:rPr>
          <w:lang w:eastAsia="en-GB"/>
        </w:rPr>
        <w:t xml:space="preserve">a </w:t>
      </w:r>
      <w:r w:rsidRPr="00766B01">
        <w:rPr>
          <w:lang w:eastAsia="en-GB"/>
        </w:rPr>
        <w:t>pārskatā (</w:t>
      </w:r>
      <w:r w:rsidR="00766B01" w:rsidRPr="00766B01">
        <w:rPr>
          <w:lang w:eastAsia="en-GB"/>
        </w:rPr>
        <w:t>Indāns u.c. 1957</w:t>
      </w:r>
      <w:r w:rsidRPr="00766B01">
        <w:rPr>
          <w:lang w:eastAsia="en-GB"/>
        </w:rPr>
        <w:t>), norādot ka starp abu pārskatu apskates gadiem lauztuves nav tikušas izmantotas. Bērziņu lauztuvē iegūtie</w:t>
      </w:r>
      <w:r w:rsidRPr="002947D8">
        <w:rPr>
          <w:lang w:eastAsia="en-GB"/>
        </w:rPr>
        <w:t xml:space="preserve"> avotkaļķi bijuši īpaši piemēroti lauksaimniecības zemju ielabošanai, jo tie bez avotkaļķa satur arī kūdras piemaisījumus, kas uzlabo augsnes īpašības, kā arī to pārsedzošā melnzeme arī ir izmantojama kopā ar avotkaļķi.     </w:t>
      </w:r>
    </w:p>
    <w:p w14:paraId="56F74D37" w14:textId="77777777" w:rsidR="00703DB4" w:rsidRPr="002947D8" w:rsidRDefault="00703DB4" w:rsidP="002947D8">
      <w:pPr>
        <w:rPr>
          <w:szCs w:val="24"/>
          <w:lang w:eastAsia="en-GB"/>
        </w:rPr>
      </w:pPr>
    </w:p>
    <w:p w14:paraId="685A1F6E" w14:textId="77777777" w:rsidR="00D0590C" w:rsidRDefault="00D0590C" w:rsidP="002947D8">
      <w:pPr>
        <w:rPr>
          <w:lang w:eastAsia="en-GB"/>
        </w:rPr>
      </w:pPr>
      <w:r w:rsidRPr="002947D8">
        <w:rPr>
          <w:lang w:eastAsia="en-GB"/>
        </w:rPr>
        <w:t>Pagājušā gadsimta 50-os un 60-os gados Dzērves-Bērziņu avotu teritorijas austrumu daļā ir izrakta virkne ar dīķiem, kuros, pēc vietējo iedzīvotāju stāstītā, esot audzētas zivis. Par zivju dīķu iespējamo esamību liecina vēl mūsdienās sastopamie zivju dīķu meniķi un dīķu konfigurācija. Padomju savienības pastāvēšanas gados ir maz informācijas par teritorijas izmantošanu.</w:t>
      </w:r>
    </w:p>
    <w:p w14:paraId="6474A0BE" w14:textId="77777777" w:rsidR="00703DB4" w:rsidRPr="002947D8" w:rsidRDefault="00703DB4" w:rsidP="002947D8">
      <w:pPr>
        <w:rPr>
          <w:szCs w:val="24"/>
          <w:lang w:eastAsia="en-GB"/>
        </w:rPr>
      </w:pPr>
    </w:p>
    <w:p w14:paraId="6947746F" w14:textId="77777777" w:rsidR="00D0590C" w:rsidRPr="002947D8" w:rsidRDefault="00D0590C" w:rsidP="002947D8">
      <w:pPr>
        <w:rPr>
          <w:szCs w:val="24"/>
          <w:lang w:eastAsia="en-GB"/>
        </w:rPr>
      </w:pPr>
      <w:r w:rsidRPr="002947D8">
        <w:rPr>
          <w:lang w:eastAsia="en-GB"/>
        </w:rPr>
        <w:t xml:space="preserve">Līdz 2001. gadam Dzērves-Bērziņu avoti nav aizsargāti, kā arī nav arī dokumentēta to saimnieciskā vai cita veida izmantošana. Ar 2001. gada 17. aprīļa Ministru kabineta lēmumu </w:t>
      </w:r>
      <w:r w:rsidRPr="002947D8">
        <w:rPr>
          <w:lang w:eastAsia="en-GB"/>
        </w:rPr>
        <w:lastRenderedPageBreak/>
        <w:t xml:space="preserve">Nr. 175, kas izdoti saskaņā ar likuma “Par īpaši aizsargājamām dabas teritorijām” 13.panta otro daļu,  avotu grupa “Dzērves - Bērziņi” iekļauta valsts īpašā aizsardzībā, ģeoloģisko un ģeomorfoloģisko pieminekļu skaitā. Tomēr dabas pieminekļa apsamniekošanas noteikumi līdz šim nav izstrādāti, līdz ar to nav definēti teritorijā atļautie (un neatļautie) apsaimniekošanas pasākumi. Šī situācija pēdējos gados ir radījusi konfliktus zemes īpašnieku un vidi uzraugošo institūciju starpā, kad zemes īpašnieki pašrocīgi veikuši teritorijas uzkopšanas pasākumus - bebru radīto dambju un kritušo koku likvidēšanu. Veiksmīgai dabas piemenekļa tuprmākai pastāvēšanai un apsaimniekošanai ir nepieciešami apsaimniekošanas noteikumi. </w:t>
      </w:r>
    </w:p>
    <w:p w14:paraId="754AB73D" w14:textId="77777777" w:rsidR="00D0590C" w:rsidRPr="002947D8" w:rsidRDefault="00D0590C" w:rsidP="002947D8">
      <w:pPr>
        <w:rPr>
          <w:szCs w:val="24"/>
          <w:lang w:eastAsia="en-GB"/>
        </w:rPr>
      </w:pPr>
    </w:p>
    <w:p w14:paraId="4E649519" w14:textId="77777777" w:rsidR="00D0590C" w:rsidRPr="002947D8" w:rsidRDefault="00D0590C"/>
    <w:p w14:paraId="03B8B654" w14:textId="77777777" w:rsidR="002947D8" w:rsidRDefault="002947D8" w:rsidP="002947D8">
      <w:pPr>
        <w:pStyle w:val="Heading1"/>
      </w:pPr>
      <w:r w:rsidRPr="002947D8">
        <w:t>Dzērves Bērziņu avotu un tuvākās apkārtnes ģeoloģiskās uzbūves un hidroloģisko un hidroģeoloģisko apstākļu vispārīgs raksturojums</w:t>
      </w:r>
    </w:p>
    <w:p w14:paraId="60376A9D" w14:textId="77777777" w:rsidR="002947D8" w:rsidRDefault="002947D8" w:rsidP="00FC05D7">
      <w:pPr>
        <w:rPr>
          <w:lang w:eastAsia="en-GB"/>
        </w:rPr>
      </w:pPr>
    </w:p>
    <w:p w14:paraId="4901E86B" w14:textId="77777777" w:rsidR="002947D8" w:rsidRPr="002947D8" w:rsidRDefault="002947D8" w:rsidP="002947D8">
      <w:pPr>
        <w:pStyle w:val="Heading2"/>
        <w:rPr>
          <w:rFonts w:eastAsia="Times New Roman"/>
          <w:szCs w:val="24"/>
          <w:lang w:eastAsia="en-GB"/>
        </w:rPr>
      </w:pPr>
      <w:r w:rsidRPr="002947D8">
        <w:rPr>
          <w:rFonts w:eastAsia="Times New Roman"/>
          <w:lang w:eastAsia="en-GB"/>
        </w:rPr>
        <w:t>Zemes virsmas saposmojums</w:t>
      </w:r>
    </w:p>
    <w:p w14:paraId="693E3379" w14:textId="77777777" w:rsidR="002947D8" w:rsidRPr="002947D8" w:rsidRDefault="002947D8" w:rsidP="002947D8">
      <w:pPr>
        <w:rPr>
          <w:szCs w:val="24"/>
          <w:lang w:eastAsia="en-GB"/>
        </w:rPr>
      </w:pPr>
      <w:r w:rsidRPr="002947D8">
        <w:rPr>
          <w:lang w:eastAsia="en-GB"/>
        </w:rPr>
        <w:t>Izpētes teritorija atrodas Aizputes novadā, 7 km uz rietumiem no Aizputes pilsētas</w:t>
      </w:r>
      <w:r>
        <w:rPr>
          <w:lang w:eastAsia="en-GB"/>
        </w:rPr>
        <w:t xml:space="preserve"> un ap 5 km uz </w:t>
      </w:r>
      <w:r w:rsidR="003762A2">
        <w:rPr>
          <w:lang w:eastAsia="en-GB"/>
        </w:rPr>
        <w:t>austrumiem no Cīravas</w:t>
      </w:r>
      <w:r w:rsidRPr="002947D8">
        <w:rPr>
          <w:lang w:eastAsia="en-GB"/>
        </w:rPr>
        <w:t xml:space="preserve">, Apriķu līdzenumā, kas atrodas Rietumkursas augstienes rietumu malā, un kurai rietumos piekļaujas Piejūras zemiene. Zemes virsmas reljefs atkārto pamatiežu virsmu, veidojot reģionālo kritumu virzienā uz rietumiem. Teritorijas dienvidaustrumos Rokasbirzs apkārtnē zemes virsmas augstums ir </w:t>
      </w:r>
      <w:r w:rsidR="003762A2">
        <w:rPr>
          <w:lang w:eastAsia="en-GB"/>
        </w:rPr>
        <w:t xml:space="preserve">ap </w:t>
      </w:r>
      <w:r w:rsidRPr="002947D8">
        <w:rPr>
          <w:lang w:eastAsia="en-GB"/>
        </w:rPr>
        <w:t>65 m v.j.l., bet tās augstums samazinās virzienā uz rietumiem, Dzērves-Bērziņu avotu apkārtnē sasniedzot aptuveni 30 m v.j.l. Dzērves-Bērziņu avotu teritorija atrodas 30-33 m v.j.l., šo teritoriju 1-1,5 km attālumā no ZA, A un DA pusēm ieskauj 45-60</w:t>
      </w:r>
      <w:r w:rsidR="003762A2">
        <w:rPr>
          <w:lang w:eastAsia="en-GB"/>
        </w:rPr>
        <w:t xml:space="preserve"> </w:t>
      </w:r>
      <w:r w:rsidRPr="002947D8">
        <w:rPr>
          <w:lang w:eastAsia="en-GB"/>
        </w:rPr>
        <w:t xml:space="preserve">m v.j.l. augsti morēnas pauguru reljefa paaugstinājumi, kuri veido lēzeni kritumu avotu virzienā. Rietumos no avotiem atrodas Cepļupes senieleja, veidojot labi izšķiramu iegrauzumu reljefā ar ielejas virsmas absolūto augstumu 26-27 m v.j.l. Dzērves-Bērziņu avotu teritorijā izplūstošie avotu ūdeņi tiek drenēti Cepļupes virzienā pa </w:t>
      </w:r>
      <w:r w:rsidR="003762A2">
        <w:rPr>
          <w:lang w:eastAsia="en-GB"/>
        </w:rPr>
        <w:t xml:space="preserve">strautu un </w:t>
      </w:r>
      <w:r w:rsidRPr="002947D8">
        <w:rPr>
          <w:lang w:eastAsia="en-GB"/>
        </w:rPr>
        <w:t xml:space="preserve">grāvju sistēmu. </w:t>
      </w:r>
    </w:p>
    <w:p w14:paraId="1249AAA9" w14:textId="77777777" w:rsidR="002947D8" w:rsidRDefault="002947D8" w:rsidP="002947D8"/>
    <w:p w14:paraId="2F24D8FB" w14:textId="77777777" w:rsidR="00FC05D7" w:rsidRDefault="00FC05D7" w:rsidP="002947D8">
      <w:r>
        <w:t xml:space="preserve">Teritorijas ortofotografēšana tika veikta 2018. gada 12. janvārī. Iegūtais virsmas modelis un augstas izšķirtspējas ortofotogrāfija </w:t>
      </w:r>
      <w:r w:rsidR="00D2724A">
        <w:t>(</w:t>
      </w:r>
      <w:r w:rsidR="00766B01">
        <w:t>1</w:t>
      </w:r>
      <w:r w:rsidR="00D2724A">
        <w:t xml:space="preserve">. att.) </w:t>
      </w:r>
      <w:r>
        <w:t xml:space="preserve">ļauj identificēt gan </w:t>
      </w:r>
      <w:r w:rsidR="00D2724A">
        <w:t xml:space="preserve">virszemes ūdens objektu izvietojumu teritorijā, gan avotu atslodzes vietas. </w:t>
      </w:r>
    </w:p>
    <w:p w14:paraId="33A4E8E1" w14:textId="77777777" w:rsidR="00D2724A" w:rsidRDefault="00D2724A" w:rsidP="002947D8"/>
    <w:p w14:paraId="5886D574" w14:textId="77777777" w:rsidR="00D2724A" w:rsidRDefault="00D2724A" w:rsidP="002947D8">
      <w:r>
        <w:rPr>
          <w:noProof/>
          <w:lang w:val="en-GB" w:eastAsia="en-GB"/>
        </w:rPr>
        <w:lastRenderedPageBreak/>
        <w:drawing>
          <wp:inline distT="0" distB="0" distL="0" distR="0" wp14:anchorId="42D900F5" wp14:editId="1A0687EE">
            <wp:extent cx="5731510" cy="5081905"/>
            <wp:effectExtent l="0" t="0" r="254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zerve_drons_kopaa.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5081905"/>
                    </a:xfrm>
                    <a:prstGeom prst="rect">
                      <a:avLst/>
                    </a:prstGeom>
                  </pic:spPr>
                </pic:pic>
              </a:graphicData>
            </a:graphic>
          </wp:inline>
        </w:drawing>
      </w:r>
    </w:p>
    <w:p w14:paraId="47B7BB8D" w14:textId="77777777" w:rsidR="00D2724A" w:rsidRDefault="00766B01" w:rsidP="002947D8">
      <w:r>
        <w:t>1</w:t>
      </w:r>
      <w:r w:rsidR="00D2724A">
        <w:t>. att. Dzērves Bērziņu avotu teritorijas ortofotogrāfija un virsmas modelis</w:t>
      </w:r>
    </w:p>
    <w:p w14:paraId="6EA2E617" w14:textId="77777777" w:rsidR="00D2724A" w:rsidRPr="002947D8" w:rsidRDefault="00D2724A" w:rsidP="002947D8"/>
    <w:p w14:paraId="7A61E056" w14:textId="77777777" w:rsidR="002947D8" w:rsidRPr="002947D8" w:rsidRDefault="002947D8" w:rsidP="002947D8">
      <w:pPr>
        <w:pStyle w:val="Heading2"/>
        <w:rPr>
          <w:rFonts w:eastAsia="Times New Roman"/>
          <w:sz w:val="24"/>
          <w:szCs w:val="24"/>
          <w:lang w:eastAsia="en-GB"/>
        </w:rPr>
      </w:pPr>
      <w:r w:rsidRPr="002947D8">
        <w:rPr>
          <w:rFonts w:eastAsia="Times New Roman"/>
          <w:lang w:eastAsia="en-GB"/>
        </w:rPr>
        <w:t>Ģeoloģiskā uzbūve</w:t>
      </w:r>
    </w:p>
    <w:p w14:paraId="17E8374F" w14:textId="77777777" w:rsidR="002947D8" w:rsidRDefault="002947D8" w:rsidP="002947D8">
      <w:pPr>
        <w:rPr>
          <w:lang w:eastAsia="en-GB"/>
        </w:rPr>
      </w:pPr>
      <w:r w:rsidRPr="002947D8">
        <w:rPr>
          <w:lang w:eastAsia="en-GB"/>
        </w:rPr>
        <w:t>Ģeoloģiskais dabas piemineklis “Dzērves Bērziņu avoti” atrodas ģeomorfoloģiskajā dabas apvidū Apriķu līdzenums. Kvartāra nogulumu segu pamatā veido morēnas nogulumi, ko var pārsegt bezakmens māla nogulumi. Līdzenuma lielākajā daļām zem morēnas atrodas 4-10</w:t>
      </w:r>
      <w:r>
        <w:rPr>
          <w:lang w:eastAsia="en-GB"/>
        </w:rPr>
        <w:t xml:space="preserve"> </w:t>
      </w:r>
      <w:r w:rsidRPr="002947D8">
        <w:rPr>
          <w:lang w:eastAsia="en-GB"/>
        </w:rPr>
        <w:t>m bieza dažādgraudaina smilts, vietām aleirīts ar māla starpkārtām, kas nav sastopams tikai zemkvartāra virsmas paaugstinājumos (Juškevičs et. al., 1997). Kopējai</w:t>
      </w:r>
      <w:r>
        <w:rPr>
          <w:lang w:eastAsia="en-GB"/>
        </w:rPr>
        <w:t>s</w:t>
      </w:r>
      <w:r w:rsidRPr="002947D8">
        <w:rPr>
          <w:lang w:eastAsia="en-GB"/>
        </w:rPr>
        <w:t xml:space="preserve"> kvartāra segas biezums 12 līdz 30 metriem. </w:t>
      </w:r>
    </w:p>
    <w:p w14:paraId="429E931D" w14:textId="77777777" w:rsidR="00703DB4" w:rsidRPr="002947D8" w:rsidRDefault="00703DB4" w:rsidP="002947D8">
      <w:pPr>
        <w:rPr>
          <w:szCs w:val="24"/>
          <w:lang w:eastAsia="en-GB"/>
        </w:rPr>
      </w:pPr>
    </w:p>
    <w:p w14:paraId="587E88F7" w14:textId="77777777" w:rsidR="002947D8" w:rsidRPr="002947D8" w:rsidRDefault="002947D8" w:rsidP="002947D8">
      <w:pPr>
        <w:rPr>
          <w:szCs w:val="24"/>
          <w:lang w:eastAsia="en-GB"/>
        </w:rPr>
      </w:pPr>
      <w:r w:rsidRPr="002947D8">
        <w:rPr>
          <w:lang w:eastAsia="en-GB"/>
        </w:rPr>
        <w:t>Pēc ģeoloģiskās k</w:t>
      </w:r>
      <w:r>
        <w:rPr>
          <w:lang w:eastAsia="en-GB"/>
        </w:rPr>
        <w:t>a</w:t>
      </w:r>
      <w:r w:rsidRPr="002947D8">
        <w:rPr>
          <w:lang w:eastAsia="en-GB"/>
        </w:rPr>
        <w:t xml:space="preserve">rtēšanas datiem pamatiežu virsmu veido augšdevona Famenas stāva, Jonišķu, Kursas un Akmenes svītu pārsvarā dolomīta un kavernoza dolomīta nogulumi. Uz rietumiem (2 km) no dabas objekta pamatiežu virsmā ir konstatēta apraktā ieleja – ar kvartāra nogulumiem aizpildīts paleoiegrauzums. Tomēr nav pamata uzskatīt, ka apraktā ieleja būt saistīta ar izpētes objektu (Juškevičs et. al., 1997). </w:t>
      </w:r>
      <w:r w:rsidR="003762A2" w:rsidRPr="002947D8">
        <w:rPr>
          <w:lang w:eastAsia="en-GB"/>
        </w:rPr>
        <w:t>Pamatiežu virsma teritorijā ieguļ 10-20 m v.j.l. un krīt rietumu</w:t>
      </w:r>
      <w:r w:rsidR="003762A2">
        <w:rPr>
          <w:lang w:eastAsia="en-GB"/>
        </w:rPr>
        <w:t xml:space="preserve"> – ziemeļrietumu</w:t>
      </w:r>
      <w:r w:rsidR="003762A2" w:rsidRPr="002947D8">
        <w:rPr>
          <w:lang w:eastAsia="en-GB"/>
        </w:rPr>
        <w:t xml:space="preserve"> virzienā</w:t>
      </w:r>
      <w:r w:rsidR="003762A2" w:rsidRPr="003762A2">
        <w:rPr>
          <w:lang w:eastAsia="en-GB"/>
        </w:rPr>
        <w:t xml:space="preserve"> </w:t>
      </w:r>
      <w:r w:rsidR="003762A2" w:rsidRPr="002947D8">
        <w:rPr>
          <w:lang w:eastAsia="en-GB"/>
        </w:rPr>
        <w:t xml:space="preserve">ar slīpumu aptuveni 3 m uz 1 km. Savukārt </w:t>
      </w:r>
      <w:r w:rsidR="003762A2">
        <w:rPr>
          <w:lang w:eastAsia="en-GB"/>
        </w:rPr>
        <w:t>p</w:t>
      </w:r>
      <w:r w:rsidRPr="002947D8">
        <w:rPr>
          <w:lang w:eastAsia="en-GB"/>
        </w:rPr>
        <w:t>amatiežu saguluma virsmas krīt DA virzienā ar slīpumu aptuveni 7 m uz 1 km</w:t>
      </w:r>
      <w:r w:rsidR="003762A2">
        <w:rPr>
          <w:lang w:eastAsia="en-GB"/>
        </w:rPr>
        <w:t xml:space="preserve"> </w:t>
      </w:r>
      <w:r w:rsidRPr="002947D8">
        <w:rPr>
          <w:lang w:eastAsia="en-GB"/>
        </w:rPr>
        <w:t xml:space="preserve">(Popovs et al, 2015). </w:t>
      </w:r>
    </w:p>
    <w:p w14:paraId="095945DF" w14:textId="77777777" w:rsidR="002947D8" w:rsidRPr="002947D8" w:rsidRDefault="002947D8" w:rsidP="002947D8">
      <w:pPr>
        <w:rPr>
          <w:szCs w:val="24"/>
          <w:lang w:eastAsia="en-GB"/>
        </w:rPr>
      </w:pPr>
    </w:p>
    <w:p w14:paraId="40DA4332" w14:textId="77777777" w:rsidR="002947D8" w:rsidRPr="002947D8" w:rsidRDefault="002947D8" w:rsidP="002947D8">
      <w:pPr>
        <w:rPr>
          <w:szCs w:val="24"/>
          <w:lang w:eastAsia="en-GB"/>
        </w:rPr>
      </w:pPr>
      <w:r w:rsidRPr="002947D8">
        <w:rPr>
          <w:lang w:eastAsia="en-GB"/>
        </w:rPr>
        <w:t>Saldūdens k</w:t>
      </w:r>
      <w:r>
        <w:rPr>
          <w:lang w:eastAsia="en-GB"/>
        </w:rPr>
        <w:t>aļ</w:t>
      </w:r>
      <w:r w:rsidRPr="002947D8">
        <w:rPr>
          <w:lang w:eastAsia="en-GB"/>
        </w:rPr>
        <w:t xml:space="preserve">ķieži veidojas, kad virszemē izplūst pazemes ūdeņi ar paaugstinātu kalcija un hidrogēnkarbonāta jonu saturu. Nonākot saskarē ar brīvo atmosfēru no pazemes ūdeņiem </w:t>
      </w:r>
      <w:r w:rsidRPr="002947D8">
        <w:rPr>
          <w:lang w:eastAsia="en-GB"/>
        </w:rPr>
        <w:lastRenderedPageBreak/>
        <w:t xml:space="preserve">izdalās ogļskābā gāze, kas savukārt paaugstina ūdens pH un izraisa kalcija karbonāta izgulsnēšanos. </w:t>
      </w:r>
    </w:p>
    <w:p w14:paraId="10509E13" w14:textId="77777777" w:rsidR="002947D8" w:rsidRPr="002947D8" w:rsidRDefault="002947D8" w:rsidP="002947D8">
      <w:pPr>
        <w:rPr>
          <w:szCs w:val="24"/>
          <w:lang w:eastAsia="en-GB"/>
        </w:rPr>
      </w:pPr>
    </w:p>
    <w:p w14:paraId="7FCCE842" w14:textId="77777777" w:rsidR="002947D8" w:rsidRDefault="002947D8" w:rsidP="002947D8"/>
    <w:p w14:paraId="72F7365E" w14:textId="77777777" w:rsidR="002947D8" w:rsidRDefault="002947D8" w:rsidP="00DE014B">
      <w:pPr>
        <w:pStyle w:val="Heading1"/>
      </w:pPr>
      <w:r w:rsidRPr="002947D8">
        <w:t>Virszemes un pazemes ūdeņu plūsmas Dzērves Bērziņu avotu teritorijā</w:t>
      </w:r>
    </w:p>
    <w:p w14:paraId="10EDA0DF" w14:textId="77777777" w:rsidR="002947D8" w:rsidRDefault="002947D8" w:rsidP="002947D8"/>
    <w:p w14:paraId="07415412" w14:textId="77777777" w:rsidR="003762A2" w:rsidRPr="003762A2" w:rsidRDefault="003762A2" w:rsidP="003762A2">
      <w:pPr>
        <w:pStyle w:val="Heading2"/>
        <w:rPr>
          <w:rFonts w:eastAsia="Times New Roman"/>
          <w:szCs w:val="24"/>
          <w:lang w:val="fr-MA" w:eastAsia="en-GB"/>
        </w:rPr>
      </w:pPr>
      <w:r w:rsidRPr="003762A2">
        <w:rPr>
          <w:rFonts w:eastAsia="Times New Roman"/>
          <w:lang w:val="fr-MA" w:eastAsia="en-GB"/>
        </w:rPr>
        <w:t>Virszemes ūdeņu notece un sateces baseini</w:t>
      </w:r>
    </w:p>
    <w:p w14:paraId="7042EDD5" w14:textId="77777777" w:rsidR="003762A2" w:rsidRDefault="003762A2" w:rsidP="003762A2">
      <w:pPr>
        <w:rPr>
          <w:lang w:eastAsia="en-GB"/>
        </w:rPr>
      </w:pPr>
      <w:r w:rsidRPr="003762A2">
        <w:rPr>
          <w:lang w:eastAsia="en-GB"/>
        </w:rPr>
        <w:t xml:space="preserve">Dzērves-Bērziņu apkārtnē virszemes ūdeņu plūsmas virzienus primāri ietekmē zemes virsmas reljefa raksturs. Kvartāra nogulumu slāņkopas virsmu pārstāv ūdeni mazcaurlaidīgie glacigēnie nogulumi, zem kuriem atsevišķās vietās ir fiksēti smilts nogulumi vismaz 10 metru dziļumā no zemes virsmas (smilts karjeros). Gruntsūdens plūsmas raksturs lielākoties ir atkarīgs no zemes virsmas reljefa, līdz ar to tas ir stipri saistīts ar virszemes ūdeņu plūsmas virzieniem un to sateces baseiniem. Izņēmums ir apgabali, kuros virszemes ūdeņi strauji infiltrējas zem glacigēnajiem nogulumiem ieguļošajos smilts nogulumos, kur gruntsūdens raksturs var nesakrist ar reljefu, bet šādas vietas, izņemot smilts karjeru apkārtnes, nav iespējams precīzi identificēt. </w:t>
      </w:r>
    </w:p>
    <w:p w14:paraId="52AB0687" w14:textId="77777777" w:rsidR="00703DB4" w:rsidRPr="003762A2" w:rsidRDefault="00703DB4" w:rsidP="003762A2">
      <w:pPr>
        <w:rPr>
          <w:szCs w:val="24"/>
          <w:lang w:eastAsia="en-GB"/>
        </w:rPr>
      </w:pPr>
    </w:p>
    <w:p w14:paraId="06265684" w14:textId="77777777" w:rsidR="003762A2" w:rsidRDefault="003762A2" w:rsidP="003762A2">
      <w:pPr>
        <w:rPr>
          <w:lang w:eastAsia="en-GB"/>
        </w:rPr>
      </w:pPr>
      <w:r w:rsidRPr="003762A2">
        <w:rPr>
          <w:lang w:eastAsia="en-GB"/>
        </w:rPr>
        <w:t xml:space="preserve">Morēnas pauguru reljefa paaugstinājumi, kas avotus ieskauj no ZA, A un DA pusēm, veido lokālu sateces baseinu pusapļa formā ar virszemes noteces plūsmu Dzērves-Bērziņu avotu virzienā </w:t>
      </w:r>
      <w:r w:rsidRPr="00766B01">
        <w:rPr>
          <w:lang w:eastAsia="en-GB"/>
        </w:rPr>
        <w:t>(</w:t>
      </w:r>
      <w:r w:rsidR="00766B01" w:rsidRPr="00766B01">
        <w:rPr>
          <w:lang w:eastAsia="en-GB"/>
        </w:rPr>
        <w:t>2. att.</w:t>
      </w:r>
      <w:r w:rsidRPr="00766B01">
        <w:rPr>
          <w:lang w:eastAsia="en-GB"/>
        </w:rPr>
        <w:t>).</w:t>
      </w:r>
      <w:r w:rsidRPr="003762A2">
        <w:rPr>
          <w:lang w:eastAsia="en-GB"/>
        </w:rPr>
        <w:t xml:space="preserve"> Austrumu virzienā, 2 km attālumā no avotiem atrodas reljefa pazeminājums morēnpauguru ieplakā, veidojot atsevišķu lokālu sateces baseinu, kas nav saistīts ar Dzērves-Bērziņu avotu sateces baseinu, līdz ar morēnpauguru virsotnes iezīmē virszemes robežšķirtnes starp sateces baseiniem un ir iespējams precīzi definēt sateces baseinu robežas. </w:t>
      </w:r>
    </w:p>
    <w:p w14:paraId="07D1C7E5" w14:textId="77777777" w:rsidR="00703DB4" w:rsidRPr="003762A2" w:rsidRDefault="00703DB4" w:rsidP="003762A2">
      <w:pPr>
        <w:rPr>
          <w:szCs w:val="24"/>
          <w:lang w:eastAsia="en-GB"/>
        </w:rPr>
      </w:pPr>
    </w:p>
    <w:p w14:paraId="15EE49AD" w14:textId="77777777" w:rsidR="003762A2" w:rsidRPr="003762A2" w:rsidRDefault="003762A2" w:rsidP="003762A2">
      <w:pPr>
        <w:rPr>
          <w:szCs w:val="24"/>
          <w:lang w:eastAsia="en-GB"/>
        </w:rPr>
      </w:pPr>
      <w:r w:rsidRPr="003762A2">
        <w:rPr>
          <w:lang w:eastAsia="en-GB"/>
        </w:rPr>
        <w:t xml:space="preserve">Virszemes ūdeņu sateces baseins Dzērves-Bērziņu avotiem modelēts ar virszemes noteču modelēšanas rīku </w:t>
      </w:r>
      <w:r w:rsidRPr="003762A2">
        <w:rPr>
          <w:i/>
          <w:iCs/>
          <w:lang w:eastAsia="en-GB"/>
        </w:rPr>
        <w:t>r.watershed</w:t>
      </w:r>
      <w:r w:rsidRPr="003762A2">
        <w:rPr>
          <w:lang w:eastAsia="en-GB"/>
        </w:rPr>
        <w:t xml:space="preserve"> GRASS GIS datorprogrammā, kas pārvērsti vektordatu formātā ar GRASS GIS rīku </w:t>
      </w:r>
      <w:r w:rsidRPr="003762A2">
        <w:rPr>
          <w:i/>
          <w:iCs/>
          <w:lang w:eastAsia="en-GB"/>
        </w:rPr>
        <w:t>r.to.vect</w:t>
      </w:r>
      <w:r w:rsidRPr="003762A2">
        <w:rPr>
          <w:lang w:eastAsia="en-GB"/>
        </w:rPr>
        <w:t xml:space="preserve">. Par modeļa ieejas datiem ir izmantots  reljefa augstuma modelis, kas izveidots no Lidar datiem. Modelēšanas princips </w:t>
      </w:r>
      <w:r w:rsidRPr="003762A2">
        <w:rPr>
          <w:i/>
          <w:iCs/>
          <w:lang w:eastAsia="en-GB"/>
        </w:rPr>
        <w:t>r.watershed</w:t>
      </w:r>
      <w:r w:rsidRPr="003762A2">
        <w:rPr>
          <w:lang w:eastAsia="en-GB"/>
        </w:rPr>
        <w:t xml:space="preserve"> rīkam balstās uz reljefa analīzi, aprēķinot iespējamos sateces baseinus un plūsmas, ņemot vērā ūdenšķirtnes un reljefa pazeminājumus. Iegūtais rezultāts ir atkarīgs no analīzē izmantojamā reljefa modeļa detalizācijas pakāpes un precizitātes, kā arī jāņem vērā, ka nav iespējams precīzi novērtēt drenu sistēmu ietekmi uz rezultātu, kas var radīt kļūdu. Avotu sateces daļbaiseinu izveidē tika izmantota iteratīva darbība, mainot </w:t>
      </w:r>
      <w:r w:rsidRPr="003762A2">
        <w:rPr>
          <w:i/>
          <w:iCs/>
          <w:lang w:eastAsia="en-GB"/>
        </w:rPr>
        <w:t>r.watershed</w:t>
      </w:r>
      <w:r w:rsidRPr="003762A2">
        <w:rPr>
          <w:lang w:eastAsia="en-GB"/>
        </w:rPr>
        <w:t xml:space="preserve"> rīka ieejas parametrus, īpaši - sliekšņa (</w:t>
      </w:r>
      <w:r w:rsidRPr="003762A2">
        <w:rPr>
          <w:i/>
          <w:iCs/>
          <w:lang w:eastAsia="en-GB"/>
        </w:rPr>
        <w:t>threshold</w:t>
      </w:r>
      <w:r w:rsidRPr="003762A2">
        <w:rPr>
          <w:lang w:eastAsia="en-GB"/>
        </w:rPr>
        <w:t xml:space="preserve">) līmeni, kas nosaka mazāko daļbaseina izmēru, pie kura tiks izveidots unikāls daļbaseins. Iteratīvo darbību rezultātā tika iegūti vairāki rezultāti, no kuriem dominēja </w:t>
      </w:r>
      <w:r w:rsidR="00766B01" w:rsidRPr="00766B01">
        <w:rPr>
          <w:lang w:eastAsia="en-GB"/>
        </w:rPr>
        <w:t>2. attēlā</w:t>
      </w:r>
      <w:r w:rsidRPr="003762A2">
        <w:rPr>
          <w:lang w:eastAsia="en-GB"/>
        </w:rPr>
        <w:t xml:space="preserve"> izdalītie daļbaseini, līdz ar to tie tiek uzskatīti par vispamatotākajiem daļbaseiniem pētāmajam apgabalam. Dzērves-Bērziņu avotu sateces baseina modelēšanā izmantotie dati ir ar augstu detalizāciju un precīzi, tāpēc iegūtie rezultāti uzskatāmi par ticamiem. Avotu sateces baseina malas ir nedaudz ģeneralizētas, lai izlīdzinātu lokālas neviendabības, ko veidot augstās detalizācijas ieejas dati. </w:t>
      </w:r>
    </w:p>
    <w:p w14:paraId="718D2F23" w14:textId="77777777" w:rsidR="003762A2" w:rsidRPr="003762A2" w:rsidRDefault="003762A2" w:rsidP="003762A2">
      <w:pPr>
        <w:jc w:val="center"/>
        <w:rPr>
          <w:szCs w:val="24"/>
          <w:lang w:eastAsia="en-GB"/>
        </w:rPr>
      </w:pPr>
      <w:r w:rsidRPr="003762A2">
        <w:rPr>
          <w:noProof/>
          <w:lang w:val="en-GB" w:eastAsia="en-GB"/>
        </w:rPr>
        <w:lastRenderedPageBreak/>
        <w:drawing>
          <wp:inline distT="0" distB="0" distL="0" distR="0" wp14:anchorId="07996F89" wp14:editId="2458857B">
            <wp:extent cx="4791075" cy="5029200"/>
            <wp:effectExtent l="0" t="0" r="9525" b="0"/>
            <wp:docPr id="1" name="Picture 1" descr="https://lh6.googleusercontent.com/hXFhz5Ngingk0lMgkgIjabcp6u9QUslO2E2ynBHcgLuk77ENT8Av6zGhRHa8-KEeKFoVLd_Gn3TZBk50nUPzO7tKo2txmA5rwoWf2P8tPKtPmWNUVhY2X_1CWo9924RzpmKt_t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hXFhz5Ngingk0lMgkgIjabcp6u9QUslO2E2ynBHcgLuk77ENT8Av6zGhRHa8-KEeKFoVLd_Gn3TZBk50nUPzO7tKo2txmA5rwoWf2P8tPKtPmWNUVhY2X_1CWo9924RzpmKt_tm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91075" cy="5029200"/>
                    </a:xfrm>
                    <a:prstGeom prst="rect">
                      <a:avLst/>
                    </a:prstGeom>
                    <a:noFill/>
                    <a:ln>
                      <a:noFill/>
                    </a:ln>
                  </pic:spPr>
                </pic:pic>
              </a:graphicData>
            </a:graphic>
          </wp:inline>
        </w:drawing>
      </w:r>
    </w:p>
    <w:p w14:paraId="505641E2" w14:textId="77777777" w:rsidR="003762A2" w:rsidRPr="003762A2" w:rsidRDefault="00766B01" w:rsidP="003762A2">
      <w:pPr>
        <w:jc w:val="center"/>
        <w:rPr>
          <w:b/>
          <w:sz w:val="22"/>
          <w:szCs w:val="24"/>
          <w:lang w:eastAsia="en-GB"/>
        </w:rPr>
      </w:pPr>
      <w:r w:rsidRPr="00766B01">
        <w:rPr>
          <w:b/>
          <w:bCs/>
          <w:sz w:val="22"/>
          <w:lang w:eastAsia="en-GB"/>
        </w:rPr>
        <w:t>2. att</w:t>
      </w:r>
      <w:r w:rsidR="003762A2" w:rsidRPr="00766B01">
        <w:rPr>
          <w:b/>
          <w:bCs/>
          <w:sz w:val="22"/>
          <w:lang w:eastAsia="en-GB"/>
        </w:rPr>
        <w:t>.</w:t>
      </w:r>
      <w:r w:rsidR="003762A2" w:rsidRPr="003762A2">
        <w:rPr>
          <w:b/>
          <w:sz w:val="22"/>
          <w:lang w:eastAsia="en-GB"/>
        </w:rPr>
        <w:t xml:space="preserve"> Dzērves-Bērziņu avotu modelētais virszemes ūdeņu sateces baseins un plūsmu virzieni</w:t>
      </w:r>
    </w:p>
    <w:p w14:paraId="182A51CC" w14:textId="77777777" w:rsidR="003762A2" w:rsidRPr="003762A2" w:rsidRDefault="003762A2" w:rsidP="003762A2">
      <w:pPr>
        <w:rPr>
          <w:szCs w:val="24"/>
          <w:lang w:eastAsia="en-GB"/>
        </w:rPr>
      </w:pPr>
    </w:p>
    <w:p w14:paraId="2A90B8A8" w14:textId="77777777" w:rsidR="003762A2" w:rsidRDefault="003762A2" w:rsidP="003762A2">
      <w:pPr>
        <w:rPr>
          <w:lang w:eastAsia="en-GB"/>
        </w:rPr>
      </w:pPr>
      <w:r w:rsidRPr="00766B01">
        <w:rPr>
          <w:lang w:eastAsia="en-GB"/>
        </w:rPr>
        <w:t>Modelēšanas rezultātā ir iegūts Dzērves-Bērziņu avotu virszemes ūdeņu sateces baseins, kura platība ir 3,42 km</w:t>
      </w:r>
      <w:r w:rsidRPr="00766B01">
        <w:rPr>
          <w:sz w:val="13"/>
          <w:szCs w:val="13"/>
          <w:vertAlign w:val="superscript"/>
          <w:lang w:eastAsia="en-GB"/>
        </w:rPr>
        <w:t>2</w:t>
      </w:r>
      <w:r w:rsidRPr="00766B01">
        <w:rPr>
          <w:lang w:eastAsia="en-GB"/>
        </w:rPr>
        <w:t xml:space="preserve"> (</w:t>
      </w:r>
      <w:r w:rsidR="00766B01" w:rsidRPr="00766B01">
        <w:rPr>
          <w:bCs/>
          <w:lang w:eastAsia="en-GB"/>
        </w:rPr>
        <w:t>2. att.</w:t>
      </w:r>
      <w:r w:rsidRPr="00766B01">
        <w:rPr>
          <w:lang w:eastAsia="en-GB"/>
        </w:rPr>
        <w:t xml:space="preserve">). Baseins atrodas uz austrumiem no Dzērves-Bērziņu avotiem, veidojot 90° platu sektoru ar 1,6-1,8 km lielu rādiusu, kura centrs atrodas pašu avotu </w:t>
      </w:r>
      <w:r w:rsidR="006E22F9" w:rsidRPr="00766B01">
        <w:rPr>
          <w:lang w:eastAsia="en-GB"/>
        </w:rPr>
        <w:t>izplūdes</w:t>
      </w:r>
      <w:r w:rsidRPr="00766B01">
        <w:rPr>
          <w:lang w:eastAsia="en-GB"/>
        </w:rPr>
        <w:t xml:space="preserve"> teritorijā. </w:t>
      </w:r>
      <w:r w:rsidR="00766B01" w:rsidRPr="00766B01">
        <w:rPr>
          <w:bCs/>
          <w:lang w:eastAsia="en-GB"/>
        </w:rPr>
        <w:t>2. attēlā</w:t>
      </w:r>
      <w:r w:rsidRPr="00766B01">
        <w:rPr>
          <w:lang w:eastAsia="en-GB"/>
        </w:rPr>
        <w:t xml:space="preserve"> atzīmētas arī galvenās modelētās virszemes ūdens plūsmas, kas norāda uz galvenajiem noteču veidojošajiem apgabaliem, kuri visi tek virzienā no uz Dzērves-Bērziņu avotiem. Pēc modelētajām plūsmām ir iespējams izdalīt divus galvenos barošanās rajonus - ziemeļu un dienvidu, no kuriem ziemeļu barošanās apgabals ir lielāks pēc izmēriem. Jāatzīmē, ka </w:t>
      </w:r>
      <w:r w:rsidR="00766B01" w:rsidRPr="00766B01">
        <w:rPr>
          <w:bCs/>
          <w:lang w:eastAsia="en-GB"/>
        </w:rPr>
        <w:t>2. attēlā</w:t>
      </w:r>
      <w:r w:rsidRPr="00766B01">
        <w:rPr>
          <w:lang w:eastAsia="en-GB"/>
        </w:rPr>
        <w:t xml:space="preserve"> redzamās modelētās plūsmas tikai daļēji sakrīt ar faktisko virszemes noteču tīklu, kas skaidrojams ar to, ka virszemes ūdens notece vairākos apgabalos (īpaši teritorijas dienvidos</w:t>
      </w:r>
      <w:r w:rsidRPr="003762A2">
        <w:rPr>
          <w:lang w:eastAsia="en-GB"/>
        </w:rPr>
        <w:t xml:space="preserve"> esošā smilts karjera apkārtnē) neeksistē vai eksistē daļēji labi filtrējošo nogulumu dēļ. Labi filtrējošie nogulumi veicina virszemes ūdeņu infiltrāciju pazemē, tādējādi palielinot gruntsūdeņu lomu sateces baseinu apgabalā.</w:t>
      </w:r>
    </w:p>
    <w:p w14:paraId="0D08CBB1" w14:textId="77777777" w:rsidR="00703DB4" w:rsidRPr="003762A2" w:rsidRDefault="00703DB4" w:rsidP="003762A2">
      <w:pPr>
        <w:rPr>
          <w:szCs w:val="24"/>
          <w:lang w:eastAsia="en-GB"/>
        </w:rPr>
      </w:pPr>
    </w:p>
    <w:p w14:paraId="257B03CB" w14:textId="77777777" w:rsidR="003762A2" w:rsidRDefault="003762A2" w:rsidP="003762A2">
      <w:pPr>
        <w:rPr>
          <w:lang w:eastAsia="en-GB"/>
        </w:rPr>
      </w:pPr>
      <w:r w:rsidRPr="003762A2">
        <w:rPr>
          <w:lang w:eastAsia="en-GB"/>
        </w:rPr>
        <w:t xml:space="preserve">Avotu sateces baseinu dienvidu daļā atrodas smilts ieguves karjers ar relatīvo dziļumu 10 metri un pamatnes augstumu ~37 m v.j.l., kas nav aizpildīts ar ūdeni, norādot uz salīdzinoši dziļo gruntsūdens līmeni un strauju gruntsūdens plūsmu apkārtnē. Smilts nogulumu klātbūtne sateces baseina dienvidu daļā var kalpot par hidroģeoloģisko savienojumu glacigēno nogulumu vai to ietverošo smilts lēcu slāņkopā, tādējādi radot apstākļus kvartāra horizonta spiedienūdeņu ūdeņu barošanai teritorijas dienvidos, dienvid-austrumos, kas atslogojas Dzērves-Bērziņu avotos. </w:t>
      </w:r>
    </w:p>
    <w:p w14:paraId="7B4D48F3" w14:textId="77777777" w:rsidR="00703DB4" w:rsidRPr="003762A2" w:rsidRDefault="00703DB4" w:rsidP="003762A2">
      <w:pPr>
        <w:rPr>
          <w:szCs w:val="24"/>
          <w:lang w:eastAsia="en-GB"/>
        </w:rPr>
      </w:pPr>
    </w:p>
    <w:p w14:paraId="5EF49A0C" w14:textId="77777777" w:rsidR="003762A2" w:rsidRDefault="003762A2" w:rsidP="003762A2">
      <w:pPr>
        <w:rPr>
          <w:lang w:eastAsia="en-GB"/>
        </w:rPr>
      </w:pPr>
      <w:r w:rsidRPr="003762A2">
        <w:rPr>
          <w:lang w:eastAsia="en-GB"/>
        </w:rPr>
        <w:t xml:space="preserve">Ņemot vērā virszemes ūdeņu un gruntsūdeņu ciešo mijiedarbību pētāmajā teritorijā, ir iespējams apgalvot, ka izdalītais virszemes ūdeņu noteces baseins ir attiecināms arī uz gruntsūdeņiem, tātad - arī uz avotu sateces baseinu.  Šo apgalvojumu apstiprina fakts, ka Dzērves-Bērziņu avotu ūdens ķīmiskajās analīzēs ir konstatēti nitrāti, norādot uz tiešu sasaisti ar virszemes ūdeņiem lauksaimnieciskās darbības ietekmē. </w:t>
      </w:r>
    </w:p>
    <w:p w14:paraId="68C69D4B" w14:textId="77777777" w:rsidR="00422D67" w:rsidRDefault="00422D67" w:rsidP="003762A2">
      <w:pPr>
        <w:rPr>
          <w:szCs w:val="24"/>
          <w:lang w:eastAsia="en-GB"/>
        </w:rPr>
      </w:pPr>
    </w:p>
    <w:p w14:paraId="268D2568" w14:textId="77777777" w:rsidR="00422D67" w:rsidRDefault="00422D67" w:rsidP="00422D67">
      <w:pPr>
        <w:pStyle w:val="Heading2"/>
      </w:pPr>
      <w:r>
        <w:t>Pazemes ūdeņu atslodzes vietas un režīms</w:t>
      </w:r>
    </w:p>
    <w:p w14:paraId="0FE0D47C" w14:textId="77777777" w:rsidR="00422D67" w:rsidRDefault="00422D67" w:rsidP="00422D67"/>
    <w:p w14:paraId="3F445A62" w14:textId="77777777" w:rsidR="00422D67" w:rsidRPr="00422D67" w:rsidRDefault="00DE014B" w:rsidP="00422D67">
      <w:r>
        <w:t xml:space="preserve">Avotu teritorijā tika izvietoti četri automātiskie ūdens līmeņa mērītāji: centrālajā avotā, blakus tam avotu strautā, dīķī, kur ir vāja pazemes ūdeņu atslodze un centrālajā avotu strautā, pirms noplūdes A malas strautā. </w:t>
      </w:r>
    </w:p>
    <w:p w14:paraId="3C4C4A6D" w14:textId="77777777" w:rsidR="006E22F9" w:rsidRDefault="006E22F9" w:rsidP="006E22F9"/>
    <w:p w14:paraId="55D015DB" w14:textId="77777777" w:rsidR="002F16C7" w:rsidRDefault="00422D67" w:rsidP="006E22F9">
      <w:r>
        <w:rPr>
          <w:noProof/>
          <w:lang w:val="en-GB" w:eastAsia="en-GB"/>
        </w:rPr>
        <w:drawing>
          <wp:inline distT="0" distB="0" distL="0" distR="0" wp14:anchorId="730587B0" wp14:editId="36335A22">
            <wp:extent cx="5731510" cy="193167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1931670"/>
                    </a:xfrm>
                    <a:prstGeom prst="rect">
                      <a:avLst/>
                    </a:prstGeom>
                  </pic:spPr>
                </pic:pic>
              </a:graphicData>
            </a:graphic>
          </wp:inline>
        </w:drawing>
      </w:r>
    </w:p>
    <w:p w14:paraId="2AE35FBB" w14:textId="77777777" w:rsidR="002F16C7" w:rsidRPr="00766B01" w:rsidRDefault="00766B01" w:rsidP="00766B01">
      <w:pPr>
        <w:jc w:val="center"/>
        <w:rPr>
          <w:b/>
          <w:sz w:val="22"/>
        </w:rPr>
      </w:pPr>
      <w:r w:rsidRPr="00766B01">
        <w:rPr>
          <w:b/>
          <w:sz w:val="22"/>
        </w:rPr>
        <w:t>3</w:t>
      </w:r>
      <w:r w:rsidR="00422D67" w:rsidRPr="00766B01">
        <w:rPr>
          <w:b/>
          <w:sz w:val="22"/>
        </w:rPr>
        <w:t>. att. Ūdens līmeņa, spiediena un temperatūras režīms centrālā avota strautā, pie avota</w:t>
      </w:r>
    </w:p>
    <w:p w14:paraId="6FDC555C" w14:textId="77777777" w:rsidR="00422D67" w:rsidRDefault="00422D67" w:rsidP="006E22F9"/>
    <w:p w14:paraId="72C38EC0" w14:textId="77777777" w:rsidR="00422D67" w:rsidRDefault="00422D67" w:rsidP="006E22F9">
      <w:r>
        <w:rPr>
          <w:noProof/>
          <w:lang w:val="en-GB" w:eastAsia="en-GB"/>
        </w:rPr>
        <w:drawing>
          <wp:inline distT="0" distB="0" distL="0" distR="0" wp14:anchorId="6B15931B" wp14:editId="35B95AF6">
            <wp:extent cx="5731510" cy="193167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1931670"/>
                    </a:xfrm>
                    <a:prstGeom prst="rect">
                      <a:avLst/>
                    </a:prstGeom>
                  </pic:spPr>
                </pic:pic>
              </a:graphicData>
            </a:graphic>
          </wp:inline>
        </w:drawing>
      </w:r>
    </w:p>
    <w:p w14:paraId="53483DFB" w14:textId="77777777" w:rsidR="00422D67" w:rsidRDefault="00422D67" w:rsidP="006E22F9"/>
    <w:p w14:paraId="157EA51F" w14:textId="77777777" w:rsidR="00422D67" w:rsidRPr="00766B01" w:rsidRDefault="00766B01" w:rsidP="00766B01">
      <w:pPr>
        <w:jc w:val="center"/>
        <w:rPr>
          <w:b/>
          <w:sz w:val="22"/>
        </w:rPr>
      </w:pPr>
      <w:r w:rsidRPr="00766B01">
        <w:rPr>
          <w:b/>
          <w:sz w:val="22"/>
        </w:rPr>
        <w:t>4</w:t>
      </w:r>
      <w:r w:rsidR="00422D67" w:rsidRPr="00766B01">
        <w:rPr>
          <w:b/>
          <w:sz w:val="22"/>
        </w:rPr>
        <w:t>. att. Ūdens līmeņa, spiediena un temperatūras režīms centrālajā avotā</w:t>
      </w:r>
    </w:p>
    <w:p w14:paraId="36914F0F" w14:textId="77777777" w:rsidR="00422D67" w:rsidRDefault="00422D67" w:rsidP="006E22F9"/>
    <w:p w14:paraId="7F92C025" w14:textId="77777777" w:rsidR="00422D67" w:rsidRDefault="00422D67" w:rsidP="006E22F9">
      <w:r>
        <w:rPr>
          <w:noProof/>
          <w:lang w:val="en-GB" w:eastAsia="en-GB"/>
        </w:rPr>
        <w:drawing>
          <wp:inline distT="0" distB="0" distL="0" distR="0" wp14:anchorId="22E3556D" wp14:editId="06510A12">
            <wp:extent cx="5731510" cy="193167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1931670"/>
                    </a:xfrm>
                    <a:prstGeom prst="rect">
                      <a:avLst/>
                    </a:prstGeom>
                  </pic:spPr>
                </pic:pic>
              </a:graphicData>
            </a:graphic>
          </wp:inline>
        </w:drawing>
      </w:r>
    </w:p>
    <w:p w14:paraId="3BE25982" w14:textId="77777777" w:rsidR="00422D67" w:rsidRPr="00766B01" w:rsidRDefault="00766B01" w:rsidP="00766B01">
      <w:pPr>
        <w:jc w:val="center"/>
        <w:rPr>
          <w:b/>
          <w:sz w:val="22"/>
        </w:rPr>
      </w:pPr>
      <w:r w:rsidRPr="00766B01">
        <w:rPr>
          <w:b/>
          <w:sz w:val="22"/>
        </w:rPr>
        <w:lastRenderedPageBreak/>
        <w:t>5</w:t>
      </w:r>
      <w:r w:rsidR="00422D67" w:rsidRPr="00766B01">
        <w:rPr>
          <w:b/>
          <w:sz w:val="22"/>
        </w:rPr>
        <w:t>. att. Ūdens līmeņa, spiediena un temperatūras režīms vienā no avotu dīķiem (punkts nr. xx)</w:t>
      </w:r>
    </w:p>
    <w:p w14:paraId="759092AF" w14:textId="77777777" w:rsidR="00422D67" w:rsidRDefault="00422D67" w:rsidP="006E22F9"/>
    <w:p w14:paraId="46584832" w14:textId="77777777" w:rsidR="00422D67" w:rsidRDefault="00422D67" w:rsidP="006E22F9">
      <w:r>
        <w:rPr>
          <w:noProof/>
          <w:lang w:val="en-GB" w:eastAsia="en-GB"/>
        </w:rPr>
        <w:drawing>
          <wp:inline distT="0" distB="0" distL="0" distR="0" wp14:anchorId="6DFC1559" wp14:editId="7ACBFC1A">
            <wp:extent cx="5731510" cy="193167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1931670"/>
                    </a:xfrm>
                    <a:prstGeom prst="rect">
                      <a:avLst/>
                    </a:prstGeom>
                  </pic:spPr>
                </pic:pic>
              </a:graphicData>
            </a:graphic>
          </wp:inline>
        </w:drawing>
      </w:r>
    </w:p>
    <w:p w14:paraId="43D6937C" w14:textId="77777777" w:rsidR="00DE014B" w:rsidRPr="00766B01" w:rsidRDefault="00766B01" w:rsidP="00766B01">
      <w:pPr>
        <w:jc w:val="center"/>
        <w:rPr>
          <w:b/>
          <w:sz w:val="22"/>
        </w:rPr>
      </w:pPr>
      <w:r w:rsidRPr="00766B01">
        <w:rPr>
          <w:b/>
          <w:sz w:val="22"/>
        </w:rPr>
        <w:t>6</w:t>
      </w:r>
      <w:r w:rsidR="00DE014B" w:rsidRPr="00766B01">
        <w:rPr>
          <w:b/>
          <w:sz w:val="22"/>
        </w:rPr>
        <w:t>. att. Ūdens līmeņa, spiediena, elektrovadītspējas (mS/cm) un temperatūras režīms avotu strautā</w:t>
      </w:r>
    </w:p>
    <w:p w14:paraId="19E4D66A" w14:textId="77777777" w:rsidR="00422D67" w:rsidRDefault="00422D67" w:rsidP="006E22F9"/>
    <w:p w14:paraId="7B02563A" w14:textId="77777777" w:rsidR="00DE014B" w:rsidRDefault="00DE014B" w:rsidP="006E22F9"/>
    <w:p w14:paraId="23B2F857" w14:textId="77777777" w:rsidR="006E22F9" w:rsidRDefault="006E22F9" w:rsidP="006E22F9">
      <w:pPr>
        <w:pStyle w:val="Heading2"/>
      </w:pPr>
      <w:r>
        <w:t>Pazemes un virszemes ūdeņu kvalitāte Dzērves Bērziņu avotu teritorijā</w:t>
      </w:r>
    </w:p>
    <w:p w14:paraId="23EDF275" w14:textId="77777777" w:rsidR="006E22F9" w:rsidRDefault="006E22F9" w:rsidP="006E22F9">
      <w:r>
        <w:t xml:space="preserve">Pētījuma ietvaros tika ievākti pieci ūdens paraugi turpmākām analīzēm laboratorijā – viens no izplūstošā avota (Nr. 5), viens no grodu akas (Nr. 11), ko veido avots un trīs no avoksnāja strautiem (Nr. 1, 2, 9). Lauka apstākļos mērītie fizikāli ķīmiskie parametri un laboratorijas analīžu rezultāti atspoguļoti </w:t>
      </w:r>
      <w:r w:rsidR="00157DB4">
        <w:t>3. t</w:t>
      </w:r>
      <w:r>
        <w:t>abulā. Jonu bilances aprēķins paraugos nepārsniedz 1,8% robežas.</w:t>
      </w:r>
    </w:p>
    <w:p w14:paraId="7A7B259A" w14:textId="77777777" w:rsidR="006E22F9" w:rsidRDefault="006E22F9" w:rsidP="006E22F9"/>
    <w:p w14:paraId="615E8080" w14:textId="77777777" w:rsidR="006E22F9" w:rsidRPr="00157DB4" w:rsidRDefault="00157DB4" w:rsidP="00157DB4">
      <w:pPr>
        <w:jc w:val="left"/>
        <w:rPr>
          <w:b/>
          <w:i/>
          <w:sz w:val="22"/>
        </w:rPr>
      </w:pPr>
      <w:r w:rsidRPr="00157DB4">
        <w:rPr>
          <w:b/>
          <w:i/>
          <w:sz w:val="22"/>
        </w:rPr>
        <w:t>3. t</w:t>
      </w:r>
      <w:r w:rsidR="006E22F9" w:rsidRPr="00157DB4">
        <w:rPr>
          <w:b/>
          <w:i/>
          <w:sz w:val="22"/>
        </w:rPr>
        <w:t>abula</w:t>
      </w:r>
      <w:r w:rsidRPr="00157DB4">
        <w:rPr>
          <w:b/>
          <w:i/>
          <w:sz w:val="22"/>
        </w:rPr>
        <w:t xml:space="preserve">. </w:t>
      </w:r>
      <w:r w:rsidR="006E22F9" w:rsidRPr="00157DB4">
        <w:rPr>
          <w:b/>
          <w:i/>
          <w:sz w:val="22"/>
        </w:rPr>
        <w:t>Ūdens sastāvs Dzērves- Bērziņu avotos 2018. gadā</w:t>
      </w:r>
    </w:p>
    <w:tbl>
      <w:tblPr>
        <w:tblStyle w:val="TableGrid"/>
        <w:tblW w:w="5000" w:type="pct"/>
        <w:tblLook w:val="04A0" w:firstRow="1" w:lastRow="0" w:firstColumn="1" w:lastColumn="0" w:noHBand="0" w:noVBand="1"/>
      </w:tblPr>
      <w:tblGrid>
        <w:gridCol w:w="1811"/>
        <w:gridCol w:w="1528"/>
        <w:gridCol w:w="1151"/>
        <w:gridCol w:w="1151"/>
        <w:gridCol w:w="1107"/>
        <w:gridCol w:w="1150"/>
        <w:gridCol w:w="1118"/>
      </w:tblGrid>
      <w:tr w:rsidR="006E22F9" w:rsidRPr="006E22F9" w14:paraId="36FCFCFA" w14:textId="77777777" w:rsidTr="00157DB4">
        <w:trPr>
          <w:trHeight w:val="20"/>
        </w:trPr>
        <w:tc>
          <w:tcPr>
            <w:tcW w:w="1004" w:type="pct"/>
            <w:vAlign w:val="center"/>
            <w:hideMark/>
          </w:tcPr>
          <w:p w14:paraId="01749C93"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Parauga Nr.</w:t>
            </w:r>
          </w:p>
        </w:tc>
        <w:tc>
          <w:tcPr>
            <w:tcW w:w="847" w:type="pct"/>
            <w:vMerge w:val="restart"/>
            <w:vAlign w:val="center"/>
            <w:hideMark/>
          </w:tcPr>
          <w:p w14:paraId="71A7605B" w14:textId="77777777" w:rsidR="006E22F9" w:rsidRPr="006E22F9" w:rsidRDefault="006E22F9" w:rsidP="006E22F9">
            <w:pPr>
              <w:jc w:val="center"/>
              <w:rPr>
                <w:rFonts w:eastAsia="Times New Roman"/>
                <w:color w:val="000000"/>
                <w:sz w:val="20"/>
                <w:szCs w:val="20"/>
                <w:lang w:val="en-GB"/>
              </w:rPr>
            </w:pPr>
            <w:r>
              <w:rPr>
                <w:rFonts w:eastAsia="Times New Roman"/>
                <w:color w:val="000000"/>
                <w:sz w:val="20"/>
                <w:szCs w:val="20"/>
                <w:lang w:val="en-GB"/>
              </w:rPr>
              <w:t>Mērvienība</w:t>
            </w:r>
          </w:p>
        </w:tc>
        <w:tc>
          <w:tcPr>
            <w:tcW w:w="638" w:type="pct"/>
            <w:vAlign w:val="center"/>
            <w:hideMark/>
          </w:tcPr>
          <w:p w14:paraId="3D2882AA" w14:textId="77777777" w:rsidR="006E22F9" w:rsidRPr="006E22F9" w:rsidRDefault="006E22F9" w:rsidP="006E22F9">
            <w:pPr>
              <w:jc w:val="center"/>
              <w:rPr>
                <w:rFonts w:eastAsia="Times New Roman"/>
                <w:b/>
                <w:color w:val="000000"/>
                <w:sz w:val="20"/>
                <w:szCs w:val="20"/>
                <w:lang w:val="en-GB"/>
              </w:rPr>
            </w:pPr>
            <w:r w:rsidRPr="006E22F9">
              <w:rPr>
                <w:rFonts w:eastAsia="Times New Roman"/>
                <w:b/>
                <w:color w:val="000000"/>
                <w:sz w:val="20"/>
                <w:szCs w:val="20"/>
              </w:rPr>
              <w:t>1</w:t>
            </w:r>
          </w:p>
        </w:tc>
        <w:tc>
          <w:tcPr>
            <w:tcW w:w="638" w:type="pct"/>
            <w:vAlign w:val="center"/>
            <w:hideMark/>
          </w:tcPr>
          <w:p w14:paraId="56297FA9" w14:textId="77777777" w:rsidR="006E22F9" w:rsidRPr="006E22F9" w:rsidRDefault="006E22F9" w:rsidP="006E22F9">
            <w:pPr>
              <w:jc w:val="center"/>
              <w:rPr>
                <w:rFonts w:eastAsia="Times New Roman"/>
                <w:b/>
                <w:color w:val="000000"/>
                <w:sz w:val="20"/>
                <w:szCs w:val="20"/>
                <w:lang w:val="en-GB"/>
              </w:rPr>
            </w:pPr>
            <w:r w:rsidRPr="006E22F9">
              <w:rPr>
                <w:rFonts w:eastAsia="Times New Roman"/>
                <w:b/>
                <w:color w:val="000000"/>
                <w:sz w:val="20"/>
                <w:szCs w:val="20"/>
              </w:rPr>
              <w:t>2</w:t>
            </w:r>
          </w:p>
        </w:tc>
        <w:tc>
          <w:tcPr>
            <w:tcW w:w="614" w:type="pct"/>
            <w:vAlign w:val="center"/>
            <w:hideMark/>
          </w:tcPr>
          <w:p w14:paraId="11135050" w14:textId="77777777" w:rsidR="006E22F9" w:rsidRPr="006E22F9" w:rsidRDefault="006E22F9" w:rsidP="006E22F9">
            <w:pPr>
              <w:jc w:val="center"/>
              <w:rPr>
                <w:rFonts w:eastAsia="Times New Roman"/>
                <w:b/>
                <w:color w:val="000000"/>
                <w:sz w:val="20"/>
                <w:szCs w:val="20"/>
                <w:lang w:val="en-GB"/>
              </w:rPr>
            </w:pPr>
            <w:r w:rsidRPr="006E22F9">
              <w:rPr>
                <w:rFonts w:eastAsia="Times New Roman"/>
                <w:b/>
                <w:color w:val="000000"/>
                <w:sz w:val="20"/>
                <w:szCs w:val="20"/>
              </w:rPr>
              <w:t>5</w:t>
            </w:r>
          </w:p>
        </w:tc>
        <w:tc>
          <w:tcPr>
            <w:tcW w:w="638" w:type="pct"/>
            <w:vAlign w:val="center"/>
            <w:hideMark/>
          </w:tcPr>
          <w:p w14:paraId="2CFCBF57" w14:textId="77777777" w:rsidR="006E22F9" w:rsidRPr="006E22F9" w:rsidRDefault="006E22F9" w:rsidP="006E22F9">
            <w:pPr>
              <w:jc w:val="center"/>
              <w:rPr>
                <w:rFonts w:eastAsia="Times New Roman"/>
                <w:b/>
                <w:color w:val="000000"/>
                <w:sz w:val="20"/>
                <w:szCs w:val="20"/>
                <w:lang w:val="en-GB"/>
              </w:rPr>
            </w:pPr>
            <w:r w:rsidRPr="006E22F9">
              <w:rPr>
                <w:rFonts w:eastAsia="Times New Roman"/>
                <w:b/>
                <w:color w:val="000000"/>
                <w:sz w:val="20"/>
                <w:szCs w:val="20"/>
              </w:rPr>
              <w:t>9</w:t>
            </w:r>
          </w:p>
        </w:tc>
        <w:tc>
          <w:tcPr>
            <w:tcW w:w="620" w:type="pct"/>
            <w:vAlign w:val="center"/>
            <w:hideMark/>
          </w:tcPr>
          <w:p w14:paraId="774541DF" w14:textId="77777777" w:rsidR="006E22F9" w:rsidRPr="006E22F9" w:rsidRDefault="006E22F9" w:rsidP="006E22F9">
            <w:pPr>
              <w:jc w:val="center"/>
              <w:rPr>
                <w:rFonts w:eastAsia="Times New Roman"/>
                <w:b/>
                <w:color w:val="000000"/>
                <w:sz w:val="20"/>
                <w:szCs w:val="20"/>
                <w:lang w:val="en-GB"/>
              </w:rPr>
            </w:pPr>
            <w:r w:rsidRPr="006E22F9">
              <w:rPr>
                <w:rFonts w:eastAsia="Times New Roman"/>
                <w:b/>
                <w:color w:val="000000"/>
                <w:sz w:val="20"/>
                <w:szCs w:val="20"/>
              </w:rPr>
              <w:t>11</w:t>
            </w:r>
          </w:p>
        </w:tc>
      </w:tr>
      <w:tr w:rsidR="006E22F9" w:rsidRPr="006E22F9" w14:paraId="1173FEAC" w14:textId="77777777" w:rsidTr="00157DB4">
        <w:trPr>
          <w:trHeight w:val="20"/>
        </w:trPr>
        <w:tc>
          <w:tcPr>
            <w:tcW w:w="1004" w:type="pct"/>
            <w:vAlign w:val="center"/>
            <w:hideMark/>
          </w:tcPr>
          <w:p w14:paraId="2281CB21"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Parauga veids</w:t>
            </w:r>
          </w:p>
        </w:tc>
        <w:tc>
          <w:tcPr>
            <w:tcW w:w="847" w:type="pct"/>
            <w:vMerge/>
            <w:vAlign w:val="center"/>
            <w:hideMark/>
          </w:tcPr>
          <w:p w14:paraId="685A6F54" w14:textId="77777777" w:rsidR="006E22F9" w:rsidRPr="006E22F9" w:rsidRDefault="006E22F9" w:rsidP="006E22F9">
            <w:pPr>
              <w:jc w:val="center"/>
              <w:rPr>
                <w:rFonts w:eastAsia="Times New Roman"/>
                <w:color w:val="000000"/>
                <w:sz w:val="20"/>
                <w:szCs w:val="20"/>
                <w:lang w:val="en-GB"/>
              </w:rPr>
            </w:pPr>
          </w:p>
        </w:tc>
        <w:tc>
          <w:tcPr>
            <w:tcW w:w="638" w:type="pct"/>
            <w:vAlign w:val="center"/>
            <w:hideMark/>
          </w:tcPr>
          <w:p w14:paraId="706DC826"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strauts</w:t>
            </w:r>
          </w:p>
        </w:tc>
        <w:tc>
          <w:tcPr>
            <w:tcW w:w="638" w:type="pct"/>
            <w:vAlign w:val="center"/>
            <w:hideMark/>
          </w:tcPr>
          <w:p w14:paraId="3EA44374"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strauts</w:t>
            </w:r>
          </w:p>
        </w:tc>
        <w:tc>
          <w:tcPr>
            <w:tcW w:w="614" w:type="pct"/>
            <w:vAlign w:val="center"/>
            <w:hideMark/>
          </w:tcPr>
          <w:p w14:paraId="3EBC977A"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avots</w:t>
            </w:r>
          </w:p>
        </w:tc>
        <w:tc>
          <w:tcPr>
            <w:tcW w:w="638" w:type="pct"/>
            <w:vAlign w:val="center"/>
            <w:hideMark/>
          </w:tcPr>
          <w:p w14:paraId="640BF118"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strauts</w:t>
            </w:r>
          </w:p>
        </w:tc>
        <w:tc>
          <w:tcPr>
            <w:tcW w:w="620" w:type="pct"/>
            <w:vAlign w:val="center"/>
            <w:hideMark/>
          </w:tcPr>
          <w:p w14:paraId="392D1463"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grodu aka</w:t>
            </w:r>
          </w:p>
        </w:tc>
      </w:tr>
      <w:tr w:rsidR="006E22F9" w:rsidRPr="006E22F9" w14:paraId="2D2F7B8E" w14:textId="77777777" w:rsidTr="00157DB4">
        <w:trPr>
          <w:trHeight w:val="20"/>
        </w:trPr>
        <w:tc>
          <w:tcPr>
            <w:tcW w:w="1004" w:type="pct"/>
            <w:vAlign w:val="center"/>
            <w:hideMark/>
          </w:tcPr>
          <w:p w14:paraId="29FDC4C2"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pH</w:t>
            </w:r>
          </w:p>
        </w:tc>
        <w:tc>
          <w:tcPr>
            <w:tcW w:w="847" w:type="pct"/>
            <w:vAlign w:val="center"/>
            <w:hideMark/>
          </w:tcPr>
          <w:p w14:paraId="077209C4" w14:textId="77777777" w:rsidR="006E22F9" w:rsidRPr="006E22F9" w:rsidRDefault="006E22F9" w:rsidP="006E22F9">
            <w:pPr>
              <w:jc w:val="center"/>
              <w:rPr>
                <w:rFonts w:eastAsia="Times New Roman"/>
                <w:color w:val="000000"/>
                <w:sz w:val="20"/>
                <w:szCs w:val="20"/>
                <w:lang w:val="en-GB"/>
              </w:rPr>
            </w:pPr>
          </w:p>
        </w:tc>
        <w:tc>
          <w:tcPr>
            <w:tcW w:w="638" w:type="pct"/>
            <w:vAlign w:val="center"/>
            <w:hideMark/>
          </w:tcPr>
          <w:p w14:paraId="3CED5C06"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7.73</w:t>
            </w:r>
          </w:p>
        </w:tc>
        <w:tc>
          <w:tcPr>
            <w:tcW w:w="638" w:type="pct"/>
            <w:vAlign w:val="center"/>
            <w:hideMark/>
          </w:tcPr>
          <w:p w14:paraId="78F03861"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8.23</w:t>
            </w:r>
          </w:p>
        </w:tc>
        <w:tc>
          <w:tcPr>
            <w:tcW w:w="614" w:type="pct"/>
            <w:vAlign w:val="center"/>
            <w:hideMark/>
          </w:tcPr>
          <w:p w14:paraId="32AFD827"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8</w:t>
            </w:r>
          </w:p>
        </w:tc>
        <w:tc>
          <w:tcPr>
            <w:tcW w:w="638" w:type="pct"/>
            <w:vAlign w:val="center"/>
            <w:hideMark/>
          </w:tcPr>
          <w:p w14:paraId="1F040DD6"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8.08</w:t>
            </w:r>
          </w:p>
        </w:tc>
        <w:tc>
          <w:tcPr>
            <w:tcW w:w="620" w:type="pct"/>
            <w:vAlign w:val="center"/>
            <w:hideMark/>
          </w:tcPr>
          <w:p w14:paraId="79939106"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7.53</w:t>
            </w:r>
          </w:p>
        </w:tc>
      </w:tr>
      <w:tr w:rsidR="006E22F9" w:rsidRPr="006E22F9" w14:paraId="200D5E46" w14:textId="77777777" w:rsidTr="00157DB4">
        <w:trPr>
          <w:trHeight w:val="20"/>
        </w:trPr>
        <w:tc>
          <w:tcPr>
            <w:tcW w:w="1004" w:type="pct"/>
            <w:vAlign w:val="center"/>
            <w:hideMark/>
          </w:tcPr>
          <w:p w14:paraId="11A3D17A"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EVS</w:t>
            </w:r>
          </w:p>
        </w:tc>
        <w:tc>
          <w:tcPr>
            <w:tcW w:w="847" w:type="pct"/>
            <w:vAlign w:val="center"/>
            <w:hideMark/>
          </w:tcPr>
          <w:p w14:paraId="54A7F575"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µS/cm</w:t>
            </w:r>
          </w:p>
        </w:tc>
        <w:tc>
          <w:tcPr>
            <w:tcW w:w="638" w:type="pct"/>
            <w:vAlign w:val="center"/>
            <w:hideMark/>
          </w:tcPr>
          <w:p w14:paraId="4A8075ED"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529</w:t>
            </w:r>
          </w:p>
        </w:tc>
        <w:tc>
          <w:tcPr>
            <w:tcW w:w="638" w:type="pct"/>
            <w:vAlign w:val="center"/>
            <w:hideMark/>
          </w:tcPr>
          <w:p w14:paraId="3D38D891"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488</w:t>
            </w:r>
          </w:p>
        </w:tc>
        <w:tc>
          <w:tcPr>
            <w:tcW w:w="614" w:type="pct"/>
            <w:vAlign w:val="center"/>
            <w:hideMark/>
          </w:tcPr>
          <w:p w14:paraId="48D919DA"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523</w:t>
            </w:r>
          </w:p>
        </w:tc>
        <w:tc>
          <w:tcPr>
            <w:tcW w:w="638" w:type="pct"/>
            <w:vAlign w:val="center"/>
            <w:hideMark/>
          </w:tcPr>
          <w:p w14:paraId="4BC19E9B"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522</w:t>
            </w:r>
          </w:p>
        </w:tc>
        <w:tc>
          <w:tcPr>
            <w:tcW w:w="620" w:type="pct"/>
            <w:vAlign w:val="center"/>
            <w:hideMark/>
          </w:tcPr>
          <w:p w14:paraId="5DEE750D"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700</w:t>
            </w:r>
          </w:p>
        </w:tc>
      </w:tr>
      <w:tr w:rsidR="006E22F9" w:rsidRPr="006E22F9" w14:paraId="6FD638E6" w14:textId="77777777" w:rsidTr="00157DB4">
        <w:trPr>
          <w:trHeight w:val="20"/>
        </w:trPr>
        <w:tc>
          <w:tcPr>
            <w:tcW w:w="1004" w:type="pct"/>
            <w:vAlign w:val="center"/>
            <w:hideMark/>
          </w:tcPr>
          <w:p w14:paraId="3BE66225" w14:textId="77777777" w:rsidR="006E22F9" w:rsidRPr="006E22F9" w:rsidRDefault="006E22F9" w:rsidP="006E22F9">
            <w:pPr>
              <w:jc w:val="center"/>
              <w:rPr>
                <w:rFonts w:eastAsia="Times New Roman"/>
                <w:color w:val="000000"/>
                <w:sz w:val="20"/>
                <w:szCs w:val="20"/>
                <w:lang w:val="en-GB"/>
              </w:rPr>
            </w:pPr>
            <w:r>
              <w:rPr>
                <w:rFonts w:eastAsia="Times New Roman"/>
                <w:color w:val="000000"/>
                <w:sz w:val="20"/>
                <w:szCs w:val="20"/>
              </w:rPr>
              <w:t>t</w:t>
            </w:r>
          </w:p>
        </w:tc>
        <w:tc>
          <w:tcPr>
            <w:tcW w:w="847" w:type="pct"/>
            <w:vAlign w:val="center"/>
            <w:hideMark/>
          </w:tcPr>
          <w:p w14:paraId="1050008F"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°C</w:t>
            </w:r>
          </w:p>
        </w:tc>
        <w:tc>
          <w:tcPr>
            <w:tcW w:w="638" w:type="pct"/>
            <w:vAlign w:val="center"/>
            <w:hideMark/>
          </w:tcPr>
          <w:p w14:paraId="68321CA1"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6.6</w:t>
            </w:r>
          </w:p>
        </w:tc>
        <w:tc>
          <w:tcPr>
            <w:tcW w:w="638" w:type="pct"/>
            <w:vAlign w:val="center"/>
            <w:hideMark/>
          </w:tcPr>
          <w:p w14:paraId="65812C8B"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6.2</w:t>
            </w:r>
          </w:p>
        </w:tc>
        <w:tc>
          <w:tcPr>
            <w:tcW w:w="614" w:type="pct"/>
            <w:vAlign w:val="center"/>
            <w:hideMark/>
          </w:tcPr>
          <w:p w14:paraId="2796CB75"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7.7</w:t>
            </w:r>
          </w:p>
        </w:tc>
        <w:tc>
          <w:tcPr>
            <w:tcW w:w="638" w:type="pct"/>
            <w:vAlign w:val="center"/>
            <w:hideMark/>
          </w:tcPr>
          <w:p w14:paraId="5F07FDC0"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6.9</w:t>
            </w:r>
          </w:p>
        </w:tc>
        <w:tc>
          <w:tcPr>
            <w:tcW w:w="620" w:type="pct"/>
            <w:vAlign w:val="center"/>
            <w:hideMark/>
          </w:tcPr>
          <w:p w14:paraId="509E9C12"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8.1</w:t>
            </w:r>
          </w:p>
        </w:tc>
      </w:tr>
      <w:tr w:rsidR="006E22F9" w:rsidRPr="006E22F9" w14:paraId="04FA6A60" w14:textId="77777777" w:rsidTr="00157DB4">
        <w:trPr>
          <w:trHeight w:val="20"/>
        </w:trPr>
        <w:tc>
          <w:tcPr>
            <w:tcW w:w="1004" w:type="pct"/>
            <w:vAlign w:val="center"/>
            <w:hideMark/>
          </w:tcPr>
          <w:p w14:paraId="0851D202"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Ca</w:t>
            </w:r>
          </w:p>
        </w:tc>
        <w:tc>
          <w:tcPr>
            <w:tcW w:w="847" w:type="pct"/>
            <w:vMerge w:val="restart"/>
            <w:vAlign w:val="center"/>
            <w:hideMark/>
          </w:tcPr>
          <w:p w14:paraId="45F25358"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mg/l</w:t>
            </w:r>
          </w:p>
        </w:tc>
        <w:tc>
          <w:tcPr>
            <w:tcW w:w="638" w:type="pct"/>
            <w:vAlign w:val="center"/>
            <w:hideMark/>
          </w:tcPr>
          <w:p w14:paraId="7C742EC8"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68.5</w:t>
            </w:r>
          </w:p>
        </w:tc>
        <w:tc>
          <w:tcPr>
            <w:tcW w:w="638" w:type="pct"/>
            <w:vAlign w:val="center"/>
            <w:hideMark/>
          </w:tcPr>
          <w:p w14:paraId="1033AA5E"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61.2</w:t>
            </w:r>
          </w:p>
        </w:tc>
        <w:tc>
          <w:tcPr>
            <w:tcW w:w="614" w:type="pct"/>
            <w:vAlign w:val="center"/>
            <w:hideMark/>
          </w:tcPr>
          <w:p w14:paraId="291B876E"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63.8</w:t>
            </w:r>
          </w:p>
        </w:tc>
        <w:tc>
          <w:tcPr>
            <w:tcW w:w="638" w:type="pct"/>
            <w:vAlign w:val="center"/>
            <w:hideMark/>
          </w:tcPr>
          <w:p w14:paraId="2027520B"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63.4</w:t>
            </w:r>
          </w:p>
        </w:tc>
        <w:tc>
          <w:tcPr>
            <w:tcW w:w="620" w:type="pct"/>
            <w:vAlign w:val="center"/>
            <w:hideMark/>
          </w:tcPr>
          <w:p w14:paraId="1F8323A0"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81.2</w:t>
            </w:r>
          </w:p>
        </w:tc>
      </w:tr>
      <w:tr w:rsidR="006E22F9" w:rsidRPr="006E22F9" w14:paraId="47E117B5" w14:textId="77777777" w:rsidTr="00157DB4">
        <w:trPr>
          <w:trHeight w:val="20"/>
        </w:trPr>
        <w:tc>
          <w:tcPr>
            <w:tcW w:w="1004" w:type="pct"/>
            <w:vAlign w:val="center"/>
            <w:hideMark/>
          </w:tcPr>
          <w:p w14:paraId="15CF8FA9"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Mg</w:t>
            </w:r>
          </w:p>
        </w:tc>
        <w:tc>
          <w:tcPr>
            <w:tcW w:w="847" w:type="pct"/>
            <w:vMerge/>
            <w:vAlign w:val="center"/>
            <w:hideMark/>
          </w:tcPr>
          <w:p w14:paraId="56C7155E" w14:textId="77777777" w:rsidR="006E22F9" w:rsidRPr="006E22F9" w:rsidRDefault="006E22F9" w:rsidP="006E22F9">
            <w:pPr>
              <w:jc w:val="center"/>
              <w:rPr>
                <w:rFonts w:eastAsia="Times New Roman"/>
                <w:color w:val="000000"/>
                <w:sz w:val="20"/>
                <w:szCs w:val="20"/>
                <w:lang w:val="en-GB"/>
              </w:rPr>
            </w:pPr>
          </w:p>
        </w:tc>
        <w:tc>
          <w:tcPr>
            <w:tcW w:w="638" w:type="pct"/>
            <w:vAlign w:val="center"/>
            <w:hideMark/>
          </w:tcPr>
          <w:p w14:paraId="2E8BA239"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23.5</w:t>
            </w:r>
          </w:p>
        </w:tc>
        <w:tc>
          <w:tcPr>
            <w:tcW w:w="638" w:type="pct"/>
            <w:vAlign w:val="center"/>
            <w:hideMark/>
          </w:tcPr>
          <w:p w14:paraId="3DDB2DD6"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19.2</w:t>
            </w:r>
          </w:p>
        </w:tc>
        <w:tc>
          <w:tcPr>
            <w:tcW w:w="614" w:type="pct"/>
            <w:vAlign w:val="center"/>
            <w:hideMark/>
          </w:tcPr>
          <w:p w14:paraId="1C7A4F60"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20.1</w:t>
            </w:r>
          </w:p>
        </w:tc>
        <w:tc>
          <w:tcPr>
            <w:tcW w:w="638" w:type="pct"/>
            <w:vAlign w:val="center"/>
            <w:hideMark/>
          </w:tcPr>
          <w:p w14:paraId="1B43C72E"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19.7</w:t>
            </w:r>
          </w:p>
        </w:tc>
        <w:tc>
          <w:tcPr>
            <w:tcW w:w="620" w:type="pct"/>
            <w:vAlign w:val="center"/>
            <w:hideMark/>
          </w:tcPr>
          <w:p w14:paraId="123CF71F"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30.8</w:t>
            </w:r>
          </w:p>
        </w:tc>
      </w:tr>
      <w:tr w:rsidR="006E22F9" w:rsidRPr="006E22F9" w14:paraId="56303992" w14:textId="77777777" w:rsidTr="00157DB4">
        <w:trPr>
          <w:trHeight w:val="20"/>
        </w:trPr>
        <w:tc>
          <w:tcPr>
            <w:tcW w:w="1004" w:type="pct"/>
            <w:vAlign w:val="center"/>
            <w:hideMark/>
          </w:tcPr>
          <w:p w14:paraId="2157647B"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Na</w:t>
            </w:r>
          </w:p>
        </w:tc>
        <w:tc>
          <w:tcPr>
            <w:tcW w:w="847" w:type="pct"/>
            <w:vMerge/>
            <w:vAlign w:val="center"/>
            <w:hideMark/>
          </w:tcPr>
          <w:p w14:paraId="30B6817A" w14:textId="77777777" w:rsidR="006E22F9" w:rsidRPr="006E22F9" w:rsidRDefault="006E22F9" w:rsidP="006E22F9">
            <w:pPr>
              <w:jc w:val="center"/>
              <w:rPr>
                <w:rFonts w:eastAsia="Times New Roman"/>
                <w:color w:val="000000"/>
                <w:sz w:val="20"/>
                <w:szCs w:val="20"/>
                <w:lang w:val="en-GB"/>
              </w:rPr>
            </w:pPr>
          </w:p>
        </w:tc>
        <w:tc>
          <w:tcPr>
            <w:tcW w:w="638" w:type="pct"/>
            <w:vAlign w:val="center"/>
            <w:hideMark/>
          </w:tcPr>
          <w:p w14:paraId="6491E109"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6.1</w:t>
            </w:r>
          </w:p>
        </w:tc>
        <w:tc>
          <w:tcPr>
            <w:tcW w:w="638" w:type="pct"/>
            <w:vAlign w:val="center"/>
            <w:hideMark/>
          </w:tcPr>
          <w:p w14:paraId="4B730D8E"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5.7</w:t>
            </w:r>
          </w:p>
        </w:tc>
        <w:tc>
          <w:tcPr>
            <w:tcW w:w="614" w:type="pct"/>
            <w:vAlign w:val="center"/>
            <w:hideMark/>
          </w:tcPr>
          <w:p w14:paraId="17DBE105"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5.2</w:t>
            </w:r>
          </w:p>
        </w:tc>
        <w:tc>
          <w:tcPr>
            <w:tcW w:w="638" w:type="pct"/>
            <w:vAlign w:val="center"/>
            <w:hideMark/>
          </w:tcPr>
          <w:p w14:paraId="69544DE3"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5.1</w:t>
            </w:r>
          </w:p>
        </w:tc>
        <w:tc>
          <w:tcPr>
            <w:tcW w:w="620" w:type="pct"/>
            <w:vAlign w:val="center"/>
            <w:hideMark/>
          </w:tcPr>
          <w:p w14:paraId="623CEBD5"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5.5</w:t>
            </w:r>
          </w:p>
        </w:tc>
      </w:tr>
      <w:tr w:rsidR="006E22F9" w:rsidRPr="006E22F9" w14:paraId="46685744" w14:textId="77777777" w:rsidTr="00157DB4">
        <w:trPr>
          <w:trHeight w:val="20"/>
        </w:trPr>
        <w:tc>
          <w:tcPr>
            <w:tcW w:w="1004" w:type="pct"/>
            <w:vAlign w:val="center"/>
            <w:hideMark/>
          </w:tcPr>
          <w:p w14:paraId="131D8529"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K</w:t>
            </w:r>
          </w:p>
        </w:tc>
        <w:tc>
          <w:tcPr>
            <w:tcW w:w="847" w:type="pct"/>
            <w:vMerge/>
            <w:vAlign w:val="center"/>
            <w:hideMark/>
          </w:tcPr>
          <w:p w14:paraId="6E8A37AE" w14:textId="77777777" w:rsidR="006E22F9" w:rsidRPr="006E22F9" w:rsidRDefault="006E22F9" w:rsidP="006E22F9">
            <w:pPr>
              <w:jc w:val="center"/>
              <w:rPr>
                <w:rFonts w:eastAsia="Times New Roman"/>
                <w:color w:val="000000"/>
                <w:sz w:val="20"/>
                <w:szCs w:val="20"/>
                <w:lang w:val="en-GB"/>
              </w:rPr>
            </w:pPr>
          </w:p>
        </w:tc>
        <w:tc>
          <w:tcPr>
            <w:tcW w:w="638" w:type="pct"/>
            <w:vAlign w:val="center"/>
            <w:hideMark/>
          </w:tcPr>
          <w:p w14:paraId="4786FA7B"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2.1</w:t>
            </w:r>
          </w:p>
        </w:tc>
        <w:tc>
          <w:tcPr>
            <w:tcW w:w="638" w:type="pct"/>
            <w:vAlign w:val="center"/>
            <w:hideMark/>
          </w:tcPr>
          <w:p w14:paraId="20442CA8"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1.7</w:t>
            </w:r>
          </w:p>
        </w:tc>
        <w:tc>
          <w:tcPr>
            <w:tcW w:w="614" w:type="pct"/>
            <w:vAlign w:val="center"/>
            <w:hideMark/>
          </w:tcPr>
          <w:p w14:paraId="7271F90D"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1.5</w:t>
            </w:r>
          </w:p>
        </w:tc>
        <w:tc>
          <w:tcPr>
            <w:tcW w:w="638" w:type="pct"/>
            <w:vAlign w:val="center"/>
            <w:hideMark/>
          </w:tcPr>
          <w:p w14:paraId="196C67A1"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1.6</w:t>
            </w:r>
          </w:p>
        </w:tc>
        <w:tc>
          <w:tcPr>
            <w:tcW w:w="620" w:type="pct"/>
            <w:vAlign w:val="center"/>
            <w:hideMark/>
          </w:tcPr>
          <w:p w14:paraId="6ED0415C"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5.3</w:t>
            </w:r>
          </w:p>
        </w:tc>
      </w:tr>
      <w:tr w:rsidR="006E22F9" w:rsidRPr="006E22F9" w14:paraId="5BEC0E3B" w14:textId="77777777" w:rsidTr="00157DB4">
        <w:trPr>
          <w:trHeight w:val="20"/>
        </w:trPr>
        <w:tc>
          <w:tcPr>
            <w:tcW w:w="1004" w:type="pct"/>
            <w:vAlign w:val="center"/>
            <w:hideMark/>
          </w:tcPr>
          <w:p w14:paraId="2BE89476"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HCO</w:t>
            </w:r>
            <w:r w:rsidRPr="006E22F9">
              <w:rPr>
                <w:rFonts w:eastAsia="Times New Roman"/>
                <w:color w:val="000000"/>
                <w:sz w:val="20"/>
                <w:szCs w:val="20"/>
                <w:vertAlign w:val="subscript"/>
              </w:rPr>
              <w:t>3</w:t>
            </w:r>
          </w:p>
        </w:tc>
        <w:tc>
          <w:tcPr>
            <w:tcW w:w="847" w:type="pct"/>
            <w:vMerge/>
            <w:vAlign w:val="center"/>
            <w:hideMark/>
          </w:tcPr>
          <w:p w14:paraId="149434A8" w14:textId="77777777" w:rsidR="006E22F9" w:rsidRPr="006E22F9" w:rsidRDefault="006E22F9" w:rsidP="006E22F9">
            <w:pPr>
              <w:jc w:val="center"/>
              <w:rPr>
                <w:rFonts w:eastAsia="Times New Roman"/>
                <w:color w:val="000000"/>
                <w:sz w:val="20"/>
                <w:szCs w:val="20"/>
                <w:lang w:val="en-GB"/>
              </w:rPr>
            </w:pPr>
          </w:p>
        </w:tc>
        <w:tc>
          <w:tcPr>
            <w:tcW w:w="638" w:type="pct"/>
            <w:vAlign w:val="center"/>
            <w:hideMark/>
          </w:tcPr>
          <w:p w14:paraId="14B4D6F1"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297</w:t>
            </w:r>
          </w:p>
        </w:tc>
        <w:tc>
          <w:tcPr>
            <w:tcW w:w="638" w:type="pct"/>
            <w:vAlign w:val="center"/>
            <w:hideMark/>
          </w:tcPr>
          <w:p w14:paraId="78A6A115"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254</w:t>
            </w:r>
          </w:p>
        </w:tc>
        <w:tc>
          <w:tcPr>
            <w:tcW w:w="614" w:type="pct"/>
            <w:vAlign w:val="center"/>
            <w:hideMark/>
          </w:tcPr>
          <w:p w14:paraId="2B7E920D"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271</w:t>
            </w:r>
          </w:p>
        </w:tc>
        <w:tc>
          <w:tcPr>
            <w:tcW w:w="638" w:type="pct"/>
            <w:vAlign w:val="center"/>
            <w:hideMark/>
          </w:tcPr>
          <w:p w14:paraId="31B5B419"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269</w:t>
            </w:r>
          </w:p>
        </w:tc>
        <w:tc>
          <w:tcPr>
            <w:tcW w:w="620" w:type="pct"/>
            <w:vAlign w:val="center"/>
            <w:hideMark/>
          </w:tcPr>
          <w:p w14:paraId="22CADF7A"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383</w:t>
            </w:r>
          </w:p>
        </w:tc>
      </w:tr>
      <w:tr w:rsidR="006E22F9" w:rsidRPr="006E22F9" w14:paraId="401F2414" w14:textId="77777777" w:rsidTr="00157DB4">
        <w:trPr>
          <w:trHeight w:val="20"/>
        </w:trPr>
        <w:tc>
          <w:tcPr>
            <w:tcW w:w="1004" w:type="pct"/>
            <w:vAlign w:val="center"/>
            <w:hideMark/>
          </w:tcPr>
          <w:p w14:paraId="09EACF25"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Cl</w:t>
            </w:r>
          </w:p>
        </w:tc>
        <w:tc>
          <w:tcPr>
            <w:tcW w:w="847" w:type="pct"/>
            <w:vMerge/>
            <w:vAlign w:val="center"/>
            <w:hideMark/>
          </w:tcPr>
          <w:p w14:paraId="10196C87" w14:textId="77777777" w:rsidR="006E22F9" w:rsidRPr="006E22F9" w:rsidRDefault="006E22F9" w:rsidP="006E22F9">
            <w:pPr>
              <w:jc w:val="center"/>
              <w:rPr>
                <w:rFonts w:eastAsia="Times New Roman"/>
                <w:color w:val="000000"/>
                <w:sz w:val="20"/>
                <w:szCs w:val="20"/>
                <w:lang w:val="en-GB"/>
              </w:rPr>
            </w:pPr>
          </w:p>
        </w:tc>
        <w:tc>
          <w:tcPr>
            <w:tcW w:w="638" w:type="pct"/>
            <w:vAlign w:val="center"/>
            <w:hideMark/>
          </w:tcPr>
          <w:p w14:paraId="3A651F5B"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7.7</w:t>
            </w:r>
          </w:p>
        </w:tc>
        <w:tc>
          <w:tcPr>
            <w:tcW w:w="638" w:type="pct"/>
            <w:vAlign w:val="center"/>
            <w:hideMark/>
          </w:tcPr>
          <w:p w14:paraId="5470B542"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6.9</w:t>
            </w:r>
          </w:p>
        </w:tc>
        <w:tc>
          <w:tcPr>
            <w:tcW w:w="614" w:type="pct"/>
            <w:vAlign w:val="center"/>
            <w:hideMark/>
          </w:tcPr>
          <w:p w14:paraId="02E67E98"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6.5</w:t>
            </w:r>
          </w:p>
        </w:tc>
        <w:tc>
          <w:tcPr>
            <w:tcW w:w="638" w:type="pct"/>
            <w:vAlign w:val="center"/>
            <w:hideMark/>
          </w:tcPr>
          <w:p w14:paraId="5F9349FC"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6.3</w:t>
            </w:r>
          </w:p>
        </w:tc>
        <w:tc>
          <w:tcPr>
            <w:tcW w:w="620" w:type="pct"/>
            <w:vAlign w:val="center"/>
            <w:hideMark/>
          </w:tcPr>
          <w:p w14:paraId="308A2E4E"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6</w:t>
            </w:r>
          </w:p>
        </w:tc>
      </w:tr>
      <w:tr w:rsidR="006E22F9" w:rsidRPr="006E22F9" w14:paraId="390951E9" w14:textId="77777777" w:rsidTr="00157DB4">
        <w:trPr>
          <w:trHeight w:val="20"/>
        </w:trPr>
        <w:tc>
          <w:tcPr>
            <w:tcW w:w="1004" w:type="pct"/>
            <w:vAlign w:val="center"/>
            <w:hideMark/>
          </w:tcPr>
          <w:p w14:paraId="05B7E085"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SO</w:t>
            </w:r>
            <w:r w:rsidRPr="006E22F9">
              <w:rPr>
                <w:rFonts w:eastAsia="Times New Roman"/>
                <w:color w:val="000000"/>
                <w:sz w:val="20"/>
                <w:szCs w:val="20"/>
                <w:vertAlign w:val="subscript"/>
              </w:rPr>
              <w:t>4</w:t>
            </w:r>
          </w:p>
        </w:tc>
        <w:tc>
          <w:tcPr>
            <w:tcW w:w="847" w:type="pct"/>
            <w:vMerge/>
            <w:vAlign w:val="center"/>
            <w:hideMark/>
          </w:tcPr>
          <w:p w14:paraId="7A2D0C34" w14:textId="77777777" w:rsidR="006E22F9" w:rsidRPr="006E22F9" w:rsidRDefault="006E22F9" w:rsidP="006E22F9">
            <w:pPr>
              <w:jc w:val="center"/>
              <w:rPr>
                <w:rFonts w:eastAsia="Times New Roman"/>
                <w:color w:val="000000"/>
                <w:sz w:val="20"/>
                <w:szCs w:val="20"/>
                <w:lang w:val="en-GB"/>
              </w:rPr>
            </w:pPr>
          </w:p>
        </w:tc>
        <w:tc>
          <w:tcPr>
            <w:tcW w:w="638" w:type="pct"/>
            <w:vAlign w:val="center"/>
            <w:hideMark/>
          </w:tcPr>
          <w:p w14:paraId="2D3A2871"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22.1</w:t>
            </w:r>
          </w:p>
        </w:tc>
        <w:tc>
          <w:tcPr>
            <w:tcW w:w="638" w:type="pct"/>
            <w:vAlign w:val="center"/>
            <w:hideMark/>
          </w:tcPr>
          <w:p w14:paraId="2B2E5324"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18.9</w:t>
            </w:r>
          </w:p>
        </w:tc>
        <w:tc>
          <w:tcPr>
            <w:tcW w:w="614" w:type="pct"/>
            <w:vAlign w:val="center"/>
            <w:hideMark/>
          </w:tcPr>
          <w:p w14:paraId="2B38489F"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16.9</w:t>
            </w:r>
          </w:p>
        </w:tc>
        <w:tc>
          <w:tcPr>
            <w:tcW w:w="638" w:type="pct"/>
            <w:vAlign w:val="center"/>
            <w:hideMark/>
          </w:tcPr>
          <w:p w14:paraId="2946CC9C"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17.1</w:t>
            </w:r>
          </w:p>
        </w:tc>
        <w:tc>
          <w:tcPr>
            <w:tcW w:w="620" w:type="pct"/>
            <w:vAlign w:val="center"/>
            <w:hideMark/>
          </w:tcPr>
          <w:p w14:paraId="1C245624"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12.7</w:t>
            </w:r>
          </w:p>
        </w:tc>
      </w:tr>
      <w:tr w:rsidR="006E22F9" w:rsidRPr="006E22F9" w14:paraId="141CAC78" w14:textId="77777777" w:rsidTr="00157DB4">
        <w:trPr>
          <w:trHeight w:val="20"/>
        </w:trPr>
        <w:tc>
          <w:tcPr>
            <w:tcW w:w="1004" w:type="pct"/>
            <w:vAlign w:val="center"/>
            <w:hideMark/>
          </w:tcPr>
          <w:p w14:paraId="35981F47"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Sausne</w:t>
            </w:r>
          </w:p>
        </w:tc>
        <w:tc>
          <w:tcPr>
            <w:tcW w:w="847" w:type="pct"/>
            <w:vMerge/>
            <w:vAlign w:val="center"/>
            <w:hideMark/>
          </w:tcPr>
          <w:p w14:paraId="27F4B326" w14:textId="77777777" w:rsidR="006E22F9" w:rsidRPr="006E22F9" w:rsidRDefault="006E22F9" w:rsidP="006E22F9">
            <w:pPr>
              <w:jc w:val="center"/>
              <w:rPr>
                <w:rFonts w:eastAsia="Times New Roman"/>
                <w:color w:val="000000"/>
                <w:sz w:val="20"/>
                <w:szCs w:val="20"/>
                <w:lang w:val="en-GB"/>
              </w:rPr>
            </w:pPr>
          </w:p>
        </w:tc>
        <w:tc>
          <w:tcPr>
            <w:tcW w:w="638" w:type="pct"/>
            <w:vAlign w:val="center"/>
            <w:hideMark/>
          </w:tcPr>
          <w:p w14:paraId="71896FCD"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295</w:t>
            </w:r>
          </w:p>
        </w:tc>
        <w:tc>
          <w:tcPr>
            <w:tcW w:w="638" w:type="pct"/>
            <w:vAlign w:val="center"/>
            <w:hideMark/>
          </w:tcPr>
          <w:p w14:paraId="4092F1C0"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258</w:t>
            </w:r>
          </w:p>
        </w:tc>
        <w:tc>
          <w:tcPr>
            <w:tcW w:w="614" w:type="pct"/>
            <w:vAlign w:val="center"/>
            <w:hideMark/>
          </w:tcPr>
          <w:p w14:paraId="60512A57"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264</w:t>
            </w:r>
          </w:p>
        </w:tc>
        <w:tc>
          <w:tcPr>
            <w:tcW w:w="638" w:type="pct"/>
            <w:vAlign w:val="center"/>
            <w:hideMark/>
          </w:tcPr>
          <w:p w14:paraId="24D23269"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267</w:t>
            </w:r>
          </w:p>
        </w:tc>
        <w:tc>
          <w:tcPr>
            <w:tcW w:w="620" w:type="pct"/>
            <w:vAlign w:val="center"/>
            <w:hideMark/>
          </w:tcPr>
          <w:p w14:paraId="2EE4A1B7"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360</w:t>
            </w:r>
          </w:p>
        </w:tc>
      </w:tr>
      <w:tr w:rsidR="006E22F9" w:rsidRPr="006E22F9" w14:paraId="160C4C6C" w14:textId="77777777" w:rsidTr="00157DB4">
        <w:trPr>
          <w:trHeight w:val="20"/>
        </w:trPr>
        <w:tc>
          <w:tcPr>
            <w:tcW w:w="1004" w:type="pct"/>
            <w:vAlign w:val="center"/>
            <w:hideMark/>
          </w:tcPr>
          <w:p w14:paraId="2B1139E8"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NO</w:t>
            </w:r>
            <w:r w:rsidRPr="006E22F9">
              <w:rPr>
                <w:rFonts w:eastAsia="Times New Roman"/>
                <w:color w:val="000000"/>
                <w:sz w:val="20"/>
                <w:szCs w:val="20"/>
                <w:vertAlign w:val="subscript"/>
              </w:rPr>
              <w:t>3</w:t>
            </w:r>
          </w:p>
        </w:tc>
        <w:tc>
          <w:tcPr>
            <w:tcW w:w="847" w:type="pct"/>
            <w:vMerge w:val="restart"/>
            <w:vAlign w:val="center"/>
            <w:hideMark/>
          </w:tcPr>
          <w:p w14:paraId="4EE7499B"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mgN/l</w:t>
            </w:r>
          </w:p>
        </w:tc>
        <w:tc>
          <w:tcPr>
            <w:tcW w:w="638" w:type="pct"/>
            <w:vAlign w:val="center"/>
            <w:hideMark/>
          </w:tcPr>
          <w:p w14:paraId="19FF8E5C"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3.4</w:t>
            </w:r>
          </w:p>
        </w:tc>
        <w:tc>
          <w:tcPr>
            <w:tcW w:w="638" w:type="pct"/>
            <w:vAlign w:val="center"/>
            <w:hideMark/>
          </w:tcPr>
          <w:p w14:paraId="7C052B19"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3.6</w:t>
            </w:r>
          </w:p>
        </w:tc>
        <w:tc>
          <w:tcPr>
            <w:tcW w:w="614" w:type="pct"/>
            <w:vAlign w:val="center"/>
            <w:hideMark/>
          </w:tcPr>
          <w:p w14:paraId="6D534974"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4.2</w:t>
            </w:r>
          </w:p>
        </w:tc>
        <w:tc>
          <w:tcPr>
            <w:tcW w:w="638" w:type="pct"/>
            <w:vAlign w:val="center"/>
            <w:hideMark/>
          </w:tcPr>
          <w:p w14:paraId="2F35CC38"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3.2</w:t>
            </w:r>
          </w:p>
        </w:tc>
        <w:tc>
          <w:tcPr>
            <w:tcW w:w="620" w:type="pct"/>
            <w:vAlign w:val="center"/>
            <w:hideMark/>
          </w:tcPr>
          <w:p w14:paraId="3DE85B88"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5.7</w:t>
            </w:r>
          </w:p>
        </w:tc>
      </w:tr>
      <w:tr w:rsidR="006E22F9" w:rsidRPr="006E22F9" w14:paraId="6EA42BFE" w14:textId="77777777" w:rsidTr="00157DB4">
        <w:trPr>
          <w:trHeight w:val="20"/>
        </w:trPr>
        <w:tc>
          <w:tcPr>
            <w:tcW w:w="1004" w:type="pct"/>
            <w:vAlign w:val="center"/>
            <w:hideMark/>
          </w:tcPr>
          <w:p w14:paraId="70DC80CE"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NH</w:t>
            </w:r>
            <w:r w:rsidRPr="006E22F9">
              <w:rPr>
                <w:rFonts w:eastAsia="Times New Roman"/>
                <w:color w:val="000000"/>
                <w:sz w:val="20"/>
                <w:szCs w:val="20"/>
                <w:vertAlign w:val="subscript"/>
              </w:rPr>
              <w:t>4</w:t>
            </w:r>
          </w:p>
        </w:tc>
        <w:tc>
          <w:tcPr>
            <w:tcW w:w="847" w:type="pct"/>
            <w:vMerge/>
            <w:vAlign w:val="center"/>
            <w:hideMark/>
          </w:tcPr>
          <w:p w14:paraId="56465A2B" w14:textId="77777777" w:rsidR="006E22F9" w:rsidRPr="006E22F9" w:rsidRDefault="006E22F9" w:rsidP="006E22F9">
            <w:pPr>
              <w:jc w:val="center"/>
              <w:rPr>
                <w:rFonts w:eastAsia="Times New Roman"/>
                <w:color w:val="000000"/>
                <w:sz w:val="20"/>
                <w:szCs w:val="20"/>
                <w:lang w:val="en-GB"/>
              </w:rPr>
            </w:pPr>
          </w:p>
        </w:tc>
        <w:tc>
          <w:tcPr>
            <w:tcW w:w="638" w:type="pct"/>
            <w:vAlign w:val="center"/>
            <w:hideMark/>
          </w:tcPr>
          <w:p w14:paraId="63FDFCDC"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0.08</w:t>
            </w:r>
          </w:p>
        </w:tc>
        <w:tc>
          <w:tcPr>
            <w:tcW w:w="638" w:type="pct"/>
            <w:vAlign w:val="center"/>
            <w:hideMark/>
          </w:tcPr>
          <w:p w14:paraId="21DA6A93"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0.04</w:t>
            </w:r>
          </w:p>
        </w:tc>
        <w:tc>
          <w:tcPr>
            <w:tcW w:w="614" w:type="pct"/>
            <w:vAlign w:val="center"/>
            <w:hideMark/>
          </w:tcPr>
          <w:p w14:paraId="53375D65"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0.1</w:t>
            </w:r>
          </w:p>
        </w:tc>
        <w:tc>
          <w:tcPr>
            <w:tcW w:w="638" w:type="pct"/>
            <w:vAlign w:val="center"/>
            <w:hideMark/>
          </w:tcPr>
          <w:p w14:paraId="0E06DD49"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0.06</w:t>
            </w:r>
          </w:p>
        </w:tc>
        <w:tc>
          <w:tcPr>
            <w:tcW w:w="620" w:type="pct"/>
            <w:vAlign w:val="center"/>
            <w:hideMark/>
          </w:tcPr>
          <w:p w14:paraId="3863FB15"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0.12</w:t>
            </w:r>
          </w:p>
        </w:tc>
      </w:tr>
      <w:tr w:rsidR="006E22F9" w:rsidRPr="006E22F9" w14:paraId="11545EB9" w14:textId="77777777" w:rsidTr="00157DB4">
        <w:trPr>
          <w:trHeight w:val="20"/>
        </w:trPr>
        <w:tc>
          <w:tcPr>
            <w:tcW w:w="1004" w:type="pct"/>
            <w:vAlign w:val="center"/>
            <w:hideMark/>
          </w:tcPr>
          <w:p w14:paraId="2B38A789"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NO</w:t>
            </w:r>
            <w:r w:rsidRPr="006E22F9">
              <w:rPr>
                <w:rFonts w:eastAsia="Times New Roman"/>
                <w:color w:val="000000"/>
                <w:sz w:val="20"/>
                <w:szCs w:val="20"/>
                <w:vertAlign w:val="subscript"/>
              </w:rPr>
              <w:t>2</w:t>
            </w:r>
          </w:p>
        </w:tc>
        <w:tc>
          <w:tcPr>
            <w:tcW w:w="847" w:type="pct"/>
            <w:vMerge/>
            <w:vAlign w:val="center"/>
            <w:hideMark/>
          </w:tcPr>
          <w:p w14:paraId="377FFAC7" w14:textId="77777777" w:rsidR="006E22F9" w:rsidRPr="006E22F9" w:rsidRDefault="006E22F9" w:rsidP="006E22F9">
            <w:pPr>
              <w:jc w:val="center"/>
              <w:rPr>
                <w:rFonts w:eastAsia="Times New Roman"/>
                <w:color w:val="000000"/>
                <w:sz w:val="20"/>
                <w:szCs w:val="20"/>
                <w:lang w:val="en-GB"/>
              </w:rPr>
            </w:pPr>
          </w:p>
        </w:tc>
        <w:tc>
          <w:tcPr>
            <w:tcW w:w="638" w:type="pct"/>
            <w:vAlign w:val="center"/>
            <w:hideMark/>
          </w:tcPr>
          <w:p w14:paraId="43C46D20"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0.002</w:t>
            </w:r>
          </w:p>
        </w:tc>
        <w:tc>
          <w:tcPr>
            <w:tcW w:w="638" w:type="pct"/>
            <w:vAlign w:val="center"/>
            <w:hideMark/>
          </w:tcPr>
          <w:p w14:paraId="619B2D61"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0.003</w:t>
            </w:r>
          </w:p>
        </w:tc>
        <w:tc>
          <w:tcPr>
            <w:tcW w:w="614" w:type="pct"/>
            <w:vAlign w:val="center"/>
            <w:hideMark/>
          </w:tcPr>
          <w:p w14:paraId="1928CA64"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0.005</w:t>
            </w:r>
          </w:p>
        </w:tc>
        <w:tc>
          <w:tcPr>
            <w:tcW w:w="638" w:type="pct"/>
            <w:vAlign w:val="center"/>
            <w:hideMark/>
          </w:tcPr>
          <w:p w14:paraId="4CE9243C"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0.008</w:t>
            </w:r>
          </w:p>
        </w:tc>
        <w:tc>
          <w:tcPr>
            <w:tcW w:w="620" w:type="pct"/>
            <w:vAlign w:val="center"/>
            <w:hideMark/>
          </w:tcPr>
          <w:p w14:paraId="271FFDB2"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0.006</w:t>
            </w:r>
          </w:p>
        </w:tc>
      </w:tr>
      <w:tr w:rsidR="006E22F9" w:rsidRPr="006E22F9" w14:paraId="4470F1A6" w14:textId="77777777" w:rsidTr="00157DB4">
        <w:trPr>
          <w:trHeight w:val="20"/>
        </w:trPr>
        <w:tc>
          <w:tcPr>
            <w:tcW w:w="1004" w:type="pct"/>
            <w:vAlign w:val="center"/>
            <w:hideMark/>
          </w:tcPr>
          <w:p w14:paraId="6CC29680"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P</w:t>
            </w:r>
            <w:r w:rsidRPr="006E22F9">
              <w:rPr>
                <w:rFonts w:eastAsia="Times New Roman"/>
                <w:color w:val="000000"/>
                <w:sz w:val="20"/>
                <w:szCs w:val="20"/>
                <w:vertAlign w:val="subscript"/>
              </w:rPr>
              <w:t>kop</w:t>
            </w:r>
          </w:p>
        </w:tc>
        <w:tc>
          <w:tcPr>
            <w:tcW w:w="847" w:type="pct"/>
            <w:vAlign w:val="center"/>
            <w:hideMark/>
          </w:tcPr>
          <w:p w14:paraId="0014AEA8"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mg/l</w:t>
            </w:r>
          </w:p>
        </w:tc>
        <w:tc>
          <w:tcPr>
            <w:tcW w:w="638" w:type="pct"/>
            <w:vAlign w:val="center"/>
            <w:hideMark/>
          </w:tcPr>
          <w:p w14:paraId="347D03C7"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0.014</w:t>
            </w:r>
          </w:p>
        </w:tc>
        <w:tc>
          <w:tcPr>
            <w:tcW w:w="638" w:type="pct"/>
            <w:vAlign w:val="center"/>
            <w:hideMark/>
          </w:tcPr>
          <w:p w14:paraId="3B06AB3B"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0.009</w:t>
            </w:r>
          </w:p>
        </w:tc>
        <w:tc>
          <w:tcPr>
            <w:tcW w:w="614" w:type="pct"/>
            <w:vAlign w:val="center"/>
            <w:hideMark/>
          </w:tcPr>
          <w:p w14:paraId="09E3D7EB"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0.014</w:t>
            </w:r>
          </w:p>
        </w:tc>
        <w:tc>
          <w:tcPr>
            <w:tcW w:w="638" w:type="pct"/>
            <w:vAlign w:val="center"/>
            <w:hideMark/>
          </w:tcPr>
          <w:p w14:paraId="04DF11EA"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0.012</w:t>
            </w:r>
          </w:p>
        </w:tc>
        <w:tc>
          <w:tcPr>
            <w:tcW w:w="620" w:type="pct"/>
            <w:vAlign w:val="center"/>
            <w:hideMark/>
          </w:tcPr>
          <w:p w14:paraId="7CBEF2AE"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0.014</w:t>
            </w:r>
          </w:p>
        </w:tc>
      </w:tr>
      <w:tr w:rsidR="006E22F9" w:rsidRPr="006E22F9" w14:paraId="555162BF" w14:textId="77777777" w:rsidTr="00157DB4">
        <w:trPr>
          <w:trHeight w:val="20"/>
        </w:trPr>
        <w:tc>
          <w:tcPr>
            <w:tcW w:w="1004" w:type="pct"/>
            <w:vAlign w:val="center"/>
            <w:hideMark/>
          </w:tcPr>
          <w:p w14:paraId="3BF351A2"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Permanganāta indekss</w:t>
            </w:r>
          </w:p>
        </w:tc>
        <w:tc>
          <w:tcPr>
            <w:tcW w:w="847" w:type="pct"/>
            <w:vAlign w:val="center"/>
            <w:hideMark/>
          </w:tcPr>
          <w:p w14:paraId="008F9603" w14:textId="77777777" w:rsidR="006E22F9" w:rsidRPr="006E22F9" w:rsidRDefault="006E22F9" w:rsidP="006E22F9">
            <w:pPr>
              <w:jc w:val="center"/>
              <w:rPr>
                <w:rFonts w:eastAsia="Times New Roman"/>
                <w:color w:val="000000"/>
                <w:sz w:val="20"/>
                <w:szCs w:val="20"/>
                <w:lang w:val="en-GB"/>
              </w:rPr>
            </w:pPr>
            <w:r>
              <w:rPr>
                <w:rFonts w:eastAsia="Times New Roman"/>
                <w:color w:val="000000"/>
                <w:sz w:val="20"/>
                <w:szCs w:val="20"/>
                <w:lang w:val="en-GB"/>
              </w:rPr>
              <w:t>mgO</w:t>
            </w:r>
            <w:r>
              <w:rPr>
                <w:rFonts w:eastAsia="Times New Roman"/>
                <w:color w:val="000000"/>
                <w:sz w:val="20"/>
                <w:szCs w:val="20"/>
                <w:vertAlign w:val="subscript"/>
                <w:lang w:val="en-GB"/>
              </w:rPr>
              <w:t>2</w:t>
            </w:r>
            <w:r>
              <w:rPr>
                <w:rFonts w:eastAsia="Times New Roman"/>
                <w:color w:val="000000"/>
                <w:sz w:val="20"/>
                <w:szCs w:val="20"/>
                <w:lang w:val="en-GB"/>
              </w:rPr>
              <w:t>/l</w:t>
            </w:r>
          </w:p>
        </w:tc>
        <w:tc>
          <w:tcPr>
            <w:tcW w:w="638" w:type="pct"/>
            <w:vAlign w:val="center"/>
            <w:hideMark/>
          </w:tcPr>
          <w:p w14:paraId="1F7AA29F"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1.3</w:t>
            </w:r>
          </w:p>
        </w:tc>
        <w:tc>
          <w:tcPr>
            <w:tcW w:w="638" w:type="pct"/>
            <w:vAlign w:val="center"/>
            <w:hideMark/>
          </w:tcPr>
          <w:p w14:paraId="3EBD63B6"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1.1</w:t>
            </w:r>
          </w:p>
        </w:tc>
        <w:tc>
          <w:tcPr>
            <w:tcW w:w="614" w:type="pct"/>
            <w:vAlign w:val="center"/>
            <w:hideMark/>
          </w:tcPr>
          <w:p w14:paraId="02A71A12"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0.63</w:t>
            </w:r>
          </w:p>
        </w:tc>
        <w:tc>
          <w:tcPr>
            <w:tcW w:w="638" w:type="pct"/>
            <w:vAlign w:val="center"/>
            <w:hideMark/>
          </w:tcPr>
          <w:p w14:paraId="5F9FD158"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0.58</w:t>
            </w:r>
          </w:p>
        </w:tc>
        <w:tc>
          <w:tcPr>
            <w:tcW w:w="620" w:type="pct"/>
            <w:vAlign w:val="center"/>
            <w:hideMark/>
          </w:tcPr>
          <w:p w14:paraId="112F0EA4" w14:textId="77777777" w:rsidR="006E22F9" w:rsidRPr="006E22F9" w:rsidRDefault="006E22F9" w:rsidP="006E22F9">
            <w:pPr>
              <w:jc w:val="center"/>
              <w:rPr>
                <w:rFonts w:eastAsia="Times New Roman"/>
                <w:color w:val="000000"/>
                <w:sz w:val="20"/>
                <w:szCs w:val="20"/>
                <w:lang w:val="en-GB"/>
              </w:rPr>
            </w:pPr>
            <w:r w:rsidRPr="006E22F9">
              <w:rPr>
                <w:rFonts w:eastAsia="Times New Roman"/>
                <w:color w:val="000000"/>
                <w:sz w:val="20"/>
                <w:szCs w:val="20"/>
              </w:rPr>
              <w:t>1.2</w:t>
            </w:r>
          </w:p>
        </w:tc>
      </w:tr>
    </w:tbl>
    <w:p w14:paraId="2E4629EE" w14:textId="77777777" w:rsidR="006E22F9" w:rsidRDefault="006E22F9" w:rsidP="006E22F9"/>
    <w:p w14:paraId="54C3628E" w14:textId="77777777" w:rsidR="006E22F9" w:rsidRDefault="006E22F9" w:rsidP="006E22F9"/>
    <w:p w14:paraId="66A8CC48" w14:textId="77777777" w:rsidR="006E22F9" w:rsidRDefault="006E22F9" w:rsidP="006E22F9">
      <w:r>
        <w:t xml:space="preserve">Avotos un strautos ievāktie ūdens paraugi atbilst Latvijas apstākļiem tipiskiem kalcija-magnija hidrogēnkarbonātu tipa pazemes ūdeņiem. Nav vērojamas būtiskas atšķirības sastāvā ziņā starp strautos un avotā (nr.5) ievāktajiem paraugiem. Salīdzinot ar līdz šim veikto pētījumu (Retike et al., 2016), Dzērves- Bērziņu avotiem sastāva ziņā līdzvērtīgi pazemes ūdeņi var būt sastopami visā Latvijas teritorijā. Visos ievāktajos paraugos ir relatīvi paaugstināts nitrātu slāpekļa saturs salīdzinājumā ar Latvijā tipiskiem Kvartāra pazemes ūdeņiem (Retike et al., </w:t>
      </w:r>
      <w:r>
        <w:lastRenderedPageBreak/>
        <w:t>2016), kas norāda uz aktīvu lauksaimniecisko darbību avotu sateces baseinā, kā arī uz skābekļa klātbūtni un attiecīgi virszemes- pazemes ūdeņu mijiedarbību.</w:t>
      </w:r>
    </w:p>
    <w:p w14:paraId="74B1D92B" w14:textId="77777777" w:rsidR="00703DB4" w:rsidRDefault="00703DB4" w:rsidP="006E22F9"/>
    <w:p w14:paraId="65E53FDA" w14:textId="77777777" w:rsidR="006E22F9" w:rsidRDefault="006E22F9" w:rsidP="006E22F9">
      <w:r>
        <w:t xml:space="preserve">Sastāva ziņā nedaudz atšķirīgs ūdens sastopams grodu akā (Nr.11). Arī šis paraugs ir kalcija-magnija hidrogēnkarbonātu tipa ūdens, bet tajā ir augstākas kalcija, magnija, hidrogēnkarbonātjonu un sausnes vērtības, kas var norādīt uz (1) ilgāku mijiedarbības laiku ar ietverošajiem nogulumiem vai (2) citu avota izcelsmes vietu, ņemot vērā nedaudz zemākas sulfātjonu koncentrācijas vai (3) ilgāku ūdens uzturēšanās laiku pašā grodu akā un lēnāku ūdens apmaiņu, uz ko norāda augstākas nitrātu slāpekļa un amonija slāpekļa jonu vērtības. </w:t>
      </w:r>
    </w:p>
    <w:p w14:paraId="26CF8A81" w14:textId="77777777" w:rsidR="00703DB4" w:rsidRDefault="00703DB4" w:rsidP="006E22F9"/>
    <w:p w14:paraId="03013775" w14:textId="77777777" w:rsidR="00703DB4" w:rsidRDefault="006E22F9" w:rsidP="006E22F9">
      <w:r>
        <w:t>Ņemot vērā, ka Latvijas apstākļos kvartāra pazemes ūdeņu sastāvs ir ļoti līdzīgs, pamatotai analīzei būtu nepieciešams noteikt papildus elementus, piemēram fluora saturu, lai izprastu vai sulfātjonu nelielās atšķirības ir būtiskas un vai strautos un avotā (Nr.5) papildus sulfātjoni nāk no dabiskiem avotiem vai, piemēram, mēslošanas (amonija- sulfāts).</w:t>
      </w:r>
    </w:p>
    <w:p w14:paraId="60B926A5" w14:textId="77777777" w:rsidR="00703DB4" w:rsidRDefault="00703DB4" w:rsidP="006E22F9"/>
    <w:p w14:paraId="3A0C690D" w14:textId="77777777" w:rsidR="006E22F9" w:rsidRDefault="006E22F9" w:rsidP="006E22F9">
      <w:r>
        <w:t>Tāpat Dzērves-Bērziņu avotos un strautos vizuāli novērojamas ūdens daudzuma izmaiņas sezonālā griezumā, kas varētu ietekmēt arī izplūstošā ūdens sastāva izmaiņas- vistiešāk tieši nitrātu slāpekļa saturu un iespējams arī sulfātjonu saturu, ja tam nav dabiska izcelsme. Lai noteiktu sezonalitātes apmērus un ietekmi uz ūdens sastāvu ir nepieciešams sezonāls pētījums, attiecīgi atkārtot paraugošanu vismaz avotā (Nr.5) daudzūdens un mazūdens periodos- četras reizes viena gada griezumā.</w:t>
      </w:r>
    </w:p>
    <w:p w14:paraId="0926F1CA" w14:textId="77777777" w:rsidR="00703DB4" w:rsidRDefault="00703DB4" w:rsidP="006E22F9"/>
    <w:p w14:paraId="36169299" w14:textId="77777777" w:rsidR="006E22F9" w:rsidRDefault="006E22F9" w:rsidP="006E22F9">
      <w:r>
        <w:t>Izplūstošais avots un strauti tālāk satek Cepļupē, kas attiecīgi ieplūst Durbes upē. 2017.gada Valsts virszemes ūdeņu monitoringa rezultāti stacijā “Durbe, augšpus Cīravas” uzrāda līdzīga sastāva ūdeni. Būtiskākās atšķirības ir zemāks sulfātjonu (7.5- 11.5 mg/l), magnija (10.4- 15.8 mg/l) un nitrātu slāpekļa saturs (0.06-0.79 mg/l) (LVĢMC, 2018).</w:t>
      </w:r>
    </w:p>
    <w:p w14:paraId="1B02C49C" w14:textId="77777777" w:rsidR="006E22F9" w:rsidRDefault="006E22F9" w:rsidP="006E22F9"/>
    <w:p w14:paraId="543D6405" w14:textId="77777777" w:rsidR="006E22F9" w:rsidRDefault="006E22F9" w:rsidP="006E22F9"/>
    <w:p w14:paraId="5232FB5E" w14:textId="77777777" w:rsidR="006E22F9" w:rsidRDefault="006E22F9" w:rsidP="006E22F9"/>
    <w:p w14:paraId="08E2200A" w14:textId="77777777" w:rsidR="006E22F9" w:rsidRDefault="006E22F9" w:rsidP="006E22F9">
      <w:pPr>
        <w:pStyle w:val="Heading1"/>
      </w:pPr>
      <w:r>
        <w:t>Dabas vērtības pētāmajā teritorijā</w:t>
      </w:r>
    </w:p>
    <w:p w14:paraId="65F3DFC5" w14:textId="77777777" w:rsidR="006E22F9" w:rsidRDefault="006E22F9" w:rsidP="006E22F9"/>
    <w:p w14:paraId="57DC74FD" w14:textId="77777777" w:rsidR="006E22F9" w:rsidRDefault="006E22F9" w:rsidP="006E22F9">
      <w:r>
        <w:t>Dzērves- Bērziņu avoti ir aizsargājams ģeoloģisks un ģeomorfoloģisks dabas piemineklis. Dabas pieminekli veido avotu un avoksnāju grupa ielejveida pazeminājuma nogāzē. Teritorijā atrodas daļēji izstrādātas saldūdens kaļķieža iegulas, bijušie kaļķiežu ieguves karjeri – gan sausi, gan dīķi un dīķu sistēmas. Avotu noteces strautos ir ūdenskritumi pār kūdras un kaļķiežu kāplēm (Pielikums Nr.100, [bez dat.]).</w:t>
      </w:r>
    </w:p>
    <w:p w14:paraId="3F80E161" w14:textId="77777777" w:rsidR="006E22F9" w:rsidRDefault="006E22F9" w:rsidP="006E22F9">
      <w:r>
        <w:t xml:space="preserve"> </w:t>
      </w:r>
    </w:p>
    <w:p w14:paraId="4E532D6A" w14:textId="77777777" w:rsidR="006E22F9" w:rsidRDefault="006E22F9" w:rsidP="006E22F9">
      <w:r>
        <w:t>Dabas pieminekļa teritorijā atrodas Eiropas Savienības aizsargājamais biotops avoti, kas izgulsnē avotkaļķus (7220*). Tie ir avoti ar kaļķainu ūdeni, kas aktīvi veido saldūdens kaļķa nogulas (kaļķu tufu, šūnakmeni). Šie biotopi Latvijā satopami ļoti reti. Šādi biotopi (7220*) ir vienīgais vai gandrīz vienīgais biotops vairākām īpaši vērtīgām sūnu sugām. Tāpat paaugstināts karbonātu saturs apkārtnē veicina kaļķi mīlošu sugu attīstību kontaktbiotopos (ES biotopi, 2013).</w:t>
      </w:r>
    </w:p>
    <w:p w14:paraId="680219EA" w14:textId="77777777" w:rsidR="006E22F9" w:rsidRDefault="006E22F9" w:rsidP="006E22F9">
      <w:r>
        <w:t xml:space="preserve"> </w:t>
      </w:r>
    </w:p>
    <w:p w14:paraId="33A9211E" w14:textId="77777777" w:rsidR="006E22F9" w:rsidRDefault="006E22F9" w:rsidP="006E22F9">
      <w:r>
        <w:t>Apsekojuma laikā, 2018. gada janvārī dīķos tika konstatēta augu suga Upmalas Veronika (</w:t>
      </w:r>
      <w:r w:rsidRPr="00157DB4">
        <w:rPr>
          <w:i/>
        </w:rPr>
        <w:t>Veronica anagallis-aquatica</w:t>
      </w:r>
      <w:r>
        <w:t>), kas diezgan bieži sastopama visā Latvijas teritorijā (</w:t>
      </w:r>
      <w:r w:rsidR="00157DB4">
        <w:t>7</w:t>
      </w:r>
      <w:r>
        <w:t xml:space="preserve">. attēls). Ņemot vērā, ka apsekojums tika veikts ziemas sezonā, tas jau norāda, ka izplūstošo pazemes ūdeņu temperatūra ļauj visa gada garumā nodrošināt piemērotos apstākļus konkrētu sugu pārziemošanai. </w:t>
      </w:r>
    </w:p>
    <w:p w14:paraId="7A684014" w14:textId="77777777" w:rsidR="00157DB4" w:rsidRDefault="00157DB4" w:rsidP="006E22F9"/>
    <w:p w14:paraId="0C6F4AB6" w14:textId="77777777" w:rsidR="006E22F9" w:rsidRPr="006E22F9" w:rsidRDefault="006E22F9" w:rsidP="006E22F9">
      <w:pPr>
        <w:jc w:val="center"/>
        <w:rPr>
          <w:rFonts w:eastAsia="Times New Roman" w:cs="Times New Roman"/>
          <w:szCs w:val="24"/>
          <w:lang w:val="en-GB" w:eastAsia="en-GB"/>
        </w:rPr>
      </w:pPr>
      <w:r w:rsidRPr="006E22F9">
        <w:rPr>
          <w:rFonts w:eastAsia="Times New Roman" w:cs="Times New Roman"/>
          <w:noProof/>
          <w:color w:val="000000"/>
          <w:sz w:val="22"/>
          <w:lang w:val="en-GB" w:eastAsia="en-GB"/>
        </w:rPr>
        <w:drawing>
          <wp:inline distT="0" distB="0" distL="0" distR="0" wp14:anchorId="7E936C8D" wp14:editId="78B847D8">
            <wp:extent cx="4791075" cy="2047875"/>
            <wp:effectExtent l="0" t="0" r="9525" b="9525"/>
            <wp:docPr id="4" name="Picture 4" descr="https://lh4.googleusercontent.com/Dfgr17aDV-FJifiIzGoJb9TsllAWIekqxQHVnpeV631u3HzKmjacvpKhse5-V2oZeTx3bTDnpnwKNHfrDrf6L4NrlyedYxrxvj3Hyigxgpwtp348MKvwJl1WR9l7VfNtHHAENJM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4.googleusercontent.com/Dfgr17aDV-FJifiIzGoJb9TsllAWIekqxQHVnpeV631u3HzKmjacvpKhse5-V2oZeTx3bTDnpnwKNHfrDrf6L4NrlyedYxrxvj3Hyigxgpwtp348MKvwJl1WR9l7VfNtHHAENJMJ"/>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91075" cy="2047875"/>
                    </a:xfrm>
                    <a:prstGeom prst="rect">
                      <a:avLst/>
                    </a:prstGeom>
                    <a:noFill/>
                    <a:ln>
                      <a:noFill/>
                    </a:ln>
                  </pic:spPr>
                </pic:pic>
              </a:graphicData>
            </a:graphic>
          </wp:inline>
        </w:drawing>
      </w:r>
    </w:p>
    <w:p w14:paraId="2491DCF2" w14:textId="77777777" w:rsidR="006E22F9" w:rsidRPr="006E22F9" w:rsidRDefault="00157DB4" w:rsidP="006E22F9">
      <w:pPr>
        <w:jc w:val="center"/>
        <w:rPr>
          <w:b/>
          <w:sz w:val="22"/>
          <w:szCs w:val="24"/>
          <w:lang w:val="en-GB" w:eastAsia="en-GB"/>
        </w:rPr>
      </w:pPr>
      <w:r>
        <w:rPr>
          <w:b/>
          <w:sz w:val="22"/>
          <w:shd w:val="clear" w:color="auto" w:fill="FFFFFF"/>
          <w:lang w:val="en-GB" w:eastAsia="en-GB"/>
        </w:rPr>
        <w:t>7</w:t>
      </w:r>
      <w:r w:rsidR="006E22F9" w:rsidRPr="006E22F9">
        <w:rPr>
          <w:b/>
          <w:sz w:val="22"/>
          <w:shd w:val="clear" w:color="auto" w:fill="FFFFFF"/>
          <w:lang w:val="en-GB" w:eastAsia="en-GB"/>
        </w:rPr>
        <w:t>.</w:t>
      </w:r>
      <w:r w:rsidR="002F16C7">
        <w:rPr>
          <w:b/>
          <w:sz w:val="22"/>
          <w:shd w:val="clear" w:color="auto" w:fill="FFFFFF"/>
          <w:lang w:val="en-GB" w:eastAsia="en-GB"/>
        </w:rPr>
        <w:t xml:space="preserve"> </w:t>
      </w:r>
      <w:r w:rsidR="006E22F9" w:rsidRPr="006E22F9">
        <w:rPr>
          <w:b/>
          <w:sz w:val="22"/>
          <w:shd w:val="clear" w:color="auto" w:fill="FFFFFF"/>
          <w:lang w:val="en-GB" w:eastAsia="en-GB"/>
        </w:rPr>
        <w:t>att. Upmalas Veronika Dzērves- Bērziņu avotos pie paraugošanas punkta Nr.</w:t>
      </w:r>
      <w:r w:rsidR="006E22F9">
        <w:rPr>
          <w:b/>
          <w:sz w:val="22"/>
          <w:shd w:val="clear" w:color="auto" w:fill="FFFFFF"/>
          <w:lang w:val="en-GB" w:eastAsia="en-GB"/>
        </w:rPr>
        <w:t xml:space="preserve"> </w:t>
      </w:r>
      <w:r w:rsidR="006E22F9" w:rsidRPr="006E22F9">
        <w:rPr>
          <w:b/>
          <w:sz w:val="22"/>
          <w:shd w:val="clear" w:color="auto" w:fill="FFFFFF"/>
          <w:lang w:val="en-GB" w:eastAsia="en-GB"/>
        </w:rPr>
        <w:t>2</w:t>
      </w:r>
    </w:p>
    <w:p w14:paraId="0AD5E591" w14:textId="77777777" w:rsidR="006E22F9" w:rsidRPr="006E22F9" w:rsidRDefault="006E22F9" w:rsidP="006E22F9">
      <w:pPr>
        <w:rPr>
          <w:lang w:val="en-GB"/>
        </w:rPr>
      </w:pPr>
    </w:p>
    <w:p w14:paraId="4AD4A140" w14:textId="77777777" w:rsidR="00ED5C1E" w:rsidRPr="00ED5C1E" w:rsidRDefault="00ED5C1E" w:rsidP="00ED5C1E">
      <w:pPr>
        <w:pStyle w:val="Heading1"/>
        <w:rPr>
          <w:rFonts w:eastAsia="Times New Roman"/>
          <w:szCs w:val="24"/>
          <w:lang w:val="en-GB" w:eastAsia="en-GB"/>
        </w:rPr>
      </w:pPr>
      <w:r w:rsidRPr="00ED5C1E">
        <w:rPr>
          <w:rFonts w:eastAsia="Times New Roman"/>
          <w:lang w:val="en-GB" w:eastAsia="en-GB"/>
        </w:rPr>
        <w:t>Dzērves Bērziņu avotu apsaimniekošanas pasākumi</w:t>
      </w:r>
    </w:p>
    <w:p w14:paraId="5A3AE938" w14:textId="77777777" w:rsidR="002F16C7" w:rsidRDefault="002F16C7" w:rsidP="002F16C7"/>
    <w:p w14:paraId="2111E270" w14:textId="77777777" w:rsidR="00ED5C1E" w:rsidRDefault="00ED5C1E" w:rsidP="00ED5C1E">
      <w:pPr>
        <w:pStyle w:val="Heading2"/>
      </w:pPr>
      <w:r>
        <w:t>Teritorijas robežas</w:t>
      </w:r>
    </w:p>
    <w:p w14:paraId="4628950A" w14:textId="77777777" w:rsidR="00703DB4" w:rsidRDefault="00703DB4" w:rsidP="00703DB4">
      <w:r>
        <w:t>Esošā ĢDP “Dzērves Bērziņu avoti” robeža savulaik tikusi noteikta bez detalizētas teritorijas izpētes. Veiktie hidroloģiskie un hidroģeoloģiskie pētījumi avotu teritorijā liecina, ka pieminekļa robežu būtu lietderīgi koriģēt.</w:t>
      </w:r>
    </w:p>
    <w:p w14:paraId="1DEA7CDF" w14:textId="77777777" w:rsidR="002F16C7" w:rsidRDefault="002F16C7" w:rsidP="00703DB4"/>
    <w:p w14:paraId="47C5417E" w14:textId="6DB84C8E" w:rsidR="00703DB4" w:rsidRDefault="00703DB4" w:rsidP="00703DB4">
      <w:r>
        <w:t>Avoti veidojas Cepļupes ielejas nogāzē izplūstot starpmorēnu ūdens nesējslāņa ūdeņiem. Veiktās ūdeņu ķīmiskās analīzes liecina, ka starpmorēnu ūdens nesējslānis visticamākais papildinās</w:t>
      </w:r>
      <w:r w:rsidR="002F16C7">
        <w:t xml:space="preserve"> turpat netālu, jo visos paraugos, arī avota ūdens paraugā konstatēts paaugstināts slāpekļa savienojumu saturs. Hidroloģiskās modelēšanas rezultātā izdalīts sateces baseins, kurš visticamākais ir arī avota sateces baseins</w:t>
      </w:r>
      <w:r w:rsidR="00CA4F3B">
        <w:t xml:space="preserve">. </w:t>
      </w:r>
      <w:r w:rsidR="00657FDD">
        <w:t>Apakšbaseinu robežas un pazemes ūdeņu atslodzes vietas, kā arī esošā robeža, ņemtas vērā nosakot jauno, ieteicamo ĢDP robežu.</w:t>
      </w:r>
    </w:p>
    <w:p w14:paraId="756E4760" w14:textId="5159057A" w:rsidR="00951E68" w:rsidRDefault="00951E68">
      <w:pPr>
        <w:spacing w:after="160" w:line="259" w:lineRule="auto"/>
        <w:jc w:val="left"/>
      </w:pPr>
      <w:r>
        <w:br w:type="page"/>
      </w:r>
    </w:p>
    <w:p w14:paraId="5F33F601" w14:textId="32CFE267" w:rsidR="00ED5C1E" w:rsidRDefault="00951E68" w:rsidP="00ED5C1E">
      <w:r>
        <w:lastRenderedPageBreak/>
        <w:t>Dabas aizsardzības pārvaldes priekšlikums dabas pieminekļa robežām</w:t>
      </w:r>
    </w:p>
    <w:p w14:paraId="574B9047" w14:textId="08EACE9C" w:rsidR="00951E68" w:rsidRDefault="00951E68" w:rsidP="00ED5C1E"/>
    <w:p w14:paraId="3304EFD8" w14:textId="210CB1C4" w:rsidR="00951E68" w:rsidRDefault="00951E68" w:rsidP="00ED5C1E">
      <w:r>
        <w:rPr>
          <w:noProof/>
        </w:rPr>
        <w:drawing>
          <wp:inline distT="0" distB="0" distL="0" distR="0" wp14:anchorId="7F0C7F25" wp14:editId="215A8646">
            <wp:extent cx="5093571" cy="5855970"/>
            <wp:effectExtent l="0" t="0" r="0" b="0"/>
            <wp:docPr id="2" name="Picture 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ap&#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096041" cy="5858810"/>
                    </a:xfrm>
                    <a:prstGeom prst="rect">
                      <a:avLst/>
                    </a:prstGeom>
                  </pic:spPr>
                </pic:pic>
              </a:graphicData>
            </a:graphic>
          </wp:inline>
        </w:drawing>
      </w:r>
    </w:p>
    <w:sectPr w:rsidR="00951E68" w:rsidSect="00BE0772">
      <w:pgSz w:w="11906" w:h="16838"/>
      <w:pgMar w:top="1276" w:right="1440" w:bottom="1418"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241786"/>
    <w:multiLevelType w:val="hybridMultilevel"/>
    <w:tmpl w:val="4B8492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76BA1E7B"/>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FLIR_DOCUMENT_ID" w:val="909edb68-8340-44d2-837c-a5f656497d6f"/>
  </w:docVars>
  <w:rsids>
    <w:rsidRoot w:val="00D0590C"/>
    <w:rsid w:val="00074A6E"/>
    <w:rsid w:val="00097EE9"/>
    <w:rsid w:val="000D4DF2"/>
    <w:rsid w:val="00157DB4"/>
    <w:rsid w:val="00201DD5"/>
    <w:rsid w:val="002947D8"/>
    <w:rsid w:val="002F16C7"/>
    <w:rsid w:val="003762A2"/>
    <w:rsid w:val="00422D67"/>
    <w:rsid w:val="00475348"/>
    <w:rsid w:val="00657FDD"/>
    <w:rsid w:val="006E22F9"/>
    <w:rsid w:val="00703DB4"/>
    <w:rsid w:val="00766B01"/>
    <w:rsid w:val="00951E68"/>
    <w:rsid w:val="00A4410E"/>
    <w:rsid w:val="00BD5702"/>
    <w:rsid w:val="00BE0772"/>
    <w:rsid w:val="00CA4F3B"/>
    <w:rsid w:val="00D0590C"/>
    <w:rsid w:val="00D1776B"/>
    <w:rsid w:val="00D2724A"/>
    <w:rsid w:val="00DE014B"/>
    <w:rsid w:val="00E519B1"/>
    <w:rsid w:val="00ED5C1E"/>
    <w:rsid w:val="00F447FF"/>
    <w:rsid w:val="00F6338F"/>
    <w:rsid w:val="00FC05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2FDF82"/>
  <w15:chartTrackingRefBased/>
  <w15:docId w15:val="{1DA402F8-AC17-4294-9AB3-CCB9C1333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3DB4"/>
    <w:pPr>
      <w:spacing w:after="0" w:line="240" w:lineRule="auto"/>
      <w:jc w:val="both"/>
    </w:pPr>
    <w:rPr>
      <w:rFonts w:ascii="Times New Roman" w:hAnsi="Times New Roman"/>
      <w:sz w:val="24"/>
      <w:lang w:val="lv-LV"/>
    </w:rPr>
  </w:style>
  <w:style w:type="paragraph" w:styleId="Heading1">
    <w:name w:val="heading 1"/>
    <w:basedOn w:val="Normal"/>
    <w:next w:val="Normal"/>
    <w:link w:val="Heading1Char"/>
    <w:uiPriority w:val="9"/>
    <w:qFormat/>
    <w:rsid w:val="002947D8"/>
    <w:pPr>
      <w:keepNext/>
      <w:keepLines/>
      <w:numPr>
        <w:numId w:val="1"/>
      </w:numPr>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947D8"/>
    <w:pPr>
      <w:keepNext/>
      <w:keepLines/>
      <w:numPr>
        <w:ilvl w:val="1"/>
        <w:numId w:val="1"/>
      </w:numPr>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DE014B"/>
    <w:pPr>
      <w:keepNext/>
      <w:keepLines/>
      <w:numPr>
        <w:ilvl w:val="2"/>
        <w:numId w:val="1"/>
      </w:numPr>
      <w:spacing w:before="4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semiHidden/>
    <w:unhideWhenUsed/>
    <w:qFormat/>
    <w:rsid w:val="00DE014B"/>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DE014B"/>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DE014B"/>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DE014B"/>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DE014B"/>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E014B"/>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D0590C"/>
    <w:pPr>
      <w:spacing w:before="100" w:beforeAutospacing="1" w:after="100" w:afterAutospacing="1"/>
    </w:pPr>
    <w:rPr>
      <w:rFonts w:eastAsia="Times New Roman" w:cs="Times New Roman"/>
      <w:szCs w:val="24"/>
      <w:lang w:eastAsia="en-GB"/>
    </w:rPr>
  </w:style>
  <w:style w:type="character" w:customStyle="1" w:styleId="Heading1Char">
    <w:name w:val="Heading 1 Char"/>
    <w:basedOn w:val="DefaultParagraphFont"/>
    <w:link w:val="Heading1"/>
    <w:uiPriority w:val="9"/>
    <w:rsid w:val="002947D8"/>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2947D8"/>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6E22F9"/>
    <w:pPr>
      <w:spacing w:after="0" w:line="240" w:lineRule="auto"/>
    </w:pPr>
    <w:rPr>
      <w:rFonts w:eastAsiaTheme="minorEastAsia" w:cs="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F16C7"/>
    <w:pPr>
      <w:ind w:left="720"/>
      <w:contextualSpacing/>
    </w:pPr>
  </w:style>
  <w:style w:type="character" w:customStyle="1" w:styleId="Heading3Char">
    <w:name w:val="Heading 3 Char"/>
    <w:basedOn w:val="DefaultParagraphFont"/>
    <w:link w:val="Heading3"/>
    <w:uiPriority w:val="9"/>
    <w:semiHidden/>
    <w:rsid w:val="00DE014B"/>
    <w:rPr>
      <w:rFonts w:asciiTheme="majorHAnsi" w:eastAsiaTheme="majorEastAsia" w:hAnsiTheme="majorHAnsi" w:cstheme="majorBidi"/>
      <w:color w:val="1F3763" w:themeColor="accent1" w:themeShade="7F"/>
      <w:sz w:val="24"/>
      <w:szCs w:val="24"/>
      <w:lang w:val="lv-LV"/>
    </w:rPr>
  </w:style>
  <w:style w:type="character" w:customStyle="1" w:styleId="Heading4Char">
    <w:name w:val="Heading 4 Char"/>
    <w:basedOn w:val="DefaultParagraphFont"/>
    <w:link w:val="Heading4"/>
    <w:uiPriority w:val="9"/>
    <w:semiHidden/>
    <w:rsid w:val="00DE014B"/>
    <w:rPr>
      <w:rFonts w:asciiTheme="majorHAnsi" w:eastAsiaTheme="majorEastAsia" w:hAnsiTheme="majorHAnsi" w:cstheme="majorBidi"/>
      <w:i/>
      <w:iCs/>
      <w:color w:val="2F5496" w:themeColor="accent1" w:themeShade="BF"/>
      <w:sz w:val="24"/>
      <w:lang w:val="lv-LV"/>
    </w:rPr>
  </w:style>
  <w:style w:type="character" w:customStyle="1" w:styleId="Heading5Char">
    <w:name w:val="Heading 5 Char"/>
    <w:basedOn w:val="DefaultParagraphFont"/>
    <w:link w:val="Heading5"/>
    <w:uiPriority w:val="9"/>
    <w:semiHidden/>
    <w:rsid w:val="00DE014B"/>
    <w:rPr>
      <w:rFonts w:asciiTheme="majorHAnsi" w:eastAsiaTheme="majorEastAsia" w:hAnsiTheme="majorHAnsi" w:cstheme="majorBidi"/>
      <w:color w:val="2F5496" w:themeColor="accent1" w:themeShade="BF"/>
      <w:sz w:val="24"/>
      <w:lang w:val="lv-LV"/>
    </w:rPr>
  </w:style>
  <w:style w:type="character" w:customStyle="1" w:styleId="Heading6Char">
    <w:name w:val="Heading 6 Char"/>
    <w:basedOn w:val="DefaultParagraphFont"/>
    <w:link w:val="Heading6"/>
    <w:uiPriority w:val="9"/>
    <w:semiHidden/>
    <w:rsid w:val="00DE014B"/>
    <w:rPr>
      <w:rFonts w:asciiTheme="majorHAnsi" w:eastAsiaTheme="majorEastAsia" w:hAnsiTheme="majorHAnsi" w:cstheme="majorBidi"/>
      <w:color w:val="1F3763" w:themeColor="accent1" w:themeShade="7F"/>
      <w:sz w:val="24"/>
      <w:lang w:val="lv-LV"/>
    </w:rPr>
  </w:style>
  <w:style w:type="character" w:customStyle="1" w:styleId="Heading7Char">
    <w:name w:val="Heading 7 Char"/>
    <w:basedOn w:val="DefaultParagraphFont"/>
    <w:link w:val="Heading7"/>
    <w:uiPriority w:val="9"/>
    <w:semiHidden/>
    <w:rsid w:val="00DE014B"/>
    <w:rPr>
      <w:rFonts w:asciiTheme="majorHAnsi" w:eastAsiaTheme="majorEastAsia" w:hAnsiTheme="majorHAnsi" w:cstheme="majorBidi"/>
      <w:i/>
      <w:iCs/>
      <w:color w:val="1F3763" w:themeColor="accent1" w:themeShade="7F"/>
      <w:sz w:val="24"/>
      <w:lang w:val="lv-LV"/>
    </w:rPr>
  </w:style>
  <w:style w:type="character" w:customStyle="1" w:styleId="Heading8Char">
    <w:name w:val="Heading 8 Char"/>
    <w:basedOn w:val="DefaultParagraphFont"/>
    <w:link w:val="Heading8"/>
    <w:uiPriority w:val="9"/>
    <w:semiHidden/>
    <w:rsid w:val="00DE014B"/>
    <w:rPr>
      <w:rFonts w:asciiTheme="majorHAnsi" w:eastAsiaTheme="majorEastAsia" w:hAnsiTheme="majorHAnsi" w:cstheme="majorBidi"/>
      <w:color w:val="272727" w:themeColor="text1" w:themeTint="D8"/>
      <w:sz w:val="21"/>
      <w:szCs w:val="21"/>
      <w:lang w:val="lv-LV"/>
    </w:rPr>
  </w:style>
  <w:style w:type="character" w:customStyle="1" w:styleId="Heading9Char">
    <w:name w:val="Heading 9 Char"/>
    <w:basedOn w:val="DefaultParagraphFont"/>
    <w:link w:val="Heading9"/>
    <w:uiPriority w:val="9"/>
    <w:semiHidden/>
    <w:rsid w:val="00DE014B"/>
    <w:rPr>
      <w:rFonts w:asciiTheme="majorHAnsi" w:eastAsiaTheme="majorEastAsia" w:hAnsiTheme="majorHAnsi" w:cstheme="majorBidi"/>
      <w:i/>
      <w:iCs/>
      <w:color w:val="272727" w:themeColor="text1" w:themeTint="D8"/>
      <w:sz w:val="21"/>
      <w:szCs w:val="21"/>
      <w:lang w:val="lv-LV"/>
    </w:rPr>
  </w:style>
  <w:style w:type="paragraph" w:styleId="Title">
    <w:name w:val="Title"/>
    <w:basedOn w:val="Normal"/>
    <w:next w:val="Normal"/>
    <w:link w:val="TitleChar"/>
    <w:uiPriority w:val="10"/>
    <w:qFormat/>
    <w:rsid w:val="00475348"/>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5348"/>
    <w:rPr>
      <w:rFonts w:asciiTheme="majorHAnsi" w:eastAsiaTheme="majorEastAsia" w:hAnsiTheme="majorHAnsi" w:cstheme="majorBidi"/>
      <w:spacing w:val="-10"/>
      <w:kern w:val="28"/>
      <w:sz w:val="56"/>
      <w:szCs w:val="56"/>
      <w:lang w:val="lv-LV"/>
    </w:rPr>
  </w:style>
  <w:style w:type="paragraph" w:styleId="Subtitle">
    <w:name w:val="Subtitle"/>
    <w:basedOn w:val="Normal"/>
    <w:next w:val="Normal"/>
    <w:link w:val="SubtitleChar"/>
    <w:uiPriority w:val="11"/>
    <w:qFormat/>
    <w:rsid w:val="00475348"/>
    <w:pPr>
      <w:numPr>
        <w:ilvl w:val="1"/>
      </w:numPr>
      <w:spacing w:after="160"/>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475348"/>
    <w:rPr>
      <w:rFonts w:eastAsiaTheme="minorEastAsia"/>
      <w:color w:val="5A5A5A" w:themeColor="text1" w:themeTint="A5"/>
      <w:spacing w:val="15"/>
      <w:lang w:val="lv-L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021954">
      <w:bodyDiv w:val="1"/>
      <w:marLeft w:val="0"/>
      <w:marRight w:val="0"/>
      <w:marTop w:val="0"/>
      <w:marBottom w:val="0"/>
      <w:divBdr>
        <w:top w:val="none" w:sz="0" w:space="0" w:color="auto"/>
        <w:left w:val="none" w:sz="0" w:space="0" w:color="auto"/>
        <w:bottom w:val="none" w:sz="0" w:space="0" w:color="auto"/>
        <w:right w:val="none" w:sz="0" w:space="0" w:color="auto"/>
      </w:divBdr>
    </w:div>
    <w:div w:id="386757274">
      <w:bodyDiv w:val="1"/>
      <w:marLeft w:val="0"/>
      <w:marRight w:val="0"/>
      <w:marTop w:val="0"/>
      <w:marBottom w:val="0"/>
      <w:divBdr>
        <w:top w:val="none" w:sz="0" w:space="0" w:color="auto"/>
        <w:left w:val="none" w:sz="0" w:space="0" w:color="auto"/>
        <w:bottom w:val="none" w:sz="0" w:space="0" w:color="auto"/>
        <w:right w:val="none" w:sz="0" w:space="0" w:color="auto"/>
      </w:divBdr>
    </w:div>
    <w:div w:id="774863834">
      <w:bodyDiv w:val="1"/>
      <w:marLeft w:val="0"/>
      <w:marRight w:val="0"/>
      <w:marTop w:val="0"/>
      <w:marBottom w:val="0"/>
      <w:divBdr>
        <w:top w:val="none" w:sz="0" w:space="0" w:color="auto"/>
        <w:left w:val="none" w:sz="0" w:space="0" w:color="auto"/>
        <w:bottom w:val="none" w:sz="0" w:space="0" w:color="auto"/>
        <w:right w:val="none" w:sz="0" w:space="0" w:color="auto"/>
      </w:divBdr>
    </w:div>
    <w:div w:id="1464233807">
      <w:bodyDiv w:val="1"/>
      <w:marLeft w:val="0"/>
      <w:marRight w:val="0"/>
      <w:marTop w:val="0"/>
      <w:marBottom w:val="0"/>
      <w:divBdr>
        <w:top w:val="none" w:sz="0" w:space="0" w:color="auto"/>
        <w:left w:val="none" w:sz="0" w:space="0" w:color="auto"/>
        <w:bottom w:val="none" w:sz="0" w:space="0" w:color="auto"/>
        <w:right w:val="none" w:sz="0" w:space="0" w:color="auto"/>
      </w:divBdr>
      <w:divsChild>
        <w:div w:id="1797025228">
          <w:marLeft w:val="0"/>
          <w:marRight w:val="0"/>
          <w:marTop w:val="0"/>
          <w:marBottom w:val="0"/>
          <w:divBdr>
            <w:top w:val="none" w:sz="0" w:space="0" w:color="auto"/>
            <w:left w:val="none" w:sz="0" w:space="0" w:color="auto"/>
            <w:bottom w:val="none" w:sz="0" w:space="0" w:color="auto"/>
            <w:right w:val="none" w:sz="0" w:space="0" w:color="auto"/>
          </w:divBdr>
        </w:div>
      </w:divsChild>
    </w:div>
    <w:div w:id="1501384152">
      <w:bodyDiv w:val="1"/>
      <w:marLeft w:val="0"/>
      <w:marRight w:val="0"/>
      <w:marTop w:val="0"/>
      <w:marBottom w:val="0"/>
      <w:divBdr>
        <w:top w:val="none" w:sz="0" w:space="0" w:color="auto"/>
        <w:left w:val="none" w:sz="0" w:space="0" w:color="auto"/>
        <w:bottom w:val="none" w:sz="0" w:space="0" w:color="auto"/>
        <w:right w:val="none" w:sz="0" w:space="0" w:color="auto"/>
      </w:divBdr>
    </w:div>
    <w:div w:id="1674063400">
      <w:bodyDiv w:val="1"/>
      <w:marLeft w:val="0"/>
      <w:marRight w:val="0"/>
      <w:marTop w:val="0"/>
      <w:marBottom w:val="0"/>
      <w:divBdr>
        <w:top w:val="none" w:sz="0" w:space="0" w:color="auto"/>
        <w:left w:val="none" w:sz="0" w:space="0" w:color="auto"/>
        <w:bottom w:val="none" w:sz="0" w:space="0" w:color="auto"/>
        <w:right w:val="none" w:sz="0" w:space="0" w:color="auto"/>
      </w:divBdr>
    </w:div>
    <w:div w:id="1820613200">
      <w:bodyDiv w:val="1"/>
      <w:marLeft w:val="0"/>
      <w:marRight w:val="0"/>
      <w:marTop w:val="0"/>
      <w:marBottom w:val="0"/>
      <w:divBdr>
        <w:top w:val="none" w:sz="0" w:space="0" w:color="auto"/>
        <w:left w:val="none" w:sz="0" w:space="0" w:color="auto"/>
        <w:bottom w:val="none" w:sz="0" w:space="0" w:color="auto"/>
        <w:right w:val="none" w:sz="0" w:space="0" w:color="auto"/>
      </w:divBdr>
    </w:div>
    <w:div w:id="1871727071">
      <w:bodyDiv w:val="1"/>
      <w:marLeft w:val="0"/>
      <w:marRight w:val="0"/>
      <w:marTop w:val="0"/>
      <w:marBottom w:val="0"/>
      <w:divBdr>
        <w:top w:val="none" w:sz="0" w:space="0" w:color="auto"/>
        <w:left w:val="none" w:sz="0" w:space="0" w:color="auto"/>
        <w:bottom w:val="none" w:sz="0" w:space="0" w:color="auto"/>
        <w:right w:val="none" w:sz="0" w:space="0" w:color="auto"/>
      </w:divBdr>
    </w:div>
    <w:div w:id="1908570547">
      <w:bodyDiv w:val="1"/>
      <w:marLeft w:val="0"/>
      <w:marRight w:val="0"/>
      <w:marTop w:val="0"/>
      <w:marBottom w:val="0"/>
      <w:divBdr>
        <w:top w:val="none" w:sz="0" w:space="0" w:color="auto"/>
        <w:left w:val="none" w:sz="0" w:space="0" w:color="auto"/>
        <w:bottom w:val="none" w:sz="0" w:space="0" w:color="auto"/>
        <w:right w:val="none" w:sz="0" w:space="0" w:color="auto"/>
      </w:divBdr>
    </w:div>
    <w:div w:id="2087995091">
      <w:bodyDiv w:val="1"/>
      <w:marLeft w:val="0"/>
      <w:marRight w:val="0"/>
      <w:marTop w:val="0"/>
      <w:marBottom w:val="0"/>
      <w:divBdr>
        <w:top w:val="none" w:sz="0" w:space="0" w:color="auto"/>
        <w:left w:val="none" w:sz="0" w:space="0" w:color="auto"/>
        <w:bottom w:val="none" w:sz="0" w:space="0" w:color="auto"/>
        <w:right w:val="none" w:sz="0" w:space="0" w:color="auto"/>
      </w:divBdr>
    </w:div>
    <w:div w:id="2131509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Pages>
  <Words>13447</Words>
  <Characters>7665</Characters>
  <Application>Microsoft Office Word</Application>
  <DocSecurity>0</DocSecurity>
  <Lines>63</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Aija</dc:creator>
  <cp:keywords/>
  <dc:description/>
  <cp:lastModifiedBy>Ivita Ozoliņa</cp:lastModifiedBy>
  <cp:revision>6</cp:revision>
  <dcterms:created xsi:type="dcterms:W3CDTF">2018-06-19T16:47:00Z</dcterms:created>
  <dcterms:modified xsi:type="dcterms:W3CDTF">2021-10-27T11:48:00Z</dcterms:modified>
</cp:coreProperties>
</file>