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22-TA-2570: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piederošo nekustamo īpašumu "Briežuciems - Baltinava", Briežuciema pagastā, Balvu novadā, un "Briežuciems - Baltinava", Baltinavas pagastā, Balvu novadā, nodošanu Balvu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likuma "Par autoceļiem" 4. panta pirmo</w:t>
            </w:r>
            <w:r w:rsidR="00000000" w:rsidRPr="00000000" w:rsidDel="00000000">
              <w:rPr>
                <w:rtl w:val="0"/>
              </w:rPr>
              <w:t xml:space="preserve"> </w:t>
            </w:r>
            <w:r w:rsidR="00000000" w:rsidRPr="00000000" w:rsidDel="00000000">
              <w:rPr>
                <w:rtl w:val="0"/>
              </w:rPr>
              <w:t xml:space="preserve"> daļu atļaut Satiksmes ministrijai nodot bez atlīdzības Balvu novada pašvaldības īpašumā šādus valstij piederošos nekustamos īpašumus, lai saskaņā ar </w:t>
            </w:r>
            <w:r w:rsidR="00000000" w:rsidRPr="00000000" w:rsidDel="00000000">
              <w:rPr>
                <w:rtl w:val="0"/>
              </w:rPr>
              <w:t xml:space="preserve">likuma "Par pašvaldībām" 15.panta pirmās daļas 2.punktu</w:t>
            </w:r>
            <w:r w:rsidR="00000000" w:rsidRPr="00000000" w:rsidDel="00000000">
              <w:rPr>
                <w:rtl w:val="0"/>
              </w:rPr>
              <w:t xml:space="preserve"> tos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1. punktu precizēt atbilstoši Ministru kabineta 2018. gada 12. jūnija sēdes protokollēmuma (prot. Nr. 28., 31.§) 2. punktam saskaņā ar kuru, ja valsts nekustamo īpašumu plānots nodot bez atlīdzības pašvaldības īpašumā kādai no likuma "Par pašvaldībām" 15.panta pirmajā daļā minētajām pašvaldību autonomajām funkcijām, </w:t>
            </w:r>
            <w:r w:rsidR="00000000" w:rsidRPr="00000000" w:rsidDel="00000000">
              <w:rPr>
                <w:u w:val="single"/>
                <w:rtl w:val="0"/>
              </w:rPr>
              <w:t xml:space="preserve">Ministru kabineta rīkojumā ietver vispārīgu atsauci uz likuma "Par pašvaldībām" 15.panta pirmo daļu</w:t>
            </w:r>
            <w:r w:rsidR="00000000" w:rsidRPr="00000000" w:rsidDel="00000000">
              <w:rPr>
                <w:rtl w:val="0"/>
              </w:rPr>
              <w:t xml:space="preserve">, bet Ministru kabineta rīkojuma projekta sākotnējās ietekmes novērtējuma ziņojumā (anotācijā) iekļauj pamatojumu, kādai atvasinātas publiskas personas funkcijai nekustamais īpašums tiks izmantots. </w:t>
            </w:r>
            <w:r w:rsidR="00000000" w:rsidRPr="00000000" w:rsidDel="00000000">
              <w:rPr>
                <w:u w:val="single"/>
                <w:rtl w:val="0"/>
              </w:rPr>
              <w:t xml:space="preserve">Minētā kārtība nav attiecināma, ja valsts nekustamo īpašumu plānots nodot bez atlīdzības pašvaldības īpašumā palīdzības sniegšanai dzīvokļa jautājumu risināšanā likumā "Par palīdzību dzīvokļa jautājumu risināšanā" noteiktajos gadījumos</w:t>
            </w:r>
            <w:r w:rsidR="00000000" w:rsidRPr="00000000" w:rsidDel="00000000">
              <w:rPr>
                <w:rtl w:val="0"/>
              </w:rPr>
              <w:t xml:space="preserve">. Ievērojot minēto, tā kā valsts nekustamos īpašumus paredzēts nodot Balvu novada pašvaldības īpašumā  likuma “Par pašvaldībām”  15. panta pirmās daļas 2. punktā noteiktās pašvaldības autonomās funkcijas – gādāt par savas administratīvās teritorijas labiekārtošanu un sanitāro tīrību, parku, skvēru un zaļo zonu ierīkošanu un uzturēšanu – izpildei, rīkojuma projekta 1. punktā būtu norādāma vispārīga atsauce uz minētā likuma 15. panta pirmo daļu, nevis konkrēts 15. panta pirmās daļas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43. pantu un likuma "Par autoceļiem" 4. panta pirmo daļu atļaut Satiksmes ministrijai nodot bez atlīdzības Balvu novada pašvaldības īpašumā šādus valstij piederošos nekustamos īpašumus, lai saskaņā ar likuma "Par pašvaldībām" 15.panta </w:t>
            </w:r>
            <w:r w:rsidR="00000000" w:rsidRPr="00000000" w:rsidDel="00000000">
              <w:rPr>
                <w:u w:val="single"/>
                <w:rtl w:val="0"/>
              </w:rPr>
              <w:t xml:space="preserve">pirmo daļu</w:t>
            </w:r>
            <w:r w:rsidR="00000000" w:rsidRPr="00000000" w:rsidDel="00000000">
              <w:rPr>
                <w:rtl w:val="0"/>
              </w:rPr>
              <w:t xml:space="preserve"> tos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likuma "Par autoceļiem" 4. panta pirmo</w:t>
            </w:r>
            <w:r w:rsidR="00000000" w:rsidRPr="00000000" w:rsidDel="00000000">
              <w:rPr>
                <w:rtl w:val="0"/>
              </w:rPr>
              <w:t xml:space="preserve"> </w:t>
            </w:r>
            <w:r w:rsidR="00000000" w:rsidRPr="00000000" w:rsidDel="00000000">
              <w:rPr>
                <w:rtl w:val="0"/>
              </w:rPr>
              <w:t xml:space="preserve"> daļu atļaut Satiksmes ministrijai nodot bez atlīdzības Balvu novada pašvaldības īpašumā šādus valstij piederošos nekustamos īpašumus, lai saskaņā ar </w:t>
            </w:r>
            <w:r w:rsidR="00000000" w:rsidRPr="00000000" w:rsidDel="00000000">
              <w:rPr>
                <w:rtl w:val="0"/>
              </w:rPr>
              <w:t xml:space="preserve">likuma "Par pašvaldībām" 15.panta pirmo daļu</w:t>
            </w:r>
            <w:r w:rsidR="00000000" w:rsidRPr="00000000" w:rsidDel="00000000">
              <w:rPr>
                <w:rtl w:val="0"/>
              </w:rPr>
              <w:t xml:space="preserve"> </w:t>
            </w:r>
            <w:r w:rsidR="00000000" w:rsidRPr="00000000" w:rsidDel="00000000">
              <w:rPr>
                <w:rtl w:val="0"/>
              </w:rPr>
              <w:t xml:space="preserve">tos izmantotu pašvaldības autonomās funkcijas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22-TA-2570</w:t>
    </w:r>
    <w:r>
      <w:br/>
    </w:r>
    <w:r w:rsidR="00000000" w:rsidRPr="00000000" w:rsidDel="00000000">
      <w:rPr>
        <w:rtl w:val="0"/>
      </w:rPr>
      <w:t xml:space="preserve">13.09.2022. 16.59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22-TA-2570</w:t>
    </w:r>
    <w:r>
      <w:br/>
    </w:r>
    <w:r w:rsidR="00000000" w:rsidRPr="00000000" w:rsidDel="00000000">
      <w:rPr>
        <w:rtl w:val="0"/>
      </w:rPr>
      <w:t xml:space="preserve">13.09.2022. 16.59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Izziņa_22-TA-2570.docx</dc:title>
</cp:coreProperties>
</file>

<file path=docProps/custom.xml><?xml version="1.0" encoding="utf-8"?>
<Properties xmlns="http://schemas.openxmlformats.org/officeDocument/2006/custom-properties" xmlns:vt="http://schemas.openxmlformats.org/officeDocument/2006/docPropsVTypes"/>
</file>