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23-TA-651: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2006. gada 12. decembra noteikumos Nr. 994 "Kārtība, kādā augstskolas un koledžas tiek finansētas no valsts budžeta līdzekļiem"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6.2. apakšpunktā ir norādīts, ka ar konsorcija "Iekšējās drošības akadēmija" studiju programmu īstenošanu saistīto izdevumu segšanai būs nepieciešams papildu finansējums, par ko Iekšlietu ministrija sagatavos un virzīs 2024. -2026. gada prioritārā pasākuma pieteikumu. Vēršam uzmanību, ka noteikumu projekta pieņemšana automātiski nenodrošina finansējuma piešķiršanu, attiecīgi situācijā, ja noteikumu projekta izpildi bez papildu finansējuma piešķiršanas nav iespējams nodrošināt, tad noteikumu projekta tālāka virzība būtu iespējama tikai pēc papildu finansējuma atbalstīšanas valsts budžeta likumprojekta sagatavošanas procesā. Norādām, ka nav atbalstāma tādu noteikumu projektu virzība izskatīšanai Ministru kabinetā, kuru īstenošana var netikt nodrošināta nepietiekamā finansējuma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lūdzam anotācijas 3.sadaļā norādīt, kā tiks nodrošināta noteikumu projekta izpilde, ja papildu finansējums valsts budžeta sagatavošanas procesā netiks piešķirts, vai arī noteikumu projektā ir iekļaujamas tikai tādas normas, kuru izpildi ir iespējams nodrošināt Iekšlietu ministrijai piešķirto valsts budžeta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Precizēta anotācijas 3.sadaļa.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sniegta informācija, ka projekta spēkā stāšanās termiņš ir 2023.gada 1.augusts. Vēršam uzmanību, ka projektā nav paredzēts šāds spēkā stāšanās termiņš. Līdz ar to lūdzam precizēt projektu, salāgojot projekta spēkā stāšanos ar grozījumiem Valsts pārvaldes iekārtas likumā un citos tiesību aktos, kas attiecas uz konsorcija "Iekšējās drošības akadēmija" studiju programmu īstenošanas uzsākšanu.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papildināts ar spēkā stāšanās termiņu.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vadlīnijām tiesību akta projekta sākotnējās ietekmes novērtējuma ziņojuma sagatavošanai vienotajā tiesību aktu izstrādes un saskaņošanas portālā ietekme uz publisko pārvadi ir jāsniedz anotācijas 7.sadaļā. Lūdzam precizēt anotāciju. Papildus anotācijā nav sniegts ietekmes apraksts tiesībaizsardzības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šobrīd anotācijas 2.sadaļā sniegtā informācija tiek dublēta ar anotācijas 7.sadaļā sniegto, kā arī ir sniegts atšķirīgs ietekmes izvērtējums (ietekme uz administratīvo slogu), piemēram, attiecībā uz Latvijas Universitāti un Rīgas Stradiņa universitāti. Līdz ar to anotācija ir precizējama.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7.sadaļa. Ievērojot, ka saskaņā ar projekta regulējumu līgumu un vienošanos par speciālistu sagatavošanu pirmā cikla studiju programmā "Pirmstiesas izmeklēšana"pilna laika studijās studējošajiem, kas nav izmeklēšanas iestāžu nodarbinātie,  slēgs Valsts policija (nevis tiesībaizsardzības iestādes) kā lielākais valsts pasūtītājs, precizēts projekta 15.1. punkts un 24.2.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2.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ar Ministru kabineta noteikumu projektam pievienoto protokollēmumu ir paredzēts noteikt, ka izdevumi, kas saistīti ar studiju izmaksu koeficientu palielinājumu, sedzami Iekšlietu ministrijai piešķirto valsts budžeta līdzekļu ietvaros, savukārt anotācijas 3.sadaļas 6.2. apakšpunktā attiecībā uz 2024. un 2025.gadu ir norādīts, ka </w:t>
            </w:r>
            <w:r w:rsidR="00000000" w:rsidRPr="00000000" w:rsidDel="00000000">
              <w:rPr>
                <w:u w:val="single"/>
                <w:rtl w:val="0"/>
              </w:rPr>
              <w:t xml:space="preserve">tiks vērtētas iespējas</w:t>
            </w:r>
            <w:r w:rsidR="00000000" w:rsidRPr="00000000" w:rsidDel="00000000">
              <w:rPr>
                <w:rtl w:val="0"/>
              </w:rPr>
              <w:t xml:space="preserve"> izmaksu pieaugumu segt Iekšlietu ministrijai piešķirto valsts budžeta līdzekļu ietvaros. Ņemot vērā iepriekš minēto, lūdzam precizēt anotācijā norādīto informāciju atbilstoši protokollēmumā norādītajam.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3.sadaļa.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Valsts pārvaldes iekārtas likuma 10. panta septīto daļu un 48. panta otro daļu valsts pārvaldes pienākums ir informēt sabiedrību par savu darbību; tas attiecas it īpaši uz to sabiedrības daļu un tām privātpersonām, kuru tiesības vai tiesiskās intereses īstenotā vai plānotā darbība skar vai var skart. Lūdzam atbilstoši Ministru kabineta 2021. gada 7. septembra noteikumu Nr. 617 "Tiesību akta projekta sākotnējās ietekmes izvērtēšanas kārtība" 7. punktam precizēt anotācijas 6. sadaļu, atspoguļojot informāciju par sabiedrības informēšanas pasākumiem, kas tikuši organizēti projekta izstrādes laikā, kā arī, vai anotācijas 2.1. un 7.1. apakšpunktā minētā sabiedrības mērķgrupa ir informēta par projekta izstrādi un kā tiek plānota tās informēšana pēc projekta spēkā stāšanās. Papildus lūdzam sniegt informāciju, vai projekts ir saskaņots ar attiecīgajām augstskolām, uz kurām projekts attiecināms.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projekta anotācijas 6.sadaļa.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Noteikta mērķa īstenošanai (piemēram, būvniecībai, remontdarbiem, jaunu studiju programmu izstrādāšanai vai esošo studiju programmu pilnveidošanai un licencēšanai) augstskolai vai koledžai var piešķirt papildu finansējumu no valsts budžeta līdzekļiem saskaņā ar citiem normatīvajiem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1.3.apakšpunktā ir sniegta informācija, ka Ministru kabineta 2006. gada 12. decembra noteikumu Nr.994 "Kārtība, kādā augstskolas un koledžas tiek finansētas no valsts budžeta līdzekļiem" 5. punkts nosaka, ka noteikta mērķa īstenošanai (piemēram, būvniecībai, remontdarbiem) augstskolai vai koledžai var piešķirt papildu finansējumu no valsts budžeta līdzekļiem saskaņā ar citiem normatīvajiem aktiem. Saskaņā ar Ministru kabineta 2022.gada 8. februāra sēdē (prot. Nr. 6 38. § “Konceptuālais ziņojums “Par tiesībaizsardzības iestāžu amatpersonu izglītības sistēmas pilnveidi””) pieņemto lēmumu paredzēts piešķirt finansējumu no valsts budžeta līdzekļiem konsorcija "Iekšējās drošības akadēmija" </w:t>
            </w:r>
            <w:r w:rsidR="00000000" w:rsidRPr="00000000" w:rsidDel="00000000">
              <w:rPr>
                <w:u w:val="single"/>
                <w:rtl w:val="0"/>
              </w:rPr>
              <w:t xml:space="preserve">studiju programmu izstrādei, studiju virzienu novērtēšanai un licencēšanai.</w:t>
            </w:r>
            <w:r w:rsidR="00000000" w:rsidRPr="00000000" w:rsidDel="00000000">
              <w:rPr>
                <w:rtl w:val="0"/>
              </w:rPr>
              <w:t xml:space="preserve"> Vēršam uzmanību, ka grozījumos paredzētais neatbilst Ministru kabinetā lemtajam, proti, studiju virzienu novērtēšanas vietā ir studiju programmu pilnveidošana. Studiju virzienu novērtēšana un studiju programmu pilnveidošana ir dažādi procesi un arī procesa izpildītāji ir dažādi. Ņemot vērā minēto, lūdzam precizēt projektu vai sniegt skaidrojumu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precizēt anotācijā sniegto problēmas aprakstu par attiecīgo grozījumu nepieciešamību, jo tajā ir sniegta aprakstoša informācija par Ministru kabineta sēdē pielemto, nevis problēma, kāpēc šāds finansējums būtu jāpiešķir un jāietver attiecīgs regulējums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saskaņā ar Ministru kabineta 2022.gada 8. februāra sēdē (prot. Nr. 6 38. § “Konceptuālais ziņojums “Par tiesībaizsardzības iestāžu amatpersonu izglītības sistēmas pilnveidi””) pieņemto lēmumu tika paredzēts piešķirt finansējumu no valsts budžeta līdzekļiem konsorcija "Iekšējās drošības akadēmija" studiju programmu izstrādei, studiju virzienu novērtēšanai un licencēšanai, un 2023. gadā noslēgtas attiecīgas vienošanās ar Rīgas Stradiņa universitāti un Latvijas Universitāti, rodot nepieciešamos finanšu resursus Iekšlietu ministrijai piešķirto valsts budžeta līdzekļu ietvaros, kā arī to, ka šis studiju programmas ir īzstrādātas noteiktai mērķauditorijai, tas uzskatāms par vienreizēja rakstura pasākumu. Līdz ar to attiecīgais regulējums izslēgts no projekta.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nepilna laika studijām Rīgas Stradiņa universitātē un Latvijas Universitātē speciālistu sagatavošanai konsorcija "Iekšējās drošības akadēmija" studiju programmās.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grozījumu atbilstību šo noteikumu 3. punktam, jo konsorcija izveidošana ir paredzēta starp Iekšlietu ministriju, </w:t>
            </w:r>
            <w:r w:rsidR="00000000" w:rsidRPr="00000000" w:rsidDel="00000000">
              <w:rPr>
                <w:u w:val="single"/>
                <w:rtl w:val="0"/>
              </w:rPr>
              <w:t xml:space="preserve">Valsts policijas koledžu</w:t>
            </w:r>
            <w:r w:rsidR="00000000" w:rsidRPr="00000000" w:rsidDel="00000000">
              <w:rPr>
                <w:rtl w:val="0"/>
              </w:rPr>
              <w:t xml:space="preserve">, Rīgas Stradiņa universitāti un Latvijas Universitāti. Lūdzam attiecīgi precizēt projektu vai papildināt anotāciju ar attiecīgu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projekta anotācija.Papildināts anotācijas 1.3.apakšpunkts.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nepilna laika studijām Rīgas Stradiņa universitātē un Latvijas Universitātē speciālistu sagatavošanai konsorcija "Iekšējās drošības akadēmija" studiju programmās.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Ministru kabineta 01.06.2023. sēdes prot. Nr. 29 46. § "Informatīvais ziņojums “Par tiesībaizsardzības iestāžu amatpersonu izglītības sistēmas reformas ieviešanas gaitu”” 4.2. punktu Iekšlietu ministrijai dots uzdevums pēc likumprojekta “Grozījumi Valsts un pašvaldību institūciju amatpersonu un darbinieku atlīdzības likumā" (turpmāk - likumprojekts) pieņemšanas sagatavot un iesniegt izskatīšanai Ministru kabinetā grozījumu projektu Ministru kabineta 2006. gada 12. decembra noteikumos Nr. 994 "Kārtība, kādā augstskolas un koledžas tiek finansētas no valsts budžeta līdzekļiem", vēršam uzmanību, ka izstrādātais noteikumu projekts ir virzāms izskatīšanai Ministru kabinetā tikai pēc minētā likumprojekta pieņemšanas.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"Grozījumi Valsts un pašvaldību institūciju amatpersonu un darbinieku atlīdzības likumā" Saeimā pieņemts 2023. gada 22. jūnijā (izsludināts 2023. gada 30. jūnijā). Likums stājas spēkā 2023. gada 1. augustā.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projekta 2. punkts nosaka, ka noteikumi stājas spēkā 2023. gada 1. augustā.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anotācijas 1.2. sadaļā ir norādīts, ka konsorcija “Iekšējās drošības akadēmija” studiju programmas plānots uzsākt īstenot no 01.09.2023., savukārt anotācijas 3. sadaļas 6.2. apakšpunktā ir norādīts, ka ar konsorcija "Iekšējās drošības akadēmija" studiju programmu īstenošanu saistīto izdevumu segšanai būs nepieciešams papildu finansējums 2024. -2026. gadā, par ko Iekšlietu ministrija sagatavos un virzīs prioritārā pasākuma pieteikumu, līdz ar to lūdzam anotācijā skaidrot, kā konsorcija “Iekšējās drošības akadēmija” studiju programmu īstenošana tiks nodrošināta 2023.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Ministru kabineta noteikumu projektam pievienotais protokollēmums paredz noteikt, ka izdevumi, kas saistīti ar studiju izmaksu koeficientu palielinājumu, sedzami Iekšlietu ministrijai piešķirto valsts budžeta līdzekļu ietvaros, kā arī anotācijas 3. sadaļa punktā “Cita informācija” ir papildināta ar norādi, ka noteikumu izpilde tiks nodrošināta Iekšlietu ministrijai piešķirto valsts budžeta līdzekļu ietvaros, savukārt anotācijas 3. sadaļas 6.2. apakšpunktā attiecībā uz 2024. un 2025.gadu ir teikts, ka </w:t>
            </w:r>
            <w:r w:rsidR="00000000" w:rsidRPr="00000000" w:rsidDel="00000000">
              <w:rPr>
                <w:u w:val="single"/>
                <w:rtl w:val="0"/>
              </w:rPr>
              <w:t xml:space="preserve">tiks tikai vērtētas iespējas izmaksu pieaugumu segt Iekšlietu ministrijai piešķirto valsts budžeta līdzekļu ietvaros</w:t>
            </w:r>
            <w:r w:rsidR="00000000" w:rsidRPr="00000000" w:rsidDel="00000000">
              <w:rPr>
                <w:rtl w:val="0"/>
              </w:rPr>
              <w:t xml:space="preserve">, kas ir pretrunā ar protokollēmuma projektā un anotācijas 3 sadaļas punktā “Cita informācija” sniegto informāciju. Ņemot vērā iepriekš minēto, lūdzam precizēt anotācijas 3. sadaļas 6.2. punktā pie 2024. un 2025.gada norādīto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23-TA-651</w:t>
    </w:r>
    <w:r>
      <w:br/>
    </w:r>
    <w:r w:rsidR="00000000" w:rsidRPr="00000000" w:rsidDel="00000000">
      <w:rPr>
        <w:rtl w:val="0"/>
      </w:rPr>
      <w:t xml:space="preserve">12.07.2023. 10.58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23-TA-651</w:t>
    </w:r>
    <w:r>
      <w:br/>
    </w:r>
    <w:r w:rsidR="00000000" w:rsidRPr="00000000" w:rsidDel="00000000">
      <w:rPr>
        <w:rtl w:val="0"/>
      </w:rPr>
      <w:t xml:space="preserve">12.07.2023. 10.58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Izziņa_23-TA-651.docx</dc:title>
</cp:coreProperties>
</file>

<file path=docProps/custom.xml><?xml version="1.0" encoding="utf-8"?>
<Properties xmlns="http://schemas.openxmlformats.org/officeDocument/2006/custom-properties" xmlns:vt="http://schemas.openxmlformats.org/officeDocument/2006/docPropsVTypes"/>
</file>