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21-TA-428: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MK noteikumu projektu ar termiņu, līdz kuram ir paredzēts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MK noteikumu projektu ar Ekonomikas ministrijas funkcijām, īpaši akcentējot uzraudzības funkcijas. Gadījumā, ja uzraudzības funkcijas tiks noteiktas MK noteikumu projekta 7.punktā minētajā līgumā, lūdzu papildināt anotāciju ar izvērstāku skaidrojumu kā tiks nodrošinātas MK  2021.gada 7.septembra noteikumos Nr.621 "Eiropas Savienības Atveseļošanas un noturības mehānisma plāna īstenošanas un uzraudzības kārtība"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projektus ir plānots īstenot līdz 2026. gada 31. augustam, kas ir atrunāts Noteikumu projekta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pilnvertīgai izpratnei par vēlamo Noteikumu projekta redakciju, aicinām šo iebildumu pārrunāt Noteikumu projekta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Daudzdzīvokļu māju energoefektivitātes programmas projektu īstenošanā, uzskatām, ka Noteikumos ir jāiekļauj kritēriji un to piemērošanas nosacījumi, pēc kuriem sabiedrība “Altum” plāno izvērtēt projektā iekļauto izmaksu attiecināmību, kā arī jānosaka termiņi, kādos sabiedrība “Altum” plāno nodrošināt iesniegtās ar projektu saistītās informācijas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nav atrodami,   pēc kuriem sabiedrība “Altum” plāno izvērtēt projektā iekļauto  attiecināmās izmaksas 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bija lūgusi skaidrot, vai bankām tiks nodrošināta piekļuve BIS datiem par mājām (EE sertifikāti, u.c., kas minēti MK noteikumos), uz ko EM atbildēja, ka "piekļuve tiks nodrošināta likumdošanā noteiktajā kārtībā". No atbildes netop skaidrs, kādā veidā šī pieeja tiks nodrošināta,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BIS sistēmā informācija, kura nepieciešama izvērtējumam ir publiski pieejama.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projekta dokumentācijas glabāšanai un ilgumam, nodrošinot, ka tiem jābūt pieejamiem piecus gadus pēc pēdējā maksājuma veikšanas, izņemot noteikumu projekta VII nodaļā “Komercdarbības atbalsta nosacījumi” noteiktos nosacījumus dokumentācijas glabāšanai un pieejamībai.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finansējuma saņēmējam, ja nepieciešams, gala labuma guvējiem, pienākumu nodrošināt Ekonomikas ministrijai piekļuvi izdevumu un rādītāju sasniegšanu pamatojošajai dokumentācijai vai skaidrot, ka piekļuves nodrošināšana tiks paredzēta starpresoru vienošanās vai cita dokumenta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veiktos labojumus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jaunu punktu, kas nosaka, ka investīcijas projektu īstenošanas teritorija ir Latvija.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ietverot nosacījumu Noteikumu projekta 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projektu ar jaunu punktu, kas paredz finansējuma saņēmējam, ja nepieciešams, gala labuma guvējiem, pienākumu nodrošināt Ekonomikas ministrijai piekļuvi izdevumu un rādītāju sasniegšanu pamatojošajai dokumentācijai vai skaidrot, ka piekļuves nodrošināšana tiks paredzēta starpresoru vienošanās vai cita dokumenta ietvaros. Vēršam uzmanību, ka šai informācijai ir jābūt ieļautai arī MK noteikumos ne tikai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kritēriju, kas paredz, ka prioritāri atbalsts tiek sniegts pieslēgumam pie centralizētās siltumapgādes vai tādu atjaunojamos energoresursus izmantojošo tehnoloģiju uzstādīšanai, kas nerada gaisu piesārņojošo vielu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tiek izvēlēts uzstādīt un iegādāties tādas apkures iekārtas, kas kā kurināmo izmanto biomasu gadījumā, ja tehniski un ekonomiski nav iespējams pieslēgties centralizētās siltumapgādes sistēmai un izmantot tādus atjaunojamos energoresursus (tupmāk - AER), kas nerada emisijas, tad uzstādāmajām apkures iekārtām jāatbilst ekodizaina regulējuma prasībām attiecībā uz pieļaujamajiem gaisu piesārņojošo vielu emisiju līmeņiem.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princips atbilst "Nacionālā enerģētikas un klimata plāna 2021.-2030.gadam" 4.pielikumā 2.punktā noteiktajam rīcības virzienam: </w:t>
            </w:r>
            <w:r w:rsidR="00000000" w:rsidRPr="00000000" w:rsidDel="00000000">
              <w:rPr>
                <w:i w:val="1"/>
                <w:rtl w:val="0"/>
              </w:rPr>
              <w:t xml:space="preserve">Energoefektivitātes uzlabošana un AER tehnoloģiju izmantošanas veicināšana siltumapgādē un aukstumapgādē, un rūpniecībā. Tas</w:t>
            </w:r>
            <w:r w:rsidR="00000000" w:rsidRPr="00000000" w:rsidDel="00000000">
              <w:rPr>
                <w:rtl w:val="0"/>
              </w:rPr>
              <w:t xml:space="preserve"> paredz, ka tiesību aktos – nozaru tiesību aktos, kas izstrādāti, lai noteiktu ES struktūrfondu un citu finansējuma avotu ietvaros īstenojamo pasākumu atbalsta nosacījumus, tiek noteikts, ka pirms pasākumu ieviešanas, kas tiek finansēti no minētajiem finansējuma avotiem vai pašvaldību budžeta, īstenošanas tiek veikts pasākuma efektivitātes (atbilstības) novērtējums, ņemot vērā vai ir ekonomiski pamatoti, tehniski vai juridiski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lokālo siltumapgādi/individuālo siltumapgādi pieslēgt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uzstādīt ne-emisiju AER tehnoloģijas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uzstādīt augsti efektīvus biomasas katlus vai esošos biomasas katlu nomainīt uz augsti efektīviem biomasa katliem.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minētos prioritizācijas principus iekļaut regulējumā kopā ar “energoefektivitāte pirmajā vietā” principu un visaptveroši ieviest visās ES struktūrfondu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plāna (turpmāk – ANM plāns) 1.2.1.1.i. investīcijas “Daudzdzīvokļu māju energoefektivitātes uzlabošana un pāreja uz atjaunojamo energoresursu tehnoloģiju izmantošanu” (turpmāk – 1.2.1.1.i.investīcija), kuru sniedz aizdevuma vai garantijas, kapitāla atlaides aizdevuma pamatsummas daļējai dzēšanai, un tehniskās palīdzības tehniskās dokumentācijas izstrādei veidā, (turpmāk -atbalsta programma)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pieteikto saīsinājumu “atbalsta programma”. No Ministru kabineta noteikumu projektā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(turpmāk - noteikumu projekts) 1.1.apakšpunkta kopumā, ņemot vērā arī citus šajā apakšpunktā pieteiktos saīsinājumus, nav skaidrs, uz ko attiecas pieteiktais saīsinājums “atbalsta programma” - uz visu iepriekšējo apakšpunkta tekstu vai kādu tā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pieteiktos saīsinājumus nepieciešams lietot konsekventi. Piemēram, noteikumu projekta 4.1.apakšpunktā termins “atbalsta programma” lietots citā nozīmē, nekā, piemēram, projekta 8.punktā. Savukārt noteikumu projekta 2.10.apakšpunktā lietots citāds formulējums - "šī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termins "atbalsta programma" attiecināms uz visu iepriekšējo Noteikumu projekta 1.1. apakšpunkta teksta daļu. Papildus veikts saīsinājumu pielietošanas izvērtējums un Noteikumu projektā 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plāna (turpmāk – ANM plāns) 1.2.1.1.i. investīcijas “Daudzdzīvokļu māju energoefektivitātes uzlabošana un pāreja uz atjaunojamo energoresursu tehnoloģiju izmantošanu” (turpmāk – 1.2.1.1.i.investīcija), kuru sniedz aizdevuma vai garantijas, kapitāla atlaides aizdevuma pamatsummas daļējai dzēšanai, un tehniskās palīdzības tehniskās dokumentācijas izstrādei veidā, (turpmāk -atbalsta programma)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"nosacījumus", aizstājot to ar vārdu vai vārdiem, kas atbilst normatīvajos aktos, uz kuru pamata noteikumu projekts izdots, ietvertajam pilnvarojumam. Vēršam uzmanību, ka Attīstības finanšu institūcijas likuma 12.panta ceturtā daļa pilnvaro Ministru kabinetu </w:t>
            </w:r>
            <w:r w:rsidR="00000000" w:rsidRPr="00000000" w:rsidDel="00000000">
              <w:rPr>
                <w:i w:val="1"/>
                <w:u w:val="single"/>
                <w:rtl w:val="0"/>
              </w:rPr>
              <w:t xml:space="preserve">apstiprināt </w:t>
            </w:r>
            <w:r w:rsidR="00000000" w:rsidRPr="00000000" w:rsidDel="00000000">
              <w:rPr>
                <w:i w:val="1"/>
                <w:rtl w:val="0"/>
              </w:rPr>
              <w:t xml:space="preserve">programmas un noteikt to </w:t>
            </w:r>
            <w:r w:rsidR="00000000" w:rsidRPr="00000000" w:rsidDel="00000000">
              <w:rPr>
                <w:i w:val="1"/>
                <w:u w:val="single"/>
                <w:rtl w:val="0"/>
              </w:rPr>
              <w:t xml:space="preserve">īstenošanas kārtību</w:t>
            </w:r>
            <w:r w:rsidR="00000000" w:rsidRPr="00000000" w:rsidDel="00000000">
              <w:rPr>
                <w:i w:val="1"/>
                <w:rtl w:val="0"/>
              </w:rPr>
              <w:t xml:space="preserve">,</w:t>
            </w:r>
            <w:r w:rsidR="00000000" w:rsidRPr="00000000" w:rsidDel="00000000">
              <w:rPr>
                <w:i w:val="1"/>
                <w:u w:val="single"/>
                <w:rtl w:val="0"/>
              </w:rPr>
              <w:t xml:space="preserve"> finansējumu</w:t>
            </w:r>
            <w:r w:rsidR="00000000" w:rsidRPr="00000000" w:rsidDel="00000000">
              <w:rPr>
                <w:i w:val="1"/>
                <w:rtl w:val="0"/>
              </w:rPr>
              <w:t xml:space="preserve">, </w:t>
            </w:r>
            <w:r w:rsidR="00000000" w:rsidRPr="00000000" w:rsidDel="00000000">
              <w:rPr>
                <w:i w:val="1"/>
                <w:u w:val="single"/>
                <w:rtl w:val="0"/>
              </w:rPr>
              <w:t xml:space="preserve">atbalstāmo darbību un izmaksu attiecināmības nosacījumus</w:t>
            </w:r>
            <w:r w:rsidR="00000000" w:rsidRPr="00000000" w:rsidDel="00000000">
              <w:rPr>
                <w:i w:val="1"/>
                <w:rtl w:val="0"/>
              </w:rPr>
              <w:t xml:space="preserve">, tai skaitā finansējumu Finanšu institūcijas izdevumu segšanai</w:t>
            </w:r>
            <w:r w:rsidR="00000000" w:rsidRPr="00000000" w:rsidDel="00000000">
              <w:rPr>
                <w:rtl w:val="0"/>
              </w:rPr>
              <w:t xml:space="preserve">. Savukārt Likuma par budžetu un finanšu vadību" 19.³ panta otrā daļa pilnvaro Ministru kabinetu noteikt </w:t>
            </w:r>
            <w:r w:rsidR="00000000" w:rsidRPr="00000000" w:rsidDel="00000000">
              <w:rPr>
                <w:i w:val="1"/>
                <w:rtl w:val="0"/>
              </w:rPr>
              <w:t xml:space="preserve">Eiropas Atveseļošanas un noturības mehānisma ieviešanas un nacionālā ekonomikas atveseļošanas un noturības plāna </w:t>
            </w:r>
            <w:r w:rsidR="00000000" w:rsidRPr="00000000" w:rsidDel="00000000">
              <w:rPr>
                <w:i w:val="1"/>
                <w:u w:val="single"/>
                <w:rtl w:val="0"/>
              </w:rPr>
              <w:t xml:space="preserve">īstenošanas un uzraudzības kārtību</w:t>
            </w:r>
            <w:r w:rsidR="00000000" w:rsidRPr="00000000" w:rsidDel="00000000">
              <w:rPr>
                <w:i w:val="1"/>
                <w:rtl w:val="0"/>
              </w:rPr>
              <w:t xml:space="preserve"> un nepieciešamās i</w:t>
            </w:r>
            <w:r w:rsidR="00000000" w:rsidRPr="00000000" w:rsidDel="00000000">
              <w:rPr>
                <w:i w:val="1"/>
                <w:u w:val="single"/>
                <w:rtl w:val="0"/>
              </w:rPr>
              <w:t xml:space="preserve">nformācijas sistēmas izveides un izmantošanas kārtību</w:t>
            </w:r>
            <w:r w:rsidR="00000000" w:rsidRPr="00000000" w:rsidDel="00000000">
              <w:rPr>
                <w:i w:val="1"/>
                <w:rtl w:val="0"/>
              </w:rPr>
              <w:t xml:space="preserve">, kā arī šā mehānisma ieviešanā iesaistīto </w:t>
            </w:r>
            <w:r w:rsidR="00000000" w:rsidRPr="00000000" w:rsidDel="00000000">
              <w:rPr>
                <w:i w:val="1"/>
                <w:u w:val="single"/>
                <w:rtl w:val="0"/>
              </w:rPr>
              <w:t xml:space="preserve">institūciju tiesības pieprasīt un saņemt tiešu pieeju datiem</w:t>
            </w:r>
            <w:r w:rsidR="00000000" w:rsidRPr="00000000" w:rsidDel="00000000">
              <w:rPr>
                <w:i w:val="1"/>
                <w:rtl w:val="0"/>
              </w:rPr>
              <w:t xml:space="preserve"> valsts informācijas sistēmās tādā apjomā, kāds nepieciešams un kādā to paredz Ministru kabinets attiecīgo pienākumu izpildei</w:t>
            </w:r>
            <w:r w:rsidR="00000000" w:rsidRPr="00000000" w:rsidDel="00000000">
              <w:rPr>
                <w:rtl w:val="0"/>
              </w:rPr>
              <w:t xml:space="preserve">. Neviens no minētajiem likumiem nedeleģē Ministru kabinetam tiesības noteikt atbalsta programmas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noteikumu projekta nodaļu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plāna (turpmāk – ANM plāns) 1.2.1.1.i. investīcijas “Daudzdzīvokļu māju energoefektivitātes uzlabošana un pāreja uz atjaunojamo energoresursu tehnoloģiju izmantošanu” (turpmāk – 1.2.1.1.i.investīcija), kuru sniedz aizdevuma vai garantijas, kapitāla atlaides aizdevuma pamatsummas daļējai dzēšanai, un tehniskās palīdzības tehniskās dokumentācijas izstrādei veidā, (turpmāk -atbalsta programma)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izvērtēta scenārijos balstīta turpmāka programmas ietekme, riski un sagaidāmie zaudējumi, finansiālais rezultāts un programmas īstenošanas izmaksu noteikšanas principi, piemēram, atbilstība segtajam riskam, kredītriskam, izsniegšanas un ilgtermiņa darbības izdevumi, kā arī pamatojumu par vadības izmaksām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anotācijai </w:t>
            </w:r>
            <w:r w:rsidR="00000000" w:rsidRPr="00000000" w:rsidDel="00000000">
              <w:rPr>
                <w:u w:val="single"/>
                <w:rtl w:val="0"/>
              </w:rPr>
              <w:t xml:space="preserve">tiks pievienots</w:t>
            </w:r>
            <w:r w:rsidR="00000000" w:rsidRPr="00000000" w:rsidDel="00000000">
              <w:rPr>
                <w:rtl w:val="0"/>
              </w:rPr>
              <w:t xml:space="preserve"> pielikums, kurā izvērtēta scenārijos balstīta turpmāka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īsteno šajos noteikumos ietverto atbalsta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2009. gada 3. februāra noteikumu Nr. 108 "Normatīvo aktu projektu sagatavošanas noteikumi" (turpmāk - Noteikumi Nr.108) 2.1.apakšpunktu svītrot liekos vārdus “šajos noteikumos ietverto”.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atbalstāmās darbības un izmaksu attiecināmības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1.4.apakšpunkts paredz noteikt atbalstāmās darbības, savukārt noteikumu projekts kopumā skaidri nenoteic 1.2.1.1.i.investīcijas ietvaros atbalstāmās darbības (noteikumu projekta 26.punktā tiek noteiktas </w:t>
            </w:r>
            <w:r w:rsidR="00000000" w:rsidRPr="00000000" w:rsidDel="00000000">
              <w:rPr>
                <w:u w:val="single"/>
                <w:rtl w:val="0"/>
              </w:rPr>
              <w:t xml:space="preserve">attiecināmās izmaksas</w:t>
            </w:r>
            <w:r w:rsidR="00000000" w:rsidRPr="00000000" w:rsidDel="00000000">
              <w:rPr>
                <w:rtl w:val="0"/>
              </w:rPr>
              <w:t xml:space="preserve">). Noteikumu projekta anotācijā savukārt šīs attiecināmās izmaksas tiek sauktas par "atbalstāmajām darbībām". Lūdzam: 1) nodrošināt noteikumu prjekta satura atbilstību tā 1.punktā uzskaitītajam noteikumu projektā regulējamu lokam (noteikumu projektā skaidri norādīt  kas ir 1.2.1.1.i.investīcijas ietvaros atbalstāmās darbības, vai arī precizēt noteikumu projekta 1.4. apakšpunktu, ja atbalstāmās darbības noteikumu projektā nav plānots noteikt); 2) novērst iepriekš minēto pretrunu noteikumu projektā un tā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vēršam uzmanību, ka "atbalstāmās darbības" un "attiecināmās izmaksas" ir dažādi termini ar atšķirīgu tvērumu, un šie termini savstarpēji neaizstāj viens otru.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izmaksu attiecināmības nosacījumiem, atbalsta saņēmējiem;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atbalsta uzskaiti, neatbalstāmās nozares un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atbilstoši likumos, uz kuru pamata projekts izdots, ietvertajam pilnvarojumam (lūdzam skatīt arī iebildumu par projekta 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saskaņā ar Likuma par budžetu un finanšu vadību 19.³ panta otro daļu pieļaujams noteikt Eiropas Atveseļošanas un noturības mehānisma ieviešanas un nacionālā ekonomikas atveseļošanas un noturības plāna īstenošanas un </w:t>
            </w:r>
            <w:r w:rsidR="00000000" w:rsidRPr="00000000" w:rsidDel="00000000">
              <w:rPr>
                <w:u w:val="single"/>
                <w:rtl w:val="0"/>
              </w:rPr>
              <w:t xml:space="preserve">uzraudzības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noteikumu projekta 1.4.apakšpunkts -  noteikumu projekts nosaka “atbalstāmās darbības” - saturiski ietver iespēju noteikt arī darbības, kuras noteikumu projekta ietvaros nav atbalstāmas, līdz ar to nav nepieciešams to īpaši norādīt atsevišķā noteikumu projekta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atbalsta uzskaitei, neatbalstāmām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58.panta 5. punktā noteikto. To veido aizdevums vai garantija, kapitāla atlaide aizdevuma pamatsummas daļējai dzēšanai, un tehniskā palīdzība tehniskās dokumentācijas izstrādei dzīvokļu īpašniekiem energoefektivitātes paaugstināšanas pasākumu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izvērtēt termina definīciju, kā arī termina lietojumu visā noteikumu projekta tekstā. Vēršam uzmanību, ka vārds "atbalsts" noteikumu projektā lietots daudzās nozīmēs (piemēram, arī "komercdarbības atbalsts"); noteikumu projektā ir atsauces uz "atbalstu" gan kā kombinēto finanšu instrumentu kopumā, gan kā konkrētu finanšu instrumenta ietvaros sniegtu atbalsta veidu (aizdevums, garantija utt.), gan kā konkrētu pasākumu īstenošanā izmaksājamu finansējumu vai tā daļu (piemēram, projekta 68.punktā), gan kā finansiālu atbalstu pēc noteikumu projekta 3. un 5.punktā noteiktā atbalsta izbeigšanās (noteikumu projekta 8.punkts). Vēršam uzmanību, ka gadījumā, ja normatīvajā aktā tiek definēts konkrēta termina tvērums, to nepieciešams lietot vienveidīgi un konsekventi visā normatīvā akta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noteikumu projekta 2.1.apakšpunktu svītrot un šajā apakšpunktā ietverto skaidrojumu par kombinētu finanšu instrumentu un tā sastāvdaļām (atbalsta sniegšanas veidiem) ietvert projekta 3.punktā, ja nepieciešams, piesakot korektāku saīsinājumu ("1.2.1.1.i. investīcijas atbalsts" vai tamlīdzīgi), lai neradītu pārpratumus ar daudzveidīgo vārda "atbalsts" lietojumu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apakšpunkta pēdējo teikumu "To veido aizdevums vai garantija, kapitāla atlaide aizdevuma pamatsummas daļējai dzēšanai, un tehniskā palīdzība tehniskās dokumentācijas izstrādei dzīvokļu īpašniekiem energoefektivitātes paaugstināšanas pasākumu projektu īstenošanai" formulēt kā patstāvīgu noteikumu projekta normu, nevis kā termina definīcijas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piemēram, valsts atbalsts ir atsevišķs termins, savukārt, kad runājam par atbalsta piešķiršanu – tad vai nu tiek precizēts, ka “atbalstu garantijas veidā” vai “aizdevuma veidā”, vai – ja tiek lietots “atbalsta piešķiršana”, tad tas ir jāsaprot kā kombinētā finanšu instrumentu atbalsta piešķiršana, proti, lēmums ir viens.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finanšu instruments, kuru veido akciju sabiedrības "Attīstības finanšu institūcija Altum" (turpmāk - sabiedrība "Altum") aizdevums, garantija vai sabiedrības "Altum" paralēlais aizdevums ar kapitāla atlaidi pamatsummas pilnīgam vai daļējam samazinājumam un atbalsts tehniskās dokumentācijas sagatavošanai dzīvokļu īpašniekiem energoefektivitātes uzlabošanas pasākumu projektu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58.panta 5. punktā noteikto. Kombinēto finanšu instrumentu veido aizdevums, garantija, kapitāla atlaide aizdevuma pamatsummas daļējai dzēšanai, un tehniskā palīdzība tehniskās dokumentācijas izstrādei dzīvokļu īpašniekiem energoefektivitātes uzlabošanas pasākumu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bija iepriekš norādījusi, ka "MK noteikumi paredz obligātu ALTUM garantijas (InvestEU vai jebkāda cita garantija nav paredzēta) piesaisti. Pirmos 5 gadus ALTUM garantijas maksa ir 0%, pārējos 5 gadus - 0,65% no atlikušās aizdevuma summas. Lūgums papildināt anotāciju ar skaidrojumu, vai obligāta ALTUM garantijas piesaiste neradīs Patērētāju tiesību aizsardzības likumā noteikto normu pārkāpumu gadījumos, kad no riska viedokļa garantija nebūtu jāpiesaista, jo pēc būtības MK noteikumi uzliek par pienākumu piesaistīt papildu maksas produktu, kas klientam, iespējams, nemaz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atbildot uz šo jautājumu, bija norādījusi, ka "šīs atbalsta programmas ietvaros vairs netiek izvirzīta prasība par obligātu garantiju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vērš uzmanību, ka šis apgalvijums neatbilst MKN 2.1.punktā minētajam, kas paredz - “Kombinēto finanšu instrumentu veido aizdevums, garantija, kapitāla atlaide aizdevuma pamatsummas daļējai dzēšanai, un tehniskā palīdzība tehniskās dokumentācijas izstrādei dzīvokļu īpašniekiem energoefektivitātes uzlabošanas pasākumu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lai nodrošinātu programmas ieviešanu kā kombinēto finanšu instrumentu, izmaksājot kapitāla atlaidi par projekta mērķu sasniegšanu, Altum atbalsts jāsniedz finanšu instrumenta veidā, tas ir, izsniedzot aizdevumu vai garantiju aizdevumam, un pēc projekta mērķu sasniegšanas izmaksājot kapitāla atlaidi šim aizdevumam.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finanšu instruments, kuru veido akciju sabiedrības "Attīstības finanšu institūcija Altum" (turpmāk - sabiedrība "Altum") aizdevums, garantija vai sabiedrības "Altum" paralēlais aizdevums ar kapitāla atlaidi pamatsummas pilnīgam vai daļējam samazinājumam un atbalsts tehniskās dokumentācijas sagatavošanai dzīvokļu īpašniekiem energoefektivitātes uzlabošanas pasākumu projektu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ESKO – energoefektivitātes pakalpojuma sniedzējs – komersants, kas dzīvokļu īpašniekiem sniedz energoefektivitātes pakalpojumus saskaņā ar energoefektivitātes pakalpojuma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2.4.apakšpunktu, ņemot vērā, ka jēdziena "energoefektivitātes pakalpojuma sniedzējs" tvērums skaidri izriet no Energoefektivitātes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no pašreizējās noteikumu projekta definīcijas nav skaidrs, kurš termins noteikumu projekta 2.4.apakšpunktā definēts - "ESKO" vai "energoefektivitātes pakalpojumu sniedzējs". Papildus norādām, ka nav ieteicams veidot saīsinājumus no vārdu pirmajiem burtiem, jo tas padara tekstu neskaidru un grūti lasāmu (kā tas redzams, piemēram, projekta V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noteikumu projekta V nodaļas nosaukumā -  </w:t>
            </w:r>
            <w:r w:rsidR="00000000" w:rsidRPr="00000000" w:rsidDel="00000000">
              <w:rPr>
                <w:i w:val="1"/>
                <w:rtl w:val="0"/>
              </w:rPr>
              <w:t xml:space="preserve">"Energoefektivitātes pakalpojuma (ESKO) sniegšanas nosacījumi"</w:t>
            </w:r>
            <w:r w:rsidR="00000000" w:rsidRPr="00000000" w:rsidDel="00000000">
              <w:rPr>
                <w:rtl w:val="0"/>
              </w:rPr>
              <w:t xml:space="preserve"> -  saīsinājums "ESKO" lietots citā nozīmē, nekā noteikumu projekta 2.4.apakšunktā. Norādām, ka pieteiktie termini normatīvajā aktā jāizmanto vienveidīgi un konsekventi.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energoservisa kompānija – komersants, kas dzīvokļu īpašniekiem sniedz energoefektivitātes pakalpojumus saskaņā ar energoefektivitātes pakalpojuma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cits finansētājs – privātā sektora finansētāji, kas finansējumu sniedz tikai no saviem saimnieciskajā darbībā gūtajiem ienākumiem, kā arī no piesaistītā finansējuma, un kas ir noslēguši sadarbības līgumu ar sabiedrību “Altum”, un šī sadarbības līguma ietvaros izsniedz finansējumu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frāzi "</w:t>
            </w:r>
            <w:r w:rsidR="00000000" w:rsidRPr="00000000" w:rsidDel="00000000">
              <w:rPr>
                <w:u w:val="single"/>
                <w:rtl w:val="0"/>
              </w:rPr>
              <w:t xml:space="preserve">privātā sektora</w:t>
            </w:r>
            <w:r w:rsidR="00000000" w:rsidRPr="00000000" w:rsidDel="00000000">
              <w:rPr>
                <w:rtl w:val="0"/>
              </w:rPr>
              <w:t xml:space="preserve"> finansētāji", ņemot vērā, ka jēdziens "privātais sektors" ārējos normatīvajos aktos netiek lietots un nav juridiski viennozīmīgs. Ierosinām izmantot, piemēram, normatīvajos aktos lietoto terminu "privāto tiesību juridiskā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cits finansētājs – kredītiestāde, tās filiāle vai tās meitas sabiedrība, kura ir tiesīga sniegt finanšu pakalpojumus Latvijas Republikā, ieguldījumu fonds, kas ir tiesīgs sniegts finanšu pakalpojumus Latvijas Republikā, starptautiska finanšu institūcija, piemēram, Eiropas Rekonstrukcijas un attīstības banka, Eiropas Investīciju banka, Ziemeļu Investīciju banka, Eiropas Padomes attīstības banka, un, kas papildus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noteiktajam sabiedrības "Altum" aizdevumam vai garantijai var izsniegt finansējumu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cits finansētājs – privātā sektora finansētāji, kas finansējumu sniedz tikai no saviem saimnieciskajā darbībā gūtajiem ienākumiem, kā arī no piesaistītā finansējuma, un kas ir noslēguši sadarbības līgumu ar sabiedrību “Altum”, un šī sadarbības līguma ietvaros izsniedz finansējumu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noteikumu projektā lieto terminu “cits finansētājs”, ņemot vērā, ka nepieciešams ievērot to, ka valsts atbalsta programmā papildus finansējumu sniegtu, tādi finansējumā sniedzēji, kas ir regulētā finanšu tirgus instrumentu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cits finansētājs – kredītiestāde, tās filiāle vai tās meitas sabiedrība, kura ir tiesīga sniegt finanšu pakalpojumus Latvijas Republikā, ieguldījumu fonds, kas ir tiesīgs sniegts finanšu pakalpojumus Latvijas Republikā, starptautiska finanšu institūcija, piemēram, Eiropas Rekonstrukcijas un attīstības banka, Eiropas Investīciju banka, Ziemeļu Investīciju banka, Eiropas Padomes attīstības banka, un, kas papildus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noteiktajam sabiedrības "Altum" aizdevumam vai garantijai var izsniegt finansējumu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kredītiestādes apliecinājums – kredītiestāde kredītiestādes apliecinājumu pilnvarotai personai izsniedz 20 darbdienu laikā no dzīvokļu īpašnieku pilnvarotās personas iesniegtā pieteikuma kredītiestādes finansējuma saņemšanai. Ja kredītiestāde nesniedz kredītiestādes apliecinājumu 20 darbdienu laikā, uzskatāms, ka kredītiestāde ir apliecinājusi, ka dzīvokļu īpašnieki var pieteikties aizdevumam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banku mājas lapās ir publicēti dokumenti, kas ir iesniedzami izskatīšanai. Lēmumu var pieņemt tikai tad, kad visi minētie dokumenti ir iesniegti bankā un atbilstoši izvērtēti. Lūgums attiecīgi precizēt MK noteikumu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cita finansētāja apliecinājums – cits finansētājs apliecinājumu pilnvarotai personai izsniedz 20 darbdienu laikā no dzīvokļu īpašnieku pilnvarotās personas iesniegtā pieteikuma un citu nepieciešamo dokumentu iesniegšanas cita finansētāja finansējuma (aizdevuma) saņemšanai. Ja cits finansētājs nesniedz  apliecinājumu 20 darbdienu laikā no šo dokumentu saņemšanas, uzskatāms, ka cits finansētājs ir apliecinājis, ka dzīvokļu īpašnieki var pieteikties aizdevumam sabiedrībā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 juridiska persona, tai skaitā biedrība, energoservisa kompānija, kuru dzīvokļu īpašnieki pilnvarojuši viņu vārdā īstenot energoefektivitātes uzlabošanas pasākumus, kā arī slēgt līgumus un parakstīt ar tiem saistītos darījuma dokumentus par atbalsta saņemšanu un izpildīt šos līgumus. Pilnvarotā persona var būt  projekta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2.8.punkta redakciju, ka pilnvarotā persona  var būt tikai juridiska persona, ņemot vērā, ka noteikumu projekta  2.2.apakšpunkts nosaka, ka atbalstu var saņemt mājas, kur ir  vismaz trīs dzīvojamo telpu grupas, līdz ar ko kāds no īpašniekiem varētu būt pilnvarotā persona. Tāpat anotācijā ir skaidrots, ka atbalstu var saņemt viens īpašnieks, un, ja dzīvokļi šajā ēkā tiek izīrēti, tādējādi ēkas īpašnieks ir saimnieciskās darbības veicējs, līdz ar ko ir izslēgta iespēja, ka viens īpašnieks kā saimnieciskās darbības veicējs (kas nav juridiska persona) var pieteikties atbalstam. Papildus no anotācijas izriet, ka daudzdzīvokļu māju pārvaldnieki var kļūt par sava apsaimniekojamā objekta, daudzdzīvokļu mājas pilnvaroto personu, līdz ar ko šajā gadījumā arī ir izslēgts, ka pārvaldnieks (fiziska persona ar pārvaldnieka sertifikātu) varētu būt pilnvarotā persona. Vienlaikus vēršam uzmanību, ka ar noteikumu projektu 2.12.apakšpunktu ir izslēgta iespēja, ka projektu vadītājs var būt privātpersona (jautājums rodas, vai trīs telpu grupu dzīvojamai ēkai ir nepieciešams projektu vadītājs kā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pieredze 2007 - 2013 gada plānošanas periodā rāda, ka pieprasījums nav aktuāls, jo bankas nedod aizdevumus pilnvarotai personai kā fiziskai personai, kā arī fiziskā persona nav gatava uzņemties šādu atbildību. 2014 - 2020 gada plānošanas periods parāda, ka nav bijuši iebildumi, par to, ka pieteikties atbalstam var tikai juridiska persona. Ja fiziska persona šīs atbalsta programmas ietvaros vēlas saņemt atbalstu, tad viņam jāreģistrējas kā juridiskai personai, piemēram, individuālajam komersantam. Tieši tas pats ir attiecināms uz projektu vadītājiem.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 juridiska persona, tai skaitā dzīvokļu īpašnieku biedrība,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projekta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 juridiska persona, tai skaitā biedrība, energoservisa kompānija, kuru dzīvokļu īpašnieki pilnvarojuši viņu vārdā īstenot energoefektivitātes uzlabošanas pasākumus, kā arī slēgt līgumus un parakstīt ar tiem saistītos darījuma dokumentus par atbalsta saņemšanu un izpildīt šos līgumus. Pilnvarotā persona var būt  projekta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Bankas finansē dz. īpašnieku biedrības, nevis jebkuru biedrību. Lūgums attiecīgi precizēt MK noteikumu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 juridiska persona, tai skaitā dzīvokļu īpašnieku biedrība,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projekta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projekts – dokumentu, pakalpojumu un pasākumu kopums, kas aptver projekta vadību, pieteikumu sabiedrībā “Altum” atbalsta rezervēšanai, pieteikumu atbalsta saņemšanai, atbalstu tehniskās dokumentācijas izstrādei, autoruzraudzību, būvuzraudzību, daudzdzīvokļu mājas energoefektivitātes uzlabošanas un pārejas uz atjaunojamo energoresursu tehnoloģiju izmantošanu darbus, un tiek pabeigts ar primārās enerģijas ietaupījuma novērtējumu un kapitāla atlaides izmaksāšanu;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"atbalsts tehniskās dokumentācijas izstrādei" un vai šī projekta sastāvdaļa jāsaprot tāpat, kā noteikumu projekta 2.1.apakšpunktā minētā "tehniskā palīdzība tehniskās dokumentācijas izstrādei". Nepieciešamības gadījumā lūdzam precizēt noteikumu projekta 2.9.apakšpunktu, un, ja nepieciešams, citas noteikumu projekta normas atbilstoši Noteikumu Nr.108 2.3.apakšpunktam.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tehniskās dokumentācijas izstrādei" saprotams tāpat kā "tehniskā palīdzība tehniskās dokumentācijas izstrādei". Atbalsts tehniskās dokumentācijas izstrādei saprotams kā tehniskās palīdzības grants projekta tehniskās dokumentācijas sagatavošanai. 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projekts – dokumentu, pakalpojumu un pasākumu kopums, kas aptver projekta vadību, pieteikumu sabiedrībā “Altum” atbalsta rezervēšanai, pieteikumu atbalsta saņemšanai, atbalstu tehniskās dokumentācijas izstrādei, autoruzraudzību, būvuzraudzību, daudzdzīvokļu mājas energoefektivitātes uzlabošanas un pārejas uz atjaunojamo energoresursu tehnoloģiju izmantošanu darbus, un tiek pabeigts ar primārās enerģijas ietaupījuma novērtējumu un kapitāla atlaides izmaksāšanu;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tehniskā palīdzība – tehniskās palīdzības grants projekta tehniskās dokumentācijas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lieto terminu un, ja nepieciešams, precizēt. Vēršam uzmanību, ka minētais termins var radīt interpretācijas iespējas, kā arī apjukumu, ņemot vērā, ka ES struktūrfondu un Kohēzijas fonda ietvaros arī tiek lietots termins “tehniskā palīdzība”, tomēr tam ir cita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atbalsts tehniskās dokumentācijas sagatavošanai – atbalsta grants projekta tehniskās dokumentācijas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1.2.1.1.i.investīcijas ietvaros sasniedzami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papildu apakšpunktu par ieguldījumu klimata pārmaiņu ierobežošanai, aprēķinot panākto siltumnīcefekta gāzu emisiju samazinājumu, aprēķinu veicot oglekļa dioksīda ekvivalenta tonnās (t CO</w:t>
            </w:r>
            <w:r w:rsidR="00000000" w:rsidRPr="00000000" w:rsidDel="00000000">
              <w:rPr>
                <w:vertAlign w:val="subscript"/>
                <w:rtl w:val="0"/>
              </w:rPr>
              <w:t xml:space="preserve">2</w:t>
            </w:r>
            <w:r w:rsidR="00000000" w:rsidRPr="00000000" w:rsidDel="00000000">
              <w:rPr>
                <w:rtl w:val="0"/>
              </w:rPr>
              <w:t xml:space="preserve"> ekv.).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Sasniedzamais siltumnīcefekta gāzu emisiju samazinājums, kas ir noteiktais nacionālais rādītājs, ir 1 358 t CO2 ekv/gadā. Sabiedrība “Altum” nodrošina minētā rādītāja datu uzkrāšanu.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2022.gada 31.martam Ministru kabinetā apstiprināta atbalsta programma energoefektivitātes uzlabošana dzīvojamās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1.punktā ir pieteikts saīsinājums "atbalsta programma". No noteikumu projekta 1.punkta izriet, ka "atbalsta programmas" īstenošanas kārtību noteiks šis noteikumu projekts, līdz ar to nav skaidrs, kādu vēl papildu atbalsta programmu apstiprinās Ministru kabinets. Ievērojot minēto, lūdzam izvērtēt noteikumu projekta 4.1.apakšpunktu un tajā lietotos vārdus "atbalsta programma", un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1.2.1.1.i. investīcijas ietvaros sasniedzamais siltumnīcefekta gāzu emisiju samazinājums ir 1 358 t CO</w:t>
            </w:r>
            <w:r w:rsidR="00000000" w:rsidRPr="00000000" w:rsidDel="00000000">
              <w:rPr>
                <w:vertAlign w:val="subscript"/>
                <w:rtl w:val="0"/>
              </w:rPr>
              <w:t xml:space="preserve">2</w:t>
            </w:r>
            <w:r w:rsidR="00000000" w:rsidRPr="00000000" w:rsidDel="00000000">
              <w:rPr>
                <w:rtl w:val="0"/>
              </w:rPr>
              <w:t xml:space="preserve"> ekv/gadā.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ja attiecināms, ņemot vērā, ka no anotācijā sniegtās informācijas šajā punktā ietvertias nosacījumus ir ietverts zem šo noteikumu 4.punkta.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4.punktā norādītie rādītāji ir iekļauti Atveseļošanas plāna mērķos un sasniedzamajos rādītājos, savukārt 5.punkts nav iekļauts un tika papildināts pēc citas Ministrijas prasības, papildināt ar apakšpunktu par ieguldījumu klimata pārmaiņu ierobežošanai, aprēķinot panākto siltumnīcefekta gāzu emisiju samazinājumu, aprēķinu veicot oglekļa dioksīda ekvivalenta tonnās (t CO2 ekv.)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1.2.1.1.i.investīcijai pieejamais Atveseļošanas fonda finansējums ir 57 282 000 EUR. Atveseļošanas fonda investīciju ieviešanas termiņš ir līdz 2026.gada 31.augustam.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1.2.1.1.i.investīcijai pieejamais Atveseļošanās fonda finansējums ir 57 282 000 EUR. Atveseļošanās fonda izmaksu deklarēšanas termiņš ir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vārdu "deklarēšana", lai neradītu interpretācijas iespējas, ņemot vērā, ka deklarēšana kā ES struktūrfondu un Kohēzijas fonda izpratnē nebūs.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1.2.1.1.i.investīcijas īstenošanu atbildīga ir Ekonomikas ministrija. Ekonomikas ministrija slēdz līgumu ar sabiedrību “Altum” par šo noteikumu 6.punktā minētā finansējuma ieguldīšanu, uzraudzību un savstarpēju informācijas apmaiņu. Ekonomikas ministrijas un sabiedrības “Altum” līgumā iekļauj pušu saistības par darbībām Ekonomikas ministrijas un sabiedrības "Altum" līmenī, gan sabiedrības "Altum" un gala finansējuma saņēmēju līmenī, lai investīcijas ieviešanas laikā novērstu interešu konfliktu, korupciju un krāpšanu, dubultfinansējuma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projektā papildināts noteikumu projekta 7.punkts, nosakot, ka "Ekonomikas ministrijas un sabiedrības “Altum” līgumā iekļauj pušu saistības par darbībām Ekonomikas ministrijas un sabiedrības "Altum" līmenī, </w:t>
            </w:r>
            <w:r w:rsidR="00000000" w:rsidRPr="00000000" w:rsidDel="00000000">
              <w:rPr>
                <w:u w:val="single"/>
                <w:rtl w:val="0"/>
              </w:rPr>
              <w:t xml:space="preserve">gan sabiedrības "Altum" un gala finansējuma saņēmēju līmenī</w:t>
            </w:r>
            <w:r w:rsidR="00000000" w:rsidRPr="00000000" w:rsidDel="00000000">
              <w:rPr>
                <w:rtl w:val="0"/>
              </w:rPr>
              <w:t xml:space="preserve">". Noteikumu projekta 8.punkts savukārt paredz, ka "Sabiedrība “Altum” ievieš 1.2.1.1.i.investīciju un piešķir atbalstu dzīvokļu īpašniekiem saskaņā ar šo noteikumu nosacījumiem un līgumu, kas noslēgts ar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atbalsta saņēmējiem - dzīvokļu īpašniekiem nevar būt saistošs trešo personu starpā noslēgts līgums. Līdz ar to lūdzam skaidrot, kā tiks nodrošināts, ka uz privātpersonām netiek attiecinātas iespējamas papildus saturiskas un procesuālas prasības, kas neizriet no ārējā normatīvā akta un kuras atbalsta pretendentiem uz pieteikšanās brīdi nav zināmas un nav saistošas.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Papildus skaidrojam, ka līguma paraugs būs pieejams tīmekļa vietnē www.altum.lv, ar kuru būs iespējams iepazīties pirms projekta iesniegšanas.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ir atbildīga par 1.2.1.1.i. investīcijas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1.2.1.1.i.investīcijas ietvaros sasniedzami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"rādītāji" ar vārdu "mērķi", lai nodrošinātu atbilstību Komisijas lēmumam, ar kuru apstiprina Darbību kārtību, par kuru vienojas Eiropas Komisija un Latvija saskaņā ar Regulu (ES) 2021/241.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7.punktu ar uzraudzības rādītājiem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2023.gada 1.ceturksnim sabiedrība “Altum” ir apstiprinājusi projektus par vismaz 20 048 700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Primārās enerģijas patēriņa samazinājums daudzdzīvokļu mājās ar uzlabotu energoefektivitāti (20% projektu pabeigti līdz 2024. gada 4. ceturksnim).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Sasniedzamais siltumnīcefekta gāzu emisiju samazinājums, kas ir noteiktais nacionālais rādītājs, ir 1 358 t CO2 ekv/gadā. Sabiedrība “Altum” nodrošina minētā rādītāja datu uzkrāšanu.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1.2.1.1.i.investīcijas ietvaros sasniedzami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atskaites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"Dzīvojamo ēku energoefektivitātes uzlabošanas atbalsta programmas stāšanās spēkā”, kā arī anotācijā norādīt atskaites punkta sasniegšanas termiņu 2022.gada I ceturksnis un  skaidrot tā  kavējumu.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Sasniedzamais siltumnīcefekta gāzu emisiju samazinājums, kas ir noteiktais nacionālais rādītājs, ir 1 358 t CO2 ekv/gadā. Sabiedrība “Altum” nodrošina minētā rādītāja datu uzkrāšanu.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šo noteikumu 5.punktā minētā pieejamā finansējuma izlietojuma sabiedrība "Altum" var turpināt atbalsta sniegšanu, tai skaitā segt atbalsta programmas pārvaldības maksu, saskaņā ar šiem noteikumiem, izmantojot atbalsta programmas ietvaros atmaksāto finansējumu (klientu maksājumus no aizdevumiem un garantijām). Garantiju kompensāciju izmaksām neizmantoto šo noteikumu 5.punktā minēto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finansējuma avotu garantiju kompensāciju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Papildus skaidrojam, ka garantiju kompensāciju izmaksu segšanai izmanto Atjaunošanas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“Altum” ievieš 1.2.1.1.i.investīciju un piešķir atbalstu dzīvokļu īpašniekiem saskaņā ar šo noteikumu nosacījumiem un līgumu, kas noslēgts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privātpersonām ir saistošs tikai ārējā normatīvā akta regulējums, kas apstiprināts Attīstības finanšu institūcijas likumā noteiktajā kārtībā, lūdzam precizēt noteikumu projekta punktu tā, lai dzīvokļu īpašniekiem būtu nepārprotami skaidrs, ka atbalsts tiks sniegts tikai saskaņā ar šo noteikumu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īsteno atbalsta programmu un piešķir atbalstu saskaņā ar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1.2.1.1.i. investīcijas ietvaros sasniedzamais siltumnīcefekta gāzu emisiju samazinājums ir 1 358 t CO</w:t>
            </w:r>
            <w:r w:rsidR="00000000" w:rsidRPr="00000000" w:rsidDel="00000000">
              <w:rPr>
                <w:vertAlign w:val="subscript"/>
                <w:rtl w:val="0"/>
              </w:rPr>
              <w:t xml:space="preserve">2</w:t>
            </w:r>
            <w:r w:rsidR="00000000" w:rsidRPr="00000000" w:rsidDel="00000000">
              <w:rPr>
                <w:rtl w:val="0"/>
              </w:rPr>
              <w:t xml:space="preserve"> ekv/gadā.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nosakot, ka tas ir nacionālais rādītājs, ņemot vērā, ka rādītājs neizriet no Komisijas lēmuma, ar kuru apstiprina Darbību kārtību, par kuru vienojas Eiropas Komisija un Latvija saskaņā ar Regulu (ES) 2021/241.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kam būs pienākums uzkrāt noteikumu projekta 8.punkā minētos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1.2.1.1.i.investīcijai pieejamais Atveseļošanas fonda finansējums ir 57 282 000 EUR. Atveseļošanas fonda investīciju ieviešanas termiņš ir līdz 2026.gada 31.augustam.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1.2.1.1.i.investīcijas administrēšanas un uzraudzības funkciju nodrošināšanai, kas nepārsniedz 6% no 1.2.1.1.i. investīcijas kopējā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attiecināmajām izmaksām Altum darbības nodrošināšanai, kas tiek segtas no atmaksātā finansējuma ir jāievēro tie paši nosacījumi, kas ES fondu finansējuma gadījumā. Eiropas Komisijas 2015.gada 9.jūnija lēmuma Nr. SA.36904 (2014/N)"LHZB attīstības (programmu) daļa un Latvijas vienotās attīstības finanšu institūcijas izveide"(71) punkta (b) apakšpunktā norādīts, ka ES fondu finansēto programmu pārvaldība, ja tiek nodrošināts, ka nav pārmērīga kompensācija, nav akciju sabiedrības “Attīstības finanšu institūcija Altum” (turpmāk – Altum) saimnieciskā darbība. Savukārt 13.zemsvītras atsaucē minēta atsauce uz Riska vadlīnijām, kas norāda, ka, ja Altum darbojas tikai kā institūcija finansējuma novirzīšanai, tai skaitā, netiek pārlieku atalgota, tad Altum nav valsts atbalsta saņēmējs, bet tikai starpnieks. No minētā izriet, ka gadījumā, ja Altum vēlas saņemt vairāk kā ES fondu kontekstā noteiktās administratīvās izmaksas paredz, Altum visdrīzāk kvalificēsies kā valsts atbalsta saņēmējs. Ņemot vērā iepriekš norādīto, lūdzam precizēt un papildināt  anotācijas I. sadaļas 2.punkta 3.nodaļu, ka lai novērstu pārkompensācijas riskus tiks ievēroti Eiropas Komisijas 2015.gada 9.jūnija lēmuma Nr. SA.36904 (2014/N) "LHZB attīstības (programmu) daļa un Latvijas vienotās attīstības finanšu institūcijas izveide"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pušu saistības par sasniegto atskaites punktu un mērķu pamatojošās dokumentācijas pārbaudēm, t.sk. datu ticamības pārbaudēm attiecībā gan uz sabiedrību "Altum", gan dzīvokļu īpašniekiem, kam piešķirts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9. punkta izpratnē 1.2.1.1.i. investīcijas kopējais finansējuma apmērs ir Atveseļošanās fonda finansējums garantijām, aizdevumiem, kapitāla atlaidei, tehniskajai palīdzībai un sabiedrības “Altum” piesaistītais finansējums aizdevumu izsniegšanai. 1.2.1.1.i.investīcijas ieviešanas termiņa beigās, balstoties uz 1.2.1.1.i. investīcijas faktisko apguvi, tiek veikts aprēķins, lai pārliecinātos par 1.2.1.1.i. investīcijas īstenošanas faktisko izmaksu apjoma atbilstību šo noteikumu 9.2. apakšpunkta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projektā paredzēto tehnisko palīdzību. Vēršu uzmanību, ka Atveseļošanas fondā tehniskā palīdzība netiek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pilnvertīgai izpratnei par vēlamo Noteikumu projekta redakciju, aicinām šo iebildumu pārrunāt Noteikumu projekta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sabiedrība "Altum", izmantojot atbalsta programmas ietvaros atmaksāto finansējumu (klientu maksājumus no aizdevumiem un garantijām), kā arī garantiju kompensāciju izmaksām neizmantoto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var: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sagaidāmo zaudējumu segšanai, balstoties uz sagaidāmo zaudējumu riska novērtējumu atbilstoši Attīstības finanšu institūcijas likuma 12. panta trešajai daļai. Ja sagaidāmie zaudējumi pārsniedz aprēķināto sagaidāmo zaudējumu apmēru, tos sedz sabiedrība “Altum” no saviem finanšu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izvērtēta scenārijos balstīta turpmāka programmas ietekme, riski un sagaidāmie zaudējumi, finansiālais rezultāts un programmas īstenošanas izmaksu noteikšanas principi, piemēram, atbilstība segtajam riskam, kredītriskam, izsniegšanas un ilgtermiņa darbības izdevumi, kā arī pamatojumu par vadības izmaksām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stadijā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sagaidāmo zaudējumu segšanai, balstoties uz sagaidāmo zaudējumu riska novērtējumu atbilstoši Attīstības finanšu institūcijas likuma 12. panta trešajai daļai. Ja sagaidāmie zaudējumi pārsniedz aprēķināto sagaidāmo zaudējumu apmēru, tos sedz sabiedrība “Altum” no saviem finanšu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2021.gada 19.oktobra iebildumu izziņas 11.punktā izteikto komentāru un lūdzam pievienot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 tiek izstrādāts.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1.2.1.1.i.investīcijas īstenošanas pirmos kredītriska zaudējumus sedz no šo noteikumu 5.punktā noteiktā finansējuma, balstoties uz sagaidāmo zaudējumu riska novērtējumu atbilstoši Attīstības finanšu institūcijas likuma 12.panta trešajai daļai. Ja kredītriska zaudējumi pārsniedz pirmo zaudējumu apmēru, tos sedz sabiedrība “Altum” no saviem finanšu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finansējuma avotu sabiedrības “Altum” savu finanšu resursiem, lai  segtu kredītriska zaudējumus, kas pārsniedz pirmo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 ir Altum resursi, kas nav saistīti ar Atveseļošanās fonda vai citu Eiropas Savienības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Dzīvokļu īpašnieki var pretendēt uz atbalstu, ja projekta mērķis ir sasniegt vismaz vidēju renovācijas pamatīguma pakāpi, kā noteikts Komisijas Ieteikumā (ES) 2019/786 par ēku renovāciju un līdz ar to sasniegt vismaz 30% primārās enerģijas ietaupījumu.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nesaistošo Eiropas Savienības tiesību aktu - Komisijas 2019. gada 8. maija Ieteikumu (ES) 2019/786 par ēku renovāciju (turpmāk - Ieteikums Nr.786). Vēršam uzmanību, ka saskaņā ar Līguma par Eiropas Savienības darbību 288.panta piekto daļu "Ieteikumi un atzinumi neuzliek saistības". Norādām, ka ārējā normatīvajā aktā nav pieļaujamas atsauces uz nesaistošos dokumentos noteikto kārtību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Ieteikums Nr.786 neparedz skaidrus un nepārprotami piemērojamus renovācijas apmēra kritērijus. Ieteikuma 2.3.1.1.punktā skaidrots, ka "</w:t>
            </w:r>
            <w:r w:rsidR="00000000" w:rsidRPr="00000000" w:rsidDel="00000000">
              <w:rPr>
                <w:i w:val="1"/>
                <w:rtl w:val="0"/>
              </w:rPr>
              <w:t xml:space="preserve">Renovēto ēku prognozēto daļu var izteikt </w:t>
            </w:r>
            <w:r w:rsidR="00000000" w:rsidRPr="00000000" w:rsidDel="00000000">
              <w:rPr>
                <w:b w:val="1"/>
                <w:i w:val="1"/>
                <w:rtl w:val="0"/>
              </w:rPr>
              <w:t xml:space="preserve">dažādi</w:t>
            </w:r>
            <w:r w:rsidR="00000000" w:rsidRPr="00000000" w:rsidDel="00000000">
              <w:rPr>
                <w:i w:val="1"/>
                <w:rtl w:val="0"/>
              </w:rPr>
              <w:t xml:space="preserve">, piemēram: a) procentos (%); b) absolūtos skaitļos; vai c) renovēto telpu laukuma kvadrātmetros (m2) par katru ēkas veidu. Turklāt labākai precizitātei </w:t>
            </w:r>
            <w:r w:rsidR="00000000" w:rsidRPr="00000000" w:rsidDel="00000000">
              <w:rPr>
                <w:b w:val="1"/>
                <w:i w:val="1"/>
                <w:rtl w:val="0"/>
              </w:rPr>
              <w:t xml:space="preserve">varētu </w:t>
            </w:r>
            <w:r w:rsidR="00000000" w:rsidRPr="00000000" w:rsidDel="00000000">
              <w:rPr>
                <w:i w:val="1"/>
                <w:rtl w:val="0"/>
              </w:rPr>
              <w:t xml:space="preserve">izmantot renovācijas pamatīguma apzīmējumus (piemēram, “neliela”, “vidēja” un “pilnīga”). </w:t>
            </w:r>
            <w:r w:rsidR="00000000" w:rsidRPr="00000000" w:rsidDel="00000000">
              <w:rPr>
                <w:b w:val="1"/>
                <w:i w:val="1"/>
                <w:rtl w:val="0"/>
              </w:rPr>
              <w:t xml:space="preserve">Vēl viens rādītājs varētu būt </w:t>
            </w:r>
            <w:r w:rsidR="00000000" w:rsidRPr="00000000" w:rsidDel="00000000">
              <w:rPr>
                <w:i w:val="1"/>
                <w:rtl w:val="0"/>
              </w:rPr>
              <w:t xml:space="preserve">pārveide par gandrīz nulles enerģijas ēkām (NZEB)</w:t>
            </w:r>
            <w:r w:rsidR="00000000" w:rsidRPr="00000000" w:rsidDel="00000000">
              <w:rPr>
                <w:rtl w:val="0"/>
              </w:rPr>
              <w:t xml:space="preserve">". Turklāt attiecībā uz "pamatīguma" apzīmējumu procentuālo apmēru Ieteikums Nr.786 atsaucas uz vēl citu rekomendāciju - Eiropas Savienības Ēku fonda observatorijas kontekstu, kā arī norāda, ka "N</w:t>
            </w:r>
            <w:r w:rsidR="00000000" w:rsidRPr="00000000" w:rsidDel="00000000">
              <w:rPr>
                <w:i w:val="1"/>
                <w:rtl w:val="0"/>
              </w:rPr>
              <w:t xml:space="preserve">ZEB renovācijas nav definētas pēc specifiskas primārās enerģijas ietaupījuma robežvērtības, bet gan saskaņā ar oficiālām nacionālajam NZEB renovācijas definīcijām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dzīvokļa īpašniekiem uzliktais pienākums ne vien izriet no juridiski nesaistošiem dokumentiem, bet arī nav viennozīmīgi skaidrs, līdz ar to nav saprotams, pēc kādiem kritērijiem tiks vērtēti dzīvokļu īpašnieku pieteikumi atbalstam. Lūdzam notekumu projektu precizēt un skaidri norādīt ar projektu sasniedzamās renovācijas robežvērtības.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Sabiedrība “Altum” un Ekonomikas ministrija slēdz līgumu par šo noteikumu </w:t>
            </w:r>
            <w:r w:rsidR="00000000" w:rsidRPr="00000000" w:rsidDel="00000000">
              <w:rPr>
                <w:rtl w:val="0"/>
              </w:rPr>
              <w:t xml:space="preserve">9. </w:t>
            </w:r>
            <w:r w:rsidR="00000000" w:rsidRPr="00000000" w:rsidDel="00000000">
              <w:rPr>
                <w:rtl w:val="0"/>
              </w:rPr>
              <w:t xml:space="preserve">punktu</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minētā teksta lietderību, ņemot vērā, ka atbalsta sniegšana ir pienākums, kas Ekonomikas ministrijai un Altum izriet no Atveseļošanas un noturības mehānisma plāna un ārējo normatīvo aktu prasībām un nav vērtējams kā līguma ietvaros skatāms risks, bet saistīts ar normatīvo aktu neizpildi Ministru kabineta noteiktā uzdevuma izpildes ietvaros, par ko paredzama jau daudz nopietnāka atbildība, ne tikai atkāpšanās no iestāžu savstarpējā datu apmaiņas līguma. Lūdzam izvērtēt un minētā teksta vietā integrēt noteikumu projekta 13.punktā ietverto.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atbalsta piešķiršanas dienu uzskatāma diena, kad sabiedrība “Altum” pieņem lēmumu par aizdevuma vai garantijas piešķiršanu, un lēmumu par tehniskās palīdzības piešķiršanu. Lēmumu par kapitāla atlaides piešķiršanu pieņem kopā ar lēmumu par aizdevuma vai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ietvaros tiek sniegts gan komercdarbības atbalsts saskaņā ar saskaņā ar  regulu  Nr.1407/2013, kā arī atbalsts dzīvokļu īpašniekiem, kuri nekvalificējas kā saimnieciskās darbības veicēji un attiecīgi tiem komercdarbības atbalsta kontroles regulējums (regula Nr.1407/2013) nav jāpiemēro , lūdzam MK noteikumu punktā nepārprotami norādīt, vai tajā minētā atbalsta piešķiršanas diena ir attiecināma arī uz komercdarbības atbalsta saņēmējiem.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norādītais, ka: "</w:t>
            </w:r>
            <w:r w:rsidR="00000000" w:rsidRPr="00000000" w:rsidDel="00000000">
              <w:rPr>
                <w:i w:val="1"/>
                <w:rtl w:val="0"/>
              </w:rPr>
              <w:t xml:space="preserve">lēmumu par kapitāla atlaides piešķiršanu pieņem kopā ar lēmumu par aizdevuma vai garantijas piešķiršanu" ir pretrunā ar MK noteikumu 61.punktā skaidrotajam, ka reālo </w:t>
            </w:r>
            <w:r w:rsidR="00000000" w:rsidRPr="00000000" w:rsidDel="00000000">
              <w:rPr>
                <w:rtl w:val="0"/>
              </w:rPr>
              <w:t xml:space="preserve">kapitāla atlaides apjomu ir iespējams aprēķināt tikai pēc energoefektivitātes projekta realizācijas, attiecīgi nav skaidrs, kā lēmumu par kapitāla atlaides piešķiršanu var pieņemt kopā ar lēmumu par aizdevuma vai garantijas piešķiršanu, ja uz lēmuma pieņemšanas brīdi nav iespējams precīzi aprēķināt atbalsta ekvivalentu.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sabiedrība "Altum" izmanto: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atbalsta piešķiršanas dienu uzskatāma diena, kad sabiedrība “Altum” pieņem lēmumu par aizdevuma vai garantijas piešķiršanu, un lēmumu par tehniskās palīdzības piešķiršanu. Lēmumu par kapitāla atlaides piešķiršanu pieņem kopā ar lēmumu par aizdevuma vai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un noteiktības nolūkos lūdzam noteikumu projekta anotācijā skaidrot sabiedrības "Altum" lēmuma pieņemšanas procedūru, proti, skaidrot, kādā procesā (piemēram, administratīvā procesa kārtībā) šis lēmums tiek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sabiedrība "Altum" izmanto: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atbalsta piešķiršanas dienu uzskatāma diena, kad sabiedrība “Altum” pieņem lēmumu par aizdevuma vai garantijas piešķiršanu, un lēmumu par tehniskās palīdzības piešķiršanu. Lēmumu par kapitāla atlaides piešķiršanu pieņem kopā ar lēmumu par aizdevuma vai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"tehniskā palīdzība" ir jāsaprot kā noteikumu projekta 1.1. un 2.1.punktā minētā "tehniskā palīdzība tehniskās dokumentācijas izstrādei". Nepieciešamības gadījumā lūdzam precizēt noteikumu projektu atbilstoši Noteikumu Nr.108 2.2. un 2.3.apakšpunkta prasībām, nodrošinot terminoloģijas vienveidību.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"tehniskā palīdzība" ir saprotama kā noteikumu projekta 1.1. un 2.1.punktā minētā "tehniskā palīdzība tehniskās dokumentācijas izstrādei". Noteikumu projekts precizēts, ievērojot Ministru kabineta noteikumu Nr. 108 2.1. un 2.3.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sabiedrība "Altum" izmanto: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sagaidāmo zaudējumu segšanai, balstoties uz sagaidāmo zaudējumu riska novērtējumu atbilstoši Attīstības finanšu institūcijas likuma 12. panta trešajai daļai. Ja sagaidāmie zaudējumi pārsniedz aprēķināto sagaidāmo zaudējumu apmēru, tos sedz sabiedrība “Altum” no saviem finanšu resursiem.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š.g. 9.maija iebildumu izziņas 48.punktā un atkārtoti lūdzam pievienot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novērtējums ir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sagaidāmo zaudējumu segšanai, balstoties uz sagaidāmo zaudējumu riska novērtējumu atbilstoši Attīstības finanšu institūcijas likuma 12. panta trešajai daļai. Ja sagaidāmie zaudējumi pārsniedz aprēķināto sagaidāmo zaudējumu apmēru, tos sedz sabiedrība “Altum” no saviem finanšu resursiem.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līgumu ar pilnvaroto personu par projekta īstenošanu. Līgumu slēdz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termiņu "līdz 2023.gada 31.decembrim" saistībā ar noteikumu projekta 4.2.apakšpunktā norādīto 1.2.1.1.i.investīcijas ietvaros sasniedzami rādītāju "līdz 2024.gada 30.septembrim sabiedrība “Altum” ir apstiprinājusi projektus par vismaz 40 097 400 EUR no šo noteikumu 5.punktā noteiktā finansējuma". Norādām, ka minētās normas savstarpēji nerada skaidru priekšstatu par termiņu, līdz kuram dzīvokļu īpašniekiem ar pilnvarotās personas starpniecību iespējams pieteikties atbalstam 1.2.1.1.i.investīcijas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ņemot vērā arī to, ka noteikumu projekta  regulējumam jābūt saprotamam un nepārprotamam arī noteikumu projekta galvenajai mērķgrupai - dzīvokļu īpašniekiem, lūdzam noteikumu projektā skaidri definēt termiņu, līdz kuram privātpersonām ir iespējams iesniegt pieteikumus projekta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formulējums "līgumu slēdz līdz" nerada skaidru priekšstatu par to, vai minētais datums ir datums, līdz kuram abām pusēm līgums jāparaksta, vai arī līguma beigu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 apakšpunktā minētā norma ir saistoša sabiedrībai "Alum". Dzīvokļu īpašniekiem ir saistošs Noteikumu projekta 14. punkts, kurā kā jau minēts, tiek noteikts līguma slēgšanas termiņš dzīvokļu īpašnieku pilnvarotajām personām ar sabiedrību "Altum". Papildus Noteikumu projekta 14. punkts precizēts, viennozīmīgai tā izpratnei.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atbalsta piešķiršanas dienu dzīvokļu īpašniekiem uzskatāma diena, kad sabiedrība “Altum” pieņem lēmumu par aizdevuma vai garantijas piešķiršanu, kurā ir noteikts atbalsta maksimālais apjoms un maksimālā pieejamā kapitāla atlaide, tai skaitā par atbalstu tehniskās dokumentācijas piešķiršanai.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līgumu ar pilnvaroto personu par projekta īstenošanu. Līgums stājas spēkā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līgumiem tiks noteikta cita spēkā stāšanās kārtība, ņemot vērā šajā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atbalsta piešķiršanas dienu dzīvokļu īpašniekiem uzskatāma diena, kad sabiedrība “Altum” pieņem lēmumu par aizdevuma vai garantijas piešķiršanu, kurā ir noteikts atbalsta maksimālais apjoms un maksimālā pieejamā kapitāla atlaide, tai skaitā par atbalstu tehniskās dokumentācijas piešķiršanai.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sagaidāmo zaudējumu segšanai, balstoties uz sagaidāmo zaudējumu riska novērtējumu atbilstoši Attīstības finanšu institūcijas likuma 12. panta trešajai daļai. Ja sagaidāmie zaudējumi pārsniedz aprēķināto sagaidāmo zaudējumu apmēru, tos sedz sabiedrība “Altum” no saviem finanšu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š.g. 15.februāra iebildumu izziņas 35.punktā un atkārotit lūdzam pievienot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novērtējumu ir izstrādes stadijā.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sagaidāmo zaudējumu segšanai, balstoties uz sagaidāmo zaudējumu riska novērtējumu atbilstoši Attīstības finanšu institūcijas likuma 12. panta trešajai daļai. Ja sagaidāmie zaudējumi pārsniedz aprēķināto sagaidāmo zaudējumu apmēru, tos sedz sabiedrība “Altum” no saviem finanšu resursiem.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nodrošina savlaicīgu datu ievadi Kohēzijas politikas fondu vadības informācijas sistēmā un šo noteikumu 4.1. un 4.2. apakšpunktā noteikto rādītāju uzskaiti, ievadīšanu un sasniegto rādītāju pamatojošo dokumentu iesniegšanu Kohēzijas politikas fondu vadības informācijas sistēmā ne retāk kā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šādi: </w:t>
            </w:r>
            <w:r w:rsidR="00000000" w:rsidRPr="00000000" w:rsidDel="00000000">
              <w:rPr>
                <w:i w:val="1"/>
                <w:rtl w:val="0"/>
              </w:rPr>
              <w:t xml:space="preserve">"Ja uz datu ievades brīdi vēl nav nodrošināta Kohēzijas politikas fondu vadības informācijas sistēmas funkcionalitāte, sabiedrība "ALTUM" informāciju sniedz elektroniska dokumenta veidā, izmantojot Ekonomikas ministrijas oficiālo elektronisko pastu un sabiedrības "ALTUM" oficiālo elektronisko pastu, parakstot to ar drošu elektronisko parakstu, kas satur laika zīmogu."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īstenošanas rezultātā nepamatoti izmaksātās vai neatļauti izmantotās Atveseļošanas fonda finansējuma summas, ko sabiedrība “Altum” ir atguvusi, var tikt atkārtoti izmantotas šīs investīcijas ietvaros, ja šie atgūtie līdzekļi tiek izmantoti tam pašam mērķim, kam tie sākotnēji bija paredzēti.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nosacījumi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projekta tekstā lietot vienotu terminu saistībā par energoefektivitātes </w:t>
            </w:r>
            <w:r w:rsidR="00000000" w:rsidRPr="00000000" w:rsidDel="00000000">
              <w:rPr>
                <w:b w:val="1"/>
                <w:rtl w:val="0"/>
              </w:rPr>
              <w:t xml:space="preserve">uzlabošanas</w:t>
            </w:r>
            <w:r w:rsidR="00000000" w:rsidRPr="00000000" w:rsidDel="00000000">
              <w:rPr>
                <w:rtl w:val="0"/>
              </w:rPr>
              <w:t xml:space="preserve"> pasākumiem, t.sk. arī atbilstoši noteikumu projekta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atbalsta piešķiršanai dzīvokļu īpašniekiem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Energoefektivitātes uzlabošanas pasākumu iekšējās atdeves rādītāju aprēķina par 35 gadu periodu, ņemot vērā šādus pieņēmumus: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punkta ievaddaļu, norādot, kurš veic attiecīgo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Energoefektivitātes uzlabošanas pasākumu iekšējās atdeves rādītāju aprēķina par 35 gadu periodu, ņemot vērā šādus pieņēmumus: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precizēt, kāds periods ir domāts "par 35 gadu periodu"– iepriekšējo vai nākošo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tehniskās palīdzības grants projekta tehniskās dokumentācijas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Nr.108 2.2. un 2.3. apakšpunktam saskaņot frāzi "tehniskās palīdzības grants projekta tehniskās dokumentācijas sagatavošanai" ar noteikumu projekta 1.1., 2.1.apakšpunktā un citur noteikumu projektā minēto frazeoloģiju/terminoloģiju.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preziēts,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aizdevums vai garantija kopā ar kapitāla atlaidi, ja ir sasniegts šo noteikumu 12.punktā noteiktais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notiekumu projekta 19.2.apakšpunktu un nepieciešamības gadījumā novērst pretrunu ar noteikumu projekta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paredz, ka "dzīvokļu īpašnieki var pretendēt uz atbalstu, </w:t>
            </w:r>
            <w:r w:rsidR="00000000" w:rsidRPr="00000000" w:rsidDel="00000000">
              <w:rPr>
                <w:b w:val="1"/>
                <w:rtl w:val="0"/>
              </w:rPr>
              <w:t xml:space="preserve">ja projekta mērķis ir </w:t>
            </w:r>
            <w:r w:rsidR="00000000" w:rsidRPr="00000000" w:rsidDel="00000000">
              <w:rPr>
                <w:rtl w:val="0"/>
              </w:rPr>
              <w:t xml:space="preserve">sasniegt (..)". Savukārt no noteikumu projekta 19.2.apakšpunkta pašreizējā redakcijā secināms, ka atbalstu iespējams saņemt, ja projekta mērķis ir jau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minēto aizdevumu un garantiju iespējams saņemt pirms daudzdzīvokļu mājas energoefektivitātes uzlabošanas un pārejas uz atjaunojamo energoresursu tehnoloģiju izmantošanu darbu veikšanas, līdz ar to nav jābūt sasniegtam noteiktam primārās enerģijas ietaupījumam (Noteikumu projekta 12. punkts). Kapitāla atlaidi iespējams saņemt (skaskaņā ar Noteikumu projekta 2.5. apakšpunktu) pēc daudzdzīvokļu mājas energoefektivitātes uzlabošanas un pārejas uz atjaunojamo energoresursu tehnoloģiju izmantošanu darbu pabeigšanas, ja saskaņā ar ēkas pagaidu energosertifikātu ir sasniegts noteikts primārās enerģijas ietaupījums (izpildījies Noteikumu projekta 12. punkts). Papildus preziēts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izmaksu sadaļā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noteikumu projekta 19.punkta ievaddaļā norādīt, kas (kura persona vai iestāde) un kādā dokumentā (piemēram, projektā) norāda šajā apakšpunktā minēto informāciju. Minētais attiecas arī uz noteikumu projekta 19.2.apakšpunktā minēto informāciju. Norādām, ka no pašreizējās 19.punkta redakcijas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25.punkta ievaddaļ, kā arī norādīts, ka sabiedrība "Altum" veic aprēķinus. Papildināti 25.1. un 25.2.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Pilnvarotā persona nodrošina, ka būvkomersants, autoruzraugs, būvuzraugs un citi piegādātāji atbilst spēkā esošajiem normatīvajiem aktiem par būvniecību, un pakalpojumu sniedzēju atlasē normatīvajos aktos noteiktajos gadījumos tiek piemēroti normatīvie akti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atbalsts tiek sniegts dzīvokļu īpašniekiem (t.sk. pašvaldībām), kas, savukārt, piešķirtos līdzekļus izlieto būvniecības vai citu pakalpojumu apmaksai, kas izriet no energoefektivitātes uzlabošanas vajadzībām attiecīgajā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tam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tādejādi novēršot tiem komercdarbības atbalsta piešķiršanu, tie būtu jāizraugās atklātā, pārredzamā, nediskriminējošā un konkurenci nodrošinošā procedūrā. Konkursa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Konkursam jābūt pietiekami plaši publiskotam,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 iegāde no komersantiem, neievērojot atklātu, pārredzamu, nediskriminējošu un konkurenci nodrošinošu procedūru, var kvalificēties kā komercdarbības atbalsts tiem un tad tas var tikt piešķirts, tikai ievērojot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kur Ekonomikas ministrija ir paredzējusi iepirkumu veikšanu, attiecībā uz dzīvokļu īpašniekiem – publiskām personām, ir papildināms ar nosacījumu, ka finansējuma saņēmējs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komercdarbības atbalsta nosacījumi attiecībā uz privātpersonu (dzīvokļu īpašnieku) iegādātiem/iepirktiem pakalpojumu sniedzējiem augstāk minētos nosacījumus neizvirza.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pilnvertīgai izpratnei par vēlamo Noteikumu projekta redakciju, aicinām šo iebildumu pārrunāt Noteikumu projekta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pārliecinās, ka būvkomersants, autoruzraugs, būvuzraugs un citi piegādātāji atbilst spēkā esošajiem normatīvajiem aktiem par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Pilnvarotā persona nodrošina, ka būvkomersants, autoruzraugs, būvuzraugs un citi piegādātāji atbilst spēkā esošajiem normatīvajiem aktiem par būvniecību, un pakalpojumu sniedzēju atlasē normatīvajos aktos noteiktajos gadījumos tiek piemēroti normatīvie akti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"nodrošina" aizstāt ar vārdu "pārliecinās" vai citu vārdu, kas korektāk atspoguļo pilnvarotās personas pienākumu. Norādām, ka privātpersonai tās pilnvaru un kompetenes ietvaros nav iespējams "nordošināt", ka tās nolīgtie speciālisti ir izpildījuši visas normatīvajos aktos noteiktās prasības, lai sniegtu attiecīgo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atbilstoši Noteikumu Nr.108 2.3.apakšpunktam precizēt frāzi "būvkomersants, autoruzraugs, būvuzraugs un citi piegādātāji atbilst spēkā esošajiem normatīvajiem aktiem par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projekta punkts arī nerada skaidrību par iepirkuma procedūras piemērošanu, jo būtībā nosaka, ka "normatīvajos aktos noteiktajos gadījumos tiek piemēroti normatīvie akti". Ierosinām noteikt, ka pilnvarotā persona attiecīgos piegādātājus izvēlas, ievērojot normatīvos aktus par iepirkuma procedūru un tās piemērošanas kārtību pasūtītāja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pārliecinās, ka būvkomersants, autoruzraugs, būvuzraugs un citi piegādātāji atbilst spēkā esošajiem normatīvajiem aktiem par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Pilnvarotā persona pārliecinās, ka būvkomersants, autoruzraugs, būvuzraugs un citi piegādātāji atbilst spēkā esošajiem normatīvajiem aktiem par būvniecību, un pakalpojumu sniedzēju atlasē normatīvajos aktos noteiktajos gadījumos tiek piemēroti normatīvie akti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iebilumu, ka MK noteikumu projekta  ietvaros atbalsts tiek sniegts arī dzīvokļu īpašniekiem - pašvaldībām. Lai novērstu komercdarbības atbalsta riskus, t.i. paklpojumu iegāde no komersantiem noteik, neievērojot atklātu, pārredzamu, nediskriminējošu un konkurenci nodrošinošu procedūru, un tādējādi līguma slēgšanas tiesības var kvalificēties kā komercdarbības atbalsts, lūdzam attiecībā uz dzīvokļu īpašniekiem – publiskām personām, papildināt MKN ar nosacījumu, ka finansējuma saņēmējs (pašvadība) izvēlas pakalpojuma sniedzējus saskaņā ar normatīvajiem aktiem publisko iepirkumu jomā, </w:t>
            </w:r>
            <w:r w:rsidR="00000000" w:rsidRPr="00000000" w:rsidDel="00000000">
              <w:rPr>
                <w:b w:val="1"/>
                <w:u w:val="single"/>
                <w:rtl w:val="0"/>
              </w:rPr>
              <w:t xml:space="preserve">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proejkts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pārliecinās, ka būvkomersants, autoruzraugs, būvuzraugs un citi piegādātāji atbilst spēkā esošajiem normatīvajiem aktiem par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Pilnvarotā persona pārliecinās, ka būvkomersants, autoruzraugs, būvuzraugs un citi piegādātāji atbilst spēkā esošajiem normatīvajiem aktiem par būvniecību, un pakalpojumu sniedzēju atlasē normatīvajos aktos noteiktajos gadījumos tiek piemēroti normatīvie akti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iepriekš bija lūgusi skaidrot, vai attiecīgā norma tiks pārbaudīta pēc projekta pabeigšanas, vai arī kādā citā projekta posmā? Tāpat vērsa uzmanību, ka šajā punktā nav aptvertas visas atbildības, kas ir pilnvarotajai personai, un lūdza, ņemot vērā iepriekšējā perioda problemātiku projektu ieviešanā, lūdzam papildināt punktu ar atbildības ietvaru projekta ieviešanā, par ko atbild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atbildot uz šo komentāru, bija norādījusi, ka  pilnvarotās personas atbildības ietvars būtu jāpārrunā Noteikumu projekta saskaņošanas sanāksmē, bet LFNA uz šādu sanāksmi nav tikusi aicināta.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šādu teikumu "Pilnvarotā persona atbild par projekta īstenošanu atbilstoši noteikumu prasībām, tai skaitā, atbild par tiem zaudējumiem dzīvokļa īpašniekam, kas radušies uzdevuma izpildes gaitā (t.sk., arī par kapitāla atlaides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pilnvarotā persona rīkojas atbilstoši šo noteikumu prasībām, un vienpersoniski nevar būt atbildīga par iespējamiem zaudējumiem.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pārliecinās, ka būvkomersants, autoruzraugs, būvuzraugs un citi piegādātāji atbilst spēkā esošajiem normatīvajiem aktiem par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Sabiedrība “Altum” un kredītiestāde noslēdz sadarbības līgumu, kurā vienojas par finansējuma un atbalsta piešķiršanu un sadarbību ar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iepriekš bija norādījusi, ka Sadarbības līgums par garantijām jau ir noslēgts ar kredītiestādēm, un lūgusi precizēt, vai šai programmai būs cits sadarbības līgums, kā arī norādījusi, ka bankām ir iekšējās procedūras par projektu finansēšanu. Attiecīgi LFNA lūdza skaidrot, vai finansējums būs priekšfinansējums (turklāt ar risku, ka kapitāla atlaide netiks saņemta) un  ko īsti Altum plāno noteikt Sadarbības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šo jautājumu, EM bija skaidrojusi, ka kapitāla atlaides izmaksāšana ietekmē garantiju, proti, izmaksājot kapitāla atlaidi, vienreizēji par lielu apjomu samazinās aizdevuma pamatsumma un attiecīgi garantijas atlikums, nepieciešami grozījumi vai papildu vienošanās pie esošajiem līgumiem par garantijām, lai paredzētu šo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vērš uzmanību, ka banka neslēdz grozījumus aizdevuma pamatsummas samazinājuma gadījumā. Altum tiek informēts par izmaiņām, saskaņojums nav nepieciešams. Katru mēnesi Altum saņem informāciju no LB KR par aizdevumu ar garantijām pamatsummu atlikumiem. Tāpat nav saņemta atbilde par Sadarbības līgumu par garantijām.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sadarbības līgumi ar bankām par garantiju izsniegšanu paliek spēkā un garantiju process pēc būtības netiek mainīts.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ieviešanai tiks slēgts sadarbības līgums vai pielikums pie esoša līguma par kapitāla atlaides piemērošanu, paredzot gan sabiedrības "Altum", gan banku pienākumus un tiesības šīs programmas projektu ieviešanā.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 “Altum” un cits finansētājs noslēdz sadarbības līgumu, kurā vienojas par atbalsta piešķiršanas kārtību un sadarbību ar pilnvaroto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Pilnvarptā persona pārliecinās, ka būvkomersants, autoruzraugs, būvuzraugs un citi piegādātāji atbilst spēkā esošajiem normatīvajiem aktiem par būvniecību, un pakalpojumu sniedzēju atlasē normatīvajos aktos noteiktajos gadījumos tiek piemēroti normatīvie akti par iepirkuma procedūru,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vai svītrot precizētajā noteikumu projekta 22.punktā papildus ietvertos vārdus "īstenojot atklātu, pārredzamu, nediskriminējošu un konkurenci nodrošinošu procedūru". Norādām, ka minētās atklātības, godīgas konkurences u.c. prasības jau pēc būtības izriet no normatīvajiem aktiem par iepirkuma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pārliecinās, ka būvkomersants, autoruzraugs, būvuzraugs un citi piegādātāji atbilst spēkā esošajiem normatīvajiem aktiem par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īstenošanā atbalsta saņēmēji nepiemēro normatīvos aktus piegādātāju atlases jomā, izņemot atbalsta saņēmēji, kas ir pasūtītāji Publiskā iepirkuma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arī nepiemērojot Publisko iepirkumu likumu ir jānodrošina pārskatāma un caurspīdīga procedūra, aicinām izvērtēt, vai noteikumu projektā vai anotācijā nav papildus jāskaidro, kā minētais tiks nodrošināts. Tāpat lūdzam skaidrot, kā minētais punkts atšķiras no noteikumu projekta 58.punkta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īstenošanā atbalsta saņēmēji nepiemēro normatīvos aktus piegādātāju atlases jomā, izņemot atbalsta saņēmēji, kas ir pasūtītāji Publisko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saražotās enerģijas izmantošana pašpatēriņam gada griezumā, kurus var piemērot tādi dzīvokļu īpašnieki,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sākumā sniegt skaidrojumu terminam “mikroģenerācijas enerģijas ražošanas tehnoloģisko iekārtu”, lai noteikumu piemērotājiem būtu pilnībā skaidrs kādu tehnoloģiju iegādei atbalsts tiek 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saražotās enerģijas izmantošana pašpatēriņam gada griezumā, kurus var piemērot tādi dzīvokļu īpašnieki,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iepriekš bija lūgusi precizēt, kas šo noteikumu izpratnē saprotams ar enerģijas ‘pašpatēriņu’- vai tas ir patēriņš, ko dzīvokļu īpašnieku kopība izlieto kopīpašuma daļas apsaimniekošanas vajadzībām, t.i., kāpņutelpas apgaismošanai, apsildei, vai arī paredzēts, ka par kopības līdzekļiem saražoto enerģiju drīkst patērēt arī atsevišķi dzīvokļu īpašnieki? EM bija sniegusi atbildi, ka tas ir patēriņš, ko dzīvokļu īpašnieku kopība izlieto kopīpašuma daļas apsaimniekošanas vajadzībām, t.i., kāpņutelpas apgaismošanai, apsildei u.c. Lūdzam attiecīgi precizēt šo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citiem pasākumiem, ja tie ir nepieciešami daudzdzīvokļu mājas energoefektivitātes uzlabošanai vienlaikus ar šo noteikumu 24.1.-24.4. apakšpunktā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24.6.apakšpunktu, t.sk. skaidrot anotācijā, ko ietver šajā apakšpunkta minētie citi pasākumi, jo pašreizēja punkta redakcija nodrošina pārāk plašas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pasākumiem, kas nepieciešami, lai nodrošinātu atbilstību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minētajiem “Nenodarīt būtisku kaitējumu”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no 2023.gada 1.janvāra kapitāla atlaide kopā ar šo noteikumu 27.punktā minēto tehnisko palīdzību nepārsniedz 49% no sabiedrības “Altum” vai kredītiestādes izmaksātā aizdevuma apmēra šo noteikumu 24.punktā minētajām attiecināmajām izmaksām. Kapitāla atlaide veidojas no šādām 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nosacījums "kapitāla atlaide kopā ar šo noteikumu 27.punktā minēto tehnisko palīdzību nepārsniedz 49% no sabiedrības “Altum” vai kredītiestādes izmaksātā aizdevuma apmēra šo noteikumu 24.punktā minētajām attiecināmajām izmaksām" ir identisks šo noteikumu 25.1.apakšpunktā minētajam. Lūdzam pārskatīt un, ja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projekti, kuri tiks iesniegti no 2023. gada 1.janvāra, mājas dzīvokļu īpašniekiem stājas spēkā papildus nosacījumi -  jāsāk veikt digitālā uzmērīšana, jāievēro “projektē un būvē” princips un jānodrošina būvniecības ģenerāluzņēmēja norēķini ar apakšuzņēmējiem.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kā ALTUM pārliecināsies, ka attiecībā uz subjektiem, kas savu īpašumu neizmato saimnieciskās darbības veikšanai, t.sk. iznomāšanai, tiks ievērots nosacījums, ka vismaz 80% no koplietošanas iekārtu saražotās enerģijas tiks izmantots pašpatēriņam gada griezumā. Attiecīgi lūdzam papildināt arī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gaisa kvalitātes nepasliktināšanos lūdzu noteikt, ka valstspilsētās atbalsts tiek sniegts šādā prioritārajā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lokālo siltumapgādi/individuālo siltumapgādi pieslēgums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ne-emisiju AER tehnoloģiju uzstādīšana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augsti efektīvu biomasas katlu uzstādīšana vai esošos biomasas katlu nomaiņa uz augsti efektīviem biomasa katliem (piemēram, tādu granulu katlu uzstādīšana, kas atbilst ekodizaina regulā noteiktajām prasībām attiecībā uz pieļaujamajām gaisu piesārņojošo vielu emisijām, kā arī A+++ energoefektivitātes 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Valstspilsētās atbalsts apkures iekārtu iegādei, uzstādīšanai un nomaiņai tiek sniegts šādā prioritārajā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lokālo siltumapgādi/individuālo siltumapgādi pieslēgums centralizētajai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ne-emisiju AER tehnoloģiju uzstādīšana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augsti efektīvu biomasas katlu uzstādīšana vai esošos biomasas katlu nomaiņa uz augsti efektīviem biomasa katliem (piemēram, tādu granulu katlu uzstādīšana, kas atbilst ekodizaina regulā noteiktajām prasībām attiecībā uz pieļaujamajām gaisu piesārņojošo vielu emisijām, kā arī A+++ energoefektivitātes klasei).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pirms projekta iesniegšanas tiek izstrādāts ēkas energosertifikāts, ko izstrādājis neatkarīgs eksperts ēku energoefektivitātes jomā. Neatkarīgs eksperts izvērtē piemērātāko risinājumu, kuru norāda ēkas energosertifikātes pārskatā.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iepriekš pausto iebildumu, jo neatkarīgs eksperts ēku energoefektivitātes jomā vai energoauditors nevērtēs, kurš no risinājumiem radīs vismazāko gaisa piesārņojumu. Neviens noteikumu projektā noteiktasi punkts to šobrīd neparedz. Vienlaikus vēršam uzmanību, ka biomasas dedzināšanas rezultātā rodas ievērojams gaisa piesārņojums ar smalkajām daļiņām un benz(a)pirēnu, kas rada lokāli dažādās vietās, kur tiek izvietotas šādas apkures iekārtas, kā arī valstī kopumā rada ievērojamu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Nepārdomāta biomasas dedzināšana blīvi apdzīvotās teritorijās, kā arī tādās teritorijās, kur jau šobrīd ir augsts gaisa piesārņojums var ilgtermiņā radīs augstāku gaisa piesārņojumu, lielu varbūtību pārkāpt ES noteiktās prasības attiecībā uz atbilstošas gaisa kvalitātes nodrošināšanu, kā arī negatīvu ietekmi uz kopējo Latvijas sabiedrības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pasākumiem, kas nepieciešami, lai nodrošinātu atbilstību “Nenodarīt būtisku kaitējumu”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projektā ietverts jauns atbalstāmo darbību un izmaksu attiecināmības noteikums (noteikumu projekta 24.7.apakšpunkts).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"nenodarīt būtisku kaitējumu" principa tvērumu, proti, vai tas ir izsmeļoši aprakstīts jaunajā noteikumu projekta 31.punktā, vai arī ietver vēl citas, noteikumu projektā nedefinētas prasības, un attiecīgi precizēt noteikumu projektu, lai atbalsta pretendentam būtu viennozīmīgi skaidras tam izvirzītās prasības. Piemēram, ierosinām noteikumu projekta 24.7. apakšpunktu izteikt šādi: "pasākum</w:t>
            </w:r>
            <w:r w:rsidR="00000000" w:rsidRPr="00000000" w:rsidDel="00000000">
              <w:rPr>
                <w:b w:val="1"/>
                <w:rtl w:val="0"/>
              </w:rPr>
              <w:t xml:space="preserve">i</w:t>
            </w:r>
            <w:r w:rsidR="00000000" w:rsidRPr="00000000" w:rsidDel="00000000">
              <w:rPr>
                <w:rtl w:val="0"/>
              </w:rPr>
              <w:t xml:space="preserve">, kas nepieciešami, lai nodrošinātu atbilstību šo noteikumu ... punktā minētajiem “Nenodarīt būtisku kaitējumu” principiem", vai vispār izvairīties no frāzes "“Nenodarīt būtisku kaitējumu” principiem" lietojuma noteikumu projekta tekstā, tā vietā nosakot skaidrus un saprotamus atbalstāmo darbību vai atbalsta pretendenta atbilstības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Energoefektivitātes paaugstināšanas pasākumu 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iebildumu par noteikumu projekta 1.4.apakšpunktu, lūdzam izvērtēt, vai noteikumu projekta 26.punktā uzskaitītās pozīcijas uzskatāmas par atbalstāmajām darbībām vai attiecināmajām izmaksām, un attiecīgi precizēt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ar "darbību" parasti apzīmē pasākumu vai pasākumu kopumu kāda mērķa sasniegšanai (piemēram, būvdarbu veikšana ēkas norobežojošajās konstrukcijās un koplietošanas telpās), savukārt "izmaksas" parasti apzīmē konkrētas izdevumu pozīcijas šo darbību veikšanai (piemēram, būvmateriālu izmaksas, pievienotās vērtības nodoklis.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noteikumu projekta 28.punktu.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Energoefektivitātes uzlabošanas pasākumu un atjaunojamo energoresursu tehnoloģiju izmantošanas atbalstāmās darbības un to attiecināmās izmaksas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līdz 2022.gada 31.decembrim kapitāla atlaide kopā ar šo noteikumu 27.punktā minēto tehnisko palīdzību nepārsniedz 49% no sabiedrības “Altum” vai kredītiestādes izmaksātā aizdevuma apmēra šo noteikumu 24.punktā minētajām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aizstājot vārdus "tehnisko palīdzību" ar vārdiem “tehniskās dokumentācijas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nodrošināta atbilstība Eiropas Parlamenta un Padomes 2018.gada 11.decembra direktīvas (ES) Nr. 2018/2001 par no atjaunojamajiem energoresursiem iegūtas enerģijas izmantošanas veicināšanu (turpmāk – Direktīva 2018/2001) 29.pantā noteiktajiem kritērijiem un izmantojot šķeldu, tai jāatbilst siltumnīcefekta gāzu emisiju ietaupījumam 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33.2.apakšpunktu, svītrojot atsauci uz direktīvu vai nodrošinot tās attiecīgo normu pārņemšanu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par atzinumos izteiktajiem iebildumiem norādīts, ka šis TM  05.05.2022. atkārtoti izteiktais iebildums ir ņemts vērā, tomēr saskaņošanai nosūtītajā noteikumu projektā attiecīgā tiesību norma nav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288.punktu Eiropas Savienības direktīvas nav tieši piemērojamas - tās ir nepieciešams pēc to mērķa un būtības pārņemt nacionālajos normatīvajos aktos. Līdz ar to, ja noteikumu projektā nepieciešams noteikt konkrētas ilgtspējas un siltumnīcefekta gāzu emisiju ietaupījuma kritēriji biodegvielām, bioloģiskajiem šķidrajiem kurināmajiem un biomasas kurināmajiem/degvielā, kas izriet no Direktīvas 2018/2001 29.panta, tos nepieciešams vai nu pārņemt noteikumu projektā pēc būtības, vai arī ietvert precīzu atsauci uz nacionālajām tiesību normām, kurās attiecīgās direktīvas prasības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ņemot vērā Direktīvas 2018/2001 29.panta plašo tvērumu (tai skaitā tajā noteikti dalībvalstu pienākumi sniegt ziņas Eiropas Komisijai u.tml.) un salīdzinoši sarežģīto struktūru, pienākuma uzlikšana privātpersonām kopumā nodrošināt atbilstību minētajam direktīvas pantam radīs nesamērīgu administraīvo slogu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izmantojot šķeldu, tai jāatbilst siltumnīcefekta gāzu emisiju ietaupījumam 80%;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37,5% bāzes kapitāla atlaide no šo noteikumu 24.punktā minētajām attiecināmajām izmaksām, izņemot būvuzraudzību. Bāzes kapitāla atlaides saņemšanai obligāti jāveic daudzdzīvokļu mājas digitālā skenēšana;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skanēšana mazākām ēkām, it īpaši tām, kas projektus veidos bez projektē un būvē (25.2.2 nosacījums) nav būtisks un rada papildus izmaksas un laiku projekta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digitālu skanēšanu NEiekļaut kā obligātu, bet pievienot 25.2.2. sadaļai, kas veido papildus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Apsaimniekotājiem un dzīvokļu īpašniekiem nepieciešams izskaidrot ēku digitālās skenēšanas ieguvumus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aktuāls, 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25.2.2.1. pilnvarotā persona slēdz apvienoto būvniecības un projektēšanas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Apvienotais iepirkums/līgums būvniecībai un projektēšanai sadārdzinās kopējās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īpašniekiem būs jāpieņem lēmums par projekta realizāciju, visām izmaksām, aizdevumu pirms projekta izstrādes un Altum atzinuma?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aktuāls, 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26.2.3. kanalizācijas sistēmas nomaiņa;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izmaksas ir čieši saistītas ar ilgtspēju un māju otro dzīvi un ES aicinājumu veicināt komplekso dz. ēku atjaunošanu. Lūdzam noteikt tās kā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izmaksas nav attiecināmas šo noteikumu ietvaros. Šobrīd ir atvērta pieteikšanās ALTUM  “Daudzdzīvokļu māju remonta aizdevuma programmā”, kur finansējums paredzēts daudzdzīvokļu māju koplietošanas telpu remontam un apkārtējās teritorijas labiekārtošanai, tādiem darbiem kā, piemēram, ūdensvada vai jumta nomaiņa, bērnu vai sporta laukuma ierīkošana, mājas fasādes atjaunošana un citiem darbiem, kas uzlabo mājas stāvokli un veido patīkamāku dzīves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mikroģenerācijas siltumenerģijas vai elektroenerģijas ražošanas tehnoloģisko iekārtu iegādei un uzstādīšanai, lai nodrošinātu siltumenerģijas vai elektroenerģijas ražošanu pašpatēriņam no atjaunojamiem energoresursiem un siltuma vai elektroenerģijas piegādi pašpatēriņam. Šī apakšpunkta izpratnē par pašpatēriņu uzskatām vismaz 80% no saražotās enerģijas izmantošana pašpatēriņam 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w:t>
            </w:r>
            <w:r w:rsidR="00000000" w:rsidRPr="00000000" w:rsidDel="00000000">
              <w:rPr>
                <w:i w:val="1"/>
                <w:rtl w:val="0"/>
              </w:rPr>
              <w:t xml:space="preserve">Šī apakšpunkta izpratnē par pašpatēriņu uzskatām vismaz 80% no saražotās enerģijas izmantošana pašpatēriņam gada griezumā"</w:t>
            </w:r>
            <w:r w:rsidR="00000000" w:rsidRPr="00000000" w:rsidDel="00000000">
              <w:rPr>
                <w:rtl w:val="0"/>
              </w:rPr>
              <w:t xml:space="preserve"> var piemērot tikai tādi dzīvokļu īpašnieki, kas savu īpašumu neizmato saimnieciskās darbības veikšanai, t.sk. iznomāšanai. Komercdarbības atbalsta kontroles kontekstā nav jāvērtē tikai tādi subjekti, kas neveic saimniecisko darbību un kuri izmanto vismaz 80% no saražotās elektroenerģijas atjaunojamos energoresursus izmantojošā iekārtā pašpatēriņam. Ņemot vērā to, ka programmā varēs piedalīties arī saimnieciskās darbības veicēji – dzīvokļu īpašnieki, kas savu dzīvokli izmanto saimnieciskās darbības veikšanai, t.sk. nekustamo īpašumu attīstītāji, lūdzam nodrošināt, ka MK noteikumu projektā tiek nošķirts, kurš atbalsta saņēmējs kvalificējas kā saimnieciskās darbības veicējs komercdarbības atbalsta izpratnē, un attiecīgi tad uz šiem subjektiem jāpiemēro komercdarbības atbalsta nosacījumi (de minimis atbalsts), ja tiek paredzēta iespēja izmantot saražoto enerģiju pašpatēriņam.  Lūdzam atbilstoši papildināt MK noteikumu projektu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mikroģenerācijas siltumenerģijas vai elektroenerģijas ražošanas tehnoloģisko iekārtu iegādei un uzstādīšanai, lai nodrošinātu siltumenerģijas vai elektroenerģijas ražošanu pašpatēriņam no atjaunojamiem energoresursiem un siltuma vai elektroenerģijas piegādi pašpatēriņam. Šī apakšpunkta izpratnē par pašpatēriņu uzskatām vismaz 80% no saražotās enerģijas izmantošana pašpatēriņam 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projekta punktu, ka projektu īstenotāji var uzstādīt gan elektroenerģiju, gan siltumenerģiju ražojošas atjaunojamo energoresursu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saražotās enerģijas izmantošana pašpatēriņam 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Dzīvokļu īpašnieki var pieteikties tehniskai palīdzībai  šo noteikumu 52.punktā noteiktās projekta tehniskās dokumentācijas sagatavošanai, saskaņā ar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iepriekš bija vērsusi uzmanību, ka no attiecīgā punkta formulējuma nav saprotams, vai minētajam grantam iespējams pieteikties vēl pirms dokumentu sagatavošanas - ja ir iespējams, lūgums precizēt punktu, kur noteikts, ka atbalsta rezervēšanai šiem dokumentiem jau jābūt izstrādātiem; ja nav - lūgums šajā punktā precizēt atsauci uz attiecīgo punktu, proti, paredzot arī attiecīgajā punktā noteiktos ierobežojumus, ne tikai atsauci uz tajā punktā noteikto tehnisko dokumentāciju. Tāpat LFNA lūdza skaidrot, vai par tehniskās palīdzības finansējuma apmēru samazinās finansējumu, kas pieejama pamatsummas dzēšanai, t.i., atskaitīs no kapitāla atlaides?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atbildot uz šo komentāru, bija norādījusi, ka par tehniskās palīdzības finansējuma apmēru netiek samazinās finansējumu, kas pieejams pamatsummas dzēšanai. Ņemot vērā iepriekš minēto, lūdzam attiecīgi precizēt MK noteikumu projektu, to skaidri norādot.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Dzīvokļu īpašnieku pilnvarotā persona nodrošina, ka projekta īstenošanas laikā tiks nodrošināta "Nenodarīt būtisku kaitējumu" principu ievērošana, paredzot atbilstošas prasības līgumos ar piegādātājiem un pakalpojumu sniedzējiem (kur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līdz 2022.gada 31.decembrim kapitāla atlaide kopā ar šo noteikumu 29.punktā minēto tehnisko palīdzību nepārsniedz 49% no sabiedrības “Altum” vai cita finansētāja izmaksātā aizdevuma apmēra šo noteikumu 26.punktā minētajām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projektā, līdzīgi kā 27.2.apakšpunktā, no kādām daļām kapitāla atlaide veidosies līdz 2022.gada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nodrošināta atbilstība Eiropas Parlamenta un Padomes 2018.gada 11.decembra direktīvas (ES) Nr. 2018/2001 par no atjaunojamajiem energoresursiem iegūtas enerģijas izmantošanas veicināšanu (turpmāk – Direktīva 2018/2001) 29.pantā noteiktajiem kritērijiem un izmantojot šķeldu, tai jāatbilst siltumnīcefekta gāzu emisiju ietaupījumam 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34.2.apakšpunktu (iepriekšējā redakcijā - 31.2.apakšpunkts), ņemot vērā, ka saskaņā ar Līguma par Eiropas Savienības darbību 288.punktu Eiropas Savienības direktīvas </w:t>
            </w:r>
            <w:r w:rsidR="00000000" w:rsidRPr="00000000" w:rsidDel="00000000">
              <w:rPr>
                <w:u w:val="single"/>
                <w:rtl w:val="0"/>
              </w:rPr>
              <w:t xml:space="preserve">nav tieši piemērojamas </w:t>
            </w:r>
            <w:r w:rsidR="00000000" w:rsidRPr="00000000" w:rsidDel="00000000">
              <w:rPr>
                <w:rtl w:val="0"/>
              </w:rPr>
              <w:t xml:space="preserve">- tās ir nepieciešams pēc to mērķa un būtības pārņemt nacionālajos normatīvajos aktos. Līdz ar to, ja noteikumu projektā nepieciešams noteikt konkrētas ilgtspējas un siltumnīcefekta gāzu emisiju ietaupījuma kritēriji biodegvielām, bioloģiskajiem šķidrajiem kurināmajiem un biomasas kurināmajiem/degvielā, kas izriet no Direktīvas 2018/2001 29.panta, tos nepieciešams vai nu pārņemt noteikumu projektā pēc būtības, vai arī ietvert precīzu atsauci uz nacionālajām tiesību normām, kurās attiecīgās direktīvas prasības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ņemot vērā Direktīvas 2018/2001 29.panta plašo tvērumu (tai skaitā tajā noteikti dalībvalstu pienākumi sniegt ziņas Eiropas Komisijai u.tml.) un salīdzinoši sarežģīto struktūru, pienākuma uzlikšana privātpersonām kopumā nodrošināt atbilstību minētajam direktīvas pantam radīs nesamērīgu administraīvo slogu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izmantojot šķeldu, tai jāatbilst siltumnīcefekta gāzu emisiju ietaupījumam 80%;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26.2.3. kanalizācijas sistēmas nomaiņa;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26.2.3.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“26.2.3. kanalizācijas sistēmas nomaiņa, ja projekts neparedz notekūdens siltuma atgūšanu ēkas enerģijas pašpatēriņa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mainot ūdensapgādes caurules tiek atvērta inženierkomunikāciju šahta un būtu lietderīgi veikt arī kanalizācijas cauruļvadu nomaiņu.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aktuāls, 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Dzīvokļu īpašnieki var pieteikties papildus sabiedrības "Altum" aizdevumam, kuram nav pieejama kapitāla atlaide, lai finansētu neattiecināmās izmaksas, un šo aizdevumu izmaksā no sabiedrības “Altum” līdzekļiem, kas nav saistīti ar Atveseļošanās fonda un Eiropas Reģionālās attīstības fonda finansējumu. Neattiecināmās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piedāvātās redakcijas nav skaidrs, kas ir saprotams ar papildus aizdevumu. Vai tas būs "Altum" aizdevums citas atbalsta programmas ietvaros. Attiecīgi aicinām precizēt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starp 28.punkta pirmo un otro teikumu neveidojas loģiska sasaiste. Aicinām izskatīt iespēju nosacījumus par neattiecināmajām izmaksām ietvert jaunā MK noteikumu projekta punktā, nevis tās pakārtot nosacījumam par papildus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projekta īstenošanas laikā nodrošina vizuālās identitātes prasības atbilstoši Eiropas Parlamenta un Padomes 2021. gada 12. februāra regulā (ES) 2021/241, ar ko izveido Atveseļošanas un noturības mehānismu noteiktajam, noteiktajam, iekļaujot atsauci – “Atbalsta Eiropas Savienība – Jaunā Paaudze ES”, kā arī atbilstoši publicitātes un vizuālās identitātes prasībām, kas noteiktas līgumā, kas noslēgts starp pilnvaroto personu un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Finanšu ministrijas vadlīnijām “Eiropas Savienības fondu 2021.–2027. gada plānošanas perioda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perojekts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Energoefektivitātes uzlabošanas pasākumu neattiecināmās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35.punktā vārdus "neattiecināmās izmaksas" un precizēt, ka pievienotās vērtības nodokļa izmaksas nav attiecināmas finansēšanai no Atveseļošanas fonda. Vēršam uzmanību, ka nozares ministrijas Atveseļošanas fonda plānā ietverto reformu un investīciju īstenošanai neplāno neattiecināmās izmaksas. Vienlaikus pievienotās vērtības nodokļa izmaksas ir iekļaujamas investīcijas īstenošanas nosacījumos un projekta ietvaros. Vienlaikus lūdzam papildināt, no kāda finansējuma avota pievienotās vērtības  nodokļa izmaksas tiks segtas.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Energoefektivitātes uzlabošanas pasākumiem nav attiecināmas pievienotās vērtības nodokļa izmaksas un tās nefinansē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Dzīvokļu īpašnieki sedz pievienotās vērtības nodokļa izmaksas no līdzekļiem, kas nav saistīti ar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pievienotās vērtības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35.1.apakšpunktu, norādot, no kāda finansējuma tiks segtas pievienotās vērtības nodokļa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izmaksas, kas pēc “Altum” izvērtējuma nav nepieciešamas, lai īstenotu daudzdzīvokļu mājas energoefektivitātes uzlabošanu un pāreju uz atjaunojamo energoresursu tehnoloģiju izmantošanu, bet ir saistītas ar mājas būvniecības un labiekārtošanas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28.2. un 28.3.apakšpunkts savstarpēji daļēji dublējas, turklāt atsevišķos gadījumos satur redakcionāli atšķirīgus vai pretrunīgus noteikumus par vieniem un tiem pašiem apstākļiem. Piemēram, saskaņā ar 28.2.apakšpunktu neattiecināmas ir izmaksas, kas "n</w:t>
            </w:r>
            <w:r w:rsidR="00000000" w:rsidRPr="00000000" w:rsidDel="00000000">
              <w:rPr>
                <w:u w:val="single"/>
                <w:rtl w:val="0"/>
              </w:rPr>
              <w:t xml:space="preserve">av nepieciešamas, lai īstenotu daudzdzīvokļu mājas energoefektivitātes uzlabošanu (..) bet ir saistītas ar mājas būvniecības un labiekārtošanas darbiem</w:t>
            </w:r>
            <w:r w:rsidR="00000000" w:rsidRPr="00000000" w:rsidDel="00000000">
              <w:rPr>
                <w:rtl w:val="0"/>
              </w:rPr>
              <w:t xml:space="preserve">"; savukārt saskaņā ar 28.3.4.apakšpunktu - "citas izmaksas, kas </w:t>
            </w:r>
            <w:r w:rsidR="00000000" w:rsidRPr="00000000" w:rsidDel="00000000">
              <w:rPr>
                <w:u w:val="single"/>
                <w:rtl w:val="0"/>
              </w:rPr>
              <w:t xml:space="preserve">nav saistītas ar ēku energoefektivitātes uzlabošanas pasākumiem, bet ir saistītas ar ēkas būvdarbu veikšanu</w:t>
            </w:r>
            <w:r w:rsidR="00000000" w:rsidRPr="00000000" w:rsidDel="00000000">
              <w:rPr>
                <w:rtl w:val="0"/>
              </w:rPr>
              <w:t xml:space="preserve">, </w:t>
            </w:r>
            <w:r w:rsidR="00000000" w:rsidRPr="00000000" w:rsidDel="00000000">
              <w:rPr>
                <w:u w:val="single"/>
                <w:rtl w:val="0"/>
              </w:rPr>
              <w:t xml:space="preserve">izņemot </w:t>
            </w:r>
            <w:r w:rsidR="00000000" w:rsidRPr="00000000" w:rsidDel="00000000">
              <w:rPr>
                <w:rtl w:val="0"/>
              </w:rPr>
              <w:t xml:space="preserve">citu aizdevumu refinansēšanas un parādu nomaksas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un apvienot minētos apakšpunktus, lai būtu viennozīmīgi skaidrs, tieši kādas izmaksas 1.2.1.1.i.investīcijas ietvaros uzskatāmas par neattiecināmām.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iebildumu par noteikumu projekta 26.punktu.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izmaksas, kas pēc “Altum” izvērtējuma nav nepieciešamas, lai īstenotu daudzdzīvokļu mājas energoefektivitātes uzlabošanu un pāreju uz atjaunojamo energoresursu tehnoloģiju izmantošanu, bet ir saistītas ar mājas būvniecības un labiekārtošanas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"pēc “Altum” izvērtējuma". Pirmkārt, norāde tiesību normā uz to, ka izmaksu attiecināmība ir atkarīga no institūcijas vērtējuma, padara šo tiesību normu subjektīvu. Otrkārt, no noteikumu projekta kopumā ir skaidrs, ka sabiedrība "Altum" vērtēs visus iesniegtos pieteikumus.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izmaksas, kas pēc “Altum” izvērtējuma nav nepieciešamas, lai īstenotu daudzdzīvokļu mājas energoefektivitātes uzlabošanu un pāreju uz atjaunojamo energoresursu tehnoloģiju izmantošanu, bet ir saistītas ar mājas būvniecības un labiekārtošanas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28.2. apakšpunkts rada atbalsta nosacījumu interpretācijas iespējas un neveicina skaidrus un caurspīdīgus finansējuma saņemšanas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Izmaksām, kas tiek iekļautas attiecināmajās izmaksās, ir jābūt sasaistē ar būvniecības ieceres pamatojošo dokumentāciju, tai skaitā ar energoauditā noteiktajiem veicamajiem pasākumiem energoefektivitātes uzlabošanai  plānotā  ietaupījuma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rosinām svītrot Noteikumu 28.2.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izmaksas, kas pēc “Altum” izvērtējuma nav nepieciešamas, lai īstenotu daudzdzīvokļu mājas energoefektivitātes uzlabošanu un pāreju uz atjaunojamo energoresursu tehnoloģiju izmantošanu, bet ir saistītas ar mājas būvniecības un labiekārtošanas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28.2. apakšpunkts , izslēdzams, jo nav saprotams,kādā veidā "Altum šīs izmaksas izvērtēs, uzskatām, ka izvērtējumam  jābalstās tikai uz būvniecības ieceres  pamatojošiem dokumentiem un energoauditā noteiktajiem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28.2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tehniskās dokumentācijas sagatavošanas atbalsta saņemšanai dzīvokļu īpašnieki ar pilnvarotās personas starpniecību iesniedz pieteikumu tehniskās dokumentācijas sagatavošanas atbalsta  saņemšanai atsevišķi no pieteikuma sabiedrības “Altum” aizdevuma vai garantijas saņemšanai, pēc tam, kad pieņemts lēmums par sabiedrības “Altum” aizdevuma vai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nosaka, ka "Par atbalsta piešķiršanas dienu dzīvokļu īpašniekiem uzskatāma diena, kad sabiedrība “Altum” pieņem lēmumu par aizdevuma vai garantijas piešķiršanu, un lēmumu par tehniskās palīdzības piešķiršanu." Savukārt, šis punkts nosaka, ka tehniskās dokumentācijas sagatavošanas atbalsta saņemšanai dzīvokļu īpašnieki ar pilnvarotās personas starpniecību iesniedz pieteikumu tehniskās dokumentācijas sagatavošanas atbalsta  saņemšanai atsevišķi no pieteikuma sabiedrības “Altum” aizdevuma vai garantijas saņemšanai, tikai pēc tam, kad pieņemts lēmums par sabiedrības “Altum” aizdevuma vai garantijas piešķiršanu. Lūdzam pārskatīt noteikumu projektu, novēršot pretrunu, lai skaidrs, kas būs atbalsta piešķiršanas brīdis attiecībā uz tehniskās palīdzības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izmantojot šķeldu, tai jāatbilst siltumnīcefekta gāzu emisiju ietaupījumam 80%;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kas nav saistītas ar ēkas energoefektivitātes uzlabošanas pasākumiem un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32.2.apakšpunktā norādītās izmaksas, ņemot vērā, ka Atveseļošanas fondā ir paredzētas tikai attiecināmās izmaksas un pievienotās vērtības nodokļa izmaksas, kas nav attiecināmas finansēšanai no Atveseļošanas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īpašnieki var pieteikties tehniskai palīdzībai (granta formā) šo noteikumu 21.punktā noteiktās projekta tehniskās dokumentācijas sagatavošanai, saskaņā ar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"tehniskā palīdzība" ir noteikumu projekta 2.1.apakšpunktā minētā "tehniskā palīdzība tehniskās dokumentācijas izstrādei" atbalsta ietvaros, un nepieciešamības gadījumā precizēt noteikumu projektu atbilstoši Noteikumu Nr.108 2.2. un 2.3.apakšpunktam.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"tehniskā palīdzība" ir saprotama kā noteikumu projekta 2.1.punktā minētā "tehniskā palīdzība tehniskās dokumentācijas izstrādei". Noteikumu projekts precizēts, ievērojot Ministru kabineta noteikumu Nr. 108 2.1. un 2.3.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Dzīvokļu īpašnieku pilnvarotā persona nodrošina, ka projekta īstenošanas laikā tiks nodrošināta "Nenodarīt būtisku kaitējumu" principu ievērošana, paredzot atbilstošas prasības līgumos ar piegādātājiem un pakalpojumu sniedzējiem (kur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projekta īstenošanas laikā nodrošina vizuālās identitātes prasības atbilstoši Eiropas Parlamenta un Padomes 2021. gada 12. februāra regulā (ES) 2021/241, ar ko izveido Atveseļošanas un noturības mehānismu noteiktajam, noteiktajam, iekļaujot atsauci – “Atbalsta Eiropas Savienība – Jaunā Paaudze ES”, Finanšu ministrijas vadlīnijām “Eiropas Savienības fondu 2021.–2027. gada plānošanas perioda komunikācijas un dizaina vadlīnijas”, kā arī atbilstoši publicitātes un vizuālās identitātes prasībām, kas noteiktas līgumā, kas noslēgts starp pilnvaroto personu un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precizētajā noteikumu projektā papildināts tā 28.punkts, nosakot, ka "pilnvarotā persona  projekta īstenošanas laikā nodrošina vizuālās identitātes prasības atbilstoši (..) </w:t>
            </w:r>
            <w:r w:rsidR="00000000" w:rsidRPr="00000000" w:rsidDel="00000000">
              <w:rPr>
                <w:i w:val="1"/>
                <w:rtl w:val="0"/>
              </w:rPr>
              <w:t xml:space="preserve">Finanšu ministrijas vadlīnijām “Eiropas Savienības fondu 2021.–2027. gada plānošanas perioda komunikācijas un dizaina vadlīnijas”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minētajām Finanšu ministrijas vadlīnijām, ja nepieciešams, šo informāciju norādot noteikumu projekta anotācijā. Norādām, ka privātpersonai nav un nevar būt </w:t>
            </w:r>
            <w:r w:rsidR="00000000" w:rsidRPr="00000000" w:rsidDel="00000000">
              <w:rPr>
                <w:b w:val="1"/>
                <w:rtl w:val="0"/>
              </w:rPr>
              <w:t xml:space="preserve">saistoši </w:t>
            </w:r>
            <w:r w:rsidR="00000000" w:rsidRPr="00000000" w:rsidDel="00000000">
              <w:rPr>
                <w:rtl w:val="0"/>
              </w:rPr>
              <w:t xml:space="preserve">iestāžu iekšējie dokumenti, kam nav ārēja normatīvā akta spēka.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noteikumu projekta 28.punkts jau paredz, ka kā arī publicitātes un vizuālās identitātes prasības tiek ietvertas arī līgumā, kas noslēgts starp pilnvaroto personu un sabiedrību “Altum”. Līdz ar to nepieciešamības gadījumā attiecīgo vadlīniju saturs var tikt ietverts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projekta īstenošanas laikā nodrošina vizuālās identitātes prasības atbilstoši Eiropas Parlamenta un Padomes 2021. gada 12. februāra regulā (ES) 2021/241, ar ko izveido Atveseļošanas un noturības mehānismu noteiktajam, noteiktajam, iekļaujot atsauci – “Atbalsta Eiropas Savienība – Jaunā Paaudze ES”, Finanšu ministrijas vadlīnijām “Eiropas Savienības fondu 2021.–2027. gada plānošanas perioda komunikācijas un dizaina vadlīnijas”, kā arī atbilstoši publicitātes un vizuālās identitātes prasībām, kas noteiktas līgumā, kas noslēgts starp pilnvaroto personu un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atbilstoši pēdējiem norādījumiem “informācijas un publicitātes pasākumus nodrošina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Pilnvarotā persona  projekta īstenošanas laikā nodrošina vizuālās identitātes prasības Eiropas Parlamenta un Padomes (ES) 2021/241 (2021. gada 12. februāris), ar ko izveido Atveseļošanas un noturības mehānismu noteiktajam, iekļaujot atsauci – “Atbalsta Eiropas Savienība – Jaunā Paaudze ES”, saskaņā ar prasībām, kas ietvertas “Eiropas Savienības fondu 2021.–2027.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nolūkā precizēt, kur tieši iekļaujama atsauce “Atbalsta Eiropas Savienība – Jaunā Paaudze ES” (piemēram, publiskajā informācijāpar projekta īstenošanu, vizuālajos materiālos projekta īstenošanas vietā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Pilnvarotā persona  projekta īstenošanas laikā nodrošina vizuālās identitātes prasības Eiropas Parlamenta un Padomes (ES) 2021/241 (2021. gada 12. februāris), ar ko izveido Atveseļošanas un noturības mehānismu noteiktajam, iekļaujot atsauci – “Atbalsta Eiropas Savienība – Jaunā Paaudze ES”, saskaņā ar prasībām, kas ietvertas “Eiropas Savienības fondu 2021.–2027.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nesaistošu dokumetnu - "Eiropas Savienības fondu 2021.–2027. gada plānošanas perioda komunikācijas un dizaina vadlīnijas Eiropas Savienības fondu finansējuma saņēmējiem”. Norādām, ka normatīvajos aktos nav pieļaujams atsaukties uz dažādu institūciju izstrādātiem juridiski nesaistošiem dokumentiem. Vēršam uzmanību arī uz to, ka vadlīnijas pēc būtības nevar ietvert "prasības", tai skaitā prasības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informāciju par vadlīnijām vizuālās identitātes prasību ievērošanai var ietvert noteikumu projekta anotācijā. Turklāt, norādot minētās vadlīnijas noteikumu projekta anotācijā, nepieciešams norādīt arī vismaz to izdevēju, izdošanas datumu, kā arī informāciju par to, kur minētās vadlīnijas pieejamas.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vēršam uzmanību arī uz to, ka nav skaidrs, kādā veidā Eiropas Savienības fondu 2021.–2027. gada plānošanas perioda vadlīnijas būtu attiecināmas uz Atveseļošanas un noturības mehānisma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Pilnvarotā persona  projekta īstenošanas laikā nodrošina vizuālās identitātes prasības Eiropas Parlamenta un Padomes (ES) 2021/241 (2021. gada 12. februāris), ar ko izveido Atveseļošanas un noturības mehānismu noteiktajam, iekļaujot atsauci – “Atbalsta Eiropas Savienība – Jaunā Paaudze ES”, saskaņā ar prasībām, kas ietvertas “Eiropas Savienības fondu 2021.–2027.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kas ir "līgums ar sabiedrību "Altum" šī punkta kontekstā. Vēršam uzmanību, ka noteikumu projekts paredz vairākus dažādus līgumus, ko slēdz sabiedrība "Altum" - gan ar pilnvaroto personu (līgums par projekta īstenošanu), gan ar Ekonomikas ministriju, gan ar citu finansētāju.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pārskatīt visu notekumu projekta tekstu un lietot konsekventu terminoloģiju attiecībā uz dažādu līgumu nosaukumiem, jo šobrīd gandrīz kartā noteikumu projektā vieni un tie paši līgumi apzīmēti ar atšķirīgiem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Projektu īsteno un pilnvarotā persona visus dokumentus, kas apliecina projekta īstenošanas pabeigšanu un visu uzņemto saistību izpildi saskaņā ar šo noteikumu 57. punktā noteikto, iesniedz sabiedrībā “Altum” ne vēlāk kā līdz 2026.gada 1.jūnijam.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iepriekš bija norādījusi, ka nav skaidras vīzijas par būvnieka/pilnvarotās personas atbildību un pienākumiem, proti, cik lielā mērā bankai būs jākontrolē būvniecības darbi, un aicināja, ņemot vērā esošo pieredzi, atrunāt arī šo dalībnieku atbildību - kā izvairīties no nekvalitatīvās projektu vadības, kā palielināt būvnieka atbildību. EM, atbildot uz šo komentāru, bija norādījusi, ka  šis jautājums būtu jāpārrunā Noteikumu projekta saskaņošanas sanāksmē, bet LFNA uz šādu sanāksmi nav tikusi aicināta.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Dzīvokļu īpašnieki, ar pilnvarotās personas vai cita finansētāja starpniecību piesakoties sabiedrības “Altum” aizdevumam vai garantijai, piesakās arī kapitāla atlaidei. Kapitāla atlaide kopā ar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atbalstu tehniskās dokumentācijas sagatavošanai nepārsniedz 49% projekta attiecināmajām izmaksām saskaņā ar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pilnvarot citu juridisku personu, ja sākotnēji pilnvarotā persona jebkādu iemeslu dēļ nevar turpināt vai neturpina pilnvarojumā noteiktās darbības, tostarp nepilda saistības, ko tā uzņēmusies, ciktāl tās attiecināmas uz dzīvokļu īpašnieku pilnvarojuma apjomu. Šajā gadījumā dzīvokļu īpašnieki vai to pārstāvis nekavējoties informē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pirmo teikumu un attiecīgi redakcionāli precizēt otro teikumu. Norādām, ka pilnvarotāja un pilnvarnieka tiesiskās attiecības, tai skaitā mantiskās attiecības, atbildību, pilnvarojuma izbeigšanas un atsaukšanas nosacījumus noteic Civillikums. Citstarp Civillikuma 2313.pants paredz, ka pilnvarotājam ir tiesība katrā laikā vienpusēji atsaukt savu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sniegt informāciju sabiedrībai “Altum” par projektā norādīto mērķu un rādītāju sasniegšanu arī gadījumā, ja šo noteikumu ietvaros netiek saņemta kapitāla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apakšpunktā minētais ir dzīvokļa īpašnieku vai pilnvarotās personas pienākums (proti, kāpēc šādu informāciju nav iespējams sniegt ar pilnvarotās personas starpniecību). Nepieciešamības gadījumā lūdzam precizēt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Projektu īsteno un pilnvarotā persona visus dokumentus, kas apliecina projekta īstenošanas pabeigšanu un visu uzņemto saistību izpildi iesniedz sabiedrībā “Altum” ne vēlāk kā līdz 2026.gada 1.jūnijam.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skaidrojot, kas ir šajā punktā minētie "visi dokumenti", kas apliecina projekta īstenošanas pabeigšanu (ja nepieciešams, lūdzam iekļaut atsauces uz citām noteikumu projekta vienībām, kur minēti attiecīgie "visi dokumenti"). Šobrīd no noteikumu projekta nav skaidrs, kāds ir privātpersonas pienākums un kādi dokumenti tam jāsagatavo, lai projektu uzskatītu par īstenotu.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Dzīvokļu īpašnieki, ar pilnvarotās personas vai cita finansētāja starpniecību piesakoties sabiedrības “Altum” aizdevumam vai garantijai, piesakās arī kapitāla atlaidei. Kapitāla atlaide kopā ar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atbalstu tehniskās dokumentācijas sagatavošanai nepārsniedz 49% projekta attiecināmajām izmaksām saskaņā ar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 līdzekļiem, kas nav saistīti ar Atveseļošanās fonda finansējumu, segt projekta sadārdzinājumu un izmaksas, kas nav attiecināmas finansēšanai no Atveseļošanās fonda;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atkārtoti lūdzam saskaņot 40.2.apakšpunkta redakciju ar 43.2.7.apakšpunkta redakciju, proti, skaidri norādīt, vai dzīvokļu īpašnieki sedz </w:t>
            </w:r>
            <w:r w:rsidR="00000000" w:rsidRPr="00000000" w:rsidDel="00000000">
              <w:rPr>
                <w:i w:val="1"/>
                <w:rtl w:val="0"/>
              </w:rPr>
              <w:t xml:space="preserve">izmaksas, kas nav attiecināmas</w:t>
            </w:r>
            <w:r w:rsidR="00000000" w:rsidRPr="00000000" w:rsidDel="00000000">
              <w:rPr>
                <w:rtl w:val="0"/>
              </w:rPr>
              <w:t xml:space="preserve"> vai </w:t>
            </w:r>
            <w:r w:rsidR="00000000" w:rsidRPr="00000000" w:rsidDel="00000000">
              <w:rPr>
                <w:i w:val="1"/>
                <w:rtl w:val="0"/>
              </w:rPr>
              <w:t xml:space="preserve">neatbilstoši veiktos izdevumus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 līdzekļiem, kas nav saistīti ar Atveseļošanas fonda finansējumu, segt projekta sadārdzinājumu un neatbilstoši veiktos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Dzīvokļu īpašnieku pilnvarotā persona nodrošina projekta īstenošanas atbilstību normatīvajos aktos noteiktajām prasībām un “Nenodarīt būtisku kaitējumu”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precizētais noteikumu projekts papildināts ar jaunu 31.punktu, kas paredz papildus atbilstības un finansējuma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pirmkārt, ievērot Ministru kabineta 2009. gada 3. februāra noteikumu Nr. 108 "Normatīvo aktu projektu sagatavošanas noteikumi" 2.4.apakšpunkta prasības par nepieciešamību tiesību akta normas rakstīt loģiskā secībā un šobrīd 31.punktā paredzēto regulējumu iekļaut noteikumu projekta II nodaļā pēc noteikumu projekta 24.punkta, nevis 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svītrot vārdus "normatīvajos aktos noteiktajām prasībām un", jo atbalsta saņemšanas noteikumi ietverti šajā noteikumu projektā un nepieciešamība tos ievērot nav jānorāda katrā noteikumu projekta normā. Turklāt piedāvātajā redakcijā nosacījums "normatīvajos aktos noteiktajās prasības" ir nesamērīgi plašs un deklaratīvs, jo personai jebkurā gadījumā ir pienākums ievērot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Pilnvarotā persona piesakās finansējuma saņemšanai pie cita finansētāja. Ja attiecināms, tad cits finansētājs izsniedz šo noteikumu </w:t>
            </w:r>
            <w:r w:rsidR="00000000" w:rsidRPr="00000000" w:rsidDel="00000000">
              <w:rPr>
                <w:rtl w:val="0"/>
              </w:rPr>
              <w:t xml:space="preserve">2.7. </w:t>
            </w:r>
            <w:r w:rsidR="00000000" w:rsidRPr="00000000" w:rsidDel="00000000">
              <w:rPr>
                <w:rtl w:val="0"/>
              </w:rPr>
              <w:t xml:space="preserve">apakšpunktā</w:t>
            </w:r>
            <w:r w:rsidR="00000000" w:rsidRPr="00000000" w:rsidDel="00000000">
              <w:rPr>
                <w:rtl w:val="0"/>
              </w:rPr>
              <w:t xml:space="preserve"> noteikto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saskaņā ar normatīvo aktu prasībām pieņemtu dzīvokļu īpašnieku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Nr. 108 131. - 137.punkta prasībām, norādot konkrētu normatīvo aktu vai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nodrošināta atbilstība Direktīvas 2018/2001 29.pantā noteiktajiem kritērijiem un izmantojot šķeldu, tai jāatbilst SEG emisiju ietaupījumam 80%. Atbilstība minētajiem kritērijiem tiks pamatota Enerģētikas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31.2.apakšpunktu un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saskaņā ar Līguma par Eiropas Savienības darbību 288.punktu Eiropas Savienības direktīvas nav tieši piemērojamas - tās ir nepieciešams pēc to mērķa un būtības pārņemt nacionālajos normatīvajos aktos. Līdz ar to, ja noteikumu projektā nepieciešams atkārtoti uzsvērt Direktīvas 2018/2001 29.panta kritēriju ievērošanu, tos nepieciešams vai nu noteikumu projektā pārņemt pēc būtības, vai arī ietvert precīzu atsauci uz nacionālajām tiesību normām, kurās attiecīgās direktīvas prasības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atšifrēt nepieteikto saīsinājumu "SEG";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noteikumu projekta anotācijā skaidrot un nepieciešamības gadījumā noteikumu projektā precizēt nosacījumu "</w:t>
            </w:r>
            <w:r w:rsidR="00000000" w:rsidRPr="00000000" w:rsidDel="00000000">
              <w:rPr>
                <w:i w:val="1"/>
                <w:rtl w:val="0"/>
              </w:rPr>
              <w:t xml:space="preserve">atbilstība minētajiem kritērijiem tiks pamatota Enerģētikas likumā noteiktajā kārtībā</w:t>
            </w:r>
            <w:r w:rsidR="00000000" w:rsidRPr="00000000" w:rsidDel="00000000">
              <w:rPr>
                <w:rtl w:val="0"/>
              </w:rPr>
              <w:t xml:space="preserve">". Norādām, pirmkārt, ka nepieciešams precizēt atsauci uz Enerģētikas likuma normām, jo šobrīd ne no noteikumu projekta, ne tā anotācijas nav skaidrs, tieši kuras Enerģētikas likuma normas ir piemērojamas. Otrkārt, no noteikumu projekta normas nav saprotams, kam ir pienākums vērtēt un pamatot atbilstību kritērijiem - atbalsta pieteikuma iesniedzējam, sabiedrībai "Altum" vai vēl kādai citai personai vai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33.2.7. par neatbilstoši veikto izdevumu segšanu, ja tādi radīsies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projekta 31.2. apakšpunktā noteiktajam precizēt vārdus "neatbilstoši veikto izdevumu". Vēršam uzmanību, ka no noteikumu projekta 31.2.apakšpunkta izriet pienākums dzīvokļa īpašniekiem segt "projekta sadārdzinājumu un izmaksas, kas nav attiecināmas finansēšanai no Atveseļošanās [un noturības mehānisma]"  līdzekļiem. Pretējā gadījumā nav skaidrs, par ko tieši dzīvokļu īpašniekiem jāpieņem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atbilstoši lietus notekūdens sistēmu risinājumi intensīvu nokrišņu gadījumiem, dodot priekšroku zaļās infrastruktūras elementiem, izmantojot dabā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Noteikumi veidoti, lai ēkas, kas iepriekš sagatavojušas tehnisko dokumentāciju, bet nav paspējušas iesniegt tehnisko dokumentāciju iepriekšējai programmai, varētu pieteikties. Taču 31.3. punkts nosaka nosacījumus, kas jāievēro Mājas renovācijas procesā, kurus nav iespējams izpildīt jau iepriekš sagatavotiem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ēkas, kas var iesniegt iepriekš sagatavoto tehnisko dokumentāciju līdz 2022.gada 31.decembrim atbilstoši 25.1.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Minētie darbi nav saistīti ar energoefektivitāti un, atbilstoši 26.punktā minētajam, ir neattiecināmās izmaksas, līdz ar to nav korekti pieprasīt izpildīt pasākumus, kas uz šo programmu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punkts var tikt noteikts kā vēlams, bet ne obligāts.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sagatvotajā dokumentācijā iespējams veikt labojumus atsevišķās nodaļās nepārstrādājot visu no jauna. Pārējie punkti noteikumu projektā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31.3.7. renovējot ēkas, kurās ir azbestu saturoši materiāli, azbestu saturošus izstrādājumus apstrādās un transportēs atbilstoši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skaidri norādot piemērojamo normatīvo aktu vai normatīvo aktu jomu. Turklāt lūdzam izvērtē, vai šāds nosacījums ir īpaši iekļaujams noteikumu projektā, ņemot vērā, ka projekta īstenotājiem jebkurā gadījumā būs pienākums ievērot normatīvo aktu prasības par azbestu saturošu materiālu apriti, ja tāda notiks, neatkarīgi no tā, vai šis nosacījums ierakstīts šajā noteikumu projektā vai nē. Lietderīgāk būtu šo nosacījumu skaidrot noteikumu projekta anotācijā, 1.2.1.1.i. investīcijas “Daudzdzīvokļu māju energoefektivitātes uzlabošana un pāreja uz atjaunojamo energoresursu tehnoloģiju izmantošanu” ieviešanas un projektu sagatavošanas vadlīnijās vai tamlīdzīgā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31.3.8. tiks atbalstītas darbības, kas paredz gaisa kvalitātes uzlabošanas iekārtu iegādi, atjaunošanu vai nomaiņu, ja nav iespējams nodrošināt ēkas siltumenerģiju ražojošā avota pieslēgšanu centralizētajai siltumapgādes sistēmai un ja projekta īstenošanas rezultātā paredzama gaisa kvalitātes samazināšanās (gaisa un dūmgāzu attīrīšanas iekārtu, putekļu un citu emisiju samazināšanas iekārtu, tai skaitā elektrostatisko filtru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ko nozīmē "gaisa kvalitātes uzlabošanas iekārtas un pasākumi". Vēršam uzmanību, ka mazas jaudas iekārtām, kuras tiek izmantotas daudzdzīvokļu ēkās var nebūt racionāli uzstādīt tādas emisiju attīrīšanas iekāras kā elektrostatistiskie filtri, jo šādas iekārtas var pat izmaksāt vairāk kā pati apkures iekārta. Tā vietā šajā gadījumā gaisa kvalitāti var efektīvāk uzlabot izvēloties tādus apkures risinājumus, kas radīs zemākas emisijas - piemēram, tādu AER izmantošana, kas nerada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pirms projekta iesniegšanas tiek izstrādāts ēkas energosertifikāts, ko izstrādājis neatkarīgs eksperts ēku energoefektivitātes jomā. Neatkarīgs eksperts izvērtē piemērātāko risinājumu, kuru norāda ēkas energosertifikātes pārskatā.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šo noteikumu 24.punktā minēto cita finansētāja apliecinājumu, ka dzīvokļu īpašnieki var pieteikties aizdevumam sabiedrībā “Altum”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24.punkts paredz nosacījumu, ka gadījumā, ja cits finansētājs 20 darbdienu laikā apliecinājumu nav sniedzis, uzskatāms, ka tas ir apliecinājis, ka dzīvokļu īpašnieki var pieteikties aizdevumam "Altumā", nav skaidrs kā dzīvokļu īpašnieki varēs izpildīt 33.5.apakšpunktā minēto nosacījumu iesniegts cita finansētāja apliecinājumu. Vēršam uzmanību, ka lai nodrošinātu, ka "Altum" darbojas tikai tur, kur ir konstatējama tirgus nepilnība, cita finansētāja apliecinājums ir obligāts. Attiecīgi lūdzam precizēt MK noteikumu projekta 24.punktu.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33.5.apakšpunktā minētais nosacījumu iesniegt cita finansētāja apliecinājumu ir ar nosacīju "ja attiecināms", respektīvi, ja cits finansētējs ir sniedzis apliecinājumu. Gadījumos, ja cits finansētējs nav sniedzis apliecinājumu, lai novērstu riskus par sabiedrības "Altum" iejaukšanos komercbanku kreditēšanā, pilnvarotajām personām, piesakoties sabiedrības "Altum" aizdevumam, aizdevuma pieteikumā būs jāapraksta tās sadarbība ar komercbanku, norādot komercbanku, kurā tika iesniegts pieteikums, pieteikuma iesniegšanas datumu un aizdevuma izskatīšanai nepieciešamo dokumentu iesniegšanas komercbankā datumus, kā arī komunikācijas gaitu ar komercbanku. Ja sabiedrība "Altum" konstatēs, ka komercbanka nav varējusi pieņemt lēmumu, jo pilnvarotā persona nav iesniegusi nepieciešamos dokumentus (piemēram, maksājumu disciplīnu apliecinošos dokumentus, dzīvokļu īpašnieku kopsapulces protokolu), sabiedrība "Altum" tai aizdevumu nepiešķirs un lūgs vērsties attiecīgajā komercbankā. Identiska prakse tiek piemērota arī Ministru kabineta noteikumos Nr. 160 un Nr. 481.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uzskaites veidlapu par citu saņemto </w:t>
            </w:r>
            <w:r w:rsidR="00000000" w:rsidRPr="00000000" w:rsidDel="00000000">
              <w:rPr>
                <w:i w:val="1"/>
                <w:rtl w:val="0"/>
              </w:rPr>
              <w:t xml:space="preserve">de minimis</w:t>
            </w:r>
            <w:r w:rsidR="00000000" w:rsidRPr="00000000" w:rsidDel="00000000">
              <w:rPr>
                <w:rtl w:val="0"/>
              </w:rPr>
              <w:t xml:space="preserve"> atbalstu vai norāda de minimis atbalsta uzskaites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ja projekta ietvaros tiek sniegts atbalsts, kas kvalificējams kā komercdarbības atbalsts, iesniedz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iesniegt uzskaites veidlapu par citu saņemto de minimis atbalstu vai norādīt de minimis atbalsta uzskaites sistēmā izveidotās un apstiprinātās pretendenta veidlapas identifikācijas numuru ir nepieciešams tikai tādiem dzīvokļu īpašniekiem, kuri savu nekustamo īpašumu izmanto saimnieciskai darbībai un atbalsts tiem kvalificējas kā komercdarbības atbalsts. Attiecīgi aicinām precizēt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 “Altum” sniedz aizdevumu atbilstoši šajos noteikumos minētajiem nosacījumiem un savai risku pārvaldības politikai.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svītrot atbilstoši Noteikumu Nr.108 2.1. un 3.3. apakšpunktam. Vēršam uzmanību, ka šis noteikumu projiekta punkts dublē citas noteikumu projekta normas, tai skaitā noteikumu projekta 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32.2.1. par pilnvaroto personu, kas ir tiesīga iesniegt atbalsta pieteikumu projektam, kā arī veikt citas ar dzīvojamās mājas energoefektivitātes uzlabošanu saistītās darbības, tajā skaitā atbalsta, tostarp aizdevuma, saņemšanu un norēķinu organizēšanu (ja dzīvokļu īpašnieki lēmuši, tad arī par maksājumiem pilnvarotai personai) un sadarbības nodrošināšanu ar energoefektivitātes pakalpojumu sniedzēju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bija iepriekš norādījusi, ka dz. īpašniekiem būtu jābūt iespējai lemt par pilnvarotās personas atbildību, lai būtu pamats vērsties pret tās nolaidību, bezdarbību u.c. rīcības gadījumā. EM, atbildot uz šo komentāru, bija norādījusi, ka  šis jautājums būtu jāpārrunā Noteikumu projekta saskaņošanas sanāksmē, bet LFNA uz šādu sanāksmi nav tikusi aicināta. Uzturam lūgumu tomēr papildināt punktu ar atbildības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32.2.6. par energoservisa kompāniju un tā nosacījumiem projekta īstenošanas finansēšanai un tehniskās dokumentācijas izstrādes un piegādātāju atlases nodrošināšanai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ar energoservisa kompāniju slēdzamo līgumu un tā nosacījumiem projekta īstenošanas finansēšanai un tehniskās dokumentācijas izstrādes un piegādātāju atlases nodrošināšanai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43.2.7. par neatbilstoši veikto izdevumu segšanu, ja tādi radīsies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43.2.7. un 43.2.8.apakšpunktu redakcijas saskaņot ar noteikumu projekta 40.2.apakšpunktu, kurā noteikts pienākums dzīvokļa īpašniekiem "no līdzekļiem, kas nav saistīti ar Atveseļošanās fonda finansējumu, segt </w:t>
            </w:r>
            <w:r w:rsidR="00000000" w:rsidRPr="00000000" w:rsidDel="00000000">
              <w:rPr>
                <w:u w:val="single"/>
                <w:rtl w:val="0"/>
              </w:rPr>
              <w:t xml:space="preserve">projekta sadārdzinājumu un izmaksas, kas nav attiecināmas finansēšanai no Atveseļošanās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noteikumu projekta 43.2.7. un 43.2.8.apakšpunktā attiecīgi jānosaka, ka dzīvokļu īpašnieku kopība lemj par  projekta sadārdzinājumu segšanu un izmaksu, kas nav attiecināmas finansēšanai no Atveseļošanās fonda, segšanu, ja tādas radīsies projekta īstenošanas laikā (vai, alternatīvi, jāprecizēt 40.2.apakšpunkta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43.2.7. par neatbilstoši veikto izdevumu segšanu, ja tādi radīsies projekta īstenošanas laikā no līdzekļiem, kas nav saistīti ar Atveseļošanas fonda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32.2.9. par energoefektivitātes paaugstināšanas pasākumu sadārdzinājuma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29.2.apakšpunktā kā izmaksas, kas netiek finansētas no Atveseļošanas fonda, ir minēts arī projekta sadārdzinājums. Lūdzam skaidrot, kas ietilpst šajā apakšpunktā minētajā pasākumu sadārdzinājumā. Ja attiecīgais nosacījums dublē šo noteikumu 32.2.8.apakšpunktā noteikto, tad lūdzam šo apakšpunktu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32.2.9.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dzīvokļu īpašniekiem ir pamatotas aizdevuma atmaksāšanas iespējas, kuru izvērtē sabiedrība “Altum”, ņemot vērā drošas finanšu vadības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kas ir “drošas finanšu valdības princips” un izvērtēt iespēju tomēr noteikt izvērstus kritērijus, pēc kādiem tiks vērtēta aizdevuma atmaksāšanās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 "Altum" izvērtē dzīvokļu īpašnieku aizdevuma atmaksāšanas iespējas, balstoties uz sabiedrības "Altum" iekšējiem noteikumiem, ņemot vērā to starp projekta izmaksas un finansēšanas avotus, risku analīzi, aizdevuma atmaksas nosacījumus, paredzamos aizdevuma maksājumus, kredītrisku un kredītvēsturi, kā arī citus aspektus, pēc līdzīgiem principiem kā to veic privātā sektora kredītiestādes.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dzīvokļu īpašniekiem ir pamatotas aizdevuma atmaksāšanas iespējas, kuru izvērtē sabiedrība “Altum”, ņemot vērā drošas finanšu vadības principu.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dzīvokļu īpašniekiem ir pamatotas aizdevuma atmaksāšanas iespējas, kuru izvērtē sabiedrība “Altum”, ņemot vērā drošas finanšu vadības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vērtēšanas kritērijiem atbalsta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iesniegtie projekti, kas atbilst projekta nosacījumiem, tiek atbalstīti. Projekti netiek salīdzināti savā starpa.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dzīvokļu īpašniekiem ir pamatotas aizdevuma atmaksāšanas iespējas, kuru izvērtē sabiedrība “Altum”, ņemot vērā drošas finanšu vadības principu.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Sabiedrība “Altum” izsniedz un nodrošina garantiju izsniegšanu dzīvokļu īpašniekiem cita finansētāja finansējuma piesaistīšanai projekta īstenošanai šīs 1.2.1.1.i. investīcijas ietvaros visiem projektiem, kuriem netiek piesaistīts sabiedrības “Altum” aizdevums. Garantijas attiecināmās izmaksas ir tikai tādas projekta izmaksas, kuras minētas šo noteikumu 26.punktā.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otrā teikuma nepieciešamību, jo no noteikumu projekta 26.punkta secināms, ka izmaksu attiecināmības noteikumi attiecas uz visiem atbalsta veidiem. Vēršam uzmanību arī uz to, ka, piemēram, noteikumu projekta 33.punktā šādas piebildes nav, līdz ar to, lasot noteikumu projekta normas sistēmiski, nav skaidrs, vai aizdevuma izsniegšanas gadījumā var būt vēl citas attiecināmas izmaksas, kas nav minētas noteikumu projekta 26.punktā.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Sabiedrība “Altum” piešķir un nodrošina garantiju izsniegšanu dzīvokļu īpašniekiem cita finansētāja finansējuma piesaistīšanai projekta īstenošanai šīs 1.2.1.1.i. investīcijas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dzīvokļu īpašnieku izvēlētā kredītiestāde ir apliecinājusi, ka tās izsniegtā finansējuma atmaksas termiņš nav īsāks par 10 gadiem un uz vismaz 10 gadiem ir fiksēta finansējuma procentu likme vai finansējuma procentu likmes nemainīgā daļa, ja finansējuma procentu likme sastāv no nemainīgās un mainīgās (Libor, Euribor vai citas)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ALTUM var darboties tikai tirgus nepilnības apstākļos, lūdzam papildināt šo sadaļu par garantiju izsniegšanas kārtību ar nosacījumu, ka kredītiestāde iesniedz apliecinājumu, ka tā bez sabiedrības "Altum" garantijas aizdevumu neizsniegs.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projektos, kas tiek finansēti no finanšu instrumentiem, netiek piemēroti vērtēšanas kritēriji un veikta projektu iesniegumu savstarpēja salīdzināšana. Ir noteikti atbilstības kritēriji, kam projektiem jāatbilst (tai skaitā enerģijas ietaupījums, ekonomiskā atdeve, dzīvokļu skaits, un citi), un atbalsts tiek sniegts visiem atbilstošajiem projektiem pieejamā finansējuma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dzīvokļu īpašnieku izvēlētais cits finansētājs ir apliecinājis, ka tās izsniegtā finansējuma atmaksas termiņš nav īsāks par 10 gadiem un uz vismaz 10 gadiem ir fiksēta finansējuma procentu likme vai finansējuma procentu likmes nemainīgā daļa, ja finansējuma procentu likme sastāv no nemainīgās un mainīgās (Libor, Euribor vai citas)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dzīvokļu īpašnieku izvēlētā kredītiestāde ir apliecinājusi, ka tās izsniegtā finansējuma atmaksas termiņš nav īsāks par 10 gadiem un uz vismaz 10 gadiem ir fiksēta finansējuma procentu likme vai finansējuma procentu likmes nemainīgā daļa, ja finansējuma procentu likme sastāv no nemainīgās un mainīgās (Libor, Euribor vai citas)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ņemot vērā, ka ALTUM var darboties tikai tirgus nepilnības apstākļos, proti, izsniegt garantiju tikai tad, ja kredītiestāde bez tās aizdevumu neizsniedz, lūdzam papildināt šo punktu/sadaļu par garantiju izsniegšanas kārtību ar nosacījumu, ka kredītiestāde iesniedz apliecinājumu, ka tā bez sabiedrības "Altum" garantijas aizdevumu neizsniegs.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par šo nosacījumu ievērošanu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dzīvokļu īpašnieku izvēlētais cits finansētājs ir apliecinājis, ka tās izsniegtā finansējuma atmaksas termiņš nav īsāks par 10 gadiem un uz vismaz 10 gadiem ir fiksēta finansējuma procentu likme vai finansējuma procentu likmes nemainīgā daļa, ja finansējuma procentu likme sastāv no nemainīgās un mainīgās (Libor, Euribor vai citas)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cits finansētājs apliecina, ka tā bez sabiedrības "Altum" garantijas aizdevumu neizsniegs;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redakcija.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cits finansētājs apliecina, ka tas izsniegs aizdevumu konkrētajam projektam tikai, ja tiks piešķirta sabiedrības "Altum" garantija.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cits finansētājs apliecina, ka tas izsniegs aizdevumu konkrētajam projektam tikai, ja tiks piešķirta sabiedrības "Altum"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cita finansētājs iesniedz apliecinājumu, ka tas bez sabiedrības "Altum" garantijas aizdevumu neizsniegs.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bažas par komercdarbības atbalsta sniegšanas risku, sabiedrībai "Altum" sniedzot garantiju citam finansētājam, lūdzam anotācijā skaidrot, kā tiks nodrošināts, ka viss no publiskajiem resursiem gūtais labums tiek nodots gala saņemēju līmenim (dzīvokļu īpašnieki) un, ka starpnieku līmenī (cits finansētājs) nekāds labums gūts netiek.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Izsniedzot garantiju, sabiedrība “Altum” pārbauda dzīvokļu īpašnieku atbilstību </w:t>
            </w:r>
            <w:r w:rsidR="00000000" w:rsidRPr="00000000" w:rsidDel="00000000">
              <w:rPr>
                <w:i w:val="1"/>
                <w:rtl w:val="0"/>
              </w:rPr>
              <w:t xml:space="preserve">de minimis</w:t>
            </w:r>
            <w:r w:rsidR="00000000" w:rsidRPr="00000000" w:rsidDel="00000000">
              <w:rPr>
                <w:rtl w:val="0"/>
              </w:rPr>
              <w:t xml:space="preserve"> saņemšanas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lūdzam  pārnest uz VII.sadaļu Komercdarbības atbalsta nosacījumi. Vienlaikus lūdzam to attiecināt uz visiem atbalsta veidiem, ne tikai garantijām.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Garantija sedz līdz 80 % no kredītiestādes aizdevuma apmēra attiecināmajām izmaksām projekta īstenošanai. Pēc kapitāla atlaides izmaksāšanas tiek atbilstoši samazināts garantijas apjoms. Sabiedrība “Altum”, piešķirot šo noteikumu 36.punktā minēto garantiju, samazina garantijas apmēru proporcionāli šo noteikumu 24.punktā minēto izmaksu īpatsvaram no kopējā kredītiestādes projekta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iepriekš bija lūgusi skaidrot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rīcība paredzēta de minimis gadījumā? Ja kāds no dzīvokļiem nevar saņemt de minimis – kā aprēķinās garantijas 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kādēļ garantiju ierobežo gan ar %, gan ar summu? Tāpat informējam, ka garantijas summas ierobežojums 3m EUR (MK noteikumu 46. punkts) ir diskriminējošs pret citiem finansētājiem, jo sniedz Altum konkurences priekšrocības. Proti, saskaņā ar MK noteikumu 36.punktu maksimālais aizdevuma apmērs Altum ir 5 mEUR. Ja 80% garantijas ekvivalents ir pielīdzināms 3 mEUR, cits finansētājs maksimāli var izsniegt tikai 3,75 mEUR (pretstatā Altum 5mEUR). Aicinām vai nu palielināt garantijas summu līdz 4mEUR, vai arī samazināt Altum maksimālā aizdevuma apmēru līdz 3,7mEUR."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atbildot uz šo komentāru, bija norādījusi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ja kāds no dzīvokļiem nevar saņemt de minimis atbalstu, tad par šo dzīvokli atbilstoši 66.punktā norādītajam proporcionāli viņa īpašuma vai kopīpašuma daļai energoefektivitātes paaugstināšanas pasākuma izmaksas ir uzskatāmas par neattiecināmām un tiek segtas no citiem privātiem līdzekļiem bez valsts atbalsta, proporcionāli samazinot sabiedrības “Altum” atbalsta daļu. Skaidrojam, ka Altum garantijas apmēru ierobežo ar % (80% no aizdevuma) gan saskaņā ar de minimis regulā paredzēto nosacījumu, kad atbalstu garantiju veidā uzskata par pārredzamu de minimis atbalstu, gan ņemot vērā Komisijas paziņojumā par EK līguma 87. un 88. panta piemērošanu valsts atbalstam garantiju veidā noteikto, tādējādi visās Altum programmās piemēro principu, ka garantija tiek ierobežota ar % no aizdevuma summas un nevienā atbalsta programmā garantija nepārsniedz 80%. Tāpat % ierobežojums ir noteikts, lai nodrošinātu, ka arī komercbankas uzņemas daļu riska par to finansētajiem darījumiem. Garantijas maksimālā summa tiek ierobežota, gan ievērojot de minimis regulā noteiktos ierobežojumus, gan ievērojot visās Altum programmās piemēroto principu, ka tiek noteikts maksimālais darījuma/projekta apjoms, arī atbilstoši programmu riska novērtējumam. Vienlaikus skaidrojam, ka DME programmā nav bijuši projekti, kuriem garantijas maksimālās summas ierobežojums būtu problemātisks un ka tāpēc projekts netiktu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pateicas par skaidrojumu, vienlaikus norāda, ka Altum nevar būt labvēlīgāki nosacījumi nekā bankām.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precizēts maksimālais Altum aizdevuma apmērs, salāgojot to ar garantijas maksimālo apmēru un tādējādi piemērojot līdzīgus nosacījumus Altum un kredītiestādēm.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Garantija sedz līdz 80 % no cita finansētāja aizdevuma apmēra attiecināmajām izmaksām projekta īstenošanai. Pēc kapitāla atlaides izmaksāšanas tiek atbilstoši samazināts garantijas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Garantija sedz līdz 80 % no cita finansētāja aizdevuma apmēra projekta īstenošanai. Pēc kapitāla atlaides izmaksāšanas tiek atbilstoši samazināts garantijas apjoms. Sabiedrība “Altum”, piešķirot šo noteikumu 38.punktā minēto garantiju, samazina garantijas apmēru proporcionāli šo noteikumu 26.punktā minēto izmaksu īpatsvaram no kopējā cita finansētāja projekta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"Altum" izsniegtās garantijas citu finansētāju aizdevumiem ir kvalificējamas kā komercdarbības atbalsts citam finansētājam. Izvērtējumu lūdzam sniegt, ievērojot Eiropas Komisijas paziņojumā par EK līguma 87. un 88. panta piemērošanu valsts atbalstam garantiju veidā (2008/C 155/02) skaidroto. Piemēram, no MK noteikumu projekta un tā anotācijas šobrīd nav skaidra galvojumu sniegšanas kārtība, atlīdzības noteikšana un risku sadale, lai varētu secināt, ka cita finansētāja līmenī nav konstatējams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ietvaros dzīvokļu īpašniekiem tiek sniegts atbalsts garantijas veidā par kredītiestādes sniegtu finanšu pakalpojumu (aizdevumu). Dzīvokļu īpašnieku saistību nepildīšanas gadījumā garantija sedz daļu no kredītiestādes zaudējumiem par dzīvokļu īpašnieku neatmaksātu finanšu pakalpojumu. Individuālās garantijas ir riska dalīšanas instruments, t.i. garantija var segt līdz maksimums 80% no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izsniegtās garantijas kredītiestāžu aizdevumiem nav kvalificējamas kā komercdarbības atbalsts kredītiestādēm, jo kredītiestādes energoefektivitātes programmu īstenošanai izsniegs jaunus aizdevumus no saviem resursiem un kredītiestādes risks katram darījumam nav mazāks par 20% - citiem vārdiem, garantijas likme nepārsniedz 80% - šie nosacījumi ietverti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Pateicoties Altum garantijai, dzīvokļu īpašnieki var saņemt zemākus procentus un/vai piedāvāt mazāku nodrošinājumu. Ņemot vērā, ka daudzdzīvokļu māju energoefektivitātes paaugstināšanas projektos kā nodrošinājums netiek izmantots šis nekustamais īpašums, ja nebūtu valsts garantijas, dzīvokļu īpašnieki bieži pat nevarētu atrast kredītiestādi, kas būtu gatava tiem sniegt aizdevumu paaugstināto risku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Garantija sedz līdz 80 % no cita finansētāja aizdevuma apmēra attiecināmajām izmaksām projekta īstenošanai. Pēc kapitāla atlaides izmaksāšanas tiek atbilstoši samazināts garantijas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Sabiedrība “Altum” var pagarināt garantijas termiņu, nepārsniedzot šo noteikumu 44.punktā minēto termiņu, ja dzīvokļu īpašnieki ar pilnvarotās personas un kredītiestādes  starpniecību iesniedz sabiedrībā “Altum” pieteikumu. Ja tiek pagarināts iepriekš izsniegtas sabiedrības "Altum" garantijas termiņš, sabiedrība "Altum" no jauna izvērtē un pārbauda de minimis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44.punktā ir minēts garantijas apjoms, nevis termiņš. Attiecīgi lūdzam pārskatīt un precizēt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 “Altum” var pagarināt garantijas termiņu, nepārsniedzot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termiņu, ja dzīvokļu īpašnieki ar pilnvarotās personas un cita finansētāja starpniecību iesniedz sabiedrībā “Altum” pieteikumu. Ja tiek pagarināts iepriekš izsniegtas sabiedrības "Altum" garantijas termiņš, sabiedrība "Altum" no jauna izvērtē un pārbauda de minimis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Sabiedrība “Altum” var pagarināt garantijas termiņu, nepārsniedzot šo noteikumu 44.punktā minēto termiņu, ja dzīvokļu īpašnieki ar pilnvarotās personas un kredītiestādes  starpniecību iesniedz sabiedrībā “Altum” pieteikumu. Ja tiek pagarināts iepriekš izsniegtas sabiedrības "Altum" garantijas termiņš, sabiedrība "Altum" no jauna izvērtē un pārbauda de minimis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1407/2013 4.panta 6.punkta b)apakšpunktā noteikto, de minimis atbalsta gadījumā garantijas termiņš nevarētu būt garāks kā 10 gadi, attiecīgi nav skaidrs, kā de minimis atbalsta gadījumā var tikt piešķirta garantija uz 20 gadiem un tā vēl pagarināta. Lūdzam pārskatīt noteikumu projektā ietvertos nosacījumus, lai nodrošinātu, ka, piešķirot atbalstu ar Komisijas regulas 1407/2013 4.panta 6.punkta b)apakšpunktu, tiktu nodrošināta regulā noteikto termiņu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garantija tiek piešķirta bez de minimis atbalsta, tad to piešķir uz laiku, kas nepārsniedz 20 gadus (maksimālais termiņš, kas noteikts noteikumu projektāt), taču, ja garantijas pieteikumā pieprasītā garantija tiek pieprasīta uz īsāku laiku, to piešķir uz īsāku laiku. 2) ja garantiju piešķir mājai, kur ir de minimis atbalsta saņēmēji, to piešķir uz de minimis regulā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sākotnējās garantijas termiņš ir bijis mazāks par 20 gadiem, sabiedrība "Altum" var pagarināt garantijas termiņu saskaņā ar MK noteikumu projektā noteikto, taču nekādā gadījumā nepārsniedzot noteikumos noteikto 20 gadu termiņu un ievērojot de minimis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 “Altum” var pagarināt garantijas termiņu, nepārsniedzot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termiņu, ja dzīvokļu īpašnieki ar pilnvarotās personas un cita finansētāja starpniecību iesniedz sabiedrībā “Altum” pieteikumu. Ja tiek pagarināts iepriekš izsniegtas sabiedrības "Altum" garantijas termiņš, sabiedrība "Altum" no jauna izvērtē un pārbauda de minimis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sabiedrība “Altum” saņem jaunu šo noteikumu 48.punktā minētās garantijas pieteikumu, tad dzīvokļa īpašniekam ir piemērojami šo noteikumu IV nodaļas nosacījumi, izņemot šo noteikumu 44.1.apakšpunktā minēto nosacījumu, un sabiedrība “Altum” garantiju sniedz kā jaunu de minimis atbalstu, no jauna izvērtējot un pārbaudot de minimis atbalsta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lūdzam  pārnest uz VII.sadaļu Komercdarbības atbalsta nosacījumi. Vienlaikus lūdzam izvērtēt, vai šāds nosacījums nebūtu  attiecināms uz visiem atbalsta veidiem, ne tikai garantijām.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w:t>
            </w:r>
            <w:r w:rsidR="00000000" w:rsidRPr="00000000" w:rsidDel="00000000">
              <w:rPr>
                <w:i w:val="1"/>
                <w:rtl w:val="0"/>
              </w:rPr>
              <w:t xml:space="preserve">De minimis</w:t>
            </w:r>
            <w:r w:rsidR="00000000" w:rsidRPr="00000000" w:rsidDel="00000000">
              <w:rPr>
                <w:rtl w:val="0"/>
              </w:rPr>
              <w:t xml:space="preserve"> atbalsta saņēmējiem bruto subsīdijas ekvivalents tiek aprēķināts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4. panta 6. punkta "b" apakšpunktu, garantijas summa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lūdzam  pārnest uz VII.sadaļu Komercdarbības atbalsta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w:t>
            </w:r>
            <w:r w:rsidR="00000000" w:rsidRPr="00000000" w:rsidDel="00000000">
              <w:rPr>
                <w:i w:val="1"/>
                <w:rtl w:val="0"/>
              </w:rPr>
              <w:t xml:space="preserve">De minimis</w:t>
            </w:r>
            <w:r w:rsidR="00000000" w:rsidRPr="00000000" w:rsidDel="00000000">
              <w:rPr>
                <w:rtl w:val="0"/>
              </w:rPr>
              <w:t xml:space="preserve"> atbalsta saņēmējiem bruto subsīdijas ekvivalents tiek aprēķināts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4. panta 6. punkta "b" apakšpunktu, garantijas summa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projekta 51. punkta apkšpunktus, jo nav saprotams, kāpēc noteikumu projektā iekļauti īpaši nosacījumi saimnieciskās darbības veicējiem, kas darbojas kravu autopārvadājumu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43.2.apakšpunktā minētie garantijas saņēmēji garantiju var saņemt, ja garantijas kredīta kvalitāte nav mazāka par šo noteikumu 1. pielikumā minēto kredīta kvalitātes klasi "Maksātspēju varētu mazināt nelabvēlīgi apstākļi".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lūdzam  pārnest uz VII.sadaļu Komercdarbības atbalsta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Energoefektivitātes pakalpojuma (ESKO) sniegšanas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"ESKO" neatbilst termina skaidrojumam, kas ietverts noteikumu projekta 2.4.apakšpunktā ("</w:t>
            </w:r>
            <w:r w:rsidR="00000000" w:rsidRPr="00000000" w:rsidDel="00000000">
              <w:rPr>
                <w:i w:val="1"/>
                <w:rtl w:val="0"/>
              </w:rPr>
              <w:t xml:space="preserve">ESKO – energoefektivitātes pakalpojuma sniedzējs – komersants, kas dzīvokļu īpašniekiem sniedz energoefektivitātes pakalpojumus saskaņā ar energoefektivitātes pakalpojuma līgumu</w:t>
            </w:r>
            <w:r w:rsidR="00000000" w:rsidRPr="00000000" w:rsidDel="00000000">
              <w:rPr>
                <w:rtl w:val="0"/>
              </w:rPr>
              <w:t xml:space="preserve">"). Lūdzam precizēt V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Energoservisa kompāniju pakalpojumu sniegšanas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Energoservisa kompāniju pakalpojumu sniegšanas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 izteikto iebildumu, ka no noteikumu projekta nav skaidrs, kā ESKO gadījumā tiks nodalītas funkcijas, proti, kad ESKO darbojas kā pakalpojuma sniedzējs, kuru izvēlas iepirkumā, un kad kā dzīvokļu īpašnieku pilnvarotā persona. Šobrīd no iekļautā noteikumu projektā ir skaidrs, ka ESKO vienlaikus var būt gan dzīvokļu īpašnieku pilnvarotā persona, gan energoefektivitātes paaugstināšanas pakalpojumu sniedzējs. Vienlaikus noteikumu projektā  ir minēts, ka gan pilnvaroto personu, gan energoefektivitātes paaugstināšanas pakalpojumu sniedzēju dzīvokļu īpašnieki izvēlas iepirkuma procedūrā, kas pēc būtības ir korekti, taču lūdzam noteikumu projektu papildināt ar dzīvokļu īpašnieku skaidru rīcību gadījumā, ja ESKO būs vienlaikus dzīvokļu īpašnieku pilnvarotā persona un energoefektivitātes paaugstināšanas pakalpojumu sniedzējs, proti, ka būs jāveic tikai viena iepirkuma procedūra, nevis divas atsevišķi uz pilnvaroto personu un papildus uz ESKO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par minēto gadījumu sniegt atbilstošu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energoservisa kompānijas ( turpmāk – ESKO) nodrošina projekta īstenošanas vadību, finansējuma piesaisti, projekta rādītāju sasniegšanu, bet pats neveic darbus ēkas energoefektivitātes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pakalpojuma sniedzēji ir būvdarbu veicēji, būvuzraugi, un citi līdzīgi pakalpojumi.  ESKO sniedz labumus saskaņā ar Energoefektivitātes likumā noteikto. Atbalsta piešķiršanu (tai skaitā de minimis) un uzskaiti veic sabiedrība "Altum", bet ESKO darbojas kā starpnieks un projekta vadītājs, kas nodrošina ēkas energoefektivitātes paaugstināšanas projekta mērķu sasniegšanu, taču gala labuma guvēji ir dzīvokļi īpašnieki, tāpēc saņemtais atbalsts) tai skaitā de minimis atbalsts, ja attiecināms uz dzīvokļa īpašnieku) ir nododams tālāk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Energoservisa kompāniju pakalpojumu sniegšanas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Dzīvokļu īpašnieki projekta īstenošanai var izmantot ESKO pakalpojumu. Dzīvokļu īpašnieki projekta īstenošanai atlasa ESKO kā pakalpojuma sniedzēju, nodrošinot, ka normatīvajos aktos noteiktajos gadījumos tiek piemēroti normatīvie akti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atbalsts tiek sniegts dzīvokļu īpašniekiem (t.sk. pašvaldībām), kas, savukārt, piešķirtos līdzekļus izlieto būvniecības vai citu pakalpojumu apmaksai, kas izriet no energoefektivitātes uzlabošanas vajadzībām attiecīgajā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tam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tādejādi novēršot tiem komercdarbības atbalsta piešķiršanu, tie būtu jāizraugās atklātā, pārredzamā, nediskriminējošā un konkurenci nodrošinošā procedūrā. Konkursa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Konkursam jābūt pietiekami plaši publiskotam,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 iegāde no komersantiem, neievērojot atklātu, pārredzamu, nediskriminējošu un konkurenci nodrošinošu procedūru, var kvalificēties kā komercdarbības atbalsts tiem un tad tas var tikt piešķirts, tikai ievērojot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projekts, kur Ekonomikas ministrija ir paredzējusi iepirkumu veikšanu, attiecībā uz dzīvokļu īpašniekiem – publiskām personām, ir papildināms ar nosacījumu, ka finansējuma saņēmējs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komercdarbības atbalsta nosacījumi attiecībā uz privātpersonu (dzīvokļu īpašnieku) iegādātiem/iepirktiem pakalpojumu sniedzējiem augstāk minētos nosacījumus neizvirza.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pilnvertīgai izpratnei par vēlamo Noteikumu projekta redakciju, aicinām šo iebildumu pārrunāt Noteikumu projekta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Dzīvokļu īpašnieki projekta īstenošanai var piesaistīt energoservisa kompāniju. Energoservisa kompāniju izvēlas, ievērojot normatīvos aktus par iepirkuma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Dzīvokļu īpašnieki projekta īstenošanai var izmantot ESKO pakalpojumu. Dzīvokļu īpašnieki projekta īstenošanai atlasa ESKO kā pakalpojuma sniedzēju, nodrošinot, ka normatīvajos aktos noteiktajos gadījumos tiek piemēroti normatīvie akti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punktu precizēt tā, lai būtu skaidra rīcība gadījumā, ja dzīvokļu īpašnieku pilnvarotā persona ir arī ESKO.  No MK  noteikumu projekta nav skaidrs, kā ESKO gadījumā tiks nodalītas funkcijas, proti, kad ESKO darbojas kā pakalpojuma sniedzējs, un kad kā dzīvokļu īpašnieku pilnvarotā persona. Vienlaikus nav skaidrs, vai var veidoties situācija, kad ESKO ir dzīvokļu īpašnieku pilnvarotā persona un, vai ESKO kā pilnvarotā persona, iepirkumā var izvēlēties ESKO kā energoefektivitātes paaugstināšanas pakalpojumu sniedzēju. Attiecīgi lūdzam precizēt MK noteikumu projektu un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atbalsta programmas ietvaros ESKO darbojas gan kā projektu vadītājs, gan kā pilnvarotā persona, bet šajā gadījumā viņa pilnvaras ir atkarīgas no dzīvokļa īpašnieku kopības lēmumā noteiktā ietvara, līdz ar to katrā gadījumā tās var būt individuālas. ESKO var piesaistīt aizdevumu projekta īstenošanai, veikt tehniskās dokumentācijas izstrādi, atlasīt piegādātājus (būvnieks, būvuzraugs, autoruzraugs) kā arī slēgt līgumus ar iepriekš minētajiem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tiks rīkota Noteikumu projekta saskaņošanas sanāksme ar ESKO kompānijām, pēc kuras tiks precizēts Noteikumu projekts un veiktie labojumi tiks iesniegti nākamajā Noteikumu projekta saskaņošanas kārtā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Dzīvokļu īpašnieki projekta īstenošanai var piesaistīt energoservisa kompāniju. Energoservisa kompāniju izvēlas, ievērojot normatīvos aktus par iepirkuma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Dzīvokļu īpašnieki projekta īstenošanai var izmantot ESKO pakalpojumu. Dzīvokļu īpašnieki projekta īstenošanai atlasa ESKO kā pakalpojuma sniedzēju, nodrošinot, ka normatīvajos aktos noteiktajos gadījumos tiek piemēroti normatīvie akti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saturiski precizēt, ievērojot Noteikumu Nr. 108 2., kā arī 137.punktu. Tai skaitā vēršam uzmanību, ka saīsinājums "ESKO" tiek atšifrēts kā "energoefektivitātes pakalpojuma sniedzējs", līdz ar to saskaņā ar noteikumu projekta 52.punktu "Dzīvokļu īpašnieki projekta īstenošanai atlasa energoefektivitātes pakalpojuma sniedzēju kā pakalpojuma sniedzēju". Šis noteikumu projekta punkts arī nerada skaidrību par iepirkuma procedūras piemērošanu, jo būtībā nosaka, ka "normatīvajos aktos noteiktajos gadījumos tiek piemēroti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vārdu "atlasa" aizstāt ar korektāku vārdu, piemēram, "izvēlas".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Dzīvokļu īpašnieki projekta īstenošanai var piesaistīt energoefektivitātes pakalpojuma sniedzēju. Energoefektivitātes pakalpojuma sniedzēju izvēlas, ievērojot normatīvos aktus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Dzīvokļu īpašnieki projekta īstenošanai var piesaistīt energoservisa kompāniju. Energoservisa kompāniju izvēlas, ievērojot normatīvos aktus par iepirkuma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Dzīvokļu īpašnieki projekta īstenošanai var piesaistīt energoservisa kompāniju. Energoservisa kompāniju izvēlas, ievērojot normatīvos aktus par iepirkuma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iebilumu, ka MK noteikumu projekta  ietvaros atbalsts tiek sniegts arī dzīvokļu īpašniekiem - pašvaldībām. Lai novērstu komercdarbības atbalsta riskus, t.i. paklpojumu iegāde no komersantiem (energoservisa kompānijām) noteik, neievērojot atklātu, pārredzamu, nediskriminējošu un konkurenci nodrošinošu procedūru, un tādējādi līguma slēgšanas tiesības var kvalificēties kā komercdarbības atbalsts, lūdzam attiecībā uz dzīvokļu īpašniekiem – publiskām personām, papildināt MKN ar nosacījumu, ka finansējuma saņēmējs (pašvadība) izvēlas pakalpojuma sniedzējus (energoservisa kompānijas)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Dzīvokļu īpašnieki projekta īstenošanai var piesaistīt energoservisa kompāniju. Energoservisa kompāniju izvēlas, ievērojot normatīvos aktus par iepirkuma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Dzīvokļu īpašnieki projekta īstenošanai var piesaistīt energoservisa kompāniju. Energoservisa kompāniju izvēlas, ievērojot normatīvos aktus par iepirkuma procedūru, un normatīvajos aktos noteiktajos gadījumos tiek piemēroti normatīvie akti par iepirkuma procedūru,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projektā papildināts 48.punkta otrais teikums - "Energoservisa kompāniju izvēlas, ievērojot normatīvos aktus par iepirkuma procedūru, </w:t>
            </w:r>
            <w:r w:rsidR="00000000" w:rsidRPr="00000000" w:rsidDel="00000000">
              <w:rPr>
                <w:b w:val="1"/>
                <w:rtl w:val="0"/>
              </w:rPr>
              <w:t xml:space="preserve">un</w:t>
            </w:r>
            <w:r w:rsidR="00000000" w:rsidRPr="00000000" w:rsidDel="00000000">
              <w:rPr>
                <w:rtl w:val="0"/>
              </w:rPr>
              <w:t xml:space="preserve"> </w:t>
            </w:r>
            <w:r w:rsidR="00000000" w:rsidRPr="00000000" w:rsidDel="00000000">
              <w:rPr>
                <w:b w:val="1"/>
                <w:rtl w:val="0"/>
              </w:rPr>
              <w:t xml:space="preserve">normatīvajos aktos noteiktajos gadījumos tiek piemēroti normatīvie akti par iepirkuma procedūru,</w:t>
            </w:r>
            <w:r w:rsidR="00000000" w:rsidRPr="00000000" w:rsidDel="00000000">
              <w:rPr>
                <w:rtl w:val="0"/>
              </w:rPr>
              <w:t xml:space="preserve">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saprotama papildinājuma "</w:t>
            </w:r>
            <w:r w:rsidR="00000000" w:rsidRPr="00000000" w:rsidDel="00000000">
              <w:rPr>
                <w:i w:val="1"/>
                <w:rtl w:val="0"/>
              </w:rPr>
              <w:t xml:space="preserve">un normatīvajos aktos noteiktajos gadījumos tiek piemēroti normatīvie akti par iepirkuma procedūru</w:t>
            </w:r>
            <w:r w:rsidR="00000000" w:rsidRPr="00000000" w:rsidDel="00000000">
              <w:rPr>
                <w:rtl w:val="0"/>
              </w:rPr>
              <w:t xml:space="preserve">" būtība un nepieciešamība, jo noteikumu proejkta 48.punkts jau paredz, ka ir jāievēro normatīvie akti par iepirkuma procedūru (kas, citstarp, paredz arī to, kādos gadījumos iepirkuma procedūra ir veicama, un kādā kārtībā). Arī nosacījumi par atklātu, pārredzamu, nediskriminējošu un konkurenci nodrošinošu procedūru jau pēc būtības izriet no iepirkumu regulējošajiem normatīvajiem aktiem. Līdz ar to lūdzam noteikumu projekta 48.punktu saglābāt redakcijā, kāda tā bija pirms atkārtotās saskaņošanas, un nepieciešamības gadījumā ar iepirkumu saistītās nianses skaidrot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arī no juridiskās tehnikas viedokļa nav atbalstāmas tāda veida redakcijas kā "ievēro normatīvos aktus un normatīvajos aktos noteiktajos gadījumos piemērot normatīvos aktus", jo šādas normas ir deklaratīvas (bez satura), mulsinošas, un neradīs tiesību normu piemērotājiem pozitīvu iespaidu par valsts pārvaldes spējām izstrādāt kvalitatīvu normatīvos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Dzīvokļu īpašnieki projekta īstenošanai var piesaistīt energoservisa kompāniju. Energoservisa kompāniju izvēlas, ievērojot normatīvos aktus par iepirkuma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ESKO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daļēji dublē Energoefektivitātes likuma 19.panta ceturtājā daļā noteiktos energoefektivitātes pakalpojumu sniegšanas nosacījumus (noteikumu projekta 55.2., 55.3.apakšpunkts). Lūdzam saskaņā ar Noteikumu Nr. 108 3.2.apakšpunktu svītrot dublējošās normas. Nepieciešamības gadījumā, ja tas nepieciešams noteikumu projekta skaidrākai uztverei, ierosinām papildināt noteikumu projekta 55.punktu ar atsauci uz attiecīgo Energoefektivitātes likuma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Energoservisa kompānijas ievēro Energoefektivitātes likuma 14. panta 4. daļā noteiktos nosacījumus un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projekta ietvaros saņemto atbalstu, tai skaitā kapitāla atlaidi, nodod tālāk dzīvokļu īpašniekiem, samazinot pakalpojumu izmaksas atbalsta, tai skaitā kapitāla atlaides,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ievērojot to, ka de minimis atbalstu izvērtē, piešķir un dzīvokļu īpašniekiem (ja atbalsts tiem kvalificējas kā komercdarbības atbalsts) uzskaita atbalsta sniedzējs "Altum", nav skaidrs, kā šeit iesaistīsies ESKO. Vienlaikus, ja ESKO tiek iepirkts kā paklpojuma sniedzējs, nav skaidra tā saistība ar atbalsta saņēmēju - dzīvokļa īpašnieku un tā saņemto kapitāla atlaidi kā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 noteikumu izpratnē pakalpojuma sniedzēji ir būvdarbu veicēji, būvuzraugi, un citi līdzīgi pakalpojumi. ESKO nodrošina projekta īstenošanas vadību, finansējuma piesaisti, projekta rādītāju sasniegšanu, bet pats neveic darbus ēkas energoefektivitātes paaugstināšanai. ESKO sniedz labumus saskaņā ar Energoefektivitātes likumā noteikto. Atbalsta piešķiršanu (tai skaitā de minimis) un uzskaiti veic sabiedrība "Altum", bet ESKO darbojas kā starpnieks un projekta vadītājs, kas nodrošina ēkas energoefektivitātes paaugstināšanas projekta mērķu sasniegšanu, taču gala labuma guvēji ir dzīvokļi īpašnieki, tāpēc saņemtais atbalsts, (tai skaitā de minimis atbalsts, ja attiecināms uz dzīvokļa īpašnieku) ir nododams tālāk dzīvokļu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ESKO var būt dzīvokļu īpašnieku pilnvarotā persona šo noteikumu izpratnē projekta īstenošanas nodrošināšanai, bet līgums par ESKO izvēli tiks veikts ārpus šo MK noteikumu regulējuma un to var slēgt ESKO un dzīvokļu īpašnieku pilnvarotais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projekta ietvaros saņemto atbalstu, tai skaitā kapitāla atlaidi, nodod tālāk dzīvokļu īpašniekiem, samazinot pakalpojumu izmaksas atbalsta, tai skaitā kapitāla atlaides,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ESKO sedz projekta sadārdzinājumu un neatbilstoši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analoģiski iebildumā par noteikumu projekta 33.2.7.apakšpunktu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energoservisa kompānijas sedz projekta sadārdzinājumu un šo noteikumu </w:t>
            </w:r>
            <w:r w:rsidR="00000000" w:rsidRPr="00000000" w:rsidDel="00000000">
              <w:rPr>
                <w:rtl w:val="0"/>
              </w:rPr>
              <w:t xml:space="preserve">40.2. </w:t>
            </w:r>
            <w:r w:rsidR="00000000" w:rsidRPr="00000000" w:rsidDel="00000000">
              <w:rPr>
                <w:rtl w:val="0"/>
              </w:rPr>
              <w:t xml:space="preserve">apakšpunktā</w:t>
            </w:r>
            <w:r w:rsidR="00000000" w:rsidRPr="00000000" w:rsidDel="00000000">
              <w:rPr>
                <w:rtl w:val="0"/>
              </w:rPr>
              <w:t xml:space="preserve"> minētos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projekta ietvaros saņemto atbalstu, tai skaitā kapitāla atlaidi, nodod tālāk dzīvokļu īpašniekiem, samazinot pakalpojumu izmaksas atbalsta, tai skaitā kapitāla atlaides,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de minimis atbalstu izvērtē, piešķir un dzīvokļu īpašniekiem (ja atbalsts tiem kvalificējas kā komercdarbības atbalsts) uzskaita atbalsta sniedzējs "Altum", nav skaidrs, kā šeit iesaistīsies ESKO. Vienlaikus, ja ESKO tiek iepirkts kā paklpojuma sniedzējs, nav skaidra tā saistība ar atbalsta saņēmēju - dzīvokļa īpašnieku un tā saņemto kapitāla atlaidi kā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atbalsta programmas ietvaros ESKO darbojas gan kā projektu vadītājs, gan kā pilnvarotā persona, bet šajā gadījumā viņa pilnvaras ir atkarīgas no dzīvokļa īpašnieku kopības lēmumā noteiktā ietvara, līdz ar to katrā gadījumā tās var būt individuālas. ESKO var piesaistīt aizdevumu projekta īstenošanai, veikt tehniskās dokumentācijas izstrādi, atlasīt piegādātājus (būvnieks, būvuzraugs, autoruzraugs) kā arī slēgt līgumus ar iepriekš minētajiem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tiks rīkota Noteikumu projekta saskaņošanas sanāksme ar ESKO kompānijām, pēc kuras tiks precizēts Noteikumu projekts un veiktie labojumi tiks iesniegti nākamajā Noteikumu projekta saskaņošanas kārtā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projekta ietvaros saņemto atbalstu, tai skaitā kapitāla atlaidi, nodod tālāk dzīvokļu īpašniekiem, samazinot pakalpojumu izmaksas atbalsta, tai skaitā kapitāla atlaides,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ESKO slēdz trīspusēju līgumu ar sabiedrību “Altum” un dzīvokļu īpašniekiem. Līgumā tai skaitā tiek noteikta šo noteikumu 55.5.apakšpunktā noteikto prasību izpildes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MK noteikumu projekta nav skaidra ESKO funkciju sadale: ESKO kā pilnvarotā persona, no ESKO- energoservisa pakalpojuma sniedzējs. Ja tiek paredzētas abas funkcijas, tam ir attiecīgi jābūt atspoguļotam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atbalsta programmas ietvaros ESKO darbojas gan kā projektu vadītājs, gan kā pilnvarotā persona, bet šajā gadījumā viņa pilnvaras ir atkarīgas no dzīvokļa īpašnieku kopības lēmumā noteiktā ietvara, līdz ar to katrā gadījumā tās var būt individuālas. ESKO var piesaistīt aizdevumu projekta īstenošanai, veikt tehniskās dokumentācijas izstrādi, atlasīt piegādātājus (būvnieks, būvuzraugs, autoruzraugs) kā arī slēgt līgumus ar iepriekš minētajiem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tiks rīkota Noteikumu projekta saskaņošanas sanāksme ar ESKO kompānijām, pēc kuras tiks precizēts Noteikumu projekts un veiktie labojumi tiks iesniegti nākamajā Noteikumu projekta saskaņošanas kārtā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Energoservisa kompānijas slēdz trīspusēju līgumu ar sabiedrību “Altum” un dzīvokļu īpašnieku pilnvaroto personu. Līgumā tai skaitā tiek noteikta šo noteikumu </w:t>
            </w:r>
            <w:r w:rsidR="00000000" w:rsidRPr="00000000" w:rsidDel="00000000">
              <w:rPr>
                <w:rtl w:val="0"/>
              </w:rPr>
              <w:t xml:space="preserve">61.3. </w:t>
            </w:r>
            <w:r w:rsidR="00000000" w:rsidRPr="00000000" w:rsidDel="00000000">
              <w:rPr>
                <w:rtl w:val="0"/>
              </w:rPr>
              <w:t xml:space="preserve">apakšpunktā</w:t>
            </w:r>
            <w:r w:rsidR="00000000" w:rsidRPr="00000000" w:rsidDel="00000000">
              <w:rPr>
                <w:rtl w:val="0"/>
              </w:rPr>
              <w:t xml:space="preserve"> noteikto prasību izpildes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Dzīvokļu īpašnieku pilnvarotā persona līgumu ar energoservisa kompāniju slēdz uz laiku, kas nepārsniedz 20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no MKN projekta nav skaidrs, kā ESKO gadījumā tiks nodalītas funkcijas, proti, kad ESKO darbojas kā pakalpojuma sniedzējs, kuru izvēlas ieprikumā, un kad kā dzīvokļu īpašnieku pilnvarotā persona. No šobrīd iekļautā MKN ir skaidrs, ka veidoties situācija, kad ESKO ir dzīvokļu īpašnieku pilnvarotā persona un iepirkumā izvēlēlas pats sevi, kā energoefektivitātes paaugstināšanas pakalpojumu sniedzēju. Attiecīgi lūdzam precizēt šo sadaļu tā, lai būtu skaidra rīcība gadījumā, ja dzīvokļu īpašnieku pilnvarotā persona ir arī ESKO un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Dzīvokļu īpašnieki līgumu ar energoservisa kompāniju slēdz uz laiku, kas atbilst Energoefektivitātes likumā noteiktam.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Dzīvokļu īpašnieki līgumu ar energoservisa kompāniju slēdz uz laiku, kas nepārsniedz 20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 līgumu ar 100% dzīvokļu īpašniekiem ir gandrīz neiespējami, to var slēgt ar dzīvokļu īpašnieku pilnvaroto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ir jāierobežo termiņš ar 20 gadiem? 20 gadu termiņš attiecas uz finansējuma periodu, bet dzīvokļu īpašnieku un energoservisa kompānijas attiecības var tikt definētas arī garākā termiņā. Ierosinājums šo punktu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 gadu termiņš atbilst Energoefektivitātes likumā noteiktam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Dzīvokļu īpašnieki līgumu ar energoservisa kompāniju slēdz uz laiku, kas atbilst Energoefektivitātes likumā noteiktam.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pieteikumu sabiedrības “Altum”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jo tas, ka personai jāiesniedz pieteikums, noteikts jau noteikumu projekta 53.punkta ievaddaļā. Turklāt norādām, ka saskaņā ar 53.punkta ievaddaļas otro teikumu, šī punkta apakšpunktos uzskaitīti kopā ar pieteikumu iesniedzamie dokumenti. Līdz ar to no precizētās noteikumu projekta 53.punkta redakcijas izriet, ka personai jāiesniedz pieteikums, kuram pievienots pieteikums sabiedrības "Altum" mājas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pilnvarotās personas pilnvarojumu pamatojošie dokumenti;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siltumenerģijas piegādātāja izziņu par daudzdzīvokļu mājas siltumenerģijas patēriņu pārskatā par energosertifikāta aprēķinos izmantotajām ievaddatu vērtībām norādītajā periodā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iepriekš bija lūgusi skaidrot, kad šī izziņa ir attiecināma, vai siltumenerģijas piegādātāji ir informēti par pienākumu izsniegt šādas izziņas un kādēļ šī informācija nav daļa no energosertifikāta informācijas (piemēram 27.2.2.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atbildot uz šo jautājumu, norādīja, ka izziņa nepieciešama, lai, veicot ēkas energosertifikāta un tā pārskata pārbaudi, pārliecinātos, ka ēkas energosertifikāts aprēķināts balstoties uz korektajiem datiem par vēsturisko enerģijas patēriņu, kā rezultātā tiek gūts apstiprinājums norādītajai rezultātu ticamībai.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skaidro, ka energosertifikātus gatavo sertificēti eksperti. Banku eksperti uzticēsies šajos sertifikātos paustajai informācijai un neveiks atsevišķu izpēti.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papildināt anotācijā par veidu, kādā siltumenerģijas piegādātāji tiks informēti par pienākumu izsniegt šādas izziņas?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šādas izziņas iesniegšana ir paredzēta arī MKN 160, un nav identificētas problēmas ar izziņas saņemšanu.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augstāku projektu kvalitāti, paredzēta prasība, ka tehniskajam projektam (energoefektivitātes daļai) jāveic neatkarīga ekspertīze pirms atbalsta pieteikuma iesniegšanas Altum un bankās. Tādējādi, pirms projekta pieteikums tiks iesniegts bankā aizdevuma saņemšanai, arī sabiedrībā Altum jau būs veikta pārbaude par projektā plānoto energoefektivitātes pasākumu atbilstību energosertifikātam un bankām nebūs jāveic atsevišķa padziļināta izpēte par energosertikāta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64.7. neatkarīga eksperta ēku energoefektivitātes jomā novērtējums par ēkas būvprojektā, paskaidrojuma rakstā vai (ēkas fasādes apliecinājuma kartē – ja attiecināms)  ietverto risinājumu atbilstību šo noteikumu </w:t>
            </w:r>
            <w:r w:rsidR="00000000" w:rsidRPr="00000000" w:rsidDel="00000000">
              <w:rPr>
                <w:rtl w:val="0"/>
              </w:rPr>
              <w:t xml:space="preserve">64.2. </w:t>
            </w:r>
            <w:r w:rsidR="00000000" w:rsidRPr="00000000" w:rsidDel="00000000">
              <w:rPr>
                <w:rtl w:val="0"/>
              </w:rPr>
              <w:t xml:space="preserve">apakšpunktā</w:t>
            </w:r>
            <w:r w:rsidR="00000000" w:rsidRPr="00000000" w:rsidDel="00000000">
              <w:rPr>
                <w:rtl w:val="0"/>
              </w:rPr>
              <w:t xml:space="preserve"> minētajā pārskatā ietvertajiem priekšlikumiem par pasākumiem ēkas energoefektivitātes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 projekta ekspertīzes atzinumu, kas izstrādāts energoefektivitātes sadaļai;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papildus ekspertīzes veikšanu, ja pieprasītie dokumenti to jau nodrošina. Neatkarīgi eksperti ēku energoefektivitātes jomā ir regulēta un kontrolēta sfēra. Ekspertīzes atzinums ievērojami pagarinās tehniskā dokumentācijas sagatavošanas laiku un nepieciešamās izmaksas. Kā arī kapitāla atlaide tiek izmaksāta pēc pagaidu energosertifikāta iesniegšanas, kas apliecina ēkas energosertifikāta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dzēst 53.7.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definēt, ka pagaidu energosertifikātu sagatavo cits neatkarīgs eksperts ēku energoefektivitātes jomā, kas pārbaudīs rezultātu atbilstību un nodrošinās četru acu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64.6. apliecinājuma karti inženierbūvēm saskaņā ar atsevišķu inženierbūvju būvnoteikumiem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 informāciju, kas apliecina interešu konflikta novēršanas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papildināt arī ar dubultā finansējuma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 projekta izdevumu kopsavilkumu par visām plānotajām projekta attiecināmajām izmaksām un kontroltāmi, atbilstoši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norādītajam;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 projekta izdevumu kopsavilkumu par visām plānotajām projekta attiecināmajām un neattiecināmajām izmaksām un kontroltāmi, atbilstoši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64.9.apakšpunktā vārdu “neattiecināmās izmaksas”, attiecīgi precizējot informāciju arī anotācijā, ņemot vērā, ka Atveseļošanas fonda ietvaros neattiecināmās izmaksas netiek paredzētas un netiek plānotas.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komentāram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 projekta izdevumu kopsavilkumu par visām plānotajām projekta attiecināmajām izmaksām un kontroltāmi, atbilstoši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norādītajam;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53.11. informāciju, kas pamato plānotās darbības principa “Nenodarīt būtisku kaitējumu” ievērošanai.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Ierosinām sniegt anotācijā konkrētu skaidrojumu, kāda veida informācija atbilstoši šim punktam būtu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veidlapa, kurā būs jānorāda paredzētas darbības projektā, kas vērstas uz principiem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64.10. informāciju, kas pamato korupcijas, krāpšanas un interešu konflikta novēršanas prasību ievērošanu un dubultā finansējuma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Dzīvokļu īpašnieku pienākums ir 6 mēnešu laikā no šo noteikumu 58.4. apakšpunktā minētā atzinuma saņemšanas dienas noslēgt līgumu ar sabiedrību “Altum” par garantijas vai aizdevuma saņemšanu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(pārformulēt) 59.punktu, ņemot vērā tai skaitā noteikumu projekta 60.punktā noteikto, ka sabiedrības "Altum" atzinums  nedod tiesības dzīvokļu īpašniekiem pieprasīt atbalstu no sabiedrības “Altum” un nerada pienākumu sabiedrībai “Altum” piešķirt atbalstu, ja netiek izpildīti šajos noteikumos noteiktie nosacījumi atbalsta saņemšanai. Proti, ja dzīvokļu īpašnieki neievēro 1.2.1.1.i.investīcijas atbalsta saņemšanas nosacījumus savas vainas vai no dzīvokļu īpašniekiem neatkarīgu apstākļu dēļ, tie objektīvi nevarēs izpildīt </w:t>
            </w:r>
            <w:r w:rsidR="00000000" w:rsidRPr="00000000" w:rsidDel="00000000">
              <w:rPr>
                <w:u w:val="single"/>
                <w:rtl w:val="0"/>
              </w:rPr>
              <w:t xml:space="preserve">pienākumu</w:t>
            </w:r>
            <w:r w:rsidR="00000000" w:rsidRPr="00000000" w:rsidDel="00000000">
              <w:rPr>
                <w:i w:val="1"/>
                <w:u w:val="single"/>
                <w:rtl w:val="0"/>
              </w:rPr>
              <w:t xml:space="preserve"> </w:t>
            </w:r>
            <w:r w:rsidR="00000000" w:rsidRPr="00000000" w:rsidDel="00000000">
              <w:rPr>
                <w:rtl w:val="0"/>
              </w:rPr>
              <w:t xml:space="preserve"> noslēgt attiecīgu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noteikumu projekta 58.4.apakšpunktā minētais atzinums ir derīgs sešus mēnešus, un, ja dzīvokļa īpašnieki šajā laikā nenoslēdz līgumu par projekta īstenošanu (vai līgumu  par garantijas vai aizdevuma saņemšanu projekta īstenošanai), noteikumu projekta 58.punktā minētais izvērtējums uzsākams no jauna (vai arī dzīvokļa īpašnieki zaudē tiesības pretendēt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sarturam.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minētais atzinums ir derīgs deviņus mēnešus, un, ja pilnvarotā persona šajā laikā nenoslēdz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līgumu ar sabiedrību “Altum”,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noteiktais pieteikums jāiesniedz no jauna.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Sabiedrība “Altum” šo noteikumu </w:t>
            </w:r>
            <w:r w:rsidR="00000000" w:rsidRPr="00000000" w:rsidDel="00000000">
              <w:rPr>
                <w:rtl w:val="0"/>
              </w:rPr>
              <w:t xml:space="preserve">64.4. </w:t>
            </w:r>
            <w:r w:rsidR="00000000" w:rsidRPr="00000000" w:rsidDel="00000000">
              <w:rPr>
                <w:rtl w:val="0"/>
              </w:rPr>
              <w:t xml:space="preserve">apakšpunktā</w:t>
            </w:r>
            <w:r w:rsidR="00000000" w:rsidRPr="00000000" w:rsidDel="00000000">
              <w:rPr>
                <w:rtl w:val="0"/>
              </w:rPr>
              <w:t xml:space="preserve"> noteikto atzinumu pieņem 3 mēnešu laikā pēc visu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minēto pamatojošo dokumentu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65.punktā minēto termiņu, ņemot vērā, ka kopumā, ja vien speciālā likumā nav noteikts izņēmums, tad lēmumu pieņemšana arī deleģēto funkciju ietvaros saskaņā ar administratīvā procesa likumu ir mēneša laikā, ko pamatotos gadījumos iespējams pagarināt. Līdzšinējā prakse ar citām ministrijām un arī ar Centrālo finanšu un līgumu aģentūru ir likt mēnesi un jau anotācijas ietvaros papildināt ar papildus skaidrojumu, ka, ņemot vērā apjomu un projektu sarežģītību, visdrīzāk lēmumu pieņemšana būs ne ātrāk kā trīs mēnešu laikā, ieskaitot pagarinājumu, un tādējādi informēt visus jau laicīgi par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Sabiedrība “Altum” šo noteikumu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noteikto atzinumu pieņem pēc visu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minēto pamatojošo dokumentu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sabiedrībā "Altum" ir iesniegti nepieciešamie pamatojošie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sakidrot, kas ir "nepieciešamie pamatojošie dokumenti" un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trīs mēnešu laikā pēc ēkas nodošanas ekspluatācijā, bet ne vēlāk kā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noteiktajā termiņā pilnvarotā persona sabiedrībā "Altum" ir iesniegusi: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dzīvokļu īpašnieku pilnvarotā persona projekta īstenošanai piesaista cita finansētāja finansējumu un sabiedrības “Altum” garantiju, sabiedrība “Altum” kapitāla atlaidi ieskaita projekta īstenošanai cita finansētāja atvērtā kontā kā aizdevuma pirmstermiņa atmaksu saskaņā ar sadarbības līgumu, kas noslēgts starp sabiedrību “Altum” un citu finansētāju. Sabiedrībai “Altum” ir tiesības pārbaudīt cita finansētāja aizdevuma izlietojuma atbilstību šajos noteikumos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kas paredz finansējuma saņēmējam, kas atbalstu sniedz tālāk gala labuma guvējiem, pienākumu nodrošināt vismaz šādas pārbaudes gala labuma guvēju līmenī: a) interešu konflikta, korupcijas un krāpšanas novēršana; b) dubultfinansējuma riska novēršana; c) sasniegto atskaites punktu un mērķu pamatojošās dokumentācijas pārbaude, t.sk. datu ticamības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pilnvertīgai izpratnei par vēlamo Noteikumu projekta redakciju, aicinām šo iebildumu pārrunāt Noteikumu projekta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dzīvokļu īpašnieku pilnvarotā persona projekta īstenošanai piesaista cita finansētāja finansējumu un sabiedrības “Altum” garantiju, sabiedrība “Altum” kapitāla atlaidi ieskaita projekta īstenošanai cita finansētāja atvērtā kontā kā aizdevuma pamatsummas daļēju atmaksu saskaņā ar sadarbības līgumu, kas noslēgts starp sabiedrību “Altum” un citu finansētāju. Sabiedrībai “Altum” ir tiesības pārbaudīt cita finansētāja aizdevuma izlietojuma atbilstību šajos noteikumos noteiktajām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Pēc šo noteikumu 54.5.apakšpunktā minētā atzinuma saņemšanas un pirms sabiedrības “Altum” aizdevuma vai garantijas saņemšanas dzīvokļu īpašnieku pilnvarotā persona iesniedz sabiedrībā “Altum” informāciju par piegādātāju atlasi. Sabiedrība “Altum” pārbauda piegādātāju atlases atbilstību korupcijas, krāpšanas un interešu konflikta novēršanas prasībām. Sabiedrība “Altum” veic atbilstības pārbaudi šo noteikumu 18.punktā noteiktajam ekonomiskajam pamatojumam.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Preczētajā noteikumu projektā ietverts jauns 58.punkts. Lūdzam skaidrot, kāpēc nosacījums  par to, ka "sabiedrība “Altum” veic atbilstības pārbaudi šo noteikumu 18.punktā noteiktajam ekonomiskajam pamatojumam" ietverts noteikumu projekta 58.punktā, t.i., kāpēc 18.punktā minētā ekonomiskā pamatojuma izvērtējums netiek veikts jau pirms 54.5.apakšpunktā minētā atzinuma izsniegšanas. Vēršam uzmanību, ka noteikumu projekta 18.punkts paredz, ka "</w:t>
            </w:r>
            <w:r w:rsidR="00000000" w:rsidRPr="00000000" w:rsidDel="00000000">
              <w:rPr>
                <w:i w:val="1"/>
                <w:rtl w:val="0"/>
              </w:rPr>
              <w:t xml:space="preserve">energoefektivitātes paaugstināšanas pasākumu īstenošana ir ekonomiski pamatota un energoefektivitātes paaugstināšanas pasākumu iekšējās atdeves rādītājs 35 gadu periodā ir lielāks par nulli</w:t>
            </w:r>
            <w:r w:rsidR="00000000" w:rsidRPr="00000000" w:rsidDel="00000000">
              <w:rPr>
                <w:rtl w:val="0"/>
              </w:rPr>
              <w:t xml:space="preserve">" un pirmškietami nav saprotama šī nosacījuma pārbaudes korelācija ar noteikumu projekta 58.punktā minēto informāciju par piegādātāju atlasi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atbilstoši precizēt noteikumu proejktu.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sākotnēji pilnvarotā persona iesniedz kontroltāmi, un galvenais pārbaudes mērķis ir pārbaudīt, ka māja ar plānotajiem pasākumiem sasniegs vismaz 30% enerģijas ietaupījumu. Šajā brīdī vēl nav veikta piegādātāju atlase un nav zināmas projekta izmaksas. Pēc piegādātāju atlases veikšanas māja var iesniegt informāciju par precīzām būvniecības izmaksām un tad var aprēķināt iekšējās atdeves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Pēc šo noteikumu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minētā atzinuma saņemšanas un pirms sabiedrības “Altum” aizdevuma vai garantijas saņemšanas dzīvokļu īpašnieku pilnvarotā persona iesniedz sabiedrībā “Altum” informāciju par piegādātāju atlasi. Sabiedrība “Altum” pārbauda piegādātāju atlases atbilstību korupcijas, krāpšanas un interešu konflikta novēršanas prasībām.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57.2.1. garantijas laika garantija, kas sagatavota atbilstoši spēkā esošajiem normatīvajiem aktiem par apdrošināšanu un pārapdrošināšanu;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regulējums izslēdz iespēju pieņemt banku garantiju, ko sniegtu būvnieks, līdz ar to lūgums paplašināt punktu un attiecināt arī uz banku pirmā pieprasījuma garantijām. Lūdzam skaidrot, vai ir paredzēta iespēja iesniegt apdrošināšanas polisi?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ēkas energoefektivitātes uzlabošanas pasākumi ir pabeigti, visi projektā plānotie energoefektivitātes paaugstināšanas darbi ir īstenoti pilnā apmērā, ēka ir nodota ekspluatācijā un pilnvarotā persona ir iesniegusi sabiedrībā “Altum” vai Būvniecības informācijas sistēmā ēkas pagaidu energosertifikātu, kas apliecina šo noteikumu 17. punktā minēto nosacījumu izpildi. Ēkas pagaidu energosertifikāts tiek precizēts pēc projekta pabeigšanas saskaņā ar normatīvajiem aktiem ēku energosertifikācijas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59.1.apakšpunkts papildināts ar vārdiem "visi projektā plānotie energoefektivitātes paaugstināšanas darbi ir īstenoti pilnā apmērā". Lūdzam skaidrot, kāpēc šis papildinājums nepieciešams, ņemot vērā, ka šis noteikumu projekta apakšpunkts jau paredz, ka sabiedrība "Altum" lēmumu par kapitāla atlaides izmaksāšanu pieņem, ja "ēkas energoefektivitātes uzlabošanas pasākumi ir pabeigti". Proti, lūdzam skaidrot atšķirības šī apakšpunkta pirmajā un otrajā nosacījumā un nepieciešamības gadījumā svītrot dublējošo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būvniecības un atjaunojamo energoresursu tehnoloģiju pasākumi ir īstenoti, ēka ir nodota ekspluatācijā un pilnvarotā persona ir iesniegusi BIS ēkas pagaidu energosertifikātu, kas apliecina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 nosacījuma izpildi. Ēkas pagaidu energosertifikāts tiek precizēts pēc projekta pabeigšanas saskaņā ar normatīvajiem aktiem ēku energosertifikācijas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59.2.4. Pilnvarotās personas pienākums ir iesniegt visus nepieciešamos pamatojošos dokumentus 3 mēnešu laikā pēc ēkas nodošanas ekspluatācijā, bet ne vēlāk kā līdz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apakšpunkta teksts neatbilst 59.2.apakšpunkta ievaddaļai (t.i., 59.2.4.apakšpunktā nav uzskaitīts iesniedzamais dokuments). Līdz ar to lūdzam nosacījumus par dokumentu iesniegšanas termiņu iekļaut 59.2.apakšpunkta ievaddaļā,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"59.2. Pilnvarotā persona trīs mēnešu laikā pēc ēkas nodošanas ekspluatācijā, bet ne vēlāk kā līdz 2026.gada 31.martam, sabiedrībā "Altum" ir iesniegusi nepieciešamos pamatojošos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Sabiedrība "Altum" lēmumu par kapitāla atlaides izmaksāšanu pieņem, ņemot vērā maksimālo kapitāla atlaides apjomu, kas noteikts šo noteikumu </w:t>
            </w:r>
            <w:r w:rsidR="00000000" w:rsidRPr="00000000" w:rsidDel="00000000">
              <w:rPr>
                <w:rtl w:val="0"/>
              </w:rPr>
              <w:t xml:space="preserve">64.4. </w:t>
            </w:r>
            <w:r w:rsidR="00000000" w:rsidRPr="00000000" w:rsidDel="00000000">
              <w:rPr>
                <w:rtl w:val="0"/>
              </w:rPr>
              <w:t xml:space="preserve">apakšpunktā</w:t>
            </w:r>
            <w:r w:rsidR="00000000" w:rsidRPr="00000000" w:rsidDel="00000000">
              <w:rPr>
                <w:rtl w:val="0"/>
              </w:rPr>
              <w:t xml:space="preserve"> minētājā atzinumā, un faktisko veikto projekta attiecināmo izmaksu apjomu, un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iepriekš sniegto iebildumu pie noteikumu projekta 65.punkta.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Sabiedrība "Altum" lēmumu par kapitāla atlaides izmaksāšanu pieņem, ņemot vērā maksimālo kapitāla atlaides apjomu, kas noteikts līgumā ar pilnvaroto personu par projekta īstenošanu, un faktisko veikto projekta attiecināmo izmaksu apjomu, un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dzīvokļu īpašnieku pilnvarotā persona projekta īstenošanai piesaista kredītiestādes finansējumu un sabiedrības “Altum” garantiju, sabiedrība “Altum” kapitāla atlaidi ieskaita projekta īstenošanai kredītiestādē atvērtā kontā kā aizdevuma pamatsummas daļēju atmaksu saskaņā ar sadarbības līgumu, kas noslēgts starp sabiedrību “Altum” un kredītiestādi. Sabiedrībai “Altum” ir tiesības pārbaudīt kredītiestādes aizdevuma izlietojuma atbilstību šajos noteikumos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bija norādījusi, ka, ja banka piesaistīs citas iestādes garantiju, dzīvokļa īpašnieki saņems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atkārtoti lūdz precizēt MKN tekstu, jo pēc MK noteikumu 2.1., 13., 25.punkta u.c. ir noprotams, ka Altum garantija ir nepieciešama. Ja tā NAV nepieciešama, aicinām 60. punktu izteikt, piemerām,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pilnvarotā persona projekta īstenošanai piesaista kredītiestādes finansējumu un sabiedrības “Altum” vai citu garantiju, sabiedrība “Altum” kapitāla atlaidi ieskaita projekta īstenošanai kredītiestādē atvērtā kontā kā aizdevuma pamatsummas daļēju atmaksu saskaņā ar sadarbības līgumu, kas noslēgts starp sabiedrību “Altum” un kredītiestādi. Sabiedrībai “Altum” ir tiesības pārbaudīt kredītiestādes aizdevuma izlietojuma atbilstību šajos noteikumos noteiktajām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lai nodrošinātu programmas ieviešanu kā kombinēto finanšu instrumentu, izmaksājot kapitāla atlaidi par projekta mērķu sasniegšanu, sabiedrībai "Altum" atbalsts jāsniedz finanšu instrumenta veidā, tas ir, izsniedzot aizdevumu vai garantiju aizdevumam, un pēc projekta mērķu sasniegšanas izmaksājot kapitāla atlaidi šim aizdevumam.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dzīvokļu īpašnieku pilnvarotā persona projekta īstenošanai piesaista cita finansētāja finansējumu un sabiedrības “Altum” garantiju, sabiedrība “Altum” kapitāla atlaidi ieskaita projekta īstenošanai cita finansētāja atvērtā kontā kā aizdevuma pamatsummas daļēju atmaksu saskaņā ar sadarbības līgumu, kas noslēgts starp sabiedrību “Altum” un citu finansētāju. Sabiedrībai “Altum” ir tiesības pārbaudīt cita finansētāja aizdevuma izlietojuma atbilstību šajos noteikumos noteiktajām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kādos gadījumos kā saimnieciskā darbība tiek uzskatīta dzīvojamo telpu izīrēšana kvalificētiem speciālistiem, kas tiek nodrošināta ar mērķi pašvaldībām piesaistīt nozarēs trūkstošos speciālistus, atbilstoši likuma “Par palīdzību dzīvokļa jautājumu risināšanā"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īrnieki, kuriem izīrēti dzīvokļi atbilstoši III1 nodaļai “Dzīvojamo telpu izīrēšana kvalificētiem speciālistiem”, maksā pilna apmēra īres maksu, apsaimniekošanas maksu un komunālos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komercdarbības atbalsta nosacījumiem, īpašuma izīrēšana ir saimnieciskā darbība, izņemot īpašos izņēmumus - sociālās grupas - kas noteiktas likumā Par palīdzību dzīvokļa jautājumu risināšanā. Kvalificēti speciālisti ir sabiedrības grupa, kuras dzīvokļu īres vajadzības var apmierināt tirgus, tāpēc pašvaldības dzīvokļu izīrēšana šādiem mērķiem ir pašvaldības saimnieciskā darbība. Piemēram, ja šo dzīvokli pašvaldība izīrētu maznodrošinātām personām, bez vecāku apgādības palikušiem bērniem, citām grupām, kas noteiktas kā prioritāras likumā - tā nebūtu pašvaldības saimnieciskā darbība. Turpretī, šo īpašumu izīrējot par tirgus cenu kvalificētam speciālistam, pašvaldība neveic savu funkciju par dzīvojamās platības nodrošināšanu mazaizsargātām sabiedrības grupām, bet darbojas kā tirgus spēlētājs.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palīdzību dzīvokļa jautājumu risināšanā", izņemot šā likuma III1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LLPA iebildums:</w:t>
            </w:r>
            <w:r w:rsidR="00000000" w:rsidRPr="00000000" w:rsidDel="00000000">
              <w:rPr>
                <w:rtl w:val="0"/>
              </w:rPr>
              <w:t xml:space="preserve"> Lūdzam sniegt skaidrojumu, kādos gadījumos kā saimnieciskā darbība tiek uzskatīta dzīvojamo telpu izīrēšana kvalificētiem speciālistiem, kas tiek nodrošināta ar mērķi pašvaldībām piesaistīt nozarēs trūkstošos speciālistus, atbilstoši likuma “Par palīdzību dzīvokļa jautājumu risināšanā"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īrnieki, kuriem izīrēti dzīvokļi atbilstoši III1 nodaļai “Dzīvojamo telpu izīrēšana kvalificētiem speciālistiem”, maksā pilna apmēra īres maksu, apsaimniekošanas maksu un komunālos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145.punkts Iebildumu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komercdarbības atbalsta nosacījumiem, īpašuma izīrēšana ir saimnieciskā darbība, izņemot īpašos izņēmumus - sociālās grupas - kas noteiktas likumā Par palīdzību dzīvokļa jautājumu risināšanā. Kvalificēti speciālisti ir sabiedrības grupa, kuras dzīvokļu īres vajadzības var apmierināt tirgus, tāpēc pašvaldības dzīvokļu izīrēšana šādiem mērķiem ir pašvaldības saimnieciskā darbība. Piemēram, ja šo dzīvokli pašvaldība izīrētu maznodrošinātām personām, bez vecāku apgādības palikušiem bērniem, citām grupām, kas noteiktas kā prioritāras likumā - tā nebūtu pašvaldības saimnieciskā darbība. Turpretī, šo īpašumu izīrējot par tirgus cenu kvalificētam speciālistam, pašvaldība neveic savu funkciju par dzīvojamās platības nodrošināšanu mazaizsargātām sabiedrības grupām, bet darbojas kā tirgus spēlētājs.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iepriekš virzīto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minēts, ka kvalificētu speciālistu mājokļu jautājumu var apmierināt tirgus, tomēr tas ir pretrunā ar likuma ietverto domu par īpašu palīdzības veidu, lai varētu piesaistīt kvalificētus speciālistu uz noteiktu termiņu šādas palīdzības sniegšanai- 3 gadi vai līdz darba attiecību izbeigšanai.</w:t>
            </w:r>
            <w:r w:rsidR="00000000" w:rsidRPr="00000000" w:rsidDel="00000000">
              <w:rPr>
                <w:b w:val="1"/>
                <w:i w:val="1"/>
                <w:u w:val="single"/>
                <w:rtl w:val="0"/>
              </w:rPr>
              <w:t xml:space="preserve"> Kvalificētam speciālistam dzīvokli nepiešķir par tirgus cenu, jo tad tā nav nekāda pašvaldības palīdzība, bet gan tiešām saimnieciskā darbība un tad jau speciālists varētu izmantot tirgus piedāvājumu bez pašvaldības dalības. Lai varētu piesaistīt pašvaldībai nepieciešamus kvalificētus speciālistus, tiek noteikti vai nu ievērojami īres maksas atvieglojumi, vai arī īres maksa netiek iekasēta gadījumos, ja nepieciešamos ieguldījumus veic pats īrnieks</w:t>
            </w:r>
            <w:r w:rsidR="00000000" w:rsidRPr="00000000" w:rsidDel="00000000">
              <w:rPr>
                <w:rtl w:val="0"/>
              </w:rPr>
              <w:t xml:space="preserve">. Dzīvokļu izīrēšanu par saimniecisko darbību nevar uzskatīt arī tādēļ, ka pašvaldības ieguldījumi dzīvokļu remontā ir nesalīdzināmi lielāki par ieņēmumiem no īres maksas. </w:t>
            </w:r>
            <w:r w:rsidR="00000000" w:rsidRPr="00000000" w:rsidDel="00000000">
              <w:rPr>
                <w:b w:val="1"/>
                <w:rtl w:val="0"/>
              </w:rPr>
              <w:t xml:space="preserve"> Ierosinām izslēgt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paredzētais regulējums un izziņā sniegtais skaidrojums atbilst komercdarbības atbalstu regulējošiem normatīvajiem aktiem. Punkta redakcija netiks mainīta.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76.1.1. apakšpunkta izriet, ka saskaņā ar likuma "Par palīdzību dzīvokļa jautājumu risināšanā" III1 nodaļu dzīvojamo telpu izīrēšana kvalificētiem speciālistiem ir kvalificējama kā saimnieciskā darbība un šādos gadījumos jāpiemēro komercdarbības atbalsta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darbības pašvaldība neveic kā tirgus dalībnieks tirgus apstākļos, bet gan ar likumu (likuma “Par pašvaldībām” 15. pants un likuma “Par palīdzību dzīvokļa jautājumu risināšanā” 3. pants) uzlikto funkciju ietvaros, turklāt tikai gadījumos, kad tirgus pats nav spējīgs apmierināt dzīvokļu īres vajadzības, jo tieši tas ir pamatā jaunu speciālistu piesaistes problemātikai pašvaldībās gan uzņēmējdarbības, gan publisko pakalpojumu jomās. Turklāt nav saprotams, kādā veidā attiecībā uz dzīvojamo telpu izīrēšanu kvalificētiem speciālistiem uz likuma pamata ir saskatāmas komercdarbības atbalsta raksturojošās pazīmes.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nepiekrītam 29.04.2022. izziņā sniegtajam skaidrojumam par biedrības “Latvijas Lielo pilsētu asociācija”” 20.12.2021. iebildumu (Nr.145, izziņas 124., 125. lpp.), kur LLPA ieskatā minēts nekorekts apgalvojums, ka kvalificēti speciālisti ir sabiedrības grupa, kuras dzīvokļu īres vajadzības var apmierināt tirgus, tāpēc pašvaldības dzīvokļu izīrēšana šādiem mērķiem ir pašvaldības saimnieciskā darbība un, ka attiecībā uz šiem gadījumiem jāpiemēro attiecīgais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skaidrojumu, kādā veidā attiecībā uz dzīvojamo telpu izīrēšanu kvalificētiem speciālistiem uz likuma pamata ir saskatāmas komercdarbības atbalsta raksturojošās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76.1.1.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palīdzību dzīvokļa jautājumu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paredzētais regulējums un izziņā sniegtais skaidrojums atbilst komercdarbības atbalstu regulējošiem normatīvajiem aktiem. Punkta redakcija netiks mainīta.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dzīvokļu izmantošana galvenokārt nesaimniecisku darbību veikšanai un ne vairāk kā 20% apmērā saimnieciskai darbībai, kura ir papildinoša darbībām saskaņā ar Komisijas paziņojuma par Līguma par Eiropas Savienības darbību 107. panta 1. punktā minēto valsts atbalsta jēdzienu (2016/C 262/01) 207.punkta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kā tiek plānota nosacījuma "</w:t>
            </w:r>
            <w:r w:rsidR="00000000" w:rsidRPr="00000000" w:rsidDel="00000000">
              <w:rPr>
                <w:i w:val="1"/>
                <w:rtl w:val="0"/>
              </w:rPr>
              <w:t xml:space="preserve">dzīvokļu izmantošana galvenokārt nesaimniecisku darbību veikšanai un ne vairāk kā 20% apmērā saimnieciskai darbībai</w:t>
            </w:r>
            <w:r w:rsidR="00000000" w:rsidRPr="00000000" w:rsidDel="00000000">
              <w:rPr>
                <w:rtl w:val="0"/>
              </w:rPr>
              <w:t xml:space="preserve">" nodrošināšana, tai skaitā kā tiks nodrošināta šī nosacījuma ikgadēja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aktivitātes ietvaros tiek plānots, ka pašvaldība konkrētos dzīvokļos varēs veikt papildinošo vai papilddarbību, lūdzam papildināt MK noteikumu projektu ar nosacījumiem, kas tiks attiecināti uz papildinošo saimniecisko darbību un papilddarbību. Vienlaikus norādām, ka nekustamā īpašuma iznomāšana kā tāda nav ne pašvaldības papildinošā, ne papildarbība. Attiecīgi nav saprotams kādām situācijām plāno šo punktu piemērot un aicinām izvērtēt, vai šādu punktu vispār ietvert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 dzīvokļu izmantošana galvenokārt nesaimniecisku darbību veikšanai un ne vairāk kā 20% apmērā saimnieciskai darbībai, kura ir papildinoša darbībām saskaņā ar Komisijas paziņojuma par Līguma par Eiropas Savienības darbību 107. panta 1. punktā minēto valsts atbalsta jēdzienu (2016/C 262/01) 207.punkta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w:t>
            </w:r>
            <w:r w:rsidR="00000000" w:rsidRPr="00000000" w:rsidDel="00000000">
              <w:rPr>
                <w:i w:val="1"/>
                <w:rtl w:val="0"/>
              </w:rPr>
              <w:t xml:space="preserve">Komisijas paziņojumu par Līguma par Eiropas Savienības darbību 107. panta 1. punktā minēto valsts atbalsta jēdzienu (2016/C 262/01)</w:t>
            </w:r>
            <w:r w:rsidR="00000000" w:rsidRPr="00000000" w:rsidDel="00000000">
              <w:rPr>
                <w:rtl w:val="0"/>
              </w:rPr>
              <w:t xml:space="preserve">. Norādām, ka normatīvajos aktos nav pieļaujams nolūkā noteikt privātpersonu pienākumus atsaukties uz uz juridiski nesaistošiem dokumentiem, tai skaitā Eiropas Savienības iestāžu izdotiem nesaistošiem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skaidrojumu par papildinošu darbību un atsauci uz Komisijas paziņojumu ietvert noteikumu projekta anotācijā (turklāt nepieciešams norādīt arī citus šī dokumenta rekvizītus, piemēram, datumu, kā arī norādi, kur šo dokumetu iespējams atrast). Savukārt, ja minētā Komisijas paziņojuma saturu nepieciešams attiecināt uz privātpersonām, tad lūdzam šī paziņojuma saturu ietvert (pārņemt)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Sabiedrība “Altum” atbalstu sniedz kā de minimis atbalstu saskaņā ar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dublē noteikumu projekta 64.punktā noteikto. Lūdzam saskaņā ar Noteikumu Nr. 108 3.3.apakšpunktu dublējošo tiesību normu svītrot, vai arī precizēt noteikumu projekta 64.punktu, novēršot tiesību normu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 atbalstu nepiešķir grūtībās nonākušam saimnieciskās darbības veicējam, kuram ar tiesas spriedumu ir pasludināts maksātnespējas process vai ar tiesas spriedumu tiek īstenots tiesiskās aizsardzības process, vai ar tiesas lēmumu tiek īstenots ārpustiesas tiesiskās aizsardzības process, uzsākta bankrota procedūra, piemērota sanācija vai mierizlīgums, kura saimnieciskā darbība ir izbeigta vai kurš atbilst normatīvajos aktos maksātnespējas jomā noteiktajiem kritērijiem, lai tam pēc kreditoru pieprasījuma ierosinātu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2021.gada 6.aprīļa vēstuli Nr. 7-4/18/1868 par Komisijas regulas Nr.651/2014 2.panta 18.punkta c) apakšpunkta piemērošanu, kas attiecināms arī uz Komisijas 2013.gada 18.decembra Regulas (ES) Nr.1407/2013 par Līguma par Eiropas Savienības darbību 107. un 108.panta piemērošanu de minimis atbalstam 4.panta 3 a) apakšpunktā un 4.panta 6 a)apakšpunktā  noteikto, lūdzam papildināt MK noteikumu projeku ar normu, ka 68.2.punktā ietvertā piebilde “vai tas atbilst normatīvajos aktos noteiktajiem kritērijiem, lai tam pēc kreditoru pieprasījuma pieprasītu maksātnespējas procedūru” tiek pārbaudīta, balstoties uz atbalsta pretendenta iesniegtu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lūdzam papildināt anotāciju ar informāciju, ka atbilstoši Tieslietu ministrijas skaidrojumam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Kā arī ietvert anotācijā informāciju, ka MK noteikumu projekta 68.2.punktā ietvertais nosacījums “vai tas atbilst normatīvajos aktos noteiktajiem kritērijiem, lai tam pēc kreditoru pieprasījuma pieprasītu maksātnespējas procedūru” tiek pārbaudīts, balstoties uz atbalsta pretendenta iesniegtu apliecinājumu, t.sk. paredzot, ka šāda apliecinājuma iesniegšana ir paredzēta "ALTUM" projektu vērtēšanas kritēriju metodikā.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nepiešķir saimnieciskās darbības veicējam, kuram lēmuma par atbalsta piešķiršanu brīdī par atbalsta piešķiršanu ar tiesas spriedumu ir pasludināts maksātnespējas process, ir ierosināts vai tiek īstenots tiesiskās aizsardzības process vai ja saimnieciskās darbības veicējs atbilst normatīvajos aktos noteiktajiem kritērijiem, uz kuriem pamatojoties kreditors var pieprasīt maksātnespējas procedūru, un lielajam saimnieciskās darbības veicējam tā kredītreitings ir zemāks par "B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68.3. aizdevumu subsīdijas ekvivalents saimnieciskās darbības veicējiem ir aprēķināms kā starpība starp procentu maksājuma summu, kura būtu jāmaksā, piemērojot atsauces likmi, kas aprēķināma saskaņā ar Eiropas Komisijas Latvijai apstiprināto atsauces likmi, ko nosaka atbilstoši Komisijas paziņojumam par atsauces likmes un diskonta likmes noteikšanas metodes pārskatīšanu (Eiropas Savienības Oficiālais Vēstnesis, 2008. gada 19. janvāris, Nr. C 014) un saimnieciskās darbības veicēja faktiski samaksāto procentu maksājumu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atsauci uz juridiski nesaistošo dokumentu - Komisijas paziņojumu - ar atsauci uz </w:t>
            </w:r>
            <w:r w:rsidR="00000000" w:rsidRPr="00000000" w:rsidDel="00000000">
              <w:rPr>
                <w:i w:val="1"/>
                <w:rtl w:val="0"/>
              </w:rPr>
              <w:t xml:space="preserve">Komisijas 2004. gada 21. aprīļa Regulu (EK) Nr. 794/2004, ar ko īsteno Padomes Regulu (ES) 2015/1589, ar ko nosaka sīki izstrādātus noteikumus Līguma par Eiropas Savienības darbību 108. panta piemērošanai</w:t>
            </w:r>
            <w:r w:rsidR="00000000" w:rsidRPr="00000000" w:rsidDel="00000000">
              <w:rPr>
                <w:rtl w:val="0"/>
              </w:rPr>
              <w:t xml:space="preserve">, kas ir noteikumu projekta 68.3.apakšpunktā minēto atsauces/ diskonta likmju publicēšanas tiesiskais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piemēram, </w:t>
            </w:r>
            <w:r w:rsidR="00000000" w:rsidRPr="00000000" w:rsidDel="00000000">
              <w:rPr>
                <w:i w:val="1"/>
                <w:rtl w:val="0"/>
              </w:rPr>
              <w:t xml:space="preserve">Komisijas paziņojumu par pašreizējām valsts atbalsta atgūšanas procentu likmēm un atsauces/diskonta likmēm, ko piemēro no 2021. gada 1. novembris</w:t>
            </w:r>
            <w:r w:rsidR="00000000" w:rsidRPr="00000000" w:rsidDel="00000000">
              <w:rPr>
                <w:rtl w:val="0"/>
              </w:rPr>
              <w:t xml:space="preserve"> (Publicēts saskaņā ar 10. pantu Komisijas Regulā (EK) Nr. 794/2004); pieejams https://eur-lex.europa.eu/legal-content/LV/TXT/?uri=CELEX:52021XC1013(01))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sabiedrības “Altum” aizdevumam, tai skaitā aizdevumam kapitāla atlaides apjomā,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kā arī riska likmi, kuras procentuālais apmērs tiek noteikts atbilstoši sabiedrības “Altum” izsniegtajam aizdevuma saņēmēja reitingam un piedāvātajam nodrošinājumam;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68.4. garantiju subsīdijas ekvivalentu šo noteikumu 43.1.apakšpunktā minētajiem saimnieciskās darbības veicējiem aprēķina kā starpību starp atbilstošās kredīta kvalitātes klases gada drošās zonas prēmijas likmi (1. pielikums) un piemēroto gada prēmijas likmi naudas izteiksmē, bet šo noteikumu 43.2.apakšpunktā noteiktajiem saimnieciskās darbības veicējiem, piemērojot regulas Nr.  1407/2013 4. panta 6. punkta "b" apakšpunktu. Ja garantijas ilgums pārsniedz gadu, starpība starp likmēm tiek diskontēta, izmantojot atsauces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51.punktā ir noteikts, ka garantijām de minimis atbalsta saņēmējiem bruto subsīdijas ekvivalents tiek aprēķināts saskaņā ar Regulas (ES) Nr. 1407/2013 4. panta 6. punkta "b" apakšpunktu, attiecīgi attiecinot to uz visiem de minimis atbalsta (garantija)  saņēmējiem neatkarīgi no to lieluma, savukārt 68.4.apakšpunkts paredz, ka garantijas maziem un vidējiem uzņēmumiem tiek sniegtas saskaņā ar Regulas (ES) Nr. 1407/2013 4. panta 6. punkta "c" apakšpunktu. Lai novērstu pretrunu, lūdzam precizēt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garantiju subsīdijas ekvivalentu šo noteikumu </w:t>
            </w:r>
            <w:r w:rsidR="00000000" w:rsidRPr="00000000" w:rsidDel="00000000">
              <w:rPr>
                <w:rtl w:val="0"/>
              </w:rPr>
              <w:t xml:space="preserve">52.1. </w:t>
            </w:r>
            <w:r w:rsidR="00000000" w:rsidRPr="00000000" w:rsidDel="00000000">
              <w:rPr>
                <w:rtl w:val="0"/>
              </w:rPr>
              <w:t xml:space="preserve">apakšpunktā</w:t>
            </w:r>
            <w:r w:rsidR="00000000" w:rsidRPr="00000000" w:rsidDel="00000000">
              <w:rPr>
                <w:rtl w:val="0"/>
              </w:rPr>
              <w:t xml:space="preserve"> minētajiem saimnieciskās darbības veicējiem aprēķina kā starpību starp atbilstošās kredīta kvalitātes klases gada drošās zonas prēmijas likmi (šo noteikumu 1. pielikums) un piemēroto gada prēmijas likmi naudas izteiksmē. Ja garantijas ilgums pārsniedz gadu, starpība starp likmēm tiek diskontēta, izmantojot atsauces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68.6. sabiedrība “Altum” nodrošina dokumentācijas uzglabāšanu, ievērojot regulas Nr. 1407/2013 6. panta 4. punktā minētos nosacījumus, un nodrošina informācijas pieejamību vismaz 10 gadus no dienas, kad šo noteikumu ietvaros ir piešķirts pēdējais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“Altum” sniegtā atbalsta (piem. aizdevums) projekta īstenošanai atmaksas termiņš ir garāks par  10 gadiem, attiecīgi dokumenti jāglabā visu šo laiku. Lūdzam atbilstoši precizēt MK noteikumu projektu un sniegt attiecīgu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kapitāla atlaides un tehniskās dokumentācijas sagatavošanas atbalsta  subsīdijas ekvivalents saimnieciskās darbības veicējiem atbilst saņemtās kapitāla atlaides un tehniskās dokumentācijas sagatavošanas atbalsta apjomam;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Sabiedrības “Altum” atbalsta daļas – kapitāla atlaides,  tehniskās dokumentācijas sagatavošana, aizdevuma un garantijas – izsniegšanā saimnieciskās darbības veicējiem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minētajā gadījumā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Komisijas regulas Nr.1407/2013 4.panta 3.punkta a) apakšpunktā un 6.punkta a) apakšpunktā ietverto nosacījumu, kas paredz, ka piešķirot atbalstu lielajam uzņēmumam aizdevuma vai garantijas veidā, atbalsta sniedzējam ir jāpārliecinās, ka atbalsta saņēmējs (lielais uzņēmums) ir tādā situācijā, kas pielīdzināma vismaz B- kredītreitingam. Lai nodrošinātu atbilstību Komisijas regulas Nr.1407/2013 nosacījumiem, lūdzam nodrošināt augstāk minētā nosacījuma ietveršanu MK noteikumu projektā.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Sabiedrības “Altum” atbalsta daļas – kapitāla atlaides,  tehniskās dokumentācijas sagatavošana, aizdevuma un garantijas – izsniegšanā saimnieciskās darbības veicējiem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minētajā gadījumā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 uzglabā dokumentāciju, ievērojot regulas Nr. 1407/2013 6.panta 4.punktā minētos nosacījumus, un nodrošina informācijas pieejamību vismaz desmit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“Altum” sniegtā atbalsta (piem. aizdevums) projekta īstenošanai atmaksas termiņš ir garāks par  10 gadiem, attiecīgi dokumenti jāglabā visu šo laiku. Lūdzam atbilstoši precizēt MK noteikumu projektu un sniegt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uzglabā dokumentāciju, ievērojot regulas Nr. 1407/2013 6.panta 4.punktā minētos nosacījumus, un nodrošina informācijas pieejamību vismaz desmit gadus no pēdējā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aizdevumu subsīdijas ekvivalents saimnieciskās darbības veicējiem ir aprēķināms kā starpība starp procentu maksājuma summu, kura būtu jāmaksā, piemērojot atsauces likmi, kas aprēķināma saskaņā ar Komisijas 2004. gada 21. aprīļa Regulu (EK) Nr. 794/2004, ar ko īsteno Padomes Regulu (ES) 2015/1589, ar ko nosaka sīki izstrādātus noteikumus Līguma par Eiropas Savienības darbību 108. panta piemērošanai un saimnieciskās darbības veicēja faktiski samaksāto procentu maksājumu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69.2.apakšpunktā minētā Komisijas 2004.gada 21.aprīļa Regula (EK) Nr. 794/2004, ar ko īsteno Padomes Regulu (ES) 2015/1589, ar ko nosaka sīki izstrādātus noteikumus Līguma par Eiropas Savienības darbību 108.panta piemērošanai, paredz procedurālus nosacījumus par dalībvalstu ziņojumiem, kas iesniedzami Eiropas Komisijai, tajā arī izklāstīti noteikumi termiņu aprēķināšanai visām procedūrām attiecībā uz valsts atbalstu un noteikumi procentu likmes aprēķināšanai nelikumīga atbalsta atmaksāšanai. Attiecīgi nav skaidrs, kā to plānots piemērot aizdevuma subsīdijas ekvivalenta aprēķināšanā. Lūdzam precizēt 69.2.apakšpunktu.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sabiedrības “Altum” aizdevumam, tai skaitā aizdevumam kapitāla atlaides apjomā,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kā arī riska likmi, kuras procentuālais apmērs tiek noteikts atbilstoši sabiedrības “Altum” izsniegtajam aizdevuma saņēmēja reitingam un piedāvātajam nodrošinājumam;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70.3. ievērojot regulas Nr. 1407/2013 5.panta 1.un 2.punkta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de minimis atbalstu līdz regulas Nr. 1407/2013 3.panta 2.punktā noteiktajam robežlielumam, kā arī drīkst kumulēt ar citu valsts atbalstu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 Šādā gadījumā saimnieciskās darbības veicējs iesniedz visu informāciju par plānoto un piešķirto atbalstu par tām pašām attiecināmajām izmaksām, norādot atbalsta piešķiršanas datumu, atbalsta sniedzēju, atbalsta pasākumu, kā arī plānoto un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informācijas sniegšana par plānoto un piešķirto atbalstu ir aktuāla arī 70.2.apakšpunktā minētajā gadījumā, lūdzam 70.3.apakšpunktā ietverto nosacījumu: ''</w:t>
            </w:r>
            <w:r w:rsidR="00000000" w:rsidRPr="00000000" w:rsidDel="00000000">
              <w:rPr>
                <w:i w:val="1"/>
                <w:rtl w:val="0"/>
              </w:rPr>
              <w:t xml:space="preserve">Šādā gadījumā saimnieciskās darbības veicējs iesniedz visu informāciju par plānoto un piešķirto atbalstu par tām pašām attiecināmajām izmaksām, norādot atbalsta piešķiršanas datumu, atbalsta sniedzēju, atbalsta pasākumu, kā arī plānoto un (vai) piešķirto atbalsta summu</w:t>
            </w:r>
            <w:r w:rsidR="00000000" w:rsidRPr="00000000" w:rsidDel="00000000">
              <w:rPr>
                <w:rtl w:val="0"/>
              </w:rPr>
              <w:t xml:space="preserve">." izteikt atsevišķā punktā vai apakšpunktā, attiecīgi sasaistot ar 70.2.un 70.3.apakšpunktā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ievērojot regulas Nr. 1407/2013 5.panta 1.un 2.punkta nosacījumus, šo noteikumu ietvaros piešķirto de minimis atbalstu drīkst kumulēt ar citu de minimis atbalstu līdz regulas Nr. 1407/2013 3.panta 2.punktā noteiktajam robežlielumam, kā arī drīkst kumulēt ar citu valsts atbalstu attiecībā t.sk.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saimnieciskās darbības veicējs darbojas šo noteikumu 70.punktā minētajās nozarēs, atbalstu drīkst piešķirt tikai tad, ja tiek skaidri nodalītas atbalstāmās darbības un finanšu plūsmas, nodrošinot, ka darbības šo noteikumu 70.punktā minētajās nozarēs negūst labumu no piešķirtā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darbību vai izmaksu nošķiršana, lai saņemtu de minimis atbalstu saskaņā ar regulu Nr.1407/2013 iespējama vien tad, ja atbalsta saņēmējs darbojas gan nozarēs, kas minētas regulas Nr.1407/2013 1.panta 1.punkta a), b) vai c) apakšpunktā (lauksaimniecības,  zvejniecības un akvakultūras nozarē), gan citās nozarēs, uz kurām attiecas šīs regulas darbības joma. Regulas Nr.1407/2013 1.panta 1.punkta d) un e) apakšpunktā minētās nozares ir izslēgtas no regulas Nr.1407/2013 darbības jomas. Attiecīgi aicinām precizēt MK noteikumu projekta 71.punktu un norādīt, ka gadījumā, ja  saimnieciskās darbības veicējs, kuram piemēro de minimis atbalstu, darbojas arī nozarēs, kas minētas regulas Nr.1407/2013 1.panta 1.punkta "a", "b" vai "c" apakšpunktā, tas nodrošina šo nozaru darbību vai izmaksu nodalīšanu no tām darbībām, kurām piešķirts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Ja saimnieciskās darbības veicējs darbojas regulas Nr.1407/2013 1.panta 1.punkta "a", "b" vai "c" apakšpunktos minētajās nozarēs, atbalstu šo noteikumu ietvaros drīkst piešķirt tikai tad, ja tiek skaidri nodalītas atbalstāmās darbības un finanšu plūsmas, nodrošinot, ka darbības regulas Nr.1407/2013 1.panta 1.punkta "a", "b" vai "c" apakšpunktos minētajās nozarēs negūst labumu no piešķirtā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saimnieciskās darbības veicējs darbojas šo noteikumu 69.punktā minētajās nozarēs un regulas Nr.1407/2013 1.panta 1.punkta "a", "b" vai "c" apakšpunktos minētajās nozarēs, atbalstu drīkst piešķirt tikai tad, ja tiek skaidri nodalītas atbalstāmās darbības un finanšu plūsmas, nodrošinot, ka darbības šo noteikumu 69.punktā minētajās nozarēs negūst labumu no piešķirtā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Nr.1407/2013 1.panta 2.punktā ir ietvertais izņēmums, kad iespējams piemērot nozaru nodalīšanu ir sekojošs: "</w:t>
            </w:r>
            <w:r w:rsidR="00000000" w:rsidRPr="00000000" w:rsidDel="00000000">
              <w:rPr>
                <w:i w:val="1"/>
                <w:rtl w:val="0"/>
              </w:rPr>
              <w:t xml:space="preserve">ja uzņēmums darbojas gan nozarēs, kas minētas 1. punkta a), b) vai c) apakšpunktā, gan vienā vai vairākās nozarēs vai citās darbības jomās, uz kurām attiecas šīs regulas darbības joma, atbalstam, ko piešķir pēdējām minētajām nozarēm vai darbībām, šo regulu piemēro ar nosacījumu, ka attiecīgā dalībvalsts ar tādiem piemērotiem līdzekļiem kā darbības vai izmaksu nošķiršana nodrošina, ka darbības nozarēs, kuras ir izslēgtas no šīs regulas darbības jomas, negūst labumu no de minimis atbalsta, ko piešķir saskaņā ar šo regulu</w:t>
            </w:r>
            <w:r w:rsidR="00000000" w:rsidRPr="00000000" w:rsidDel="00000000">
              <w:rPr>
                <w:rtl w:val="0"/>
              </w:rPr>
              <w:t xml:space="preserve">", savukārt noteikumu projekta 70.punktā ietverā norma regulas Nr.1407/2013 1.panta 2.punktā noteiktajam neatbilst, ievērojot to, ka noteikumu projekta 69.punkts ietver atsauci uz visu regulas Nr. 1407/2013 1.panta 1.punktu. Ievērojot minēto, lūdzam precizēt noteikumu projekta 70.punktu tā, lai tajā ietvertais ierobežojums korekti atspoguļotu regulas Nr.1407/2013 1.panta 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arī anotācijā ietvero atbilstības izvērtējumu pret  regulu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Ja saimnieciskās darbības veicējs darbojas regulas Nr.1407/2013 1.panta 1.punkta "a", "b" vai "c" apakšpunktos minētajās nozarēs, atbalstu šo noteikumu ietvaros drīkst piešķirt tikai tad, ja tiek skaidri nodalītas atbalstāmās darbības un finanšu plūsmas, nodrošinot, ka darbības regulas Nr.1407/2013 1.panta 1.punkta "a", "b" vai "c" apakšpunktos minētajās nozarēs negūst labumu no piešķirtā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Lēmumi par atbalsta piešķiršanu saskaņā ar regulu Nr.1407/2013 netiek pieņemti pēc tam, kad minētā regula ir zaudējusi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MK noteikumu projekta būtu nepārprotami skaidrs, līdz kuram brīdim atbalsta programmas ietvaros būs iespējams pieņemt lēmumus par atbalsta piešķiršanu saskaņā ar regulu Nr.1407/2013, lūdzam to norādīt MK noteikumu projektā, sniedzot atsauci uz regulas Nr.1407/2013 pantiem un punktiem, kur noteiks piemērošanas laiks vai kā konkrētu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Lēmumi par atbalsta piešķiršanu saskaņā ar regulu Nr.1407/2013 netiek pieņemti pēc 2023. gada 31. decembra.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w:t>
            </w:r>
            <w:r w:rsidR="00000000" w:rsidRPr="00000000" w:rsidDel="00000000">
              <w:rPr>
                <w:i w:val="1"/>
                <w:rtl w:val="0"/>
              </w:rPr>
              <w:t xml:space="preserve">De minimis</w:t>
            </w:r>
            <w:r w:rsidR="00000000" w:rsidRPr="00000000" w:rsidDel="00000000">
              <w:rPr>
                <w:rtl w:val="0"/>
              </w:rPr>
              <w:t xml:space="preserve"> atbalsta saņēmējiem bruto subsīdijas ekvivalents tiek aprēķināts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4. panta 6. punkta "b" apakšpunktu, garantijas summa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šajā MKN noteikumu punktā ir noteikts, ka garantijām de minimis atbalsta saņēmējiem bruto subsīdijas ekvivalents tiek aprēķināts saskaņā ar Regulas (ES) Nr. 1407/2013 4. panta 6. punkta "b" apakšpunktu, attiecīgi attiecinot to uz visiem de minimis atbalsta (garantija)  saņēmējiem neatkarīgi no to lieluma. Savukārt 67.3.apakšpunkts paredz, ka garantiju subsīdijas ekvivalentu šo noteikumu 40.1.apakšpunktā minētajiem saimnieciskās darbības veicējiem aprēķina kā starpību starp atbilstošās kredīta kvalitātes klases gada drošās zonas prēmijas likmi (1. pielikums) un piemēroto gada prēmijas likmi naudas izteiksmē, bet šo noteikumu 40.2. apakšpunktā noteiktajiem saimnieciskās darbības veicējiem, piemērojot regulas Nr.  1407/2013 4. panta 6. punkta "b" apakšpunktu. Ja garantijas ilgums pārsniedz gadu, starpība starp likmēm tiek diskontēta, izmantojot atsauces likmi. Lai novērstu pretrunu starp šīm normām, lūdzam precizēt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750 000 euro un garantijas termiņš nepārsniedz 10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nosacījumus viscaur tekstā un arī šajā punktā paredzēt 20 gadu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šajā punktā ir noteikts regulējums saskaņā ar de minimis regulā noteikto, tāpēc termiņš un garantijas apjoms nav maināms. Tas attiecas tikai uz saimnieciskās darbības veicējiem.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ir pārkāptas Komisijas regulas Nr. 1407/2013 prasības, šo noteikumu 64.punktā minētajam dzīvokļa īpašniekam (atbalsta saņēmējam) ir pienākums atmaksāt sabiedrībai “Altum” visu projekta ietvaros saņemto valsts atbalstu kopā ar procentiem, saskaņā ar Komercdarbības atbalsta kontroles likuma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75.punktā norādīt, ka Komisijas regulas Nr. 1407/2013 prasību pārkāpuma gadījumā, atbalsts ir atmaksājams no līdzekļiem par kuriem ieprikš nav saņemts nekāds komercdarbības atbalsts/resursi, kas brīvi no 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ir pārkāptas Komisijas regulas Nr. 1407/2013 prasības, šo noteikumu 63.punktā minētajam dzīvokļa īpašniekam (atbalsta saņēmējam) ir pienākums atmaksāt sabiedrībai “Altum” visu projekta ietvaros saņemto valsts atbalstu, no līdzekļiem, par kuriem iepriekš nav saņemts komercdarbības atbalsts, kopā ar procentiem,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40.2. apakšpunktā minētie garantijas saņēmēji garantiju var saņemt, ja garantētā kredītiestādes aizdevuma kvalitāte nav mazāka par šo noteikumu pielikumā minēto kredīta kvalitātes klasi "Maksātspēju varētu mazināt nelabvēlīgi apstākļi".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banka vērtē aizņēmēju, nevis kredīta kvalitāti, tāpēc punkta redakcija nav saprotama,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atauce uz kredīta kvalitātes klasi, kas noteikta saskaņā ar "Komisijas paziņojums par EK līguma 87. un 88. panta piemērošanu valsts atbalstam garantiju veidā", kur 3.3.punktā noteiktais ir tieši pārņemts MK noteikumu projekta pielikumā. Tā kā šie termini ir no EK regulējuma, MK noteikumu projektā saglabāsim esošo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minētie garantijas saņēmēji garantiju var saņemt, ja garantētā cita finansētāja aizdevuma kvalitāte nav mazāka par šo noteikumu pielikumā minēto kredīta kvalitātes klasi "Maksātspēju varētu mazināt nelabvēlīgi apstākļi".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Atbalstu šo noteikumu ietvaros nevar apvienot ar atbalstu, kuru atbilstoši Eiropas Komisijas pieņemtajam lēmumam sabiedrība “Altum” sniedz saskaņā ar normatīvajiem aktiem par apgrozāmo līdzekļu aizdevumiem saimnieciskās darbības veicējiem, kuru darbību ietekmējusi Covid-19 izplatība, un par garantijām saimnieciskās darbības veicējiem, kuru darbību ietekmējusi Covid-19 izplatība.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76.punktā minētā programma nav vienīgā, kurā atbalsts sniegts saskaņā ar Eiropas Komisijas 2020. gada 19. marta paziņojumu "Pagaidu regulējums valsts atbalsta pasākumiem, ar ko atbalsta ekonomiku pašreizējā Covid-19 uzliesmojuma situācijā" (C(2020)1863) (turpmāk – Pagaidu regulējums). Attiecīgi lūdzam noteikt, ka  atbalstu neapvienos ar atbalstu, kas sniegts saskaņā ar Pagaidu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Atbalstu šo noteikumu ietvaros nevar apvienot ar atbalstu, kurš sniegts saskaņā ar Eiropas Komisijas 2020. gada 19. marta paziņojumu "Pagaidu regulējums valsts atbalsta pasākumiem, ar ko atbalsta ekonomiku pašreizējā Covid-19 uzliesmojuma situācijā" (C(2020)1863).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Ja ir pārkāptas Komisijas regulas Nr. 1407/2013 prasības, šo noteikumu 63.punktā minētajam dzīvokļa īpašniekam (atbalsta saņēmējam) ir pienākums atmaksāt sabiedrībai “Altum” visu projekta ietvaros saņemto valsts atbalstu, no līdzekļiem, par kuriem iepriekš nav saņemts komercdarbības atbalsts, kopā ar procentiem, saskaņā ar Komercdarbības atbalsta kontroles likuma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kontroles likuma IV un V nodaļas nav piemērojamas vienlaicīgi, lūdzam saikli "un" aizstāt ar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ir pārkāptas Komisijas regulas Nr. 1407/2013 prasības, šo noteikumu 63.punktā minētajam dzīvokļa īpašniekam (atbalsta saņēmējam) ir pienākums atmaksāt sabiedrībai “Altum” visu projekta ietvaros saņemto valsts atbalstu, no līdzekļiem, par kuriem iepriekš nav saņemts komercdarbības atbalsts, kopā ar procentiem,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1., 1.1., 2. un 2.1.punkts, svītrojot 3. un  5.punktā norādīto finansiālo ietekmi, ņemot vērā, ka pasākumam plānoto kopējo publisko finansējumu 57 282 000 euro apmērā 100% veido Eiropas Atveseļošanas fonda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“Cita informācija” noradīt, ka nepieciešamo finansējumu Ekonomikas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sadaļa "Cita informācija"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5.sadaļā skaidrot, kāpēc MK noteikumu projekta pielikumā attiecībā uz kredītu kvalitāti "Maksātspēju varētu mazināt nelabvēlīgi apstākļi" tiek piemēroti stingrāki nosacījumi, nekā to paredz Komisijas paziņojuma par EK līguma 87. un 88. panta piemērošanu valsts atbalstam garantiju veidā (2008/C 155/02) 3.3.sadaļa.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Pielikums neatšķiras no Komisijas paziņojuma par EK līguma 87. un 88. panta piemērošanu valsts atbalstam garantiju veidā (2008/C 155/02) 3.3.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noteikumu projekta V nodaļā ietverto tiesisko regulējumu un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V nodaļā ietverts sekojošs tiesiskais regulējums, pamatojoties uz nepieciešamību realizēt energoefektivitātes likuma 14. panta 4. daļā noteiktās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1.tabulas "C" aili, aiztājot vārdus "pārņemts pilnībā" ar vārdu "atbilst" vai tamlīdzīgi. Vēršam uzmanību, ka Eiropas Savienības regulu normas nepārņem nacionālajos normatīvajos aktos. Tāpat vēršam uzmanību, ka nebūtu korekti arī norādīt uz regulu normu "ieviešanu pilnībā", jo noteikumu projektā minētās regulu norma ir ar horizontālu efektu un to ieviešanas mehānismi netiek pilnībā noteikti šajā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akta portāla funkcionalitāte ļauj izvēlēties "pārņemts pilnībā" vai "pārņemts daļēji". Citas opcijas netiek piedāvātas.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uzsvērt energoefektivitātes uzlabošanas pasākumu ietekmi uz siltumnīcefekta gāzu emisiju samazināšanu (klimata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novērtēt ne tikai panākto enerģijas samazinājumu, bet arī panākto siltumnīcefekta gāzu emisiju samazinājumu, kas izteikts oglekļa dioksīda ekvivalenta tonnās (t CO</w:t>
            </w:r>
            <w:r w:rsidR="00000000" w:rsidRPr="00000000" w:rsidDel="00000000">
              <w:rPr>
                <w:vertAlign w:val="subscript"/>
                <w:rtl w:val="0"/>
              </w:rPr>
              <w:t xml:space="preserve">2</w:t>
            </w:r>
            <w:r w:rsidR="00000000" w:rsidRPr="00000000" w:rsidDel="00000000">
              <w:rPr>
                <w:rtl w:val="0"/>
              </w:rPr>
              <w:t xml:space="preserve"> ekv.).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aprēķināt indikatīvo siltumnīcefekta gāzu emisiju daudzumu, kas izteikts oglekļa dioksīda ekvivalenta tonnās (t CO</w:t>
            </w:r>
            <w:r w:rsidR="00000000" w:rsidRPr="00000000" w:rsidDel="00000000">
              <w:rPr>
                <w:vertAlign w:val="subscript"/>
                <w:rtl w:val="0"/>
              </w:rPr>
              <w:t xml:space="preserve">2</w:t>
            </w:r>
            <w:r w:rsidR="00000000" w:rsidRPr="00000000" w:rsidDel="00000000">
              <w:rPr>
                <w:rtl w:val="0"/>
              </w:rPr>
              <w:t xml:space="preserve"> ekv.), konkursa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nepieciešamību papildināt anotāciju ar skaidrojumu, vai "Altum" izsniegtās garantijas citu finansētāju aizdevumiem ir kvalificējamas kā komercdarbības atbalsts citam finansētājam. Izvērtējumu lūdzam sniegt, ievērojot Eiropas Komisijas paziņojumā par EK līguma 87. un 88. panta piemērošanu valsts atbalstam garantiju veidā (2008/C 155/02) skaidroto. Piemēram, no MK noteikumu projekta un tā anotācijas šobrīd nav skaidra galvojumu sniegšanas kārtība, atlīdzības noteikšana un risku sadale, lai varētu secināt, ka cita finansētāja līmenī nav konstatējams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lūdzam skaidrot, lai novērstu bažas par komercdarbības atbalsta sniegšanas risku, sabiedrībai "Altum" sniedzot garantiju citam finansētājam, lūdzam anotācijā skaidrot, kā tiks nodrošināts, ka viss no publiskajiem resursiem gūtais labums tiek nodots gala saņemēju līmenim (dzīvokļu īpašnieki) un, ka starpnieku līmenī (cits finansētājs) nekāds labums gūts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anotācijā nepieciešams skaidrojums par gadījumiem, ja dzīvokļu īpašnieku pilnvarotā persona ir arī ESKO. No MKN  noteikumu projekta nav skaidrs, kā ESKO gadījumā tiks nodalītas funkcijas, proti, kad ESKO darbojas kā pakalpojuma sniedzējs, un kad kā dzīvokļu īpašnieku pilnvarotā persona. Lūdzam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sadaļā "Vispārīgi programmas nosacījumi" noteikto, t.i., ka atbalsta saņēmēji ir arī juridiskas personas, lūdzam pārskatīt vai nav nepieciešams papildināt/precizēt MK noteikumu projekta noteikto terminu par atbalsta saņēmējiem –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netiek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anotācija ir minēti finansējuma ierobežojumu (arī citi), līdz ar ko anotācija būtu papildināma ar pamatojumu šādiem aprēķiniem vai jānorāda avots, uz kā pamata ir noteikts finansējuma apmērs/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zemsvītras atsaucē ietvert termina "Cosme garantija"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Lūdam zemsvītrā iekļaut termina "DME programma"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norādot kādus pasākumus Altum veiks, lai neiestātos dubultās finansēšanas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26.2.2. punkts nosaka, ka nav attiecināms kāpņu telpas remonts, lūdzam precizēt anotāciju, ko ietver būvdarbu veikšana koplietošanas telpās, jo kāpņu telpas remonts arī ir klasificējams kā būvdarbu veikšana koplietošanas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26.2.3. punkts nosaka, nav attiecināms kanalizācijas sistēmas nomaiņa, lūdzam precizēt anotāciju, ko ietver inženiersistēmu atjaunošana, jo kanalizācijas sistēmas atjaunošana arī ir klasificējams kā inženiersistēmas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Ekonomikas ministriju, ņemot vērā tai noteiktās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informāciju, kā Ekonomikas ministrija nodrošinās stratēģiski svarīgu projektu identificēšanu, lai nodrošinātu papildus komunikācijas pasākumu plānošanu, ņemot vārā, ka energoefektivitātes uzlabošana dzīvojamajās ēkās ir norādīta kā stratēģiski svarīgu aktivitāšu joma Eiropas Savienības Atveseļošanas un noturības mehānisma plānā. Vēršam uzmanību, ka šai informācijai ir jābūt iekļautai arī MK noteikumos ne tikai Atjaunošanas fonda komunikācijas plānā.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pamatojuma sadaļā, vērtējot atbilstību Atveseļošanas fonda plāna 1.pielikumā iekļautajam principam  “Nenodarīt būtisku kaitējumu” izvērtēt, kādu ietekmi uz gaisa kvalitāti radīs plānoto projektu īstenošana gadījumā, ja plānots sniegt atbalstu tāda AER izmantošanas veicināšanai kā biomasa, kas rada papildus gaisa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ievēroti DNSH principi un atbalstītas darbības, kas paredz gaisa kvalitātes uzlabošanas iekārtu iegādi, atjaunošanu vai nomaiņu, ja nav iespējams nodrošināt ēkas siltumenerģiju ražojošā avota pieslēgšanu centralizētajai siltumapgādes sistēmai un ja projekta īstenošanas rezultātā paredzama gaisa kvalitātes samazināšanās (gaisa un dūmgāzu attīrīšanas iekārtu, putekļu un citu emisiju samazināšanas iekārtu, tai skaitā elektrostatisko filtru uzstādīšana)." - ja uzstādīs AER katlus, tad noteikti jāveic pasākumi emisiju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- 21.12.2021.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1.Aicinām "vidiskā" aizstāt ar "vides ilgtspēju" (divās vietās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2.Aicinām sadaļā "Atbalsta saņēmēji" (Vispārīgi programmas nosacījumi) minēto uzskaitījumu saskaņot  ar 1.3. punktā minēto pie "Pašreizējā situācija".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šo teikumu "Esošā prakse ir, ka kredītiestādes var izsniegt apliecinājumu[IK1] , ka mājai var pieteikt aizdevuma saņemšanu sabiedrībā "Altum", vai arī, ja 20 darbdienu laikā šāds apliecinājums netiek izsniegts, tiek uzskatīts, ka dzīvokļu īpašnieki var pieteikties aizdevuma saņemšanai sabiedrībā "Altum"." izteikt šādā redakcijā "Esošā prakse ES fondu 2014-2020 plānošanas periodā ir šāda - bankas pēc tam, kad klients ir iesniedzis tai visus lēmuma pieņemšanai nepieciešamos dokumentus, lēmumu pieņem 20 darba dienu laikā. Ja šajā laikā kredītiestāde lēmumu nav pieņēmusi un paziņojusi to klientam, tiek uzskatīts, ka dzīvokļu īpašnieki var pieteikties aizdevuma saņemšanai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piedāvātā redakcija precīzāk atspoguļo praksi. Bankas izvērtē klienta projektu un pieņem lēmumu par tā finansēšanu, un lēmums klientam tiek paziņots. Apliecinājumus par to, ka klients var iesniegt projektu finansēšanai ALTUM, banka nesniedz.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aiz šī teikuma "Šie aizdevumi tiks izsniegti no sabiedrības "Altum" ārpus šīs programmas piesaistītā finansējuma, kas nav saistīts ar EAF un ERAF finansējumu." ievietot šādu "ES fondu 2014-2020 plānošanas periodā bankas ir sniegušas finansējumu neattiecināmo izmaksu segšanai ES fondu līdzfinansētajiem projektiem, kā arī sākot ar 2021.g., to piedāvā arī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šo teikumu "Noteikumu projektā ir noteikts, ka aizņēmējam, piesakoties sabiedrības "Altum" aizdevumam ir jāiesniedz arī kredītiestādes apliecinājums. Ja kredītiestāde nesniedz apliecinājumu 20 darbdienu laikā, uzskatāms, ka kredītiestāde ir apliecinājusi, ka dzīvokļu īpašnieki vai saimnieciskās darbības veicējs var pieteikties aizdevumam sabiedrībā "Altum";" precizēt atbilstoši iepriekšējos atzinuma punktos piedāvātajai redakcijai, kas raksturo esošo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papildināt Problēmas aprakstu ar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cenu 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tirgus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resursu cenu kāpums, tā ietekme uz komunālo pakalpojumu parādu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visiem šiem aspektiem ir ietekme uz finansējuma laicīgu ieguldīšanu. Zinot, ka šādi riski pastāv , būtu svarīgi tos anotācijā norādīt, t.sk. - kādi ir risku mazinošie pasākumi, pieņemtie lēmumi,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7.Lūgums papildināt 8.1.5.punktu ar šādu tekstu "Jā, māju renovācija labvēlīgi ietekmē pašvaldību teritoriju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Lūgums papildināt 8.1.6.punktu ar šādu tekstu "Jā, tiek samazināts enerģijas patēriņš, būvniecībā tiek izmantoti energoefektīvi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9.Lūgums 8.1.9.punktā norādīt, ka projekts skar šo jomu, jo projekti, kas saņems finansējumu un kur dz. īpašnieki ir personas ar invaliditāti, kompleksas ēkas renovācijas gadījumā būs jāparedz iespēja izbūvēt atbilstošas nobrauktuves/uzbrauktuves.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būtu aktuāli arī ēkām, kuru 1. stāvos atrodas komerctelpas – veikali (piemēram kā Rīgā, Ķengaragā).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par gadījumu, kad ESKO būs vienlaikus dzīvokļu īpašnieku pilnvarotā persona un energoefektivitātes paaugstināšanas pakalpojumu sniedzējs, sniegt atbilstošu skaidrojumu anotācijā (lūdzam sīkāk skatīt iebildumu pie noteikumu projekta V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energoservisa kompānijas nodrošina projekta īstenošanas vadību, finansējuma piesaisti, projekta rādītāju sasniegšanu, bet pats neveic darbus ēkas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ka "Gadījumos, ja atbalstam tiks pieteikta daudzdzīvokļu dzīvojamā ēka, kas pieder vienam īpašniekam, dzīvokļi šajā ēkā tiek izīrēti un tādējādi ēkas īpašnieks ir saimnieciskās darbības veicējs, uz to būs attiecināmi valsts atbalsta ierobežojumi, proti, saņemamais atbalsta apjoms ir ierobežots ar de minimis regulā noteikto apjomu (200 tūkst. EUR triju gadu periodā)." Lūdzam precizēt šo teikumu ar informāciju tā, lai skaidrs, ka arī gadījumos, kad tikai ēkas daļa, t.i. atsevišķi dzīvokļu īpašumi tiek izmantoti saimnieciskās darbības veikšanai, vai īpašnieks savu dzīvokli vai dzīvokļus izmanto saimnieciskās darbības veikšanai, t.sk izīrēti, uz to būs attiecināmi valsts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atbalstam tiks pieteikta daudzdzīvokļu dzīvojamā ēka, kurā dzīvokļi vai kāds no dzīvokļiem tiek izmantoti saimnieciskās darbības veikšanai, t.sk. izīrēti, un tādējādi attiecīgo dzīvokļu īpašnieki ir saimnieciskās darbības veicēji, uz atbalstu šiem dzīvokļu īpašniekiem būs attiecināmi valsts atbalsta nosacījumi, t.sk., saņemamais atbalsta apjoms ir ierobežots ar de minimis regulā noteikto apjomu (200 tūkst. EUR triju gadu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I sadaļas 9.punktā sniegto informāciju nav skaidrs cik racionāli ir sniegt mazas jaudas apkures iekārtām atbalstu tādu emisiju attīrīšanas iekārtu kā filtru uzstādīšanai. Lūdzam izvērtēt vai tā vietā nav efektīvāk jau sākotnēji izvēlēties tādus risinājumus, kas rada zemākas emisijas - centralizētā siltumapgāde, tādi AER , kas nerada emisijas vai arī, ja abi šie varianti nav tehniski realizējami, tad uzstādīt apkures katlu, kas atbilst ekodizaina regulas prasībām un sasniedz augstu energoefektivitātes klasi (piemēram, 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9.punkta pēdējo teikumu izteikt šādā redakcijā: "Ja maina gāzes katlu uz biomasas katlu, tad jābūt mazākām gaisu piesārņojošo vielu emisijām un nepieciešami filtri.". Vienlaikus vēršam uzmanību, ka realitātē šāda situācija īsti nav iespējama, jo dabas gāze vispār nerada smalko daļiņu PM10 un PM2,5 emisijas salīdzinot ar biomasu, pat izmantojot emisiju attīrīšanas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pirms projekta iesniegšanas tiek izstrādāts ēkas energosertifikāts, ko izstrādājis neatkarīgs eksperts ēku energoefektivitātes jomā. Neatkarīgs eksperts izvērtē piemērātāko risinājumu, kuru norāda ēkas energosertifikātes pārskatā.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informāciju, kad indikatīvi kustības "Dzīvo siltāk" ietvaros tiks identificēti stratēģiski svarīgi projekti, kā arī lūdzam norādīt konkrētus plānošanas dokumentus, kuros šie projekti tiks norādīti.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sinerģiju un demarkāciju ar citu atbalsta instrumentu investīcijām, dubultfinansējuma riska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ir izvērtētēta un kā plānots nodrošināt biedrību un nodibinājumu iesaisti investīcijas īstenošanā. Gadījumā, ja iesaiste nav iespējama, aicinām sniegt informāciju un apsvērumus, kādēļ to iesaiste ieviešanā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paustos iebildumus. Attiecībā uz šīs sadaļas 9.punktā sniegto informāciju norādām, ka anotācijā norādītais uzskatāms par prasībām, kas būtu jāietver pašā noteikumu projektā nevis anotācijā. Vienlaikus aicinām precizēt par kādu vielu emisijām šajā gadījumā ir runa: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Renovējot ēkas tiks atbalstītas darbības, kas paredz gaisa kvalitātes uzlabošanas iekārtu iegādi, atjaunošanu vai nomaiņu, ja nav iespējams nodrošināt ēkas siltumenerģiju ražojošā avota pieslēgšanu centralizētajai siltumapgādes sistēmai un ja projekta īstenošanas rezultātā paredzama gaisa kvalitātes samazināšanās (gaisa un dūmgāzu attīrīšanas iekārtu, putekļu un citu emisiju samazināšanas iekārtu, tai skaitā elektrostatisko filtru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princips ir jāpiemēro, ja izpildās vienlaikus trīs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Ēka nav pieslēgta centrālapkurei, tā vietā ēka apkuri nodrošina ar savu apkures katlu;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šo apkures katlu tiek veiktas darbības konkrētā “daudzdzīvokļu māju energoefektivitātes”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rezultātā paredzama gaisa kvalitātes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salīdzināts jaunais katls ar veco. Nav atbalstāmas darbības, kuru rezultātā pieaug emisijas/ pasliktinās gaisa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maina gāzes katlu uz šķeldas katlu, tad jābūt mazākām emisijām un nepieciešami filtri."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“Pašreizējā situācija, problēmas un risinājumi” skaidrot, kā MK noteikumu projektā papildu iekļautais atbalsts siltumenerģijas ražošanas avotu iegādei, uzstādīšanai un nomaiņai atbilst Atveseļošanas plānā noteiktajam un kā minētais ietekmēs rādītāju sasniegšanu, kā arī skaidrot, kāpēc paredzēta papildu darbību atbalstīšana valstpsilsētām.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komentāram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 punkta Pašreizējā situācija, problēmas un risinājumi sadaļā  Pieeja datiem valsts informācijas sistēmās norādītas datubāzes, kuras izmanto sabiedrība “Altum”. 6. punktā norādīti nepieciešamie dati no Valsts ieņēmumu dienesta (turpmāk VID) datu bāzes: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parādu informācija (t.sk.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nodokļiem un nodevām" 18.panta 8.punktā noteikts, ka VID pienākumi ir nodrošināt nodokļu (nodevu) iekasēšanas publiskumu, regulāri publicējot informāciju par atsevišķu nodokļu (nodevu) kopieņēmumiem, un informācijas pieejamību par tiem nodokļu maksātājiem, kuriem VID administrēto nodokļu (nodevu) parāda kopsumma pārsniedz 150 euro, izņemot nodokļu maksājumus, kuru maksāšanas termiņš saskaņā ar šā likuma 24.panta pirmo un 1.3 daļu ir pagarināts, sadalīts termiņos, atlikts vai atkārtoti sadalīts termiņos. Informāciju par minētajiem parādniekiem iekļauj VID administrēto nodokļu (nodevu) parādnieku datubāzē un tās pieejamību nodrošina, ievērojot šā likuma 22.panta pirmās daļas 1.punktā un trešajā daļā minētos nosacījumus. Ievērojot minēto, VID publiskojamo datu bāzē var iegūt informāciju par nodokļu parādniekiem un tam nav nepieciešama informācija no datu noliktavām. Ievērojot minēto, lūdzam precizēt, ka atbalsta piešķiršanas brīdī informācija par komersanta parādiem tiks pārbaudīta  izmantojot VID publiskojamā datu bāzē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Fiziskām personām (saimnieciskās darbības veicējiem) - Gada ienākumu deklarācija ar pielikumu par saimniecisko darbību (t.sk.atšifrējumi par ieņēmumiem/izdevumiem); - Mikrouzņēmuma nodokļa deklarācija; - Darbinieku skaits/kustība; - Uzņēmuma samaksātais atalgojums un sociālais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gadījumi, kad un kāda informācija par nodokļu maksātāju ir izpaužama atrunāti likuma “Par nodokļiem un nodevām” 22. panta pirmajā un otrajā daļā. Likuma "Par nodokļiem un nodevām" 22. panta otrās daļas 5.punktā noteikts, ka nodokļu administrācijas ierēdnis (darbinieks) drīkst sniegt informāciju par nodokļu maksātāju bez viņa piekrišanas valsts institūciju funkciju izpildes nodrošināšanai — informāciju, kura ir vienīgi nodokļu administrācijas rīcībā vai kuru nodokļu administrācijai atbilstoši tās kompetencei ir pienākums radīt. Vienlaikus pieprasītās deklarācijas un informācija no darba devēja ziņojumiem satur fizisko personu datus, kas nav uzskatāmi par vispārpieejamu informāciju. Lai VID varētu izsniegt datus par fiziskām personām, papildus nepieciešams arī šo datu izsniegšanas pamatojums atbilstoši Vispārīgai datu aizsardzības regulai, ka arī papildus skaidrojot, ka ar citiem līdzekļiem informācija nav iegūstama. Ņemot vērā, ka  gada ienākumu deklarāciju un mikrouzņēmumu deklarāciju  pastāvīgi iesniedz pats nodokļu maksātājs (fiziskā persona)  un viņš ir šis informācijas radītājs, tad VID nav tiesības izsniegt šādu informāciju ievērojot likumā "Par nodokļiem un nodevām" noteikto un Vispārīgo datu aizsardzības regulu. Turklāt gada ienākumu deklarācija no 2022. gada ir iesniedzama elektroniski un atbalsta saņēmējs patstāvīgi šo informāciju izdrukas veidā var iesniegt sabiedrībai “Altum”, tam nav nepieciešams saņemt informāciju no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 rīcībā nav informācijas par uzņēmuma samaksāto atalgojumu, bet VID iesniegtajos darba devēja ziņojumos ir atspoguļota informācija par darba ienākumiem (bruto darba alga pirms nodokļu nomaksas) un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anotācijā no kādiem avotiem minētā informācija tiks iegūta.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Uzņēmumiem - Gada pārskatu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Gada pārskatu un konsolidēto gada pārskatu likuma 98.panta pirmo daļu, VID vēlāk kā piecu darbdienu laikā elektroniski nodod Uzņēmumu reģistram kapitālsabiedrības, personālsabiedrības un kooperatīvās sabiedrības Gada pārskatu un konsolidēto gada pārskatu likuma 97.panta pirmajā, otrajā un ceturtajā daļā minētos dokumentus. Uzņēmumu reģistrs nodrošina saņemto dokumentu publisku pieejamību. Dokumentus Uzņēmumu reģistram nodod tiešsaistes datu pārraides režīmā. Minētā panta otrā daļa noteic, ka Uzņēmumu reģistrs pēc šā likuma 97. panta pirmajā, otrajā un ceturtajā daļā minēto dokumentu saņemšanas publicē tos savā tīmekļvietnē. No minētajām tiesību normām iziet, ka kapitālsabiedrības, personālsabiedrības un kooperatīvās sabiedrības gada pārskata vai konsolidētā gada pārskata publisku pieejamību nodrošina Uzņēmumu reģistrs, nevis VID. Ievērojot minēto, lūdzam precizēt  paredzēto risinājumu par gada pārskatu izsniegšanu, un datus no gada pārskatiem iegūt no Latvijas Republikas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Kontu reģistra likuma 6. pantā noteikts kam, kādiem mērķiem un kādā apjomā izsniedzamas ziņas no reģistra. Lūgums papildināt anotāciju ar skaidrojumu un norādot konkrētu normu atbilstoši kurai minētā informācija tiks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Politiski nozīmīgas personas (PEP) datu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Publiskojamo datu bāzē informācija par politiski nozīmīgām personām tiek publiskota atbilstoši valsts informācijas reģistros esošajai aktuālajai informācijai. Politiski nozīmīgas personas (PEP) datu struktūras ir publiski pieejama informācija un tai nav nepieciešama piekļuve VID datu noliktavai.  Ievērojot minēto, lūdzam precizēt, ka minētā informācija tiks iegūta izmantojot VID publiskojamā datu bāzē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Krīzes atbalsta pasākumu izmantošana – nodokļu brīvdienas, dīkstāves pabalsts (skaits, summas)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noteikumu projekta un tā anotācijas neizriet, kāpēc tieši sabiedrībai “Altum”  ir nepieciešama informācija par krīzes atbalsta pasākumu izmantošanu – nodokļu brīvdienas, dīkstāves pabalsts (skaits, summas) u.c., ja sabiedrības  “Altum” rīcībā jau būs informācija no parādnieku datu  bāzes par personas parādiem. Vienlaikus šādas informācijas izsniegšanas nodrošināšanai VID būs nepieciešami papildus līdzekļi. Ievērojot minēto, lūdzam izvērtēt un papildināt anotāciju skaidrojot, kāpēc nav pietiekami ar informāciju no VID publiskojamā datu bāzē esoša parādnieku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 par gada nolietojuma/ amortizācijas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rīcībā nav informācijas par gada nolietojuma/ amortizācijas apmēru, līdz ar to lūdzam svītrot, ka VID šādu informāciju sniedz, jo VID nevar nodrošināt tādas informācijas izsniegšanu, kas nav VID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komentāram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zināšanai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protkollēmumu, ņemot vērā Valsts kancelejas 2021.gada 12.oktobra vēstulē Nr. 2021-7.3.1./123-2420 "Par Ministru kabineta sēdes protokollēmumu projektu gatavošanu"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obligātu prasību par energoefektivitātes garantijas iekļaušanu, lai nodrošinātu iedzīvotājiem rezultātā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definētas dzīvokļu īpašnieku pienākums sniegt informāciju par projektā norādīto mērķu sasniegšanu, bet nav atrunāts, kas notiek, ja rezultāts netiek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mērķis netiek sasniegts, tādā gadījumā netiek izmaksāta kapitāla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projekta īstenošanas shēma/infografika, kā tas ir šobrīd esošajai DME programmai, lai varētu saprast projekta realizācijas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īstenošnas shēma ir izstrādes stadijā.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ar normu par pieeju informācijas sistēmām, tai skaitā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 un Attīstības finanšu institūcijas likuma 12.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MK noteikumu projekta deleģējumu ar atsauci uz Likuma par budžeta un finanšu vadību 19.</w:t>
            </w:r>
            <w:r w:rsidR="00000000" w:rsidRPr="00000000" w:rsidDel="00000000">
              <w:rPr>
                <w:vertAlign w:val="superscript"/>
                <w:rtl w:val="0"/>
              </w:rPr>
              <w:t xml:space="preserve">3</w:t>
            </w:r>
            <w:r w:rsidR="00000000" w:rsidRPr="00000000" w:rsidDel="00000000">
              <w:rPr>
                <w:rtl w:val="0"/>
              </w:rPr>
              <w:t xml:space="preserve">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otro daļu un Attīstības finanšu institūcijas likuma 12.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lūdz EM skaidrot izvērstāk, kura persona/s un kādā veidā varēs padarīt pieejamu bankai mājas tehnisko dokumentāciju, kas atrodas BIS.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projekta ierosinātājs BIS sistēmā, pilnavrošnas sadaļā var izsniegt pilnvaru bankai, kura nonāk bankas vadībai un bankas vadība savukārt pilnvaro atbildīgo personu konkrētai būvniecības lietai, skatīšanas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ar normu par ALTUM pieeju informācijas sistēmām, tai skaitā papildinot ar skaidrojumu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"kārtību" aiz vārda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labots,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1.punktu ar nosacījumu, ka noteikumi nosaka kārtību atbalsta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tekstā pārskatīt normas atbilstoši gramatikas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plāna (turpmāk – ANM plāns) 1.2.1.1.i. investīcijas “Daudzdzīvokļu māju energoefektivitātes uzlabošana un pāreja uz atjaunojamo energoresursu tehnoloģiju izmantošanu” (turpmāk – 1.2.1.1.i.investīcija), kuru sniedz aizdevuma vai garantijas, kapitāla atlaides aizdevuma pamatsummas daļējai dzēšanai, un tehniskās palīdzības tehniskās dokumentācijas izstrādei veidā, (turpmāk -atbalsta programma)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saīsinājumu “ANM” ar vārdiem “Atveseļošanas fonda”, lai nodrošinātu vienotas terminoloģijas pielietošanu visos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(turpmāk – </w:t>
            </w:r>
            <w:r w:rsidR="00000000" w:rsidRPr="00000000" w:rsidDel="00000000">
              <w:rPr>
                <w:b w:val="1"/>
                <w:rtl w:val="0"/>
              </w:rPr>
              <w:t xml:space="preserve">Atveseļošanas fonda</w:t>
            </w:r>
            <w:r w:rsidR="00000000" w:rsidRPr="00000000" w:rsidDel="00000000">
              <w:rPr>
                <w:rtl w:val="0"/>
              </w:rPr>
              <w:t xml:space="preserve"> plāns) 1.2.1.1.i. investīcijas “Daudzdzīvokļu māju energoefektivitātes uzlabošana un pāreja uz atjaunojamo energoresursu tehnoloģiju izmantošanu” (turpmāk – 1.2.1.1.i.investīcija), kuru sniedz aizdevuma vai garantijas, kapitāla atlaides aizdevuma pamatsummas daļējai dzēšanai, un tehniskās palīdzības tehniskās dokumentācijas izstrādei veidā, (turpmāk -atbalsta programma)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plāna (turpmāk – ANM plāns) 1.2.1.1.i. investīcijas “Daudzdzīvokļu māju energoefektivitātes uzlabošana un pāreja uz atjaunojamo energoresursu tehnoloģiju izmantošanu” (turpmāk – 1.2.1.1.i.investīcija), kuru sniedz aizdevuma vai garantijas, kapitāla atlaides aizdevuma pamatsummas daļējai dzēšanai, un tehniskās palīdzības tehniskās dokumentācijas izstrādei veidā, (turpmāk -atbalsta programma)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pieteiktā saīsinājuma "ANM plāns" nepieciešamību. Vēršam uzmanību, ka minētais saīsinājums lietots tikai noteikumu projekta 3.punktā, kur tas izmantots kopā ar 1.1.apakšpunktā pieteikto saīsinājumu "1.2.1.1.i. investīcija", kas savukārt saskaņā ar notiekumu projekta 1.1.apakšpunktu ir ANM plāna investīcija. Līdz ar to saīsinājums "ANM plāns" pēc būtības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Latvijas Atveseļošanas un noturības mehānisma plāna (turpmāk – Atveseļošanas fonds) 1.2.1.1.i. investīcijas “Daudzdzīvokļu māju energoefektivitātes uzlabošana un pāreja uz atjaunojamo energoresursu tehnoloģiju izmantošanu” (turpmāk – 1.2.1.1.i.investīcija), kuru sniedz aizdevuma,garantijas, kapitāla atlaides aizdevuma pamatsummas daļējai dzēšanai, un tehniskās palīdzības tehniskās dokumentācijas izstrādei veidā (turpmāk – atbalsta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"Latvija"  ar vārdiem "Eiropas Savienības" atbilstoši noteikumu projekta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w:t>
            </w:r>
            <w:r w:rsidR="00000000" w:rsidRPr="00000000" w:rsidDel="00000000">
              <w:rPr>
                <w:b w:val="1"/>
                <w:rtl w:val="0"/>
              </w:rPr>
              <w:t xml:space="preserve">Eiropas Savienības</w:t>
            </w:r>
            <w:r w:rsidR="00000000" w:rsidRPr="00000000" w:rsidDel="00000000">
              <w:rPr>
                <w:rtl w:val="0"/>
              </w:rPr>
              <w:t xml:space="preserve"> Atveseļošanas un noturības mehānisma plāna (turpmāk – Atveseļošanas fonds) 1.2.1.1.i. investīcijas “Daudzdzīvokļu māju energoefektivitātes uzlabošana un pāreja uz atjaunojamo energoresursu tehnoloģiju izmantošanu” (turpmāk – 1.2.1.1.i.investīcija), kuru sniedz aizdevuma,garantijas, kapitāla atlaides aizdevuma pamatsummas daļējai dzēšanai, un tehniskās palīdzības tehniskās dokumentācijas izstrādei veidā (turpmāk – atbalsta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Latvijas Atveseļošanas un noturības mehānisma plāna (turpmāk – Atveseļošanas fonds) 1.2.1.1.i. investīcijas “Daudzdzīvokļu māju energoefektivitātes uzlabošana un pāreja uz atjaunojamo energoresursu tehnoloģiju izmantošanu” (turpmāk – 1.2.1.1.i.investīcija), kuru sniedz aizdevuma,garantijas, kapitāla atlaides aizdevuma pamatsummas daļējai dzēšanai, un tehniskās palīdzības tehniskās dokumentācijas izstrādei veidā (turpmāk – atbalsta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iekavas pārcelt pirms vārda “plāna”, ņemot vērā, ka turpmāk tekstā tiek lietots arī termins “Atveseļošanas fonda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Latvijas Atveseļošanas un noturības mehānisma</w:t>
            </w:r>
            <w:r w:rsidR="00000000" w:rsidRPr="00000000" w:rsidDel="00000000">
              <w:rPr>
                <w:b w:val="1"/>
                <w:rtl w:val="0"/>
              </w:rPr>
              <w:t xml:space="preserve"> (turpmāk – Atveseļošanas fonds) plāna </w:t>
            </w:r>
            <w:r w:rsidR="00000000" w:rsidRPr="00000000" w:rsidDel="00000000">
              <w:rPr>
                <w:rtl w:val="0"/>
              </w:rPr>
              <w:t xml:space="preserve">1.2.1.1.i. investīcijas “Daudzdzīvokļu māju energoefektivitātes uzlabošana un pāreja uz atjaunojamo energoresursu tehnoloģiju izmantošanu” (turpmāk – 1.2.1.1.i.investīcija), kuru sniedz aizdevuma,garantijas, kapitāla atlaides aizdevuma pamatsummas daļējai dzēšanai, un tehniskās palīdzības tehniskās dokumentācijas izstrādei veidā (turpmāk – atbalsta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Latvijas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palīdzības tehniskās dokumentācijas izstrādei veidā (turpmāk – atbalsta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ierosina izvērtēt iespēju MKN paredzēt ne tikai atbalstu finanšu instrumentu veidā,kas kombinēti ar dotāciju (kapitāla atlaidi), bet arī atbalstu tikai dotāciju veidā (kapitāla atlaide). Tādējādi atbalsts gala saņēmējiem būtu pieejamāks - būtu iespēja arī saņemt pie cita finansētāja aizdevumu un dotāciju (kapitāla atlaidi), neizmantotojot finanšu instrumentus. Atbalsta programmas mērķim būtu jābūt vērstam uz atbalsta saņemšanu saņēmējam pieejamākajā veidā. Šobrīd dotācija (kapitāla atlaide) ir pieejama, tikai izmantojot finanšu instrumentu, kas sadārdzina atbalsta saņemšanu, kā arī palielina administratīvo slogu.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kombinēto finanšu instrumentu, izmaksājot kapitāla atlaidi par projekta mērķu sasniegšanu. Altum atbalsts jāsniedz finanšu instrumenta veidā, tas ir, izsniedzot aizdevumu vai garantiju aizdevumam, un pēc projekta mērķu sasniegšanas izmaksājot kapitāla atlaidi šim aizdevumam.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Latvijas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“Latvijas” ar vārdiem “Eiropas Savienības”, atbilstoši noteikumu projekta nosaukumā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kādā īsteno Eiropas Savienības Atveseļošanas un noturības mehānisma (turpmāk – Atveseļošanas fonds) plāna 1.2.1.1.i. investīcijas “Daudzdzīvokļu māju energoefektivitātes uzlabošana un pāreja uz atjaunojamo energoresursu tehnoloģiju izmantošanu” (turpmāk – 1.2.1.1.i.investīcija), kuru sniedz aizdevuma, garantijas, kapitāla atlaides aizdevuma pamatsummas daļējai dzēšanai, un tehniskās dokumentācijas izstrādes veidā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atbalsta programmai, t. sk. kombinētā finanšu instrumentam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Noteikumu Nr.108 44. un 124.punktam atšifrēt saīsinājumu "t.sk."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atbalsta programmai, t. sk. atbalsta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58.panta 5. punktā noteikto. To veido aizdevums vai garantija, kapitāla atlaide aizdevuma pamatsummas daļējai dzēšanai, un tehniskā palīdzība tehniskās dokumentācijas izstrādei dzīvokļu īpašniekiem energoefektivitātes paaugstināšanas pasākumu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atsauces uz Eiropas Parlamenta un Padomes 2021. gada 24. jūnija regulu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iekļaušanai MK noteikumu projektā. Nepieciešamības gadīumā lūdzu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uz Regulu Nr. 2021/1060 lietota, jo šajā regulā ir aprakstīta kombinētā finanšu instrumenta principi un piemērošanas nosacījumi, tostarp, ka finanšu instrumenta (programmas) līmenī jānodrošina, ka neatmaksājamā finansējuma daļa ir mazāka par finanšu instrumenta daļu un ka šādiem projektiem piemērojami finanšu instrumentu nosacījumi attiecībā uz uzraudzības un kontroles prasībām. Citos normatīvajos aktos nav definēts, kādiem principiem jāatbilst, lai finanšu instrumenta kombinācija ar grantu tiktu uzskatīta par kombinēto finanšu instrumentu, nevis granta un finanšu instrumenta kombināciju viena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finanšu instruments, kuru veido akciju sabiedrības "Attīstības finanšu institūcija Altum" (turpmāk - sabiedrība "Altum") aizdevums, garantija vai sabiedrības "Altum" paralēlais aizdevums ar kapitāla atlaidi pamatsummas pilnīgam vai daļējam samazinājumam un atbalsts tehniskās dokumentācijas sagatavošanai dzīvokļu īpašniekiem energoefektivitātes uzlabošanas pasākumu projektu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58.panta 5. punktā noteikto. Kombinēto finanšu instrumentu veido aizdevums, garantija, kapitāla atlaide aizdevuma pamatsummas daļējai dzēšanai, un tehniskā palīdzība tehniskās dokumentācijas izstrādei dzīvokļu īpašniekiem energoefektivitātes uzlabošanas pasākumu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terminu "aizdevuma garantija"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 ir sabiedrības "Altum" izsniegts finanšu instruments - garantija kredītiestādes aizdevumam, paredzot riska dalīšanu par aizdevuma ņēmēja saistību izpildi nepietiekama nodrošinājuma gadījumā.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finanšu instruments, kuru veido akciju sabiedrības "Attīstības finanšu institūcija Altum" (turpmāk - sabiedrība "Altum") aizdevums, garantija vai sabiedrības "Altum" paralēlais aizdevums ar kapitāla atlaidi pamatsummas pilnīgam vai daļējam samazinājumam un atbalsts tehniskās dokumentācijas sagatavošanai dzīvokļu īpašniekiem energoefektivitātes uzlabošanas pasākumu projektu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58.panta 5. punktā noteikto. Atbalstu veido aizdevums, garantija, kapitāla atlaide aizdevuma pamatsummas daļējai dzēšanai, un atbalsts tehniskās dokumentācijas sagatavošanai dzīvokļu īpašniekiem energoefektivitātes uzlabošanas pasākumu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ierosina izvērtēt iespēju MKN paredzēt ne tikai atbalstu finanšu instrumentu veidā,kas kombinēti ar dotāciju (kapitāla atlaidi), bet arī atbalstu tikai dotāciju veidā (kapitāla atlaide). Tādējādi atbalsts gala saņēmējiem būtu pieejamāks - būtu iespēja arī saņemt pie cita finansētāja aizdevumu un dotāciju (kapitāla atlaidi), neizmantotojot finanšu instrumentus. Atbalsta programmas mērķim būtu jābūt vērstam uz atbalsta saņemšanu saņēmējam pieejamākajā veidā. Šobrīd dotācija (kapitāla atlaide) ir pieejama, tikai izmantojot finanšu instrumentu, kas sadārdzina atbalsta saņemšanu, kā arī palielina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kombinēto finanšu instrumentu, izmaksājot kapitāla atlaidi par projekta mērķu sasniegšanu. Altum atbalsts jāsniedz finanšu instrumenta veidā, tas ir, izsniedzot aizdevumu vai garantiju aizdevumam, un pēc projekta mērķu sasniegšanas izmaksājot kapitāla atlaidi šim aizdevumam.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finanšu instruments, kuru veido akciju sabiedrības "Attīstības finanšu institūcija Altum" (turpmāk - sabiedrība "Altum") aizdevums, garantija vai sabiedrības "Altum" paralēlais aizdevums ar kapitāla atlaidi pamatsummas pilnīgam vai daļējam samazinājumam un atbalsts tehniskās dokumentācijas sagatavošanai dzīvokļu īpašniekiem energoefektivitātes uzlabošanas pasākumu projektu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īpašnieki – šo noteikumu izpratnē dzīvokļa īpašumos sadalītu dzīvojamo māju dzīvokļu īpašnieki un dzīvokļa īpašumos nesadalītu dzīvojamo māju kopīpašnieki, kuru īpašumtiesības ir nostiprinātas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ja nepieciešams, precizēt terminu, jo turpmāk tekstā tiek izmantots "dzīvokļu īpašnieki".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dzīvokļu īpašnieki – šo noteikumu izpratnē dzīvokļa īpašumos sadalītu dzīvojamo māju dzīvokļu īpašnieki un dzīvokļa īpašumos nesadalītu dzīvojamo māju kopīpašnieki, kuru īpašumtiesības ir nostiprinātas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kombinētā finanšu instrumenta sastāvdaļa, finansējums dotācijas veidā cita finansētāja vai sabiedrības “Altum” sniegtā aizdevuma daļējai pamatsummas dzēšanai pēc daudzdzīvokļu mājas energoefektivitātes uzlabošanas un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"sabiedrības “Altum”" ar vārdiem "akciju sabiedrības "Attīstības finanšu institūcija Altum" (turpmāk - sabiedrība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kombinētā finanšu instrumenta sastāvdaļa, finansējums dotācijas veidā cita finansētāja vai akciju sabiedrības "Attīstības finanšu institūcija Altum" (turpmāk - sabiedrības "Altum") sniegtā aizdevuma daļējai pamatsummas dzēšanai pēc daudzdzīvokļu mājas energoefektivitātes uzlabošanas un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cita finansētāja vai sabiedrības "Altum" sniegtā aizdevuma pamatsummas pilnīgs vai daļējs samazinājums, kas tiek piemērots pēc daudzdzīvokļu mājas energoefektivitātes uzlabošanas, pārejas uz atjaunojamo energoresursu tehnoloģiju izmantošanu darbu pabeigšanas, ja saskaņā ar ēkas pagaidu energosertifikātu ir sasniegts noteikts primārās enerģijas ietaupījums un ir ievēroti šajos noteikumos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kombinētā finanšu instrumenta sastāvdaļa, finansējums dotācijas veidā cita finansētāja vai sabiedrības “Altum” sniegtā aizdevuma daļējai pamatsummas dzēšanai pēc daudzdzīvokļu mājas energoefektivitātes uzlabošanas un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“dotācija” ar vārdu “grants”, ņemot vērā, ka nepieciešams lietot Latvijā izmantoto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cita finansētāja vai sabiedrības "Altum" sniegtā aizdevuma pamatsummas pilnīgs vai daļējs samazinājums, kas tiek piemērots pēc daudzdzīvokļu mājas energoefektivitātes uzlabošanas, pārejas uz atjaunojamo energoresursu tehnoloģiju izmantošanu darbu pabeigšanas, ja saskaņā ar ēkas pagaidu energosertifikātu ir sasniegts noteikts primārās enerģijas ietaupījums un ir ievēroti šajos noteikumos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kombinētā finanšu instrumenta sastāvdaļa, finansējums granta veidā kredītiestādes vai Akciju sabiedrības "Attīstības finanšu institūcija Altum" (turpmāk – sabiedrība "Altum") sniegtā aizdevuma daļējai pamatsummas dzēšanai pēc daudzdzīvokļu mājas energoefektivitātes uzlabošanas un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“kombinētā finanšu instrumenta” ar vārdu “atbalsta”, ņemot vērā šo noteikumu 2.1.apakšpunktā noteikto. Attiecīgi lūdzu pārskatīt un precizējumu veikt arī citur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w:t>
            </w:r>
            <w:r w:rsidR="00000000" w:rsidRPr="00000000" w:rsidDel="00000000">
              <w:rPr>
                <w:b w:val="1"/>
                <w:rtl w:val="0"/>
              </w:rPr>
              <w:t xml:space="preserve">atbalsta</w:t>
            </w:r>
            <w:r w:rsidR="00000000" w:rsidRPr="00000000" w:rsidDel="00000000">
              <w:rPr>
                <w:rtl w:val="0"/>
              </w:rPr>
              <w:t xml:space="preserve"> sastāvdaļa, finansējums granta veidā kredītiestādes vai Akciju sabiedrības "Attīstības finanšu institūcija Altum" (turpmāk – sabiedrība "Altum") sniegtā aizdevuma daļējai pamatsummas dzēšanai pēc daudzdzīvokļu mājas energoefektivitātes uzlabošanas un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cita finansētāja vai sabiedrības "Altum" sniegtā aizdevuma pamatsummas pilnīgs vai daļējs samazinājums, kas tiek piemērots pēc daudzdzīvokļu mājas energoefektivitātes uzlabošanas, pārejas uz atjaunojamo energoresursu tehnoloģiju izmantošanu darbu pabeigšanas, ja saskaņā ar ēkas pagaidu energosertifikātu ir sasniegts noteikts primārās enerģijas ietaupījums un ir ievēroti šajos noteikumos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finansējums granta veidā kredītiestādes vai Akciju sabiedrības "Attīstības finanšu institūcija Altum" (turpmāk – sabiedrība "Altum") sniegtā aizdevuma daļējai pamatsummas dzēšanai pēc daudzdzīvokļu mājas energoefektivitātes uzlabošanas un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kapitāla atlaides saņemšanai nepieciešams izpildīt abu veidu darbus - gan energoefektivitātes uzlabošanu, gan pāreju uz atjaunojamajiem resursiem. Ja tā nav, lūdzam nomainīt "un" ar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cita finansētāja vai sabiedrības "Altum" sniegtā aizdevuma pamatsummas pilnīgs vai daļējs samazinājums, kas tiek piemērots pēc daudzdzīvokļu mājas energoefektivitātes uzlabošanas, pārejas uz atjaunojamo energoresursu tehnoloģiju izmantošanu darbu pabeigšanas, ja saskaņā ar ēkas pagaidu energosertifikātu ir sasniegts noteikts primārās enerģijas ietaupījums un ir ievēroti šajos noteikumos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finansējums granta veidā cita finansētāja vai Akciju sabiedrības "Attīstības finanšu institūcija Altum" (turpmāk – sabiedrība "Altum") sniegtā aizdevuma daļējai pamatsummas dzēšanai pēc daudzdzīvokļu mājas energoefektivitātes uzlabošanas,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“Akciju sabiedrības "Attīstības finanšu institūcija Altum" (turpmāk – sabiedrība "Altum")” ar vārdiem “sabiedrības “Altum””, ņemot vērā noteikumu projekta 2.1.apakšpunktā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cita finansētāja vai sabiedrības "Altum" sniegtā aizdevuma pamatsummas pilnīgs vai daļējs samazinājums, kas tiek piemērots pēc daudzdzīvokļu mājas energoefektivitātes uzlabošanas, pārejas uz atjaunojamo energoresursu tehnoloģiju izmantošanu darbu pabeigšanas, ja saskaņā ar ēkas pagaidu energosertifikātu ir sasniegts noteikts primārās enerģijas ietaupījums un ir ievēroti šajos noteikumos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finansējums granta veidā cita finansētāja vai Akciju sabiedrības "Attīstības finanšu institūcija Altum" (turpmāk – sabiedrība "Altum") sniegtā aizdevuma daļējai pamatsummas dzēšanai pēc daudzdzīvokļu mājas energoefektivitātes uzlabošanas, pārejas uz atjaunojamo energoresursu tehnoloģiju izmantošanu darbu pabeigšanas, ja saskaņā ar ēkas pagaidu energosertifikātu ir sasniegts noteikts primārās enerģijas ietaupījums;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Atum paralēlais aizdevums ar kapitāla atlaidi tiks dzēsts pilnā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finansējums granta veidā cita finansētāja sniegtā aizdevuma daļējai pamatsummas dzēšanai vai Akciju sabiedrības "Attīstības finanšu institūcija Altum" (turpmāk – sabiedrība "Altum") sniegtā aizdevuma pilnīgai pamatsummas dzēšanai pēc daudzdzīvokļu mājas energoefektivitātes uzlabošanas, pārejas uz atjaunojamo energoresursu tehnoloģiju izmantošanu darbu pabeigšanas, ja saskaņā ar ēkas pagaidu energosertifikātu ir sasniegts noteikts primārās enerģijas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punta redakcija precizēta. Skaidrojam, ka šī definīcija aptver gan Altum aizdevumu, gan Altum paralēlo aizdevumu, gan Altum sniegto aizdevumu, tāpēc ar kapitāla atlaidi var tikt veikta gan pilnīga, gan daļēja aizdevuma pamatsummas samazināšana, atkarībā no aizdevuma apjoma. Teorētiski varētu arī būt situācija, ka Altum paralēlais aizdevums tiek izsniegts 50% apmērā no projekta attiecināmajām izmaksām, un tādā gadījumā šis aizdevums netiktu dzēsts pilnībā ar kapitāla atlaidi (49%). Tāpat iespējama situācija, ka projekta īstenošanā ir konstatēti pārkāpumi un kapitāla atlaide nevar tikt izmaksāta pilnā apmērā - tad netiktu dzēsts šis aizdevums pilnībā.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atbalsta sastāvdaļa, cita finansētāja vai sabiedrības "Altum" sniegtā aizdevuma pamatsummas pilnīgs vai daļējs samazinājums, kas tiek piemērots pēc daudzdzīvokļu mājas energoefektivitātes uzlabošanas, pārejas uz atjaunojamo energoresursu tehnoloģiju izmantošanu darbu pabeigšanas, ja saskaņā ar ēkas pagaidu energosertifikātu ir sasniegts noteikts primārās enerģijas ietaupījums un ir ievēroti šajos noteikumos noteiktie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kredītiestāde – uzņēmums, kas pieņem noguldījumus un citus atmaksājamus līdzekļus no klientiem un savā vārdā piešķir aizdevumus saskaņā ar Kredītiestāžu likumā lietotajiem terminiem, un kas ir noslēgusi sadarbības līgumu ar sabiedrību “Altum”, un šī sadarbības līguma ietvaros izsniedz finansējumu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papildināt ar šadu informāciju </w:t>
            </w:r>
            <w:r w:rsidR="00000000" w:rsidRPr="00000000" w:rsidDel="00000000">
              <w:rPr>
                <w:i w:val="1"/>
                <w:u w:val="single"/>
                <w:rtl w:val="0"/>
              </w:rPr>
              <w:t xml:space="preserve">kredītiestādi vai tās meitas sabiedrību, kura reģistrēta Latvijā un ir tiesīga sniegt finanšu pakalpojumus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cits finansētājs – kredītiestāde, tās filiāle vai tās meitas sabiedrība, kura ir tiesīga sniegt finanšu pakalpojumus Latvijas Republikā, ieguldījumu fonds, kas ir tiesīgs sniegts finanšu pakalpojumus Latvijas Republikā, starptautiska finanšu institūcija, piemēram, Eiropas Rekonstrukcijas un attīstības banka, Eiropas Investīciju banka, Ziemeļu Investīciju banka, Eiropas Padomes attīstības banka, un, kas papildus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noteiktajam sabiedrības "Altum" aizdevumam vai garantijai var izsniegt finansējumu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 juridiska persona, tai skaitā dzīvokļu īpašnieku biedrība, energoservisa kompānija, kuru dzīvokļu īpašnieki pilnvarojuši viņu vārdā īstenot energoefektivitātes uzlabošanas pasākumus, kā arī slēgt līgumus un parakstīt ar tiem saistītos darījuma dokumentus par atbalsta saņemšanu un izpildīt šos līgumus. Pilnvarotā persona var būt  projekta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būtu konceptuāls jautājums – vai pilnvarojumu sniedz dzīvokļu īpašnieki, vai arī dzīvokļu īpašnieku kopība (jautājums tieši par juridisko konstrukciju un to, kast ad īsti ir uzskatāms par pilnvarojuma devēju – aktuāli jauno Dzīv.īp.lik.grozījumu kontekstā, kur noteitks kopības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šajos noteikumos dzīvokļu īpašnieki tiek lietoti ar nozīmi ’dzīvokļu īpašnieku kopība’- tad lūgums to tā arī ierakstīt. Pretējā gadījumā rodas neizpratne par formālu darījuma pusi.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 juridiska persona, tai skaitā dzīvokļu īpašnieku biedrība,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projekta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 juridiska persona, tai skaitā dzīvokļu īpašnieku biedrība, energoservisa kompānija, kuru dzīvokļu īpašnieki vai dzīvokļu īpašnieku kopība pilnvarojuši viņu vārdā īstenot energoefektivitātes uzlabošanas pasākumus, kā arī slēgt līgumus un parakstīt ar tiem saistītos darījuma dokumentus par atbalsta saņemšanu un izpildīt šos līgumus. Pilnvarotā persona var būt  projekta vadītājs;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vadītājs – juridiska persona, kas nodrošina projekta vadību, tai skaitā komunikāciju ar sabiedrību “Altum”, pilnvaroto personu un pakalpojumu sniedzējiem. Projekta vadītājs var būt pilnvarotā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šo noteikumu izpratnē ir “pakalpojumu 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pakalpojuma sniedzēji ir būvdarbu veicēji, būvuzraugi, un citi līdzīgi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vadītājs – juridiska persona, kas nodrošina projekta vadību, tai skaitā komunikāciju ar sabiedrību “Altum”, pilnvaroto personu un pakalpojumu sniedzējiem. Projekta vadītājs var būt pilnvarotā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ANM plāna 1.2.1.1.i. investīciju īsteno atbalsta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šeit domāts “kombinētā finanšu instrumentu atbalsta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atbalstu tiek saprasts Noteikumu projekta 2.1. apakšpunktā sniegtais skaidrojums, kas sevī ietver arī kombinēto finanšu instrumentu. Lai nedublētu Noteikumu projektā atrunāto terminu skaidrojumus, tiek izmantoti tikai atrunātie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Atveseļošanas fonda plāna 1.2.1.1.i. investīciju īsteno atbalsta veidā Latvijas Republikas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ANM plāna 1.2.1.1.i. investīciju īsteno atbalsta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saidrot, kas domāts ar atbalsta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atbalstu tiek saprasts Noteikumu projekta 2.1. apakšpunktā sniegtais skaidrojums, kas sevī ietver arī kombinēto finanšu instrumentu. Lai nedublētu Noteikumu projektā atrunāto terminu skaidrojumus, tiek izmantoti tikai atrunātie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Atveseļošanas fonda plāna 1.2.1.1.i. investīciju īsteno atbalsta veidā Latvijas Republikas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1.2.1.1.i.investīcijas ietvaros sasniedzami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4.punktu ar vienoto rādītāju Nr.1 “Ietaupījumi ikgadējā primārās enerģijas patēriņā” (Savings in annual primary energy consumption) vai skaidrot, vai noteikumu projekta 4.3.apakšpunktā ietvertais rādītājs atbilst minētajam vienotajam rādītājam, ņemot vērā nepieciešamību ik pusgadu Eiropas Komisijai ziņot par kopējo rādītāju sasniegšanas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4.3.apakšpunktā ietvertais rādītājs atbilst minētajam vienotajam rādītājam, ņemot vērā nepieciešamību ik pusgadu Eiropas Komisijai ziņot par kopējo rādītāju sasniegšanas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Sasniedzamais siltumnīcefekta gāzu emisiju samazinājums, kas ir noteiktais nacionālais rādītājs, ir 1 358 t CO2 ekv/gadā. Sabiedrība “Altum” nodrošina minētā rādītāja datu uzkrāšanu.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programmu īsteno un atbalstu sniedz kombinēta finanšu instrumenta veidā, ja ir sasniegts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noteiktais mērķis. Atbalstu veido: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4.punktā norādīto atsauci, aizstājot skaitli "24" uz "25", ņemot vērā, ka sasniedzamais mērķis ir noteikts noteikumu projekta 25.punktā.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programmu īsteno un atbalstu sniedz kombinēta finanšu instrumenta veidā, ja ir sasniegts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noteiktais mērķis. Atbalstu veido: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sabiedrības "Altum" aizdevums ar kapitāla atlaidi, ja projekta finansēšanā nav iesaistīts cits finansētājs un sabiedrības "Altum" aizdevums, garantija ir vismaz kapitāla atlaides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Nepareiza redakcija, jo Altuma aizdevumam netiek piesaistīta garantija.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sabiedrības "Altum" aizdevums ar kapitāla atlaidi, ja projekta finansēšanā nav iesaistīts cits finansētājs;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sabiedrības "Altum" aizdevums ar kapitāla atlaidi, ja projekta finansēšanā nav iesaistīts cits finansētājs un sabiedrības "Altum" aizdevums ir vismaz kapitāla atlaides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paralēlais aizdevums ir struktūrā subordinēts attiecībā pret cita finansētāja sniegto kredītu un ir pastiprināts ar zemāku nodrošinājuma kārtu nekā cita finansētāja sniegtais kredīts;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nelietot šo temrinoloģiju – par ’subordināciju’ nav vienotas izpratnes (bankas ar to saprot kaut ko citu, nekā citās biznesa struktūrās strādājošie); lūgums pārfrāzēt, kas tieši ar šo ir domāts. Piemēram, papildināt iekavās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redakcija netiek mainīta. Šads formulējums tik lietots arī citos normatīvajos aktos, kuros paredzēts Altum paralēlais aizdevums.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paralēlais aizdevums ir struktūrā subordinēts attiecībā pret cita finansētāja sniegto kredītu un ir pastiprināts ar zemāku nodrošinājuma kārtu nekā cita finansētāja sniegtais kredīts;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1.2.1.1.i.investīcijai pieejamais Atveseļošanās fonda finansējums ir 57 282 000 EUR. Atveseļošanās fonda izmaksu deklarēšanas termiņš ir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"Atveseļošanās fonda" ar vārdiem "Atveseļošanas un noturības mehānisma (turpmāk – Atveseļošanas fonda)", lai nodrošinātu vienotas terminoloģijas pielietošanu visos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1.2.1.1.i.investīcijai pieejamais Atveseļošanās fonda finansējums ir 57 282 000 EUR.  Atveseļošanas un noturības mehānisma (turpmāk – Atveseļošanas fonda) izmaksu deklarēšanas termiņš ir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1.2.1.1.i.investīcijai pieejamais Atveseļošanās fonda finansējums ir 57 282 000 EUR. Atveseļošanās fonda izmaksu deklarēšanas termiņš ir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"Atveseļošanās fonds" atbilstoši Eiropas Parlamenta un Padomes 2021. gada 12. februāra Regulai (ES) 2021/241 , ar ko izveido Atveseļošanas un noturības mehānismu (turpmāk - ANM Regula), proti, "Atveseļošanas un noturības mehānisms". Vēršam uzmanību arī uz to, ka "Atveseļošanas fonds" ir normatīvajos aktos un politikas plānošanas dokumentos lietots minētā mehānisma nosaukuma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sabiedrība "Altum" sniedz, noslēdzot civiltiesisku līgumu (aizdevumu līgums) ar atbalsta saņēmēju. Ja aizdevuma līgums netiek īstenots atbilstoši tajā ietvertajiem nosacījumiem, sabiedrībai "Altum" ir tiesības to vienpusēji lauzt un atgūt neatbilstoši izmaksāto finansējumu. Minēto līgumu slēdz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precizēt redakciju,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MKN 17. punktu līgums tiek noslēgts ar pilnvaroto personu, nevis ar atbalsta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garantijas gadījumā tiek slēgts garantijas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pareizs termins "aizdevuma līgums netiek īstenots", jo tas nozīmētu aizdevuma nesaņemšanu.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redakciju,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MKN 17. punktu līgums tiek noslēgts ar pilnvaroto personu, nevis ar atbalsta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garantijas gadījumā tiek slēgts garantijas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pareizs termins "aizdevuma līgums netiek īstenots", jo tas nozīmētu aizdevuma nesaņemšanu.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programmas ietvaros sasniedzams šāds: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“Altum” ievieš 1.2.1.1.i.investīciju un piešķir atbalstu saskaņā ar šo noteikumu nosacījumiem un līgumu, kas noslēgts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sabiedrībai "Altum" ir pienākums ieviest 1.2.1.1.i.investīciju pilnā apmērā, tai skaitā sasniedzot noteikumu projekta 4.1.apakšpunktā minēto rādītāju "līdz 2022.gada 31.martam Ministru kabinetā apstiprināta atbalsta programma energoefektivitātes uzlabošana dzīvojamās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īsteno atbalsta programmu un piešķir atbalstu saskaņā ar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1.2.1.1.i.investīcijas īstenošanu atbildīga ir Ekonomikas ministrija. Ekonomikas ministrija slēdz līgumu ar sabiedrību “Altum” par šo noteikumu 6.punktā minētā finansējuma pārvaldīšanu, tā piešķiršanas, izlietošanas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ka līgumu slēdz par sadarbību – par ieviešanu, t.sk., finansējuma investēšanu, uzraudzību un savstarpēju informācijas apmaiņu nevis par finansējuma pārvaldīšanu.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ir atbildīga par 1.2.1.1.i. investīcijas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“Altum” ievieš 1.2.1.1.i.investīciju un piešķir atbalstu saskaņā ar šo noteikumu nosacījumiem un līgumu, kas noslēgts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punktu ar personām, kurām tiek piešķirts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īsteno atbalsta programmu un piešķir atbalstu saskaņā ar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1.2.1.1.i.investīcijai pieejamais Atveseļošanās fonda finansējums ir 57 282 000 EUR. Atveseļošanās fonda investīciju ieviešanas termiņš ir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“Atveseļošanās” ar vārdu “Atveseļošanas”.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attiecīgus precizējumus veikt noteikumu projekta 9.punktā., 40.2.apakšpunktā un 46.punktā.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1.2.1.1.i.investīcijai pieejamais Atveseļošanās fonda finansējums ir 57 282 000 EUR. Atveseļošanās fonda investīciju ieviešanas termiņš ir līdz 2026.gada 31.augustam.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9.punktā norādīto informāciju ar noteikumu projekta 41.punktu, kas paredz, ka projektu īsteno un dokumentus iesniedz līdz 2026.gada 31.martam. Vēršam uzmanību, ka līdz 2026.gada 31.augustam ir nepieciešams nodrošināt noteikto rādītāju sasniegšanu, investīcijas darbību veikšanu, maksājumu veikšanu, kā arī nodrošināt visu nepieciešamo pārbaužu veikšanu, lai pārliecinātos par rādītāju sasniegšanu un izdevumu attiecināmību.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Sakidrojam, ka noteikumu projekta 41.punktā noteiktais termiņš ir, lai gala saņēmēji iesniedz visus  dokumentus ar ko apliecina projekta īstenošanas pabeigšanu un visu uzņemto saistību izpildi un lai sabiedrība "Altum" un Ekonomikas ministrija līdz 30.jūnijam pabeidz darbus.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1.2.1.1.i.investīcijas administrēšanas un uzraudzības funkciju nodrošināšanai, kas nepārsniedz 6% no 1.2.1.1.i. investīcijas kopējā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skaidojumu, kurā tiesību aktā tiks noregulētas attiecināmās izmaksas un to saturs, lai būtu izsekojama dubultā finansējuma risku vadība. Nepieciešamības gadījumā lūdzu papildināt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attiecināmās izmaksas noteiktas šajā Noteikumu projektā. Attiecībā uz maksu par programmas administrēšanu un uzraudzību, maksas veikšanas kārtība tiks noteikta līgumā starp EM un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pušu saistības par sasniegto atskaites punktu un mērķu pamatojošās dokumentācijas pārbaudēm, t.sk. datu ticamības pārbaudēm attiecībā gan uz sabiedrību "Altum", gan dzīvokļu īpašniekiem, kam piešķirts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1.2.1.1.i.investīcijas īstenošanas pirmos kredītriska zaudējumus sedz no šo noteikumu 5.punktā noteiktā finansējuma, balstoties uz sagaidāmo zaudējumu riska novērtējumu atbilstoši Attīstības finanšu institūcijas likuma 12.panta trešajai daļai. Ja kredītriska zaudējumi pārsniedz pirmo zaudējumu apmēru, tos sedz sabiedrība “Altum” no saviem finanšu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uz papildināt MK noteikumu projekta 9.punktu ar šajā punktā minēto, ka no Atveseļošanas fonda tiek segts pirmais kredītriska zaudējums. Nepieciešamības gadījumā lūdzu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īsteno atbalsta programmu un piešķir atbalstu saskaņā ar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11.punkta redakciju un nepieciešamības gadījumā papildināt ar atsauci uz Altum iekšējiem noteikumiem, kuri minēti anotācijā, tai skaitā norādot informāciju par to publisku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netiek precizēts, sabiedrības "Altum" iekšējā procedūras būs saskaņā ar šo noteikumu prasībām un nav publiski pieejamas.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īsteno atbalsta programmu un piešķir atbalstu saskaņā ar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Dzīvokļu īpašnieki var pretendēt uz atbalstu, ja projekta mērķis ir sasniegt vismaz vidēju renovācijas pamatīguma pakāpi, kā noteikts Komisijas Ieteikumā (ES) 2019/786 par ēku renovāciju un līdz ar to sasniegt vismaz 30% primārās enerģijas ietaupījumu.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12.punktā pirms vārda "Komisijas" ar vārdu "Eiropas". Papildus lūdzu norādīt Eiropas Komisijas Ieteikumam (ES) 2019/786 izdošanas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atbalsta piešķiršanas dienu dzīvokļu īpašniekiem uzskatāma diena, kad sabiedrība “Altum” pieņem lēmumu par aizdevuma vai garantijas piešķiršanu, un lēmumu par tehniskās palīdzības piešķiršanu. Lēmumu par kapitāla atlaides piešķiršanu pieņem kopā ar lēmumu par aizdevuma vai garantijas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izdalot atsevišķi kapitāla atlaides saņemšanu (bez finanšu instrumentu izmantošanas).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paredz finanšu instrumentu izmantošananu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sabiedrība "Altum" izmanto: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izsniegtu aizdevumus projektu īstenošanai, Sabiedrība “Altum” papildus šo noteikumu 5.punktā norādītajiem līdzekļiem var piesaistīt starptautisko finanšu institūciju vai Valsts kases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terminu "Valsts kases aizdevums" un noteikumu projekta 16.punktā minēto terminu "valsts aizdevums".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Atbalstu sabiedrība “Altum” sniedz dzīvokļu īpašniekiem, noslēdzot civiltiesisku līgumu ar pilnvaroto personu par projekta īstenošanu. Līgumu noslēdz ne vēlāk kā līdz 2023.gada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15. punktā norādīto valsts aizdevumu piesaista saskaņā ar normatīvajiem aktiem par kārtību, kādā ministrijas un citas centrālās valsts iestādes iekļauj gadskārtējā valsts budžeta likumprojektā valsts aizdevumu pieprasījumus, un valsts aizdevumu izsniegšanas un apkalpošanas kārtību ar šādiem saņemšanas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terminu "valsts aizdevums" un noteikumu projekta 15.punktā minēto terminu "Valsts kases aizdevums".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 līgums netiek īstenots atbilstoši tajā ietvertajiem nosacījumiem, sabiedrībai “Altum” ir tiesības to vienpusēji lauzt un atgūt neatbilstoši izmaksāto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atbalsta piešķiršanas dienu dzīvokļu īpašniekiem uzskatāma diena, kad sabiedrība “Altum” pieņem lēmumu par aizdevuma vai garantijas piešķiršanu, kurā ir noteikts atbalsta maksimālais apjoms un maksimālā pieejamā kapitāla atlaide, tai skaitā par atbalstu tehniskās dokumentācijas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garantijas piešķiršana un DME projekts tika izskatīts Altumā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Banka pieņem lēmumu par aizdevumu un tikai pēc tam piesakās garantijai. Kā Banka uzzinās atbalsta nosacījumus (kapitāla atlaides apmēru)? Informācija ir nepieciešami bankas lēmuma pieņemšanas dienā!!I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apērs zinām pēc pilnvarotās personas pieteikuma iesniegšanas sabiedrībā "Altum", trīs mēnešu laikā tiek izvērtēta dokumentācija un pieņets sākotnējais atzinums par kapitāla atlaides rezervēšanu projekta īstenošanai un kapitāla atlaides iespējamo maksimālo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atbalsta piešķiršanas dienu dzīvokļu īpašniekiem uzskatāma diena, kad sabiedrība “Altum” pieņem lēmumu par aizdevuma vai garantijas piešķiršanu, kurā ir noteikts atbalsta maksimālais apjoms un maksimālā pieejamā kapitāla atlaide, tai skaitā par atbalstu tehniskās dokumentācijas piešķiršanai.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nodrošina savlaicīgu datu ievadi Kohēzijas politikas fondu vadības informācijas sistēmā un šo noteikumu 4.2. un 4.3. apakšpunktā noteikto rādītāju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informācijas par ievadāmās informācijas un datu ievades regularitāti. 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īstenošanas rezultātā nepamatoti izmaksātās vai neatļauti izmantotās Atveseļošanas fonda finansējuma summas, ko sabiedrība “Altum” ir atguvusi, var tikt atkārtoti izmantotas šīs investīcijas ietvaros, ja šie atgūtie līdzekļi tiek izmantoti tam pašam mērķim, kam tie sākotnēji bija paredzēti.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Atbalstu sabiedrība “Altum” sniedz dzīvokļu īpašniekiem, noslēdzot līgumu ar pilnvaroto personu par projekta īstenošanu. Līgumu noslēdz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šis daļēji pārklājas ar 6.pkt. un līdz ar to rada apjukumu.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Atbalstu sabiedrība “Altum” sniedz dzīvokļu īpašniekiem, noslēdzot civiltiesisku līgumu ar pilnvaroto personu par projekta īstenošanu. Līgumu noslēdz ne vēlāk kā līdz 2023.gada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īstenošanas rezultātā nepamatoti izmaksātās vai neatļauti izmantotās Eiropas Savienības Atveseļošanas un noturības mehānisma finansējuma summas, ko sabiedrība “Altum” ir atguvusi, var tikt atkārtoti izmantotas šīs investīcijas ietvaros, ja šie atgūtie līdzekļi tiek izmantoti tam pašam mērķim, kam tie sākotnēji bija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19.punktā vārdus “Eiropas Savienības Atveseļošanas un noturības mehānisma” ar vārdiem “Atveseļošanas fonda”, ņemot vērā noteikumu projekta 1.1.apakšpunktā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īstenošanas rezultātā nepamatoti izmaksātās vai neatļauti izmantotās Atveseļošanas fonda finansējuma summas, ko sabiedrība “Altum” ir atguvusi, var tikt atkārtoti izmantotas šīs investīcijas ietvaros, ja šie atgūtie līdzekļi tiek izmantoti tam pašam mērķim, kam tie sākotnēji bija paredzēti.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valsts aizdevuma summa ir līdz 10 miljoni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21.2.apakšpunktā skaitli un vārdu “10 miljoni” ar skaitli “10 000 000”.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valsts aizdevuma summa ir līdz 10 000 000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Sabiedrība “Altum” nodrošina savlaicīgu datu ievadi Kohēzijas politikas fondu vadības informācijas sistēmā un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noteikto rādītāju uzskaiti, ievadīšanu un sasniegto rādītāju pamatojošo dokumentu iesniegšanu Kohēzijas politikas fondu vadības informācijas sistēmā ne retāk kā divas reizes gadā. Ja uz datu ievades brīdi vēl nav nodrošināta Kohēzijas politikas fondu vadības informācijas sistēmas funkcionalitāte, sabiedrība "Altum" informāciju sniedz elektroniska dokumenta veidā, izmantojot Ekonomikas ministrijas oficiālo elektronisko pastu un sabiedrības "Altum" oficiālo elektronisko pastu, parakstot to ar drošu elektronisko parakstu, kas satur laika zīmogu.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izvērtēt un svītrot vārdus “Kohēzijas politikas fondu vadības informācijas sistēmā”, kas norādīti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nodrošina savlaicīgu datu ievadi Kohēzijas politikas fondu vadības informācijas sistēmā un šo noteikumu </w:t>
            </w:r>
            <w:r w:rsidR="00000000" w:rsidRPr="00000000" w:rsidDel="00000000">
              <w:rPr>
                <w:rtl w:val="0"/>
              </w:rPr>
              <w:t xml:space="preserve">6.3.1.</w:t>
            </w:r>
            <w:r w:rsidR="00000000" w:rsidRPr="00000000" w:rsidDel="00000000">
              <w:rPr>
                <w:rtl w:val="0"/>
              </w:rPr>
              <w:t xml:space="preserve"> un </w:t>
            </w:r>
            <w:r w:rsidR="00000000" w:rsidRPr="00000000" w:rsidDel="00000000">
              <w:rPr>
                <w:rtl w:val="0"/>
              </w:rPr>
              <w:t xml:space="preserve">6.3.2. </w:t>
            </w:r>
            <w:r w:rsidR="00000000" w:rsidRPr="00000000" w:rsidDel="00000000">
              <w:rPr>
                <w:rtl w:val="0"/>
              </w:rPr>
              <w:t xml:space="preserve">apakšpunktā</w:t>
            </w:r>
            <w:r w:rsidR="00000000" w:rsidRPr="00000000" w:rsidDel="00000000">
              <w:rPr>
                <w:rtl w:val="0"/>
              </w:rPr>
              <w:t xml:space="preserve">  noteikto rādītāju uzskaiti, ievadīšanu un sasniegto rādītāju pamatojošo dokumentu iesniegšanu ne retāk kā divas reizes gadā. Ja uz datu ievades brīdi vēl nav nodrošināta Kohēzijas politikas fondu vadības informācijas sistēmas funkcionalitāte, sabiedrība "Altum" informāciju sniedz elektroniska dokumenta veidā, izmantojot Ekonomikas ministrijas oficiālo elektronisko pastu un sabiedrības "Altum" oficiālo elektronisko pastu, parakstot to ar drošu elektronisko parakstu, kas satur laika zīmogu.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Sabiedrībai “Altum” un dzīvokļu īpašnieku pilnvarotajām personām ir pienākums nodrošināt Ekonomikas ministrijai piekļuvi izdevumu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pamatojošajai dokumentācijai.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informatīvā nolūkā papildināt noteikumu projekta 23.punktu ar vārdiem “un citām Atveseļošanas fonda īstenošanu un uzraudzību nodrošinošām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Pilnvarotā persona nodrošina projekta informācijas pieejamību vismaz piecus gadus pēc pēdējā maksājuma veikšanas, bet, ja projekta ietvaros ir saņemts valsts atbalsts, tad atbilstoši šo noteikumu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Sabiedrība "Altum" investīcijas īstenošanai var saņemt avansa maksājumus. Pirmo avansa maksājumu sabiedrība "Altum" var saņemt 30% apmērā no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finansējuma 2022. gadā, otro avansu sabiedrība "Altum" var pieprasīt 30 % apmērā, ja ir pieņemti lēmumi par atbalsta piešķiršanu 70% apmērā no pirmā avansa, noslēguma maksājumu sabiedrība "Altum"  var pieprasīt, ja ir pieņemti lēmumi par atbalsta piešķiršanu 100% apmērā no pirmā avansa un 70% apmērā no otrā avansa.  Detalizētāka avansa un noslēguma maksājuma izmaksas kārtība tiek noteikta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paredz, ka pirmo avansa maksājumu 30% apmērā sabiedrība "Altum" var saņemt 2022.gadā, savukārt anotācijas 3.sadaļā ir norādīts papildu finansējums investīcijai sākot ar 2023.gadu, turklāt 35% apmērā. Lūdzam veikt nepieciešamos precizējumus, lai anotācijā sniegtā informācija atbilstu noteikumu projektā paredzētajam.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Sabiedrībai “Altum” un dzīvokļu īpašnieku pilnvarotajām personām ir pienākums nodrošināt Ekonomikas ministrijai un citām Atveseļošanas fonda īstenošanu un uzraudzību nodrošinošām institūcijām piekļuvi izdevumu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rādītāju sasniegšanu pamatojošajai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Atbalsta nosacījumi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atbilstoši tās saturam. Lūdzam ņemt vērā arī iebildumus par noteikumu projekta 1.1. un 1.4.apakšpunktu saistībā ar noteikumu projekta izdošanas pamatojumu, struktūru un regulējamo jautājumu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noteikumu projekta 21.punkts neatbilst nodaļas nosaukumam, proti, tas attiecas uz atbalsta pieteikuma </w:t>
            </w:r>
            <w:r w:rsidR="00000000" w:rsidRPr="00000000" w:rsidDel="00000000">
              <w:rPr>
                <w:u w:val="single"/>
                <w:rtl w:val="0"/>
              </w:rPr>
              <w:t xml:space="preserve">iesniegšanas kārtību,</w:t>
            </w:r>
            <w:r w:rsidR="00000000" w:rsidRPr="00000000" w:rsidDel="00000000">
              <w:rPr>
                <w:rtl w:val="0"/>
              </w:rPr>
              <w:t xml:space="preserve"> nevis atbalsta saņemšanas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atbalsta piešķiršanai dzīvokļu īpašniekiem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atbalsta piešķiršanai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ietvaros var tikt īstenotas arī ar energoefektivitāti tieši nesaistītas darbības, aicinām izvērtēt iespēju papildināt noteikumu projekta 32.punktu ar jaunu apakšpunktu, vienlaikus nosakot procentuālu ierobežojumu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ar energoefektivitātes darbiem saistītie, bet tieši energoefektivitāti neveicinošie darbi, nepārsniedzot 20% no projekta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Kārtība atbalsta piešķiršanai dzīvokļu īpašniekiem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uz zemes gabala vienā adresē ir divas vai vairākas daudzdzīvokļu dzīvojamās mājas, projekta pieteikumā norāda energoefektivitātes paaugstināšanas pasākumus vienai vai vairākām daudzdzīvokļu dzīvojamām mājām, ja katra no tām atsevišķi atbilst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MK noteikumu projekta 20.punktā vārdus "zemes gabala" ar vārdiem "zemes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uz </w:t>
            </w:r>
            <w:r w:rsidR="00000000" w:rsidRPr="00000000" w:rsidDel="00000000">
              <w:rPr>
                <w:b w:val="1"/>
                <w:rtl w:val="0"/>
              </w:rPr>
              <w:t xml:space="preserve">zemes vienības</w:t>
            </w:r>
            <w:r w:rsidR="00000000" w:rsidRPr="00000000" w:rsidDel="00000000">
              <w:rPr>
                <w:rtl w:val="0"/>
              </w:rPr>
              <w:t xml:space="preserve"> vienā adresē ir divas vai vairākas daudzdzīvokļu dzīvojamās mājas, projekta pieteikumā norāda energoefektivitātes paaugstināšanas pasākumus vienai vai vairākām daudzdzīvokļu dzīvojamām mājām, ja katra no tām atsevišķi atbilst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uz zemes vienības vienā adresē ir divas vai vairākas daudzdzīvokļu mājas, projekta pieteikumu iesniedz par katru māju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Energoefektivitātes uzlabošanas pasākumu iekšējās atdeves rādītāju sabiedrība "Altum" aprēķina par turpmāko 35 gadu periodu, ņemot vērā šādus pieņēmumus: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piemērot koeficientu mazām mājām (līdz 12 dzīvokļu mājām). Šobrīd ļoti lielas neattiecināmās izmaksas mazajām mājām.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atdeves rādītāja aprēķināšanai tiks izmantots 35 gadu periods, kas rada labvēlīgākus nosacījumus nekā esošajā DME programmā, kur līdz 2021.gadā veiktajiem grozījumiem šis periods bija 30 gadi. Jāņem vērā, ka, lai vienkāršotu procesu un aprēķina veikšanu, šajā noteikumu projektā ir paredzēts, ka visiem projektiem iekšējās atdeves rādītāju aprēķina, izmantojot 15 gadu kredīta atmaksas periodu (ja vien mājai, par ko tiek iesniegts projekta iesniegums, jau nav zināmi tās specifiskie bankas aizdevuma nosacījumi un īsāks termiņš), tādējādi izmaksu pusē aizdevumu procentu maksājumi būs zemāki. Turklāt, ņemot vērā, ka PVN izmaksas ir neattiecināmas, iekšējās atdeves aprēķinā tiek izmantotas attiecināmās izmaksas un tādējādi arī šajā aspektā projekta izmaksu pusē ir zemāki ieguldījumi un augstāki iekšējās atdeves rādītāji. Ņemot vērā šos apsvērumus, neuzskatām, ka vēl būtu nepieciešams piemērot atsevišķu koeficientu nelielām mājām.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aizdevuma procentu maksājumus, pieņemot, ka procentu likme ir 3% un aizdevuma termiņš 15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kā šobrīd: aizdevuma termiņš 20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Valmierā vairākas mājas saņēma kredītiestādes aizdevumu tikai pie aizdevuma termiņa - 20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15 gadi ir vidējais termiņš, uz kādiem DME programmā tiek ņemti aizdevumi. Izmantojot īsāku aizdevuma termiņu, projekta izmaksu sadaļā ir zemākas izmaksas un iekšējās atdeves rādītāja aprēķins augstāks. Noteikumu 25.punkts neierobežo to, uz kādiem nosacījumiem faktiski var tikt izsniegti aizdevumi projektu īstenošanai. Noteikumu projekts arī paredz, ka sabiedrība "Altum" izsniegs aizdevumus ar termiņu līdz 20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 pieteikuma iesniegšanas cita finansētāja aizdevuma saņemšanai projekta īstenošanai, pilnvarotā persona iesniedz sabiedrībā “Altum” pieteikumu atbalsta rezervēšanai. Iesniedzot pieteikumu atbalsta rezervēšanai, pilnvarotā persona, ja šo noteikumu 21.1.., 21.2.., 21.3. un 21.4. apakšpunktā minētie dokumenti nav iesniegti Būvniecības informācijas sistēmā (turpmāk- BIS),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saīsinājumu "BIS", ņemot vērā, ka nav ieteicams veidot saīsinājumus no vārdu pirmajiem burtiem, jo tas padara tekstu neskaidru un grūti lasāmu.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Dzīvokļu īpašnieki no sabiedrības “Altum” var saņemt atbalstu šādā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20.3.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kapitāla atlaidei.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programma neparedz atsevišķu kapitāla atlaides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uz zemes vienības vienā adresē ir divas vai vairākas daudzdzīvokļu mājas, projekta pieteikumā norāda energoefektivitātes uzlabošanas pasākumus vienai daudzdzīvokļu mājai.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 vai ir domāts - katrai mājai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uz zemes vienības vienā adresē ir divas vai vairākas daudzdzīvokļu mājas, projekta pieteikumā norāda energoefektivitātes uzlabošanas pasākumus katrai mājai atsevišķi.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uz zemes vienības vienā adresē ir divas vai vairākas daudzdzīvokļu mājas, projekta pieteikumu iesniedz par katru māju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Pilnvarptā persona pārliecinās, ka būvkomersants, autoruzraugs, būvuzraugs un citi piegādātāji atbilst spēkā esošajiem normatīvajiem aktiem par būvniecību, un pakalpojumu sniedzēju atlasē normatīvajos aktos noteiktajos gadījumos tiek piemēroti normatīvie akti par iepirkuma procedūru,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22. punktu ar pilnvarotās personas galveno pienākumu uzskaitījumu,kā arī ar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22. punktu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nodrošina, ka projekts tiek īstenots atbilstoši normatīvo aktu un šo noteikumu prasībām. Pilnvarotā persona atbild par zaudējumiem, ko tā nodarījusi ar savu darbību vai bezdarbību dzīvokļu īpašniekiem.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normavtīvie akti ir plašs jēdziens, papildus pilnvarotā persona rīkojas atbilstoši šo noteikumu prasībām, un vienpersoniski nevar būt atbildīga par iespējamiem zaudējumiem.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Pilnvarotā persona pārliecinās, ka būvkomersants, autoruzraugs, būvuzraugs un citi piegādātāji atbilst spēkā esošajiem normatīvajiem aktiem par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īstenošanā atbalsta saņēmēji nepiemēro normatīvos aktus piegādātāju atlases jomā, izņemot atbalsta saņēmēji, kas ir pasūtītāji Publiskā iepirkuma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ņemot vērā, ka atbalsta saņēmēji ir dzīvokļu īpašnieki, kas var būt un var nebūt pakļauti PIL (var būt gan fiziskās, gan juridiskās personas.) Savukārt pilnvarotā persona ir juridiskā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pateikt, ka šiem projektiem nav jāpiemēro normatīvie akti piegādātāju atlases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īstenošanā atbalsta saņēmējiem nav jāpiemēro normatīvie akti piegādātāju atlases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netiek precizēts, anotācijā sniegts papildus skaidrojums šim noteikumu projekta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īstenošanā atbalsta saņēmēji nepiemēro normatīvos aktus piegādātāju atlases jomā, izņemot atbalsta saņēmēji, kas ir pasūtītāji Publisko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Cits finansētājs izsniedz apliecinājumu pilnvarotai personai 20 darbdienu laikā no pilnvarotas personas iesniegtā pieteikuma cita finansētāja finansējuma saņemšanai. Ja cits finansētājs nesniedz apliecinājumu 20 darbdienu laikā, uzskatāms, ka cits finansētājs ir apliecinājis, ka dzīvokļu īpašnieki var pieteikties aizdevumam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noteikumu projekta 2.4.apakšpunktā definēto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 “Altum” un cits finansētājs noslēdz sadarbības līgumu, kurā vienojas par atbalsta piešķiršanas kārtību un sadarbību ar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pilnvaroto personu.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 “Altum” un cits finansētājs noslēdz sadarbības līgumu, kurā vienojas par atbalsta piešķiršanas kārtību un sadarbību ar atbalsta saņēmējiem un pilnvaroto personu.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 “Altum” un cits finansētājs noslēdz sadarbības līgumu, kurā vienojas par atbalsta piešķiršanas kārtību un sadarbību ar pilnvaroto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daudzdzīvokļu dzīvojamās mājas inženiersistēmu atjaunošana, pārbūve vai izveide ne tālāk kā līdz daudzdzīvokļu dzīvojamās mājas zemes robežai, tai skaitā nodrošinot individuālu siltuma uzskaiti saskaņā ar normatīvajiem aktiem par ekspluatējamu ēku energoefektivitātes minimālām prasībām. Nav atbalstāmi ieguldījumi fosilo enerģiju izmantojošās tehnoloģiskās iekārtās;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ierobežojums attiecās uz apkures katliem, kas atrodas konkrētajā mājā un izmanto fosilos energoresursus. Šādos katlos ieguldījumus veikt nevar. Ierobežojums neattiecās uz ēkām, kuras pieslēgtas centralizētajai siltumapgādei. Neatkarīgi no tā, kādā veidā centralizētajā siltumapgādē tiek ražots siltums.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daudzdzīvokļu dzīvojamās mājas inženiersistēmu atjaunošana, pārbūve vai izveide ne tālāk kā līdz daudzdzīvokļu dzīvojamās mājas zemes robežai, tai skaitā nodrošinot individuālu siltuma uzskaiti saskaņā ar normatīvajiem aktiem par ekspluatējamu ēku energoefektivitātes minimālām prasībām. Nav atbalstāmi ieguldījumi fosilos energoresursus izmantojošās tehnoloģiskās iekārtās, kas attiecīgajā ēkā uz vietas ražo enerģiju konkrētās ēkas patēriņam (šis ierobežojums neattiecās uz centralizētajai siltumapgādei pieslēgtajām ēkām);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un cits finansētājs vienojas par sadarbības nosacījumiem, kas saistīti ar finansējuma un atbalsta piešķiršanu (tai skaitā sabiedrības “Altum” garantijas piešķiršanu cita finansētāja aizdevumam) un sadarbību (ar pilnvarotās personas starpniecību) ar dzīvokļu īpašniekiem, noslēdzot sadarbības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norādīt, ka tiek slēgts trīspusējs līgums. Gadījumā, ja šajā punktā plānots regulēt divpusēja līguma noslēgšanu, vēršam uzmanību, ka šāds līgums nevar saturēt trešajai pusei (pilnvarotajai personai, dzīvokļu īpašniekiem) saistošas prasības. Vēršam uzmanību arī uz to, ka noteikumu projekta 25.punktu nepieciešams precizēt atbilstoši Noteikumu Nr.108 2.1. un 2.3.apakšpunktam.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cits finansētājs un pilnvarotā persona noslēdz sadarbības līgumu, kurā vienojas par finansējuma un atbalsta piešķiršanu (tai skaitā sabiedrības “Altum” garantijas piešķiršanu cita finansētāja aizdevumam) un sadarbību ar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 “Altum” un cits finansētājs noslēdz sadarbības līgumu, kurā vienojas par atbalsta piešķiršanas kārtību un sadarbību ar pilnvaroto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no 2023.gada 1.janvāra kapitāla atlaide kopā ar šo noteikumu 27.punktā minēto tehnisko palīdzību nepārsniedz 49% no sabiedrības “Altum” vai kredītiestādes izmaksātā aizdevuma apmēra šo noteikumu 24.punktā minētajām attiecināmajām izmaksām. Kapitāla atlaide veidojas no šādām 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nosacījumu "Kapitāla atlaide veidojas no šādām daļām:" izteikt kā atsevišķu punktu, ņemot vērā, ka kapitāla atlaide ir minēta arī šo noteikumu 25.1.apakšpunktā.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noteikuma projekta 25.2. punktā parādās papildus prasības no 2023.gada 1.janvāra, kuras neattiecas uz projektiem, kuri tiks iesniegti līdz 2022.gada 31.decembrim, tāpēc nav iespējams izdalīt nosacījumu "Kapitāla atlaide veidojas no šādām daļām:" kā atsevišķu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mājas digitālā uzmērīšana;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32.2.apakšpunktā minēto izmaksu sasaisti ar Atveseļošanas fonda plānu un investīcijas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mājas digitālā uzmērīšana ir saistīta un nepieciešama detalizētu būvprojektu sagatavošanai. Līdz ar to digitālā uzmērīšana ir tieši saistīta un izriet no Atveseļošanas fonda plāna un investīcijas mērķu sasniegšanas.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mājas digitālā uzmērīšana;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kontekstā lūgums vērtēt, kas būtu juridiskais enerģijas ražotājs- dzīvokļu īpašnieku kopība? Pēc kādiem principiem saražotā enerģija tiktu izlietota – visiem dzīvokļiem proporcināli platībai? Vai sākotnēji nosedzot koplietošanas elektrības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iestrādāts praktiski pielietojams mehānismu, kā šis varētu tikt reāli un efektīvi iedzīvināts.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mikroģenerācijas enerģijas ražošanas tehnoloģisko iekārtu iegādei un uzstādīšanai, lai nodrošinātu enerģijas ražošanu pašpatēriņam no atjaunojamiem energoresursiem un enerģijas piegādi pašpatēriņam. Šī apakšpunkta izpratnē par pašpatēriņu uzskatām vismaz 80% no koplietošanas iekārtu saražotās enerģijas izmantošana pašpatēriņam gada griezumā, kurus var piemērot tādi dzīvokļu īpašnieki,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projekta vadības izmaksas, nepārsniedzot 3% no projekta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anotāciju ar informāciju, vai visos gadījumos projekta vadības izmaksas būs vienādas un kā tās tiks izvērtās.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esošās programmas pieredzi, šobrīd % ir noteikts pieteikami zems un mazinot administratīvo slogu, padziļināta vērtēšana netiks veikta un papildus laika uzskaites netiks prasītas.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projekta vadības izmaksas, nepārsniedzot 3% no projekta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citiem pasākumiem, ja tie ir nepieciešami daudzdzīvokļu mājas energoefektivitātes uzlabošanai vienlaikus ar šo noteikumu </w:t>
            </w:r>
            <w:r w:rsidR="00000000" w:rsidRPr="00000000" w:rsidDel="00000000">
              <w:rPr>
                <w:rtl w:val="0"/>
              </w:rPr>
              <w:t xml:space="preserve">32.1.</w:t>
            </w:r>
            <w:r w:rsidR="00000000" w:rsidRPr="00000000" w:rsidDel="00000000">
              <w:rPr>
                <w:rtl w:val="0"/>
              </w:rPr>
              <w:t xml:space="preserve"> -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noteiktajām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šajā uzskaitījumā ietilpst tehniskās dokumentācijas sagatavošanas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tehniskās dokumentācijas izdevumi norādīti noteikumu projekta 37.punktā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citiem pasākumiem, ja tie ir nepieciešami daudzdzīvokļu mājas energoefektivitātes uzlabošanai un sasniegto rezultātu ilgtspējai vienlaikus ar šo noteikumu </w:t>
            </w:r>
            <w:r w:rsidR="00000000" w:rsidRPr="00000000" w:rsidDel="00000000">
              <w:rPr>
                <w:rtl w:val="0"/>
              </w:rPr>
              <w:t xml:space="preserve">31.1.</w:t>
            </w:r>
            <w:r w:rsidR="00000000" w:rsidRPr="00000000" w:rsidDel="00000000">
              <w:rPr>
                <w:rtl w:val="0"/>
              </w:rPr>
              <w:t xml:space="preserve"> - </w:t>
            </w:r>
            <w:r w:rsidR="00000000" w:rsidRPr="00000000" w:rsidDel="00000000">
              <w:rPr>
                <w:rtl w:val="0"/>
              </w:rPr>
              <w:t xml:space="preserve">31.4. </w:t>
            </w:r>
            <w:r w:rsidR="00000000" w:rsidRPr="00000000" w:rsidDel="00000000">
              <w:rPr>
                <w:rtl w:val="0"/>
              </w:rPr>
              <w:t xml:space="preserve">apakšpunktā</w:t>
            </w:r>
            <w:r w:rsidR="00000000" w:rsidRPr="00000000" w:rsidDel="00000000">
              <w:rPr>
                <w:rtl w:val="0"/>
              </w:rPr>
              <w:t xml:space="preserve"> noteiktajām atbalstāmajām darbībām, nepārsniedzot 20% no projekta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Dzīvokļu īpašnieki, ar pilnvarotās personas vai kredītiestādes starpniecību piesakoties sabiedrības “Altum” aizdevumam vai garantijai, piesakās arī kapitāla atlaidei. Kapitāla atlaides noteikšanai piemērojamie nosacījumi tiek noteikti, balstoties uz datumu, kurā dzīvokļu īpašnieku pilnvarotā persona iesniedz sabiedrībā “Altum” šo noteikumu 53.punktā minēto pieteikumu kapitāla atlaides rezervēšanai: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iespēju pieteikties tikai kapitāla atlaidei, bez finanšu instrumenttu izmantošanas.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neparedz iespēju pieteikties tikai kapitāla atlaidei, bez finanšu instrumentu izmantošanas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pārliecinās, ka attiecībā uz subjektiem, kas savu īpašumu neizmato saimnieciskās darbības veikšanai, t.sk. iznomāšanai, tiks ievērots nosacījums, ka vismaz 80% no koplietošanas iekārtu saražotās enerģijas tiks izmantots pašpatēriņam gada griezumā.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37,5% bāzes kapitāla atlaide no šo noteikumu 24.punktā minētajām attiecināmajām izmaksām, izņemot būvuzraudzību. Bāzes kapitāla atlaides saņemšanai obligāti jāveic daudzdzīvokļu mājas digitālā skenēšana;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 "obligāti", jo tas var radīt maldīgu priekšstatu, ka citas noteikumu projektā ietvertās prasības, kurās šis vārds nav minēts, ir "neobligātas".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citiem pasākumiem, ja tie ir nepieciešami daudzdzīvokļu mājas energoefektivitātes paaugstināšanai vienlaikus ar šo noteikumu 26.1.-26.4.apakšpunktā minētajiem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Nr.108 2.2.apakšpunktam (saskaņot ar noteikumu projekta 26.punkta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pasākumiem, kas nepieciešami, lai nodrošinātu atbilstību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minētajiem “Nenodarīt būtisku kaitējumu”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projekts tiek realizēts valstspilsētās, komersantam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- 16.06.2022.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izņemt vārdu komersants un precizēt atbilstoši šīs programmas MKN projekta definīcijām.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projekts tiek realizēts valstspilsētās, projekta ietvaros atbalsts siltumenerģijas ražošanas avotu iegādei, uzstādīšanai un nomaiņai tiek sniegts atbilstoši turpmāk minētajai prioritārajai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šo noteikumu 52. punktā minēto dokumentu sagatavošanas izmaksas ir attiecināmas, ja tās radušās ne agrāk kā no 2020.gada 1.februāra;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ka jāņem vērā, ka uz projektu iesniegumu atlases brīdi vai Atveseļošanas fonda plānā identificēto konkrēto projektu līgumu vai vienošanās noslēgšanas brīdī nedrīkst tikt atbalstītas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investīcijas daudzdzīvokļu māju ēku energoefektivitātē nav paredzētas ēkās, kuras atrodas NATURA 2000 teritorijā, izņemot gadījumus, kuros saskaņā ar normatīvajiem aktiem ir pieļaujama šādu darbību veikšana;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investīcijas daudzdzīvokļu māju ēku energoefektivitātē nav paredzētas ēkās, kuras atrodas NATURA 2000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nesaprotams ierobežojums. Mājas atrodas ciemos, pagastos, pilsētās, un ja tās tur ir, tad tām ir jāveic uzlabojumi, ja tur dzīvo cilvēki. Kādu ļaunumu var nodarīt granulu katlu uzlikšana, logu nomaiņa, EE pasākumi lauku teritorijās? Kādēļ šādu būtisku aprobežojumu nosaka dzīvokļu īpašniekiem? Vispirms jau jāsaprot būtu, vai vispār ir šādas daudzdzīvokļu mājas NATURA 2000 teritorijās, un vai tās ietver šos ciemu, pagastu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attiecas uz īpaši aizsargājamajām teritorijām nevis pēc adreses, bet pēc būtības – nav pieļaujamas tādas energoefektivitātes uzlabošanas investīcijas ēkās, kuras ir pretrunā ar normatīvajiem aktiem un ir pretrunā ar attiecīgās īpaši aizsargājamās teritorijas (zonas) mērķiem.  Sīkāka informācija par nosacījumiem "Nenodarīt būtisku kaitējumu" ir aprakstīts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investīcijas daudzdzīvokļu māju ēku energoefektivitātē nav paredzētas ēkās, kuras atrodas NATURA 2000 teritorijā, izņemot gadījumus, kuros saskaņā ar normatīvajiem aktiem ir pieļaujama šādu darbību veikšana;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37,5% bāzes kapitāla atlaide būvniecībai un autoruzraudzībai. Bāzes kapitāla atlaides saņemšanai obligāti jāveic mājas digitālā skenēšana;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noteikumu projektā vienotu terminu "daudzdzīvokļu dzīvojamā māja".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37,5% bāzes kapitāla atlaide būvniecībai un autoruzraudzībai. Bāzes kapitāla atlaides saņemšanai obligāti jāveic </w:t>
            </w:r>
            <w:r w:rsidR="00000000" w:rsidRPr="00000000" w:rsidDel="00000000">
              <w:rPr>
                <w:b w:val="1"/>
                <w:rtl w:val="0"/>
              </w:rPr>
              <w:t xml:space="preserve">daudzdzīvokļu dzīvojamās</w:t>
            </w:r>
            <w:r w:rsidR="00000000" w:rsidRPr="00000000" w:rsidDel="00000000">
              <w:rPr>
                <w:rtl w:val="0"/>
              </w:rPr>
              <w:t xml:space="preserve"> mājas digitālā skenēšana;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27.2.2.1. pilnvarotā persona slēdz apvienoto būvniecības un projektēšanas līgumu, nodrošinot gan būvprojekta, gan būvdarbu atbilstību šo noteikumu 12.punkta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frāzi "nodrošinot gan būvprojekta, gan būvdarbu atbilstību šo noteikumu 12.punkta nosacījumiem", jo līguma </w:t>
            </w:r>
            <w:r w:rsidR="00000000" w:rsidRPr="00000000" w:rsidDel="00000000">
              <w:rPr>
                <w:u w:val="single"/>
                <w:rtl w:val="0"/>
              </w:rPr>
              <w:t xml:space="preserve">noslēgšana </w:t>
            </w:r>
            <w:r w:rsidR="00000000" w:rsidRPr="00000000" w:rsidDel="00000000">
              <w:rPr>
                <w:rtl w:val="0"/>
              </w:rPr>
              <w:t xml:space="preserve">pati par sevi nevar nodrošināt noteikumu projekta 12.punktā minētā rezultāta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atbilstoši telpu dzesēšanas un ventilācijas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prasību ieviest dzesēšanas risinājumus, atstājot to dzīvokļu īpašnieku izlemšanai. Latvijā projektos nav pieredzes ar daudzdzīvokļu māju ventilāciju, nerunājot par dzesēšanas risinājumiem. Ventilācijas izbūve jau rada ievērojamu projekta sadārdzinājumu. Ieviešot dzesēšanas risinājumus, projekts sadārdzinātos vēl vairāk, jo dzesēšanas sistēmā, lai novērst mitruma kaitīgo iedarbību uz telpām (pelējuma veidošanos)  būtu jāparedz arī gaisa sausināšana.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tas tiek vērtēts atbilstoši Latvijas likumdošanai. Ja pēc atjaunošanas plānots sasniegt A, B klasi, tad obligāti jābūt izvērtētam pārkaršanas riskam (energoauditā). Ja ir konstatēti pārkaršanas riski, tad obligāti jābūt dzesēšanas/ ventilācijas risinājumiem. Sabiedrība “Altum” pārbauda vai sasniedz A, B klasi, vai ir izvērtējums un, ja ir, tad vai ir paredzētas darbības ar ventilācijas/dzesēšanas risinājumiem. Ja pēc atjaunošanas ir plānots sasniegt C klasi vai zemāku, tad var brīvprātīgi paredzēt darbības ar ventilācijas/dzesēšanas risinājumiem, un izmaksas ir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33.3.2. atbilstoši telpu dzesēšanas un ventilācijas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34.3.3. 70 % no radītājiem būvniecības (ne bīstamajiem) vai demontāžas atkritumiem nodod attiecīgā atkritumu veida pārstrādātājiem;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Šodien pārstrādātāju nav nemaz tik daudz, tie vēl pārorientējas. Ņemot vērā ļoti īso laiku programmas apguvei, vai šis kritērijs nav pārāk augsts par pārstrādi? Ja koku un metālu ir kur nodot pārstrādei, tad kā ir ar betonu, logu stiklu, plastmasas izstrādājumiem būvatkritumos?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noteiktas MK noteikumos Nr.712 Atkritumu dalītas savākšanas, sagatavošanas atkārtotai izmantošanai, pārstrādes un materiālu reģenerācijas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RRF neparedz stingrākas prasības kā šobrīd esošie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33.3.3. 70 % no radītājiem būvniecības (ne bīstamajiem) vai demontāžas atkritumiem nodod attiecīgā atkritumu veida pārstrādātājiem;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Dzīvokļu īpašnieki var pieteikties papildus sabiedrības "Altum" aizdevumam, kuram nav pieejama kapitāla atlaide, lai finansētu neattiecināmās izmaksas, un šo aizdevumu izmaksā no sabiedrības “Altum” līdzekļiem, kas nav saistīti ar Atveseļošanās fonda un Eiropas Reģionālās attīstības fonda finansējumu. Neattiecināmās izmaksas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MK noteikumu projekta 28.punktā ietverto atsauci uz Eiropas Reģionālās attīstības fonda finansējumu. Nepieciešamības gadījumā lūdzu veikt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veiktās izmaiņas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Dzīvokļu īpašnieki var pieteikties atbalstam tehniskās dokumentācijas sagatavošanai šo noteikumu 53.punktā noteiktās projekta tehniskās dokumentācijas sagatavošanai, saskaņā ar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"projekta tehniskās", lai nav dubultā, jo teikuma sākumā jau pateikts, ka tā ir tehniskā dokumentācija.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Dzīvokļu īpašnieki var pieteikties atbalstam tehniskās dokumentācijas sagatavošanai šo noteikumu 53.punktā noteiktās dokumentācijas sagatavošanai, saskaņā ar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Dzīvokļu īpašnieku pilnvarotā persona nodrošina, ka projekta īstenošanas laikā tiks nodrošināta "Nenodarīt būtisku kaitējumu" principu ievērošana, paredzot atbilstošas prasības līgumos ar piegādātājiem un pakalpojumu sniedzējiem (kur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pievienotās vērtības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ēku atjaunošanas nepieciešamību, lūdzam rast risinājumu pievienotā vērtības nodokļa kompensēšanai no citiem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izmaksas nav attiecināmas finansēšanai no Atveseļošanas fonda. Iespējams aizdevums bankā vai sabiedrībā "Altum", šobrīd citi finansēšanas avoti nav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pievienotās vērtības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PVN būs neattieicnāmās izmaksas – tas nozīmē, ka PVN segšanai būs jāņem atsevišķš kredīts? Vai arī būs pieļaujama bankas kredīta izmaksa gan par attiecināmām, gan neattiecināmām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aizdevumu gan par attiecināmajām, gan par neattiecināmajām izmaksām ir jābūt diviem aizdevumiem - attieicināmām un neattiecināmām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Dzīvokļu īpašnieki, ar pilnvarotās personas vai cita finansētāja starpniecību piesakoties sabiedrības “Altum” aizdevumam vai garantijai, piesakās arī kapitāla atlaidei. Kapitāla atlaide kopā ar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atbalstu tehniskās dokumentācijas sagatavošanai nepārsniedz 49% no sabiedrības “Altum” vai cita finansētāja izmaksātā aizdevuma apmēra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redakcija, jo ar cita finansētāja starpniecību  netiek veikta pieteikšanās Altuma aizdevumam.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32.punktā nav uzskaitītas tehniskās dokumentācijas sagatavošanas izmaksas (tātad, tās ir neattiecināmas?)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tehniskās dokumentācijas izdevumi ir papildus 32.pkt.uzskaitītām pozīcijām, tad šis būtu jāpārformulē. Šobrīd – atlaide būvniecībai + atbalsts tehniskai dokumentācijai nevar pārsniegt 49% no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Piesakoties sabiedrības “Altum” aizdevumam vai garantijai, tiek veikta pieteikšanās arī kapitāla atlaidei. Kapitāla atlaide kopā ar šo noteikumu 37. punktā minēto atbalstu tehniskās dokumentācijas sagatavošanai nepārsniedz 49% no sabiedrības “Altum” vai cita finansētāja izmaksātā aizdevuma apmēra šo noteikumu 32. punktā minētajām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redakcijā tiek saglabāta atsauce uz citu finansētāju, jo garantijai piesakās ar cita finansētāja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redakcijā lietots saiklis "vai", tādējādi tas nenozīmē, ka cita finansētāja starpniecība ir jāizmanto, lai pieteiktos Altum aizdevumam.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Dzīvokļu īpašnieki, ar pilnvarotās personas vai cita finansētāja starpniecību piesakoties sabiedrības “Altum” aizdevumam vai garantijai, piesakās arī kapitāla atlaidei. Kapitāla atlaide kopā ar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atbalstu tehniskās dokumentācijas sagatavošanai nepārsniedz 49% projekta attiecināmajām izmaksām saskaņā ar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šīs izmaksas ir attiecināmas, ja tās radušās ne agrāk kā no 2020.gada 1.februāra;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kas ir "šīs" izmaksas. No noteikumu projekta 29.punkta ievaddaļas tas skaidri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investīcijas daudzdzīvokļu māju ēku energoefektivitātē nav paredzētas ēkās, kuras atrodas NATURA 2000 teritorijā, izņemot gadījumus, kuros saskaņā ar normatīvajiem aktiem ir pieļaujama šādu darbību veikšana;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Pilnvarotā persona  projekta īstenošanas laikā nodrošina vizuālās identitātes prasības Eiropas Parlamenta un Padomes (ES) 2021/241 (2021. gada 12. februāris), ar ko izveido Atveseļošanas un noturības mehānismu noteiktajam, iekļaujot atsauci – “Atbalsta Eiropas Savienība – Jaunā Paaudze ES”, saskaņā ar prasībām, kas ietvertas “Eiropas Savienības fondu 2021.–2027.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30.punktu ar vārdu "Regulā" aiz vārda "Padomes".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Pilnvarotā persona  projekta īstenošanas laikā nodrošina vizuālās identitātes prasības Eiropas Parlamenta un Padomes </w:t>
            </w:r>
            <w:r w:rsidR="00000000" w:rsidRPr="00000000" w:rsidDel="00000000">
              <w:rPr>
                <w:b w:val="1"/>
                <w:rtl w:val="0"/>
              </w:rPr>
              <w:t xml:space="preserve">Regulā</w:t>
            </w:r>
            <w:r w:rsidR="00000000" w:rsidRPr="00000000" w:rsidDel="00000000">
              <w:rPr>
                <w:rtl w:val="0"/>
              </w:rPr>
              <w:t xml:space="preserve"> (ES) 2021/241 (2021. gada 12. februāris), ar ko izveido Atveseļošanas un noturības mehānismu noteiktajam, iekļaujot atsauci – “Atbalsta Eiropas Savienība – Jaunā Paaudze ES”, saskaņā ar prasībām, kas ietvertas “Eiropas Savienības fondu 2021.–2027.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Pilnvarotā persona  projekta īstenošanas laikā nodrošina vizuālās identitātes prasības Eiropas Parlamenta un Padomes (ES) 2021/241 (2021. gada 12. februāris), ar ko izveido Atveseļošanas un noturības mehānismu noteiktajam, iekļaujot atsauci – “Atbalsta Eiropas Savienība – Jaunā Paaudze ES”, saskaņā ar prasībām, kas ietvertas “Eiropas Savienības fondu 2021.–2027.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atsauci uz regulu atbilstoši Noteikumu Nr.108 171.punktam ((Eiropas Parlamenta un Padomes </w:t>
            </w:r>
            <w:r w:rsidR="00000000" w:rsidRPr="00000000" w:rsidDel="00000000">
              <w:rPr>
                <w:u w:val="single"/>
                <w:rtl w:val="0"/>
              </w:rPr>
              <w:t xml:space="preserve">2021. gada 12. februāra</w:t>
            </w:r>
            <w:r w:rsidR="00000000" w:rsidRPr="00000000" w:rsidDel="00000000">
              <w:rPr>
                <w:rtl w:val="0"/>
              </w:rPr>
              <w:t xml:space="preserve"> regula (ES) 2021/241, ar ko izveido Atveseļošanas un noturības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w:t>
            </w:r>
            <w:r w:rsidR="00000000" w:rsidRPr="00000000" w:rsidDel="00000000">
              <w:rPr>
                <w:rtl w:val="0"/>
              </w:rPr>
              <w:t xml:space="preserve">63. </w:t>
            </w:r>
            <w:r w:rsidR="00000000" w:rsidRPr="00000000" w:rsidDel="00000000">
              <w:rPr>
                <w:rtl w:val="0"/>
              </w:rPr>
              <w:t xml:space="preserve">punktā</w:t>
            </w:r>
            <w:r w:rsidR="00000000" w:rsidRPr="00000000" w:rsidDel="00000000">
              <w:rPr>
                <w:rtl w:val="0"/>
              </w:rPr>
              <w:t xml:space="preserve"> minēto dokumentu sagatavošanas izmaksas ir attiecināmas, ja tās radušās ne agrāk kā no 2020.gada 1.februāra;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aktuāls jautājums, kādēļ nevar iesniegt senāk radušos izdevumus. Kāds šādam ierobežojumam ir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Sakidrojam, ka šāds nosacījums ir saskaņā ar Atveseļošanas fonda plānu un kopumā Atveseļošanas fonda regulā (17.pantā) noteikto izmaksu attiecināšanas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minēto dokumentu sagatavošanas izmaksas ir attiecināmas, ja tās radušās ne agrāk kā no 2020.gada 1.februāra;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ar pilnvarotās personas starpniecību sniegt informāciju sabiedrībai “Altum” par projektā norādīto mērķu un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"ar pilnvarotās personas starpniecību". Noteikumu projekta 29.punkts nosaka vispārīgus atbalsta saņēmēja (</w:t>
            </w:r>
            <w:r w:rsidR="00000000" w:rsidRPr="00000000" w:rsidDel="00000000">
              <w:rPr>
                <w:u w:val="single"/>
                <w:rtl w:val="0"/>
              </w:rPr>
              <w:t xml:space="preserve">dzīvokļa īpašnieka</w:t>
            </w:r>
            <w:r w:rsidR="00000000" w:rsidRPr="00000000" w:rsidDel="00000000">
              <w:rPr>
                <w:rtl w:val="0"/>
              </w:rPr>
              <w:t xml:space="preserve">) pienākumus, šajā gadījumā - sniegt informāciju sabiedrībai "Altum", un šajā apakšpunktā nav nepieciešams detalizēt to izpildes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Pilnvarotā persona projekta īstenošanu var veikt ar apvienoto projektēšanas un būvniecības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šis izteiciens – tā ir vienīgā atļautā forma, vai viena no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uzreiz ir jāsaprot, kāda būs procesa shēma, jo starp projektēšanu un būvēšanu ir laika sprauga. Bankā projekts ienāks tikai pēc projektēšanas un būvniecības tāmes saņemšanas. Kā rezervēs kapitāla atlaidi šādam projektam? Principā PP būs jāveic priekšfinansēšana projektēšanai un tikai pēc tam varēs iesniegt pieteikumu ALTUM un nākt uz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tā nav obligāta prasība un ir pēc izvēles, ja vēlas veikt, tad kapitāla atlaide tiks izvērtēta, kad tiks iesniegta projektēšanas un būvniecības tāme.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Pilnvarotā persona projekta īstenošanu var veikt ar apvienoto projektēšanas un būvniecības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sniegt informāciju sabiedrībai “Altum” par projektā norādīto mērķu un rādītāju sasniegšanu arī gadījumā, ja šo noteikumu ietvaros netiek saņemta kapitāla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Noteikumu Nr. 108 2.1.apakšpunktu svītrot vārdus "arī gadījumā, ja šo noteikumu ietvaros netiek saņemta kapitāla atlaide", jo tie ir lieki - nav skaidrs, kāpēc nepieciešams uzsvērt šo vienu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sniegt informāciju sabiedrībai “Altum” par projektā norādīto mērķu un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veida informācija šeit domāta?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ir jāsniedz Altum informācija par ēkas enerģijas patēriņu pēc energoefektivitātes pasākumu veikšanas - precizētais pagaidu energosertifikāts, lai Altum var pārliecināties, ka ir sasniegts 30% primārās enerģijas ietaupījums, kā arī konkrētu enerģijas ietaupījumu MWh, kas Altum jānodrošina saskaņā ar ANM plānā noteiktajiem mērķiem. Papildus pārskatu iesniegšana par enerģijas patēriņu turpmākajos gados pēc projekta pabeigšanas nav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sniegt informāciju sabiedrībai “Altum” par projektā norādīto mērķu un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Sabiedrības “Altum” aizdevums, tā piešķiršanas kārtība un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Nr. 108 2.3.apakšpunktam, ņemot vērā, ka normatīvajā aktā izmanto </w:t>
            </w:r>
            <w:r w:rsidR="00000000" w:rsidRPr="00000000" w:rsidDel="00000000">
              <w:rPr>
                <w:u w:val="single"/>
                <w:rtl w:val="0"/>
              </w:rPr>
              <w:t xml:space="preserve">vienvveidīgas</w:t>
            </w:r>
            <w:r w:rsidR="00000000" w:rsidRPr="00000000" w:rsidDel="00000000">
              <w:rPr>
                <w:rtl w:val="0"/>
              </w:rPr>
              <w:t xml:space="preserve"> un standartizētas vārdiskās izteiksmes. Vēršam uzmanību, ka noteikumu projekta III nodaļas nosaukums ir "Sabiedrības “Altum” aizdevums, tā piešķiršanas kārtība un nosacījumi", IV nodaļas nosaukums ""Garantiju izsniegšanas un saņemšanas nosacījumi" (nenorādot, ka tās izsniedz sabiedrība "Altum"),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piešķiršanas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Aizdevuma piešķiršanas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Aizdevuma piešķiršanas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nosaukumu, ka šī sadaļa ir par Altum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Altum Aizdevuma piešķiršanas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 netiek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Aizdevuma piešķiršanas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aizpildītu atbalsta pieteikuma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proejkta anotācijā norādīt informāciju, kur būs pieejama minētā veidlapa.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investīcijas daudzdzīvokļu māju ēku energoefektivitātē nav paredzētas ēkās, kuras atrodas NATURA 2000 teritorijā, vai īpaši aizsargājamās dabas teritorijās. Energoefektivitātes uzlabošanas investīcijas paredzētas ēkās, kas neskar īpaši aizsargājamās dabas teritorijas;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otrais teikums dublē šīs normas pirmo teikumu, tāpēc lūdzam to svītrot. Turklāt norādām, ka katrā šīs normas teikumā lietota atšķirīga juridiskā frazeoloģija, kas neatbilst Ministru kabineta 2009. gada 3. februāra noteikumu Nr. 108 "Normatīvo aktu projektu sagatavošanas noteikumi" 2.3.apakšpunkta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saskaņā ar normatīvo aktu prasībām pieņemtu dzīvokļu īpašnieku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noteikumu projekta punktā nav nepieciešams norādīt uz "dzīvokļu īpašnieku kopības lēmumu", lai nodrošinātu atbilstību Dzīvokļa īpašuma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nodrošināta atbilstība Direktīvas 2018/2001 29.pantā noteiktajiem kritērijiem un izmantojot šķeldu, tai jāatbilst SEG emisiju ietaupījumam 80%. Atbilstība minētajiem kritērijiem tiks pamatota Enerģētikas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pilnu direktīvas pieņemšanas datumu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33.2.1. par pilnvaroto personu, kas ir tiesīga iesniegt atbalsta pieteikumu projektam, kā arī veikt citas ar dzīvojamās mājas energoefektivitātes paaugstināšanu saistītās darbības, tajā skaitā atbalsta, tostarp aizdevuma, saņemšanu un norēķinu organizēšanu (ja dzīvokļu īpašnieki lēmuši, tad arī par maksājumiem pilnvarotai personai) un sadarbības nodrošināšanu ar energoefektivitātes pakalpojumu sniedzēju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Noteikumu Nr. 108 2.1.apakšpunktu svītrot vārdus "kas ir tiesīga iesniegt atbalsta pieteikumu projektam" un citus noteikumus, kas dublē noteikumu projekta 2.8.apakšpunktā  noteikto, ka pilnvarotā persona ir "juridiska persona, tai skaitā biedrība, ESKO, kuru dzīvokļu īpašnieki p</w:t>
            </w:r>
            <w:r w:rsidR="00000000" w:rsidRPr="00000000" w:rsidDel="00000000">
              <w:rPr>
                <w:u w:val="single"/>
                <w:rtl w:val="0"/>
              </w:rPr>
              <w:t xml:space="preserve">ilnvarojuši viņu vārdā īstenot energoefektivitātes paaugstināšanas pasākumus, kā arī slēgt līgumus un parakstīt ar tiem saistītos darījuma dokumentus par atbalsta saņemšanu un izpildīt šos līgumus. Pilnvarotā persona var būt  projekta vadītājs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Mājas renovācijas procesā tiek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2.2.apakšpunkta prasībām nodrošināt 31.3.apakšpunkta apakšvienību redakcionālu atbilstību šī apakšpunkta ievaddaļai.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termina "mājas renovācija" lietojumu. Norādām, ka noteikumu projekta 24.punkts, kurā uzskaitītas atbalstāmās darbības un attiecināmās izmaksas, neparedz šādu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31.3.8. tiks atbalstītas darbības, kas paredz gaisa kvalitātes uzlabošanas iekārtu iegādi, atjaunošanu vai nomaiņu, ja nav iespējams nodrošināt ēkas siltumenerģiju ražojošā avota pieslēgšanu centralizētajai siltumapgādes sistēmai un ja projekta īstenošanas rezultātā paredzama gaisa kvalitātes samazināšanās (gaisa un dūmgāzu attīrīšanas iekārtu, putekļu un citu emisiju samazināšanas iekārtu, tai skaitā elektrostatisko filtru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iekļaujams noteikumu projekta punktā par atbalstāmajām darbībām un attiecināmajām izmaksām, nevis pie “Nenodarīt būtisku kaitējumu” principa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31.3.7. apakšpunkta redakcija tika precizēta un 30.8. apakšpunkts paredz norādīto darbību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šo noteikumu 24.punktā minēto cita finansētāja apliecinājumu, ka dzīvokļu īpašnieki var pieteikties aizdevumam sabiedrībā “Altum”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"ka dzīvokļu īpašnieki var pieteikties aizdevumam sabiedrībā “Altum”", jo tie ir lieki (izriet no termina "cita finansētāja apliecinājums" definīcijas).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citu projekta izvērtēšanai būtisku informāciju, kas nepieciešama atbalsta pieteikuma novērtēšanai un ir norādīta kā nepieciešama sabiedrības “Altum”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Nr. 108 2.1. - 2.3.apakšpunktam savstarpēji dublējošo teksta daļu, tai skaitā "citu </w:t>
            </w:r>
            <w:r w:rsidR="00000000" w:rsidRPr="00000000" w:rsidDel="00000000">
              <w:rPr>
                <w:u w:val="single"/>
                <w:rtl w:val="0"/>
              </w:rPr>
              <w:t xml:space="preserve">projekta izvērtēšanai būtisku informāciju</w:t>
            </w:r>
            <w:r w:rsidR="00000000" w:rsidRPr="00000000" w:rsidDel="00000000">
              <w:rPr>
                <w:rtl w:val="0"/>
              </w:rPr>
              <w:t xml:space="preserve">, kas </w:t>
            </w:r>
            <w:r w:rsidR="00000000" w:rsidRPr="00000000" w:rsidDel="00000000">
              <w:rPr>
                <w:u w:val="single"/>
                <w:rtl w:val="0"/>
              </w:rPr>
              <w:t xml:space="preserve">nepieciešama atbalsta pieteikuma novērtēšanai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citu sabiedrības “Altum” tīmekļvietnē norādīto informāciju, kas nepieciešama atbalsta pieteikuma novērtēšanai;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saņemtu sabiedrības "Altum" aizdevumu, pilnvarotā persona iesniedz “Altum” atbalsta pieteikumu, kas satur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“sabiedrībai” aiz vārda “iesniedz”.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Lai saņemtu sabiedrības "Altum" aizdevumu, pilnvarotā persona iesniedz sabiedrībai “Altum” atbalsta pieteikumu, kas satur šādus dokumentus un informāciju. Pieteikumu un citus iesniedzamos dokumentus iesniedz tikai elektroniski caur sabiedrības “Altum” tīmekļa vietni: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jauno 43.punkta otro teikumu, piemēram, šādi:  "Pieteikumu iesniedz elektroniski, izmantojot sabiedrības “Altum” tīmekļa vietni". Tai skaitā vēršam uzmanību, ka šīs normas pirmais teikums paredz, ka pieteikumā jau ietilpst tālāk 43.punktā minētie dokumenti un informācija, līdz ar to otrajā teikumā nav nepieciešams minēt papildus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projekta 64.punktu.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43.un 64.punkts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Lai saņemtu sabiedrības "Altum" aizdevumu, pilnvarotā persona iesniedz sabiedrībai “Altum” atbalsta pieteikumu, kas satur šādus dokumentus un informāciju. Pieteikumu iesniedz elektroniski, izmantojot sabiedrības “Altum” tīmekļa vietni: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43.2.5. par aizdevuma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par kura aizdevuma?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Nr.43. pasaka: Lai saņemtu sabiedrības "Altum" aizdevumu, pilnvarotā persona iesniedz sabiedrībai “Altum” atbalsta pieteikumu, kas satur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43.2.5. par aizdevuma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kredītiestādes apliecinājumu saskaņā ar šo noteikumu 2.7.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noteikts MKN 2.7. punktā, tad kredītiestāde var apliecinājumu arī neizsniegt, līdz ar to tāds dokuments kā apliecinājums nebūs.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apliecinājums, ja tāds izsniegts saskaņā ar šo noteikumu 2.7.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Sabiedrības “Altum” aizdevuma projekta īstenošanai atmaksas termiņš ir līdz 20 gadiem. Maksimālais aizdevuma apmērs projekta īstenošanai ir līdz 5 000 000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kāpēc iekšējās atdeves rādītājs (IRR) tiek rēķināts uz 35 gadiem, bet aizdevuma atmaksas termiņš tiek noteikts tikai līdz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iekšējās atdeves rādītāja aprēķinam ir nepieciešams liekāks atmaksāšanās termiņš kā aizdevumiem, pamatojoties ar projektu sadārdzinājumu un līdz ar to augošajām projektu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Sabiedrības “Altum” aizdevuma projekta īstenošanai atmaksas termiņš ir līdz 20 gadiem. Maksimālais aizdevuma apmērs projekta īstenošanai ir līdz 3 750 000 EUR.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Garantiju izsniegšanas un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Noteikumu Nr. 108 2.3.apakšpunktam, ņemot vērā, ka normatīvajā aktā izmanto ienvveidīgas un standartizētas vārdiskās izteiksmes. Vēršam uzmanību, ka noteikumu projekta III nodaļas nosaukums ir "</w:t>
            </w:r>
            <w:r w:rsidR="00000000" w:rsidRPr="00000000" w:rsidDel="00000000">
              <w:rPr>
                <w:u w:val="single"/>
                <w:rtl w:val="0"/>
              </w:rPr>
              <w:t xml:space="preserve">Sabiedrības “Altum”</w:t>
            </w:r>
            <w:r w:rsidR="00000000" w:rsidRPr="00000000" w:rsidDel="00000000">
              <w:rPr>
                <w:rtl w:val="0"/>
              </w:rPr>
              <w:t xml:space="preserve"> aizdevums, t</w:t>
            </w:r>
            <w:r w:rsidR="00000000" w:rsidRPr="00000000" w:rsidDel="00000000">
              <w:rPr>
                <w:u w:val="single"/>
                <w:rtl w:val="0"/>
              </w:rPr>
              <w:t xml:space="preserve">ā piešķiršanas kārtība un nosacījumi</w:t>
            </w:r>
            <w:r w:rsidR="00000000" w:rsidRPr="00000000" w:rsidDel="00000000">
              <w:rPr>
                <w:rtl w:val="0"/>
              </w:rPr>
              <w:t xml:space="preserve">", IV nodaļas nosaukums ""Garantiju i</w:t>
            </w:r>
            <w:r w:rsidR="00000000" w:rsidRPr="00000000" w:rsidDel="00000000">
              <w:rPr>
                <w:u w:val="single"/>
                <w:rtl w:val="0"/>
              </w:rPr>
              <w:t xml:space="preserve">zsniegšanas un saņemšanas</w:t>
            </w:r>
            <w:r w:rsidR="00000000" w:rsidRPr="00000000" w:rsidDel="00000000">
              <w:rPr>
                <w:rtl w:val="0"/>
              </w:rPr>
              <w:t xml:space="preserve"> nosacījumi" (nenorādot, ka tās izsniedz sabiedrība "Altum"),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Garantiju piešķiršanas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Garantiju var saņemt gan dzīvokļu īpašnieki, kas nav saimnieciskās darbības veicēji, gan arī dzīvokļu īpašnieki, kas ir saimnieciskās darbības veicēji, un kas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saņēmējs (beneficiārs)  būs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Garantijas pieprasītājs – pilnvarotā persona. Vai šī prasība nebūtu jāskatās pilnvarotās personas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Garantija attieksies uz visu kredītu (neatkarīgi no dzīvokļu īpašnieku sastāva).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noteikums, kad tiek prasīts nošķirt garantiju pēc ‘gala labuma guvējiem’, praksē nav 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un normatīvie akti attiecībā uz garantiju piešķiršanu nav mainīti, salīdzinot ar pašreizējo DME programmu, un šīs prasības jau tiek pildītas. Dzīvokļu īpašniekiem, kas ir saimnieciskās darbības veicēji, tiek uzskaitīts de minimis atbalsts dzīvokļu īpašnieku līmenī, uz atbalsta (aizdevums, garantija, kapitāla atlaide) piešķiršanas brīdī. De minimis atbalsta piešķiršanu veic Altum.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Garantiju var saņemt gan dzīvokļu īpašnieki, kas nav saimnieciskās darbības veicēji, gan arī dzīvokļu īpašnieki, kas ir saimnieciskās darbības veicēji, un kas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Sabiedrība “Altum” var izsniegt jaunu garantiju, nepārsniedzot šo noteikumu 47.punktā minēto termiņu, ja dzīvokļu īpašnieki ar pilnvarotās personas un cita finansētāja  starpniecību iesniedz sabiedrībā “Altum” jaunu garantijas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48.punktu, kas paredz atkārtotu garantijas piešķiršanu 10 gadu laikā pēc pirmās garantijas piešķiršanas, vai arī precizēt minēto punktu, lai nepārprotami skaidrs, ka garantiju var saņemt tikai projekta īstenošanas posmā, ņemot vērā, ka finanšu regulas 193.panta 3.punkts aizliedz sniegt atbalstu pabeigtiem pasākumiem (šajā gadījumā pabeigtiem energoefektivitātes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 “Altum” var pagarināt garantijas termiņu, nepārsniedzot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termiņu, ja dzīvokļu īpašnieki ar pilnvarotās personas un cita finansētāja starpniecību iesniedz sabiedrībā “Altum” pieteikumu. Ja tiek pagarināts iepriekš izsniegtas sabiedrības "Altum" garantijas termiņš, sabiedrība "Altum" no jauna izvērtē un pārbauda de minimis atbalsta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 “Altum” un cits finansētājs papildus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minētajam sadarbības līgumam noslēdz līgumu, lai vienotos par garantijas izsniegšanas kārtību, kompensāciju izmaksu un zaudējumu samazināšanas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Bankām jau ir Sadarbības līgumi par garantiju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punktā paredzēts, ka jābūt sadarbības līgumam starp banku un Altum, lai noteiktu kārtību, kā tiek izsniegtas garantijas un piešķirta, izmaksāta kapitāla atlaide. Tas nenozīmē, ka nepieciešams noteikti slēgt jaunu līgumu par garantiju izsniegšanu, bet ka šāds līgums ir nepieciešams.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Sabiedrība “Altum” un cits finansētājs papildus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minētajam sadarbības līgumam noslēdz līgumu, lai vienotos par garantijas izsniegšanas kārtību, kompensāciju izmaksu un zaudējumu samazināšanas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1 500 000 euro (vai 750 000 euro, ja saimnieciskās darbības veicējs darbojas kravu autopārvadājumu nozarē) un garantijas termiņš nepārsniedz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nosacījumi šajā programmā ir piemērojami tikai tad, ja dzīvokļa īpašnieks savu dzīvokli konkrētajā ēkā izmanto saimnieciskās darbības veikšanai, līdz ar to nav skaidrs kādas varētu būt kravu pārvadājumu darbības, ko varētu realizēt dzīvoklī. Aicinām pārskatīt MK noteikumu projektā ietverto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750 000 euro (vai 375 000 euro, ja saimnieciskās darbības veicējs darbojas kravu autopārvadājumu nozarē) un garantijas termiņš nepārsniedz 10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nosacījumi šajā programmā ir piemērojami tikai tad, ja dzīvokļa īpašnieks savu dzīvokli konkrētajā ēkā izmanto saimnieciskās darbības veikšanai, līdz ar to nav skaidrs kādas varētu būt kravu pārvadājumu darbības, ko varētu realizēt dzīvoklī. Aicinām pārskatīt MK noteikumu projektā ietverto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43.2.apakšpunktā minētie garantijas saņēmēji garantiju var saņemt, ja garantijas kredīta kvalitāte nav mazāka par šo noteikumu 1. pielikumā minēto kredīta kvalitātes klasi "Maksātspēju varētu mazināt nelabvēlīgi apstākļi".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projektam ir tikai viens pielikums, lūdzam svītrot skaitli "1.". Attiecīgi lūdzam precizēt arī pielikuma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pielikums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projekta īstenošanas laikā energoefektivitātes pakalpojumu sniedzējs sagatavo nepieciešamos dokumentus, lai nodrošinātu atbalsta saņemšanu “Altum”, ievērojot šo noteikumu II, III un IV un VI nodaļā noteiktos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"sabiedrībā" aiz vārda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projekta īstenošanas laikā energoefektivitātes pakalpojumu sniedzējs sagatavo nepieciešamos dokumentus, lai nodrošinātu atbalsta saņemšanu</w:t>
            </w:r>
            <w:r w:rsidR="00000000" w:rsidRPr="00000000" w:rsidDel="00000000">
              <w:rPr>
                <w:b w:val="1"/>
                <w:rtl w:val="0"/>
              </w:rPr>
              <w:t xml:space="preserve"> sabiedrībā</w:t>
            </w:r>
            <w:r w:rsidR="00000000" w:rsidRPr="00000000" w:rsidDel="00000000">
              <w:rPr>
                <w:rtl w:val="0"/>
              </w:rPr>
              <w:t xml:space="preserve"> “Altum”, ievērojot šo noteikumu II, III un IV un VI nodaļā noteiktos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projekta īstenošanas laikā energoefektivitātes pakalpojumu sniedzējs sagatavo nepieciešamos dokumentus, lai nodrošinātu atbalsta saņemšanu sabiedrībā “Altum”, ievērojot šo noteikumu II, III un IV un VI nodaļā noteiktos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Dzīvokļu īpašnieki līgumu ar energoservisa kompāniju slēdz uz laiku, kas atbilst Energoefektivitātes likumā noteiktam.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likuma 14.pants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energoefektivitātes pakalpojuma saņēmējs ir valsts vai pašvaldība, attiecīgo līgumu slēdz uz laiku, kas nepārsniedz 20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neierobežot ar termiņu attiecības starp dzīvokļu īpašniekiem un ESKO pakalpojuma sniedzēju un izslēgt 62.punktu.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netiek izslēgts, energoservisa kompānijai jāslēdz līgums uz laiku, kas atbilst Energoefektivitātes likumā noteiktam.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Dzīvokļu īpašnieki līgumu ar energoservisa kompāniju slēdz uz laiku, kas atbilst Energoefektivitātes likumā noteiktam.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Nosacījumi kapitāla atlaides rezervēšanai un izmaksāšanai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precziēt atbilstoši Noteikumu Nr. 108 2.2. un 2.3.apakšpunktam.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Kapitāla atlaides rezervēšanas un piešķiršanas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Kapitāla atlaides rezervēšana un piešķiršana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Kapitāla atlaides rezervēšana un piešķiršana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Pirms pieteikuma iesniegšanas cita finansētāja aizdevuma saņemšanai projekta īstenošanai, pilnvarotā persona iesniedz pieteikumu sabiedrībā “Altum” tīmekļa vietnē atbalsta rezervēšanai. Iesniedzot pieteikumu atbalsta rezervēšanai, pilnvarotā persona sabiedrībā “Altum” iesniedz šajā punktā minētos dokumentus. Pieteikumu un iesniedzamos dokumentus iesniedz tikai elektroniski caur sabiedrības “Altum” tīmekļa vietni. Ja šo noteikumu </w:t>
            </w:r>
            <w:r w:rsidR="00000000" w:rsidRPr="00000000" w:rsidDel="00000000">
              <w:rPr>
                <w:rtl w:val="0"/>
              </w:rPr>
              <w:t xml:space="preserve">64.2.</w:t>
            </w:r>
            <w:r w:rsidR="00000000" w:rsidRPr="00000000" w:rsidDel="00000000">
              <w:rPr>
                <w:rtl w:val="0"/>
              </w:rPr>
              <w:t xml:space="preserve">, </w:t>
            </w:r>
            <w:r w:rsidR="00000000" w:rsidRPr="00000000" w:rsidDel="00000000">
              <w:rPr>
                <w:rtl w:val="0"/>
              </w:rPr>
              <w:t xml:space="preserve">64.3.</w:t>
            </w:r>
            <w:r w:rsidR="00000000" w:rsidRPr="00000000" w:rsidDel="00000000">
              <w:rPr>
                <w:rtl w:val="0"/>
              </w:rPr>
              <w:t xml:space="preserve">, </w:t>
            </w:r>
            <w:r w:rsidR="00000000" w:rsidRPr="00000000" w:rsidDel="00000000">
              <w:rPr>
                <w:rtl w:val="0"/>
              </w:rPr>
              <w:t xml:space="preserve">64.4.</w:t>
            </w:r>
            <w:r w:rsidR="00000000" w:rsidRPr="00000000" w:rsidDel="00000000">
              <w:rPr>
                <w:rtl w:val="0"/>
              </w:rPr>
              <w:t xml:space="preserve">, </w:t>
            </w:r>
            <w:r w:rsidR="00000000" w:rsidRPr="00000000" w:rsidDel="00000000">
              <w:rPr>
                <w:rtl w:val="0"/>
              </w:rPr>
              <w:t xml:space="preserve">64.5.</w:t>
            </w:r>
            <w:r w:rsidR="00000000" w:rsidRPr="00000000" w:rsidDel="00000000">
              <w:rPr>
                <w:rtl w:val="0"/>
              </w:rPr>
              <w:t xml:space="preserve"> un </w:t>
            </w:r>
            <w:r w:rsidR="00000000" w:rsidRPr="00000000" w:rsidDel="00000000">
              <w:rPr>
                <w:rtl w:val="0"/>
              </w:rPr>
              <w:t xml:space="preserve">64.6., </w:t>
            </w:r>
            <w:r w:rsidR="00000000" w:rsidRPr="00000000" w:rsidDel="00000000">
              <w:rPr>
                <w:rtl w:val="0"/>
              </w:rPr>
              <w:t xml:space="preserve">apakšpunktā</w:t>
            </w:r>
            <w:r w:rsidR="00000000" w:rsidRPr="00000000" w:rsidDel="00000000">
              <w:rPr>
                <w:rtl w:val="0"/>
              </w:rPr>
              <w:t xml:space="preserve"> minētie dokumenti ir iesniegti Būvniecības informācijas sistēmā (turpmāk – BIS), pilnvarotā persona to norāda pieteikumā sabiedrībai “Altum” un šos dokumentus nav nepieciešams atkārtoti iesniegt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64.punkta ievaddaļas trešo teikumu izteikt kā atsevišķu noteikumu projekta vienību, piemēram, 65.punktu.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Pirms pieteikuma iesniegšanas cita finansētāja aizdevuma saņemšanai projekta īstenošanai, pilnvarotā persona iesniedz pieteikumu sabiedrībā “Altum” tīmekļa vietnē atbalsta rezervēšanai. Iesniedzot pieteikumu atbalsta rezervēšanai, pilnvarotā persona sabiedrībā “Altum” iesniedz šajā punktā minētos dokumentus. Pieteikumu iesniedz elektroniski, izmantojot sabiedrības “Altum” tīmekļa vietni. Ja šo noteikumu </w:t>
            </w:r>
            <w:r w:rsidR="00000000" w:rsidRPr="00000000" w:rsidDel="00000000">
              <w:rPr>
                <w:rtl w:val="0"/>
              </w:rPr>
              <w:t xml:space="preserve">64.2.</w:t>
            </w:r>
            <w:r w:rsidR="00000000" w:rsidRPr="00000000" w:rsidDel="00000000">
              <w:rPr>
                <w:rtl w:val="0"/>
              </w:rPr>
              <w:t xml:space="preserve">, </w:t>
            </w:r>
            <w:r w:rsidR="00000000" w:rsidRPr="00000000" w:rsidDel="00000000">
              <w:rPr>
                <w:rtl w:val="0"/>
              </w:rPr>
              <w:t xml:space="preserve">64.3.</w:t>
            </w:r>
            <w:r w:rsidR="00000000" w:rsidRPr="00000000" w:rsidDel="00000000">
              <w:rPr>
                <w:rtl w:val="0"/>
              </w:rPr>
              <w:t xml:space="preserve">, </w:t>
            </w:r>
            <w:r w:rsidR="00000000" w:rsidRPr="00000000" w:rsidDel="00000000">
              <w:rPr>
                <w:rtl w:val="0"/>
              </w:rPr>
              <w:t xml:space="preserve">64.4.</w:t>
            </w:r>
            <w:r w:rsidR="00000000" w:rsidRPr="00000000" w:rsidDel="00000000">
              <w:rPr>
                <w:rtl w:val="0"/>
              </w:rPr>
              <w:t xml:space="preserve">, </w:t>
            </w:r>
            <w:r w:rsidR="00000000" w:rsidRPr="00000000" w:rsidDel="00000000">
              <w:rPr>
                <w:rtl w:val="0"/>
              </w:rPr>
              <w:t xml:space="preserve">64.5.</w:t>
            </w:r>
            <w:r w:rsidR="00000000" w:rsidRPr="00000000" w:rsidDel="00000000">
              <w:rPr>
                <w:rtl w:val="0"/>
              </w:rPr>
              <w:t xml:space="preserve"> un </w:t>
            </w:r>
            <w:r w:rsidR="00000000" w:rsidRPr="00000000" w:rsidDel="00000000">
              <w:rPr>
                <w:rtl w:val="0"/>
              </w:rPr>
              <w:t xml:space="preserve">64.6., </w:t>
            </w:r>
            <w:r w:rsidR="00000000" w:rsidRPr="00000000" w:rsidDel="00000000">
              <w:rPr>
                <w:rtl w:val="0"/>
              </w:rPr>
              <w:t xml:space="preserve">apakšpunktā</w:t>
            </w:r>
            <w:r w:rsidR="00000000" w:rsidRPr="00000000" w:rsidDel="00000000">
              <w:rPr>
                <w:rtl w:val="0"/>
              </w:rPr>
              <w:t xml:space="preserve"> minētie dokumenti ir iesniegti Būvniecības informācijas sistēmā (turpmāk – BIS), pilnvarotā persona to norāda pieteikumā sabiedrībai “Altum” un šos dokumentus nav nepieciešams atkārtoti iesniegt sabiedrībā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pieteikumu sabiedrības “Altum”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"mājas lapā" ar vārdiem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pilnvarotās personas pilnvarojumu pamatojošie dokumenti;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ēkas energosertifikātu, ko izstrādājis neatkarīgs eksperts ēku energoefektivitātes jomā, saskaņā ar spēkā esošiem normatīvajiem aktiem ēku energosertifikācijas jomā vai, kas izstrādāts un iesniegts BIS līdz 2021.gada 07.aprīlim. Energosertifikātam pievieno neatkarīga eksperta ēku energoefektivitātes jomā izstrādātu pārskatu par ekonomiski pamatotiem ēkas norobežojošo konstrukciju un inženiersistēmu energoefektivitāti uzlabojošiem pasākumiem saskaņā ar normatīvajiem aktiem par ēku energoefektivitātes aprēķina metodi un ēku energosertifikāciju;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punkta otrais teikums būtu jāprecizē, lai skaidri būtu saprotams, ka tas attiecas uz ēkas energosertifikātu, ko izstrādājis neatkarīgs eksperts ēku energoefektivitātes jomā, saskaņā ar energosertifikāta izstrādes laikā spēkā esošiem normatīvajiem aktiem ēku energosertifikācijas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Noteikmumu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ēkas energosertifikātu, ko izstrādājis neatkarīgs eksperts ēku energoefektivitātes jomā, saskaņā ar spēkā esošiem normatīvajiem aktiem ēku energosertifikācijas jomā vai kas izstrādāts un iesniegts BIS līdz 2021.gada 15.aprīlim. Energosertifikātam pievieno neatkarīga eksperta ēku energoefektivitātes jomā izstrādātu pārskatu par ekonomiski pamatotiem ēkas norobežojošo konstrukciju un inženiersistēmu energoefektivitāti uzlabojošiem pasākumiem saskaņā ar energosertifikāta izstrādes laikā spēkā esošajiem normatīvajiem aktiem par ēku energoefektivitātes aprēķina metodi un ēku energosertifikāciju;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ēkas energosertifikātu, ko izstrādājis neatkarīgs eksperts ēku energoefektivitātes jomā, saskaņā ar spēkā esošiem normatīvajiem aktiem ēku energosertifikācijas jomā. Energosertifikātam pievieno neatkarīga eksperta ēku energoefektivitātes jomā izstrādātu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08.aprīļa spēkā ir cits regulējums ēku energosertifikātu izstrādei. Iepriekš sagatavotie ēku energosertifikāti atbilst tā laika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nodrošināt, ka iepriekš sagatavotie ēku energosertifikāti, kas izstrādāti pirms 2021.gada 08.aprīļa, ir atbilstoši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iedzīvotāju finansētā tehniskā dokumentācija (bieži ar pašvaldības atbalstu) vairs nav derīga un nepieciešamas būtiskas korekcijas dokumentācijā. Tas palielina iedzīvotāju neuzticību ēku atjaunošanai katru reizi veidojot jaunu dokumentāciju un palielina projekta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ēkas energosertifikātu, ko izstrādājis neatkarīgs eksperts ēku energoefektivitātes jomā, saskaņā ar spēkā esošiem normatīvajiem aktiem ēku energosertifikācijas jomā vai kas izstrādāts un iesniegts BIS līdz 2021.gada 15.aprīlim. Energosertifikātam pievieno neatkarīga eksperta ēku energoefektivitātes jomā izstrādātu pārskatu par ekonomiski pamatotiem ēkas norobežojošo konstrukciju un inženiersistēmu energoefektivitāti uzlabojošiem pasākumiem saskaņā ar energosertifikāta izstrādes laikā spēkā esošajiem normatīvajiem aktiem par ēku energoefektivitātes aprēķina metodi un ēku energosertifikāciju;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pieņem sākotnējo atzinumu par atbalsta rezervēšanu projekta īstenošanai un kapitāla atlaides iespējamo maksimālo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"atbalsta rezervēšana". Norādām, ka noteikumu projekta 58.punkta ievaddaļā un citur projekta tekstā izmantots termins "kapitāla atlaides rezervēšana".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būvspeciālistu būvspeciālistu sagatavotu tehniskās apsekošanas atzinumu, kas izstrādāts saskaņā ar Ministru kabineta 2021. gada 15. jūnija noteikumiem Nr. 384 “Būvju tehniskās apsekošanas būvnormatīvs LBN 405-21 "Būvju tehniskā apsekošana"";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atkārtotu vārdu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15.jūnija spēkā ir cits regulējums tehnisko atzinumu sagatavošanai. Iepriekš sagatavotie tehniskās apsekošanas atzinumi atbilst tā laika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nodrošināt, ka tehniskās apsekošanas atzinumi, kas izstrādāti pirms 2021.gada 15.jūnija, ir atbilstoši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iedzīvotāju finansētā tehniskā dokumentācija (bieži ar pašvaldības atbalstu) vairs nav derīga un nepieciešamas būtiskas korekcijas dokumentācijā. Tas palielina iedzīvotāju neuzticību ēku atjaunošanai katru reizi veidojot jaunu dokumentāciju un palielina projekta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ēkas pagaidu energosertifikātu, ko izstrādājis neatkarīgs eksperts ēku energoefektivitātes jomā, saskaņā ar normatīvajiem aktiem ēku energosertifikācijas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 būvspeciālistu sagatavotu tehniskās apsekošanas atzinumu, kas izstrādāts saskaņā ar spēkā esošo LBN 405-21 "Būvju tehniskā apsekošana" vai tehniskās apsekošanas atzinums, kas iesniegts būvvaldē līdz 2021. gada 14.jūnijam;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atbalsta programmā iespējams iesniegt iepriekš izstrādātos tehniskā apsekošana atzinumus, kas sagatavoti un nav iesniegti būvvaldē līdz 2021.gada 14.jūnijam, ņemot vērā, ka izstrādājot tehniskās apsekošanas atzinumu, nebija deleģējum to iesniegt būvvaldei.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redakciju: 63.4.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būvspeciālistu sagatavotu tehniskās apsekošanas atzinumu, kas izstrādāts saskaņā ar spēkā esošo LBN 405-21 "Būvju tehniskā apsekošana" vai tehniskās apsekošanas atzinums, kas izstrādāts līdz 2021. gada 14.jūnijam atbilstoši tā laika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būvspeciālistu sagatavotu tehniskās apsekošanas atzinumu, kas izstrādāts saskaņā ar spēkā esošo LBN 405-21 "Būvju tehniskā apsekošana" vai tehniskās apsekošanas atzinums, kas izstrādāts līdz 2021. gada 14.jūnijam atbilstoši tā laika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53.11. informāciju, kas pamato plānotās darbības principa “Nenodarīt būtisku kaitējumu” ievērošanai.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2.2. un 2.3.apakšpunkta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64.10. informāciju, kas pamato korupcijas, krāpšanas un interešu konflikta novēršanas prasību ievērošanu un dubultā finansējuma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63.12.   mājas digitālās uzmērīšanas dokumentācija, ja tāda ir izstrādāta.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mājas digitālās uzmērīšanas dokumentācija ir obligāta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digitālās uzmērīšana nav obligāta prasība.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64.12. mājas digitālās uzmērīšanas dokumentācija, ja tāda ir izstrādāta.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Sabiedrība “Altum” šo noteikumu 53.5.apakšpunktā noteikto atzinumu pieņem 3 mēnešu laikā pēc visu šo noteikumu 53.punktā minēto pamatojošo dokumentu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samazināt termiņu līdz 1 mēnesim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nav iespējams paredzēt iesngto projektu apjomu vienā laikā, ja projekta apjoms nav liels, sabiedrība "Altum" izvērtē pēc iespējas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Sabiedrība “Altum” šo noteikumu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noteikto atzinumu pieņem pēc visu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minēto pamatojošo dokumentu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Sabiedrība "Altum" lēmumu par kapitāla atlaides izmaksāšanu pieņem, ņemot vērā maksimālo kapitāla atlaides apjomu, kas ir noteikts kapitāla atlaides rezervēšanas brīdī, un faktisko veikto projekta attiecināmo izmaksu apjomu, un pamatojoties uz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vārdus "kas ir noteikts kapitāla atlaides rezervēšanas brīdī" ar vārdiem "kas noteikts šo noteikumu 58.4.apakšpunktā minētājā atzinumā".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Sabiedrība "Altum" lēmumu par kapitāla atlaides izmaksāšanu pieņem, ņemot vērā maksimālo kapitāla atlaides apjomu, kas noteikts līgumā ar pilnvaroto personu par projekta īstenošanu, un faktisko veikto projekta attiecināmo izmaksu apjomu, un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53.5. apakšpunktā minētais atzinums ir derīgs sešus mēnešus, un, ja pilnvarotā persona šajā laikā nenoslēdz šo noteikumu 14. punktā minēto līgumu ar sabiedrību “Altum”,šo noteikumu 52.punktā noteiktais pieteikums jāiesniedz no jauna.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slēgts apvienotais būvniecības un projektēšanas līgums, uzskatām, ka no 53. punktā iesniegtās dokumentācijas iesniegšanas  un finansējuma rezervēšanas līdz atzinuma derīguma termiņa beigām, 6 mēnešu periods ir pārāk īss.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pagarināt uz laiku. 6 mēnešu periods ir nepietiekams, lai veiktu piegādātāju atlasi un iedzīvotāji pieņemtu lēmumu par ēkas atjaunošanu, tai skaitā biedrību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w:t>
            </w:r>
            <w:r w:rsidR="00000000" w:rsidRPr="00000000" w:rsidDel="00000000">
              <w:rPr>
                <w:rtl w:val="0"/>
              </w:rPr>
              <w:t xml:space="preserve">65.4. </w:t>
            </w:r>
            <w:r w:rsidR="00000000" w:rsidRPr="00000000" w:rsidDel="00000000">
              <w:rPr>
                <w:rtl w:val="0"/>
              </w:rPr>
              <w:t xml:space="preserve">apakšpunktā</w:t>
            </w:r>
            <w:r w:rsidR="00000000" w:rsidRPr="00000000" w:rsidDel="00000000">
              <w:rPr>
                <w:rtl w:val="0"/>
              </w:rPr>
              <w:t xml:space="preserve"> minētais atzinums ir derīgs deviņus mēnešus, un, ja pilnvarotā persona šajā laikā nenoslēdz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līgumu ar sabiedrību “Altum”,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noteiktais pieteikums jāiesniedz no jauna.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ēkas energoefektivitātes paaugstināšanas pasākumi ir pabeigti, ēka ir nodota ekspluatācijā un pilnvarotā persona ir iesniegusi sabiedrībā “Altum” ēkas pagaidu energosertifikātu, pie nosacījuma, ja tas nav iesniegts BIS, kas apliecina šo noteikumu 12. punktā minēto nosacījumu izpildi. Ēkas pagaidu energosertifikāts tiek precizēts pēc projekta pabeigšanas saskaņā ar normatīvajiem aktiem ēku energosertifikācijas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atbilstoši Noteikumu Nr.108 2.2. un 2.3.apakšpunktam.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ēkas energoefektivitātes paaugstināšanas pasākumi ir pabeigti, ēka ir nodota ekspluatācijā un pilnvarotā persona ir iesniegusi sabiedrībā “Altum” </w:t>
            </w:r>
            <w:r w:rsidR="00000000" w:rsidRPr="00000000" w:rsidDel="00000000">
              <w:rPr>
                <w:b w:val="1"/>
                <w:rtl w:val="0"/>
              </w:rPr>
              <w:t xml:space="preserve">vai Būvniecības informācijas sistēmā </w:t>
            </w:r>
            <w:r w:rsidR="00000000" w:rsidRPr="00000000" w:rsidDel="00000000">
              <w:rPr>
                <w:rtl w:val="0"/>
              </w:rPr>
              <w:t xml:space="preserve"> ēkas pagaidu energosertifikātu, </w:t>
            </w:r>
            <w:r w:rsidR="00000000" w:rsidRPr="00000000" w:rsidDel="00000000">
              <w:rPr>
                <w:strike w:val="1"/>
                <w:rtl w:val="0"/>
              </w:rPr>
              <w:t xml:space="preserve">pie nosacījuma, ja tas nav iesniegts BIS,</w:t>
            </w:r>
            <w:r w:rsidR="00000000" w:rsidRPr="00000000" w:rsidDel="00000000">
              <w:rPr>
                <w:rtl w:val="0"/>
              </w:rPr>
              <w:t xml:space="preserve"> kas apliecina šo noteikumu 12. punktā minēto nosacījumu izpildi. Ēkas pagaidu energosertifikāts tiek precizēts pēc projekta pabeigšanas saskaņā ar normatīvajiem aktiem ēku energosertifikācijas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būvniecības un atjaunojamo energoresursu tehnoloģiju pasākumi ir īstenoti, ēka ir nodota ekspluatācijā un pilnvarotā persona ir iesniegusi BIS ēkas pagaidu energosertifikātu, kas apliecina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 nosacījuma izpildi. Ēkas pagaidu energosertifikāts tiek precizēts pēc projekta pabeigšanas saskaņā ar normatīvajiem aktiem ēku energosertifikācijas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pilnvarotā persona sabiedrībā "Altum" ir iesniegusi nepieciešamos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precizētā noteikumu projekta 59.2.apakšpunkts paredz </w:t>
            </w:r>
            <w:r w:rsidR="00000000" w:rsidRPr="00000000" w:rsidDel="00000000">
              <w:rPr>
                <w:b w:val="1"/>
                <w:rtl w:val="0"/>
              </w:rPr>
              <w:t xml:space="preserve">iesniedzamo dokumentu sarakstu. </w:t>
            </w:r>
            <w:r w:rsidR="00000000" w:rsidRPr="00000000" w:rsidDel="00000000">
              <w:rPr>
                <w:rtl w:val="0"/>
              </w:rPr>
              <w:t xml:space="preserve"> Līdz ar to lūdzam precizēt 59.2.apakšpunktu, nodrošinot, ka tā apakšvienības tiešām uzskaitīti dokumenti, nevis veicamās darbības, termiņi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trīs mēnešu laikā pēc ēkas nodošanas ekspluatācijā, bet ne vēlāk kā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noteiktajā termiņā pilnvarotā persona sabiedrībā "Altum" ir iesniegusi: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59.2.2. noslēgtie līgumi, pieņemšanas – nodošanas akti, attiecināmo izmaksu pamatojošā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noteikumu projekta 59.2.2.apakšpunktā prasība iesniegt būvniecības izmaksu pamatojošos dokumentus aizstāta ar prasību iesniegt "noslēgtos līgumus, pieņemšanas – nodošanas aktus, attiecināmo izmaksu pamatojošā dokumentāciju". Lūdzam skaidrot minētā precizējuma nepieciešamību. Turklāt norādām, ka gan līgumi, gan pieņemšanas - nodošanas akti arī var kalpot kā būvniecības vai citu izmaksu pamatojoši dokumenti, līdz ar to 59.2.2.apakšpunktā minētais uzskaitījums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71.3.1. attiecināmo izmaksu pamatojošā dokumentācija, tai skaitā noslēgtie līgumi, pieņemšanas – nodošanas akti;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dzīvokļu īpašnieku pilnvarotā persona projekta īstenošanai piesaista kredītiestādes finansējumu un sabiedrības “Altum” garantiju, sabiedrība “Altum” kapitāla atlaidi ieskaita projekta īstenošanai kredītiestādē atvērtā kontā kā aizdevuma pamatsummas daļēju atmaksu saskaņā ar sadarbības līgumu, kas noslēgts starp sabiedrību “Altum” un kredītiestādi. Sabiedrībai “Altum” ir tiesības pārbaudīt kredītiestādes aizdevuma izlietojuma atbilstību šajos noteikumos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paredzot, ka kapitāla atlaide tiek ieskaitīta arī tad, ja netiek izmantoti finanšu instrumenti.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neparedz iespēju pieteikties tikai kapitāla atlaidei, bez finanšu instrumentu izmantošanas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dzīvokļu īpašnieku pilnvarotā persona projekta īstenošanai piesaista cita finansētāja finansējumu un sabiedrības “Altum” garantiju, sabiedrība “Altum” kapitāla atlaidi ieskaita projekta īstenošanai cita finansētāja atvērtā kontā kā aizdevuma pamatsummas daļēju atmaksu saskaņā ar sadarbības līgumu, kas noslēgts starp sabiedrību “Altum” un citu finansētāju. Sabiedrībai “Altum” ir tiesības pārbaudīt cita finansētāja aizdevuma izlietojuma atbilstību šajos noteikumos noteiktajām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Komercdarbības atbalsta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papildināt kā rīkoties situācijā, kad mainās dzīvokļu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sākumā dzīvokļa īpašnieks ir de minimis atbalsta saņēmējs, bet projektā laikā dzīvoklis tiek pārdots fiziskai personai un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kā to nokontrolēt, cik bieži?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īpāsnieks tiek pārbaudīts uz valsts atbalsta piešķiršanas lēmuma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Komercdarbības atbalsta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energoefektivitātes uzlabošanas pasākumus veic īpašumā, kurā kāds no dzīvokļu īpašniekiem ir saimnieciskās darbības veicējs un konkrētais dzīvokļa īpašums tiek izmantots saimnieciskajā darbībā, un ja dzīvokļa īpašnieks pretendē uz atbalstu, kas kvalificējams kā komercdarbības atbalsts, tad atbalstu projekta ietvaros sniedz saskaņā ar Komisijas 2013. gada 18. decembra Regulas (ES) Nr. 1407/2013 par Līguma par Eiropas Savienības darbību 107. un 108. panta piemērošanu de minimis atbalstam (turpmāk – regula Nr. 1407/2013) un normatīvajiem aktiem par de minimis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ir pašvaldības, kas iebilst.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76.1.1. apakšpunkta izriet, ka saskaņā ar likuma "Par palīdzību dzīvokļa jautājumu risināšanā" III1 nodaļu dzīvojamo telpu izīrēšana kvalificētiem speciālistiem ir kvalificējama kā saimnieciskā darbība un šādos gadījumos jāpiemēro komercdarbības atbalsta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darbības pašvaldība neveic kā tirgus dalībnieks tirgus apstākļos, bet gan ar likumu (likuma “Par pašvaldībām” 15. pants un likuma “Par palīdzību dzīvokļa jautājumu risināšanā” 3. pants) uzlikto funkciju ietvaros, turklāt tikai gadījumos, kad tirgus pats nav spējīgs apmierināt dzīvokļu īres vajadzības, jo tieši tas ir pamatā jaunu speciālistu piesaistes problemātikai pašvaldībās gan uzņēmējdarbības, gan publisko pakalpojumu jomās. Turklāt nav saprotams, kādā veidā attiecībā uz dzīvojamo telpu izīrēšanu kvalificētiem speciālistiem uz likuma pamata ir saskatāmas komercdarbības atbalsta raksturojošās pazīmes.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nepiekrītam 29.04.2022. izziņā sniegtajam skaidrojumam par biedrības “Latvijas Lielo pilsētu asociācija”” 20.12.2021. iebildumu (Nr.145, izziņas 124., 125. lpp.), kur Ventspils valstspilsētas pašvaldības ieskatā minēts nekorekts apgalvojums, ka kvalificēti speciālisti ir sabiedrības grupa, kuras dzīvokļu īres vajadzības var apmierināt tirgus, tāpēc pašvaldības dzīvokļu izīrēšana šādiem mērķiem ir pašvaldības saimnieciskā darbība un, ka attiecībā uz šiem gadījumiem jāpiemēro attiecīgais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skaidrojumu, kādā veidā attiecībā uz dzīvojamo telpu izīrēšanu kvalificētiem speciālistiem uz likuma pamata ir saskatāmas komercdarbības atbalsta raksturojošās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76.1.1.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palīdzību dzīvokļa jautājumu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komercdarbības atbalsta normu piemērošana ir skaņota ar Finanšu ministrijas Komercdarības atbalsta konktroles departamentu, kas ir kompetentā institūcija vērtēt komercdarbības atbalsta esamību un atbilstoša mehānisma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energoefektivitātes uzlabošanas pasākumus veic īpašumā, kurā kāds no dzīvokļu īpašniekiem ir saimnieciskās darbības veicējs un konkrētais dzīvokļa īpašums tiek izmantots saimnieciskajā darbībā, un ja dzīvokļa īpašnieks pretendē uz atbalstu, kas kvalificējams kā komercdarbības atbalsts, tad atbalstu projekta ietvaros sniedz saskaņā ar Komisijas 2013. gada 18. decembra Regulas (ES) Nr. 1407/2013 par Līguma par Eiropas Savienības darbību 107. un 108. panta piemērošanu de minimis atbalstam (turpmāk – regula Nr. 1407/2013) un normatīvajiem aktiem par de minimis atbalsta uzskaites un piešķiršanas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65.1.1.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65.1.1.apakšpunktu ar vārdu "likums" pirms vārda ""Par". Analoģisku precizējumu lūdzu veikt arī pārējos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65.1.1. </w:t>
            </w:r>
            <w:r w:rsidR="00000000" w:rsidRPr="00000000" w:rsidDel="00000000">
              <w:rPr>
                <w:b w:val="1"/>
                <w:rtl w:val="0"/>
              </w:rPr>
              <w:t xml:space="preserve">likuma</w:t>
            </w:r>
            <w:r w:rsidR="00000000" w:rsidRPr="00000000" w:rsidDel="00000000">
              <w:rPr>
                <w:rtl w:val="0"/>
              </w:rPr>
              <w:t xml:space="preserve"> "Par palīdzību dzīvokļa jautājumu risināšanā", izņemot šā likuma III1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apgalvots, ka kvalificētu speciālistu mājokļu jautājumu var apmierināt tirgus, tomēr tas ir pretrunā ar likuma ietverto domu par īpašu palīdzības veidu, lai varētu piesaistīt kvalificētus speciālistu un noteiktu termiņu šādas palīdzības sniegšanai- 3 gadi vai līdz darba attiecību izbeigšanai. Kvalificētam speciālistam dzīvokli nepiešķir par tirgus cenu, jo tad tā nav nekāda pašvaldības palīdzība, bet gan tiešām saimnieciskā darbība. Lai varētu piesaistīt pašvaldībai nepieciešamus kvalificētus speciālistus, tiek noteikti vai nu ievērojami īres maksas atvieglojumi, vai arī īres maksa netiek iekasēta gadījumos, ja nepieciešamos ieguldījumus veic pats īrnieks. Dzīvokļu izīrēšanu par saimniecisko darbību nevar uzskatīt arī tādēļ, ka pašvaldības ieguldījumi dzīvokļu remontā ir nesalīdzināmi lielāki par ieņēmumiem no īres maksas.  Ierosinājums izslēgt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nosacījumiem, šāda pašvaldības darbība tiek uzskatīta par saimniecisko darbību, tādēļ noteikumu projekta punkta redakcija tiek saglabāta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77.1.1. likuma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kura kvalificējās kā pašvaldības saimnieciskā darbība un attiecīgi ir jāvērtē atbilstoši komercdarbības atbalsta kontroles normām un jāpiemēro attiecīgais komercdarbības atbalsta regulējums;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nedzīvojamo platību iznomāšana vai nodošana lietošanā pašvaldības vai valsts deleģēto pārvaldes uzdevumu veikšanai saskaņā ar normatīvajiem aktiem, kas regulē publiskas personas finanšu līdzekļu un mantas likumīgu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norādi uz normatīvajiem aktiem, piemēram, "normatīvie akti par publiskas personas finanšu līdzekļu un mantas izšķērdēšanas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nedzīvojamo platību iznomāšana vai nodošana lietošanā pašvaldības vai valsts deleģēto pārvaldes uzdevumu veikšanai saskaņā ar normatīvajiem aktiem par publiskas personas finanšu līdzekļu un mantas izšķērdēšanas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pieņemts lēmums par atbalsta piešķiršanu, sabiedrība “Altum” ar Valsts ieņēmumu dienesta Elektroniskās deklarēšanas sistēmas starpniecību, kurā šo noteikumu 64.punktā minēto dzīvokļu īpašnieki pieteicās </w:t>
            </w:r>
            <w:r w:rsidR="00000000" w:rsidRPr="00000000" w:rsidDel="00000000">
              <w:rPr>
                <w:i w:val="1"/>
                <w:rtl w:val="0"/>
              </w:rPr>
              <w:t xml:space="preserve">de minimis</w:t>
            </w:r>
            <w:r w:rsidR="00000000" w:rsidRPr="00000000" w:rsidDel="00000000">
              <w:rPr>
                <w:rtl w:val="0"/>
              </w:rPr>
              <w:t xml:space="preserve"> atbalstam, sniedz šo noteikumu 64.punktā minēto dzīvokļu īpašniekiem informāciju par atbalstam atbilstošo de minimis atbalstu (ja attiecināms).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un pārskatāmības nolūkos precizēt noteikumu projektu, vai nu svītrojot vārdus "kurā šo noteikumu 64.punktā minēto dzīvokļu īpašnieki pieteicās de minimis atbalstam", vai, ja šīs frāzes mērķis ir informēt privātpersonas par pieteikšanās kārtību </w:t>
            </w:r>
            <w:r w:rsidR="00000000" w:rsidRPr="00000000" w:rsidDel="00000000">
              <w:rPr>
                <w:i w:val="1"/>
                <w:rtl w:val="0"/>
              </w:rPr>
              <w:t xml:space="preserve">de minimis</w:t>
            </w:r>
            <w:r w:rsidR="00000000" w:rsidRPr="00000000" w:rsidDel="00000000">
              <w:rPr>
                <w:rtl w:val="0"/>
              </w:rPr>
              <w:t xml:space="preserve"> atbalsta saņemšanai, iekļaut attiecīgu skaidrojumu noteikumu projekta anotācijā. Norādām, ka pašreizējā noteikumu projekta 57.punkts pēc būtības satur uzdevumu sabiedrībai "Altum", un šāds "starp citu" iespraudums  "kurā šo noteikumu 64.punktā minēto dzīvokļu īpašnieki pieteicās de minimis atbalstam"  ir maldinoša.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pieņemts lēmums par atbalsta piešķiršanu, sabiedrība “Altum” sniedz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minēto dzīvokļu īpašniekiem informāciju par atbalstam atbilstošo de minimis atbalstu (ja attiecināms). De minimis atbalsta uzskaiti veic saskaņā ar normatīvajiem aktiem par de minimis atbalsta uzskaites un piešķiršanas kārtību un de minimis atbalsta uzskaites veidlapu.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Sabiedrības “Altum” atbalsta daļas – kapitāla atlaides,  tehniskās dokumentācijas sagatavošana, aizdevuma un garantijas – izsniegšanā saimnieciskās darbības veicējiem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minētajā gadījumā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šos noteikumus vērtēts pats Altum? Jo banka nevērtē katra gala saņēmēja situācijas atbilstību šiem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vēlreiz komentārs par garantiju – tā netiek ’reģistrēta’ katram dzīvokļa īpašniekam, bet gan attiecas uz aizņēmēja saistībām. Tādēļ nebūs iespējams tehniski nodrošināt garantijas apjoma ’kustību’ atkarībā no dzīvokļa īpašnieka statusa (ja vien Altum paši neapņemas veikt šos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 minimis atbalsta piešķiršanu veic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Sabiedrības “Altum” atbalsta daļas – kapitāla atlaides,  tehniskās dokumentācijas sagatavošana, aizdevuma un garantijas – izsniegšanā saimnieciskās darbības veicējiem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minētajā gadījumā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Apakšpunkts bez 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 garantiju subsīdijas ekvivalentu šo noteikumu 40.1.apakšpunktā minētajiem saimnieciskās darbības veicējiem aprēķina kā starpību starp atbilstošās kredīta kvalitātes klases gada drošās zonas prēmijas likmi (1. pielikums) un piemēroto gada prēmijas likmi naudas izteiksmē, bet šo noteikumu 40.2. apakšpunktā noteiktajiem saimnieciskās darbības veicējiem, piemērojot regulas Nr.  1407/2013 4. panta 6. punkta "b" apakšpunktu. Ja garantijas ilgums pārsniedz gadu, starpība starp likmēm tiek diskontēta, izmantojot atsauces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pirms skaitļa un vārda "1.pielikums" ar attiecīgu normatīvo aktu vai dokumentu uz ko attiecīgā atsauce ir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garantiju subsīdijas ekvivalentu šo noteikumu </w:t>
            </w:r>
            <w:r w:rsidR="00000000" w:rsidRPr="00000000" w:rsidDel="00000000">
              <w:rPr>
                <w:rtl w:val="0"/>
              </w:rPr>
              <w:t xml:space="preserve">52.1. </w:t>
            </w:r>
            <w:r w:rsidR="00000000" w:rsidRPr="00000000" w:rsidDel="00000000">
              <w:rPr>
                <w:rtl w:val="0"/>
              </w:rPr>
              <w:t xml:space="preserve">apakšpunktā</w:t>
            </w:r>
            <w:r w:rsidR="00000000" w:rsidRPr="00000000" w:rsidDel="00000000">
              <w:rPr>
                <w:rtl w:val="0"/>
              </w:rPr>
              <w:t xml:space="preserve"> minētajiem saimnieciskās darbības veicējiem aprēķina kā starpību starp atbilstošās kredīta kvalitātes klases gada drošās zonas prēmijas likmi (šo noteikumu 1. pielikums) un piemēroto gada prēmijas likmi naudas izteiksmē. Ja garantijas ilgums pārsniedz gadu, starpība starp likmēm tiek diskontēta, izmantojot atsauces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ka par citām attiecināmām izmaksām nav iespējams apvienot (kumulēt) atbalstu, lūdzam pirms vārdiem "par vienām un tām pašām attiecināmajām izmaksām" iekļaut vārdus "t.sk.".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šo noteikumu ietvaros saņemto de minimis atbalstu var apvienot ar citu de minimis atbalstu t.sk. par vienām un tām pašām attiecināmajām izmaksām,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70.3. ievērojot regulas Nr. 1407/2013 5.panta 1.un 2.punkta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de minimis atbalstu līdz regulas Nr. 1407/2013 3.panta 2.punktā noteiktajam robežlielumam, kā arī drīkst kumulēt ar citu valsts atbalstu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 Šādā gadījumā saimnieciskās darbības veicējs iesniedz visu informāciju par plānoto un piešķirto atbalstu par tām pašām attiecināmajām izmaksām, norādot atbalsta piešķiršanas datumu, atbalsta sniedzēju, atbalsta pasākumu, kā arī plānoto un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ka par citām attiecināmām izmaksām nav iespējams apvienot (kumulēt) atbalstu, lūdzam pirms vārdiem "par vienām un tām pašām attiecināmajām izmaksām" iekļaut vārdus "t.sk.".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ievērojot regulas Nr. 1407/2013 5.panta 1.un 2.punkta nosacījumus, šo noteikumu ietvaros piešķirto de minimis atbalstu drīkst kumulēt ar citu de minimis atbalstu līdz regulas Nr. 1407/2013 3.panta 2.punktā noteiktajam robežlielumam, kā arī drīkst kumulēt ar citu valsts atbalstu attiecībā t.sk.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Šo noteikumu 41.2. apakšpunktā minētie garantijas saņēmēji garantiju var saņemt, ja garantētā kredītiestādes aizdevuma kvalitāte nav mazāka par šo noteikumu pielikumā minēto kredīta kvalitātes klasi "Maksātspēju varētu mazināt nelabvēlīgi apstākļi".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banka vērtē aizņēmēju, nevis kredīta kvalitāti, tāpēc punkta redakcija nav saprotama,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atauce uz kredīta kvalitātes klasi, kas noteikta saskaņā ar "Komisijas paziņojums par EK līguma 87. un 88. panta piemērošanu valsts atbalstam garantiju veidā", kur 3.3.punktā noteiktais ir tieši pārņemts MK noteikumu projekta pielikumā. Tā kā šie termini ir no EK regulējuma, MK noteikumu projektā saglabāsim esošo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minētie garantijas saņēmēji garantiju var saņemt, ja garantētā cita finansētāja aizdevuma kvalitāte nav mazāka par šo noteikumu pielikumā minēto kredīta kvalitātes klasi "Maksātspēju varētu mazināt nelabvēlīgi apstākļi".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Šo noteikumu </w:t>
            </w:r>
            <w:r w:rsidR="00000000" w:rsidRPr="00000000" w:rsidDel="00000000">
              <w:rPr>
                <w:rtl w:val="0"/>
              </w:rPr>
              <w:t xml:space="preserve">51.2. </w:t>
            </w:r>
            <w:r w:rsidR="00000000" w:rsidRPr="00000000" w:rsidDel="00000000">
              <w:rPr>
                <w:rtl w:val="0"/>
              </w:rPr>
              <w:t xml:space="preserve">apakšpunktā</w:t>
            </w:r>
            <w:r w:rsidR="00000000" w:rsidRPr="00000000" w:rsidDel="00000000">
              <w:rPr>
                <w:rtl w:val="0"/>
              </w:rPr>
              <w:t xml:space="preserve"> minētie garantijas saņēmēji garantiju var saņemt, ja garantētā cita finansētāja aizdevuma kvalitāte nav mazāka par šo noteikumu pielikumā minēto kredīta kvalitātes klasi "Maksātspēju varētu mazināt nelabvēlīgi apstākļi".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kvalitāte būs aprēķināta attiecībā uz aizņēmēju (pilnvaroto personu), nevis attiecīgo dzīvokļa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šis noteikums tādējādi būs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pieeja un normatīvie akti attiecībā uz garantiju piešķiršanu nav mainīti, salīdzinot ar pašreizējo DME programmu, un šīs prasības jau tiek pildītas.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minētie garantijas saņēmēji garantiju var saņemt, ja garantētā cita finansētāja aizdevuma kvalitāte nav mazāka par šo noteikumu pielikumā minēto kredīta kvalitātes klasi "Maksātspēju varētu mazināt nelabvēlīgi apstākļi".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norādītos ES tiesību aktu CELEX numurus. Piemēram,</w:t>
            </w:r>
            <w:r w:rsidR="00000000" w:rsidRPr="00000000" w:rsidDel="00000000">
              <w:rPr>
                <w:i w:val="1"/>
                <w:rtl w:val="0"/>
              </w:rPr>
              <w:t xml:space="preserve"> Eiropas Parlamenta un Padomes 2021. gada 24. jūnijja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CELEX numurs ir</w:t>
            </w:r>
            <w:r w:rsidR="00000000" w:rsidRPr="00000000" w:rsidDel="00000000">
              <w:rPr>
                <w:i w:val="1"/>
                <w:rtl w:val="0"/>
              </w:rPr>
              <w:t xml:space="preserve"> </w:t>
            </w:r>
            <w:r w:rsidR="00000000" w:rsidRPr="00000000" w:rsidDel="00000000">
              <w:rPr>
                <w:b w:val="1"/>
                <w:rtl w:val="0"/>
              </w:rPr>
              <w:t xml:space="preserve">32021R1060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saīsinājumu “ANM” ar vārdiem “Atveseļošanas fonda”.Lai nodrošinātu vienotas terminoloģijas pielietošanu visos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"sabiedrības “Altum”" ar vārdiem "akciju sabiedrības "Attīstības finanšu institūcija Altum" (turpmāk - sabiedrība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Direktīvas  2018/2001 pilno nosakumu un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nepieciešams, papildināt sadaļā "Vispārīgi programmas nosacījumi" pirmo rindkopu ar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projetka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"2) mērķis- līdz 2024.gada 30.septembrim sabiedrība “Altum” ir apstiprinājusi projektus par vismaz 40 097 400 EUR no šo noteikumu </w:t>
            </w:r>
            <w:r w:rsidR="00000000" w:rsidRPr="00000000" w:rsidDel="00000000">
              <w:rPr>
                <w:b w:val="1"/>
                <w:rtl w:val="0"/>
              </w:rPr>
              <w:t xml:space="preserve">7.punktā </w:t>
            </w:r>
            <w:r w:rsidR="00000000" w:rsidRPr="00000000" w:rsidDel="00000000">
              <w:rPr>
                <w:rtl w:val="0"/>
              </w:rPr>
              <w:t xml:space="preserve">noteiktā finansējuma". Vēršam uzmanību, ka finansējuma apmērs noteikts noteikumu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Ssadaļā "Atbalstāmās darbības" norādīts, ka atbalstu var piešķirt "citiem pasākumiem, ja tie ir nepieciešami daudzdzīvokļu mājas energoefektivitātes paaugstināšanai vienlaikus ar Noteikumu projekta </w:t>
            </w:r>
            <w:r w:rsidR="00000000" w:rsidRPr="00000000" w:rsidDel="00000000">
              <w:rPr>
                <w:b w:val="1"/>
                <w:rtl w:val="0"/>
              </w:rPr>
              <w:t xml:space="preserve">32.1.-32.4.</w:t>
            </w:r>
            <w:r w:rsidR="00000000" w:rsidRPr="00000000" w:rsidDel="00000000">
              <w:rPr>
                <w:rtl w:val="0"/>
              </w:rPr>
              <w:t xml:space="preserve"> apakšpunktā minētajiem pasākumiem". Lūdzam precizēt atsauci uz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kā Ekonomikas ministrija nodrošinās stratēģiski svarīgu projektu identificēšanu, lai nodrošinātu papildus komunikācijas pasākumu plānošanu, ņemot vārā, ka energoefektivitātes uzlabošana dzīvojamajās ēkās ir norādīta kā stratēģiski svarīgu aktivitāšu joma Eiropas Savienības Atveseļošanas un noturības mehānisma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notiek Atjaunošanas fonda komunikācijas plāna izstrāde, kurā tiks atrunāts arī tas kā Ekonomikas ministrija nodrošinās stratēģiski svarīgu projektu identificēšanu, lai nodrošinātu papildus komunikācijas pasākumu plānošanu. Papildus nav plānots sniegt informāciju anotācijā par sratēģiski svarīgu projektu identificēšanu.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5.1.punktā norādīto finansiālo ietekmi, ņemot vērā, ka atbalsta programmas finansējumu 100% veido Eiropas Atveseļošanas fonda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"Atveseļošanas fonda" ar vārdiem “Eiropas Savienības Atveseļošanas un noturības mehānisma (turpmāk -Atveseļošanas fonds)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"ES fondu" ar vārdiem "Eiropas Savienības struktūrfondu un Kohēzijas fonda" aiz skaitļiem un vārda "2014.-2020.gada"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paskaidrot, kas ir domāts ar terminu "AEF"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"Attīstības finanšu institūcija Altum" AS" ar iepriekš tekstā atrunāto saīsinājumu. Papildus lūduz norādīt, ka Rīgas namu pārvaldnieks ir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daļēji precizēta. Skaidrojam, ka tehnisku iemeslu dēļ, nav iespējams "Attīstības finanšu institūcija Altum" AS" aistāt ar ar iepriekš tekstā atrunāto saīsinājumu.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kārtējo gadu atspoguļot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salāgot informāciju otrajā rindkopā par mērķa grupu un gala labuma guvējiem ar noteikumu projekta 8.punktu, t.sk. ņemt vērā, ka saskaņā ar Atveseļošnās fonda plānu atbalstu saņem māju iedzīvotāji (fiziskas personas) nevis juridiskas personas. Pašlaik redakcija ir interpretējama un saprotams, ka atbalstu var saņemt juridiskas personas, kuru īpašumā ir daudzdzīvokļu mājas.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kas ir ESKO. Papildus lūdzam skaidrot, vai gadījumos, ja atbalstam tiks pieteikta daudzdzīvokļu dzīvojamā ēka, kā piemēram, trim dzīvojamo telpu grupām, kas pieder vienam īpašniekam un kas ir saimnieciskās darbības veicējs, vai arī šajā gadījumā kā starpniekam vai projekta vadītājam, vai pilnvarotai personai ir jābūt ESKO.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"Atbalstāmās darbības", sadaļu 8.1.9. un noteikumu projektu (ja nepieciešams), ar informāciju, ka pasākumam ir ietekme uz personu ar invaliditāti vienlīdzīgām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papildus pasākumi paredz arī nepieciešamos vides pielāgojumus personām ar invaliditāti. Piemēram, ja tiek veikti energoefektivitātes pasākumi ēkas ieejas durvīm, tad papildus būtu jāveic ieejas mezgla piekļūstamības nodrošināšana, pielāgošana vai remonts, lai personas ar invaliditāti gūtu labumu. Tas ietvertu, piemēram, sliekšņu likvidēšanu pie durvīm, pandusu izbūvi, atvēršānās mehānismu uzstādīšanu u.c.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papildus pasākumiem, kas nav atbalstāmi šo noteikumu ietvaros, iespējams veikt Altum “Daudzdzīvokļu māju remonta aizdevuma programmā”. Finansējums paredzēts daudzdzīvokļu māju koplietošanas telpu remontam un apkārtējās teritorijas labiekārtošanai, tādiem darbiem kā, piemēram, ūdensvada vai jumta nomaiņa, bērnu vai sporta laukuma ierīkošana, mājas fasādes atjaunošana un citiem darbiem, kas uzlabo mājas stāvokli un veido patīkamāku dzīves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sadaļā "Vispārīgi programmas nosacījumi" sesto rindkopu ņemot vērā, ka tā dublē iepriekšējo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"Vispārīgi programmas nosacījumi" pēdējā rindkopā minēto informāciju, norādot, vai minētie iekšējie noteikumi ir publiski pieejami tīmekļa vietnē, lai nodrošinātu caurspīdīgu un pārskatāmu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stratēģiski svarīgiem projektiem tiks nodrošinātas koordinētas komunikācijas aktivitātes ar Eiropas Komisiju, kā arī norādīt, kura iestāde to nodrošinās.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šī noteikumu projekta 16.punktā minēto nosacījumu izvērtējumu veic Ekonomikas ministrija saskaņā ar Altum noslēgto un noteikumu projektā minēto vienošanos un Ekonomikas ministrija attiecīgi apliecina finanšu līdzekļu pieprasījuma atbilstību  šo noteikumu 16.punktā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Lūdzuam svītrot vārdu “zināšanai”. Vēršam uzmanību, ka attiecīgais noteikumu projekts Ministru kabinetam ir jāpieņem un jāapstiprina.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21-TA-428</w:t>
    </w:r>
    <w:r>
      <w:br/>
    </w:r>
    <w:r w:rsidR="00000000" w:rsidRPr="00000000" w:rsidDel="00000000">
      <w:rPr>
        <w:rtl w:val="0"/>
      </w:rPr>
      <w:t xml:space="preserve">04.07.2022. 17.16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21-TA-428</w:t>
    </w:r>
    <w:r>
      <w:br/>
    </w:r>
    <w:r w:rsidR="00000000" w:rsidRPr="00000000" w:rsidDel="00000000">
      <w:rPr>
        <w:rtl w:val="0"/>
      </w:rPr>
      <w:t xml:space="preserve">04.07.2022. 17.16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Izziņa_21-TA-428.docx</dc:title>
</cp:coreProperties>
</file>

<file path=docProps/custom.xml><?xml version="1.0" encoding="utf-8"?>
<Properties xmlns="http://schemas.openxmlformats.org/officeDocument/2006/custom-properties" xmlns:vt="http://schemas.openxmlformats.org/officeDocument/2006/docPropsVTypes"/>
</file>