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53E" w:rsidRPr="007869BB" w:rsidRDefault="00E5653E" w:rsidP="00337F53">
      <w:pPr>
        <w:rPr>
          <w:szCs w:val="24"/>
          <w:lang w:val="lv-LV"/>
        </w:rPr>
      </w:pPr>
    </w:p>
    <w:tbl>
      <w:tblPr>
        <w:tblW w:w="5926" w:type="dxa"/>
        <w:tblLayout w:type="fixed"/>
        <w:tblCellMar>
          <w:left w:w="28" w:type="dxa"/>
          <w:right w:w="28" w:type="dxa"/>
        </w:tblCellMar>
        <w:tblLook w:val="04A0" w:firstRow="1" w:lastRow="0" w:firstColumn="1" w:lastColumn="0" w:noHBand="0" w:noVBand="1"/>
      </w:tblPr>
      <w:tblGrid>
        <w:gridCol w:w="453"/>
        <w:gridCol w:w="2241"/>
        <w:gridCol w:w="566"/>
        <w:gridCol w:w="2666"/>
      </w:tblGrid>
      <w:tr w:rsidR="00E76ED7" w:rsidTr="00067932">
        <w:trPr>
          <w:cantSplit/>
          <w:trHeight w:hRule="exact" w:val="397"/>
        </w:trPr>
        <w:tc>
          <w:tcPr>
            <w:tcW w:w="2694" w:type="dxa"/>
            <w:gridSpan w:val="2"/>
            <w:tcBorders>
              <w:top w:val="nil"/>
              <w:left w:val="nil"/>
              <w:bottom w:val="single" w:sz="4" w:space="0" w:color="auto"/>
              <w:right w:val="nil"/>
            </w:tcBorders>
            <w:hideMark/>
          </w:tcPr>
          <w:p w:rsidR="00E5653E" w:rsidRPr="007869BB" w:rsidRDefault="00305C82" w:rsidP="00331F1F">
            <w:pPr>
              <w:pStyle w:val="Bezatstarpm"/>
              <w:rPr>
                <w:lang w:val="lv-LV"/>
              </w:rPr>
            </w:pPr>
            <w:r>
              <w:rPr>
                <w:lang w:val="lv-LV"/>
              </w:rPr>
              <w:t>18.08.2021</w:t>
            </w:r>
            <w:bookmarkStart w:id="0" w:name="_GoBack"/>
            <w:bookmarkEnd w:id="0"/>
          </w:p>
        </w:tc>
        <w:tc>
          <w:tcPr>
            <w:tcW w:w="566" w:type="dxa"/>
            <w:hideMark/>
          </w:tcPr>
          <w:p w:rsidR="00E5653E" w:rsidRPr="007869BB" w:rsidRDefault="00305C82" w:rsidP="00331F1F">
            <w:pPr>
              <w:pStyle w:val="Bezatstarpm"/>
              <w:rPr>
                <w:lang w:val="lv-LV"/>
              </w:rPr>
            </w:pPr>
            <w:r w:rsidRPr="007869BB">
              <w:rPr>
                <w:lang w:val="lv-LV"/>
              </w:rPr>
              <w:t xml:space="preserve"> Nr.</w:t>
            </w:r>
          </w:p>
        </w:tc>
        <w:tc>
          <w:tcPr>
            <w:tcW w:w="2666" w:type="dxa"/>
            <w:tcBorders>
              <w:top w:val="nil"/>
              <w:left w:val="nil"/>
              <w:bottom w:val="single" w:sz="4" w:space="0" w:color="auto"/>
              <w:right w:val="nil"/>
            </w:tcBorders>
            <w:hideMark/>
          </w:tcPr>
          <w:p w:rsidR="00E5653E" w:rsidRPr="007869BB" w:rsidRDefault="00305C82" w:rsidP="00067932">
            <w:pPr>
              <w:pStyle w:val="Bezatstarpm"/>
              <w:rPr>
                <w:lang w:val="lv-LV"/>
              </w:rPr>
            </w:pPr>
            <w:r>
              <w:rPr>
                <w:noProof/>
              </w:rPr>
              <w:t>9.1-1e/1580/2021</w:t>
            </w:r>
          </w:p>
        </w:tc>
      </w:tr>
      <w:tr w:rsidR="00E76ED7" w:rsidTr="00067932">
        <w:trPr>
          <w:cantSplit/>
          <w:trHeight w:hRule="exact" w:val="397"/>
        </w:trPr>
        <w:tc>
          <w:tcPr>
            <w:tcW w:w="453" w:type="dxa"/>
            <w:hideMark/>
          </w:tcPr>
          <w:p w:rsidR="00331F1F" w:rsidRPr="007869BB" w:rsidRDefault="00305C82" w:rsidP="00331F1F">
            <w:pPr>
              <w:pStyle w:val="Bezatstarpm"/>
              <w:rPr>
                <w:lang w:val="lv-LV"/>
              </w:rPr>
            </w:pPr>
            <w:r w:rsidRPr="007869BB">
              <w:rPr>
                <w:lang w:val="lv-LV"/>
              </w:rPr>
              <w:t>Uz</w:t>
            </w:r>
          </w:p>
        </w:tc>
        <w:tc>
          <w:tcPr>
            <w:tcW w:w="2241" w:type="dxa"/>
            <w:tcBorders>
              <w:top w:val="nil"/>
              <w:left w:val="nil"/>
              <w:bottom w:val="single" w:sz="4" w:space="0" w:color="auto"/>
              <w:right w:val="nil"/>
            </w:tcBorders>
          </w:tcPr>
          <w:p w:rsidR="00331F1F" w:rsidRPr="007869BB" w:rsidRDefault="00305C82" w:rsidP="00331F1F">
            <w:pPr>
              <w:pStyle w:val="Bezatstarpm"/>
              <w:rPr>
                <w:lang w:val="lv-LV"/>
              </w:rPr>
            </w:pPr>
            <w:r>
              <w:rPr>
                <w:rFonts w:eastAsia="Times New Roman"/>
                <w:szCs w:val="24"/>
                <w:lang w:eastAsia="lv-LV"/>
              </w:rPr>
              <w:t>03.06</w:t>
            </w:r>
            <w:r w:rsidRPr="00382BE3">
              <w:rPr>
                <w:rFonts w:eastAsia="Times New Roman"/>
                <w:szCs w:val="24"/>
                <w:lang w:eastAsia="lv-LV"/>
              </w:rPr>
              <w:t>.20</w:t>
            </w:r>
            <w:r>
              <w:rPr>
                <w:rFonts w:eastAsia="Times New Roman"/>
                <w:szCs w:val="24"/>
                <w:lang w:eastAsia="lv-LV"/>
              </w:rPr>
              <w:t>21</w:t>
            </w:r>
          </w:p>
        </w:tc>
        <w:tc>
          <w:tcPr>
            <w:tcW w:w="566" w:type="dxa"/>
            <w:hideMark/>
          </w:tcPr>
          <w:p w:rsidR="00331F1F" w:rsidRPr="007869BB" w:rsidRDefault="00305C82" w:rsidP="00331F1F">
            <w:pPr>
              <w:pStyle w:val="Bezatstarpm"/>
              <w:rPr>
                <w:lang w:val="lv-LV"/>
              </w:rPr>
            </w:pPr>
            <w:r w:rsidRPr="007869BB">
              <w:rPr>
                <w:lang w:val="lv-LV"/>
              </w:rPr>
              <w:t xml:space="preserve"> Nr.</w:t>
            </w:r>
          </w:p>
        </w:tc>
        <w:tc>
          <w:tcPr>
            <w:tcW w:w="2666" w:type="dxa"/>
            <w:tcBorders>
              <w:top w:val="nil"/>
              <w:left w:val="nil"/>
              <w:bottom w:val="single" w:sz="4" w:space="0" w:color="auto"/>
              <w:right w:val="nil"/>
            </w:tcBorders>
          </w:tcPr>
          <w:p w:rsidR="00331F1F" w:rsidRPr="007869BB" w:rsidRDefault="00305C82" w:rsidP="00331F1F">
            <w:pPr>
              <w:pStyle w:val="Bezatstarpm"/>
              <w:rPr>
                <w:lang w:val="lv-LV"/>
              </w:rPr>
            </w:pPr>
            <w:r>
              <w:rPr>
                <w:rFonts w:eastAsia="Times New Roman"/>
                <w:szCs w:val="24"/>
                <w:lang w:eastAsia="lv-LV"/>
              </w:rPr>
              <w:t>22</w:t>
            </w:r>
            <w:r w:rsidRPr="00916C9A">
              <w:rPr>
                <w:rFonts w:eastAsia="Times New Roman"/>
                <w:szCs w:val="24"/>
                <w:lang w:eastAsia="lv-LV"/>
              </w:rPr>
              <w:t xml:space="preserve"> 2</w:t>
            </w:r>
            <w:r>
              <w:rPr>
                <w:rFonts w:eastAsia="Times New Roman"/>
                <w:szCs w:val="24"/>
                <w:lang w:eastAsia="lv-LV"/>
              </w:rPr>
              <w:t>7.§ (VSS-525</w:t>
            </w:r>
            <w:r w:rsidRPr="00916C9A">
              <w:rPr>
                <w:rFonts w:eastAsia="Times New Roman"/>
                <w:szCs w:val="24"/>
                <w:lang w:eastAsia="lv-LV"/>
              </w:rPr>
              <w:t>)</w:t>
            </w:r>
          </w:p>
        </w:tc>
      </w:tr>
    </w:tbl>
    <w:p w:rsidR="00A27E69" w:rsidRPr="007869BB" w:rsidRDefault="00A27E69" w:rsidP="00337F53">
      <w:pPr>
        <w:pStyle w:val="naisf14pt"/>
        <w:ind w:firstLine="0"/>
        <w:rPr>
          <w:sz w:val="24"/>
        </w:rPr>
      </w:pPr>
    </w:p>
    <w:p w:rsidR="001379D0" w:rsidRPr="001379D0" w:rsidRDefault="00305C82" w:rsidP="001379D0">
      <w:pPr>
        <w:widowControl/>
        <w:ind w:firstLine="3969"/>
        <w:jc w:val="right"/>
        <w:rPr>
          <w:rFonts w:eastAsia="Times New Roman"/>
          <w:sz w:val="28"/>
          <w:szCs w:val="28"/>
          <w:lang w:val="lv-LV" w:eastAsia="lv-LV"/>
        </w:rPr>
      </w:pPr>
      <w:r w:rsidRPr="001379D0">
        <w:rPr>
          <w:rFonts w:eastAsia="Times New Roman"/>
          <w:sz w:val="28"/>
          <w:szCs w:val="28"/>
          <w:lang w:val="lv-LV" w:eastAsia="lv-LV"/>
        </w:rPr>
        <w:t>Valsts kancelejai</w:t>
      </w:r>
    </w:p>
    <w:p w:rsidR="001379D0" w:rsidRPr="001379D0" w:rsidRDefault="001379D0" w:rsidP="001379D0">
      <w:pPr>
        <w:widowControl/>
        <w:ind w:firstLine="3969"/>
        <w:jc w:val="right"/>
        <w:rPr>
          <w:rFonts w:eastAsia="Times New Roman"/>
          <w:b/>
          <w:sz w:val="28"/>
          <w:szCs w:val="28"/>
          <w:lang w:val="lv-LV" w:eastAsia="lv-LV"/>
        </w:rPr>
      </w:pPr>
    </w:p>
    <w:p w:rsidR="001379D0" w:rsidRPr="001379D0" w:rsidRDefault="001379D0" w:rsidP="001379D0">
      <w:pPr>
        <w:widowControl/>
        <w:ind w:firstLine="0"/>
        <w:rPr>
          <w:rFonts w:eastAsia="Times New Roman"/>
          <w:sz w:val="28"/>
          <w:szCs w:val="28"/>
          <w:lang w:val="lv-LV" w:eastAsia="lv-LV"/>
        </w:rPr>
      </w:pPr>
    </w:p>
    <w:p w:rsidR="001379D0" w:rsidRPr="001379D0" w:rsidRDefault="00305C82" w:rsidP="001379D0">
      <w:pPr>
        <w:widowControl/>
        <w:ind w:right="2989" w:firstLine="0"/>
        <w:jc w:val="left"/>
        <w:rPr>
          <w:sz w:val="28"/>
          <w:szCs w:val="24"/>
          <w:lang w:val="lv-LV"/>
        </w:rPr>
      </w:pPr>
      <w:r w:rsidRPr="001379D0">
        <w:rPr>
          <w:sz w:val="28"/>
          <w:szCs w:val="24"/>
          <w:lang w:val="lv-LV"/>
        </w:rPr>
        <w:t>Par Ministru kabineta noteikumu projektu “Grozījumi Ministru kabineta 2015. gada 13. oktobra noteikumos Nr. 590 “Valsts un Eiropas Savienības atbalsta piešķiršanas kārtība lauku attīstībai apakšpasākumā “Darbību īstenošana saskaņā ar sabiedrības virzītas v</w:t>
      </w:r>
      <w:r w:rsidRPr="001379D0">
        <w:rPr>
          <w:sz w:val="28"/>
          <w:szCs w:val="24"/>
          <w:lang w:val="lv-LV"/>
        </w:rPr>
        <w:t>ietējās attīstības stratēģiju””” (VSS-525)</w:t>
      </w:r>
    </w:p>
    <w:p w:rsidR="001379D0" w:rsidRPr="001379D0" w:rsidRDefault="001379D0" w:rsidP="001379D0">
      <w:pPr>
        <w:widowControl/>
        <w:ind w:firstLine="0"/>
        <w:rPr>
          <w:rFonts w:eastAsia="Times New Roman"/>
          <w:sz w:val="28"/>
          <w:szCs w:val="28"/>
          <w:lang w:val="lv-LV" w:eastAsia="lv-LV"/>
        </w:rPr>
      </w:pPr>
    </w:p>
    <w:p w:rsidR="001379D0" w:rsidRPr="001379D0" w:rsidRDefault="00305C82" w:rsidP="001379D0">
      <w:pPr>
        <w:widowControl/>
        <w:ind w:firstLine="0"/>
        <w:rPr>
          <w:rFonts w:eastAsia="Times New Roman"/>
          <w:sz w:val="28"/>
          <w:szCs w:val="28"/>
          <w:lang w:val="lv-LV" w:eastAsia="lv-LV"/>
        </w:rPr>
      </w:pPr>
      <w:r w:rsidRPr="001379D0">
        <w:rPr>
          <w:rFonts w:eastAsia="Times New Roman"/>
          <w:sz w:val="28"/>
          <w:szCs w:val="28"/>
          <w:lang w:val="lv-LV" w:eastAsia="lv-LV"/>
        </w:rPr>
        <w:tab/>
        <w:t xml:space="preserve">Pamatojoties </w:t>
      </w:r>
      <w:r w:rsidRPr="001379D0">
        <w:rPr>
          <w:sz w:val="28"/>
          <w:szCs w:val="24"/>
          <w:lang w:val="lv-LV"/>
        </w:rPr>
        <w:t>uz Ministru kabineta 2009. gada 7. aprīļa noteikumu Nr. 300 “Ministru kabineta kārtības rullis” 164.4. apakšpunktu, iesniedzu izskatīšanai Ministru kabineta sēdē Ministru kabineta noteikumu projektu</w:t>
      </w:r>
      <w:r w:rsidRPr="001379D0">
        <w:rPr>
          <w:sz w:val="28"/>
          <w:szCs w:val="24"/>
          <w:lang w:val="lv-LV"/>
        </w:rPr>
        <w:t xml:space="preserve"> “Grozījumi Ministru kabineta 2015. gada 13. oktobra noteikumos Nr. 590 “Valsts un Eiropas Savienības atbalsta piešķiršanas kārtība lauku attīstībai apakšpasākumā “Darbību īstenošana saskaņā ar sabiedrības virzītas vietējās attīstības stratēģiju””” </w:t>
      </w:r>
      <w:r w:rsidRPr="001379D0">
        <w:rPr>
          <w:rFonts w:eastAsia="Times New Roman"/>
          <w:sz w:val="28"/>
          <w:szCs w:val="28"/>
          <w:lang w:val="lv-LV" w:eastAsia="lv-LV"/>
        </w:rPr>
        <w:t>(turpmā</w:t>
      </w:r>
      <w:r w:rsidRPr="001379D0">
        <w:rPr>
          <w:rFonts w:eastAsia="Times New Roman"/>
          <w:sz w:val="28"/>
          <w:szCs w:val="28"/>
          <w:lang w:val="lv-LV" w:eastAsia="lv-LV"/>
        </w:rPr>
        <w:t>k – noteikumu projekts).</w:t>
      </w:r>
    </w:p>
    <w:p w:rsidR="001379D0" w:rsidRPr="001379D0" w:rsidRDefault="001379D0" w:rsidP="001379D0">
      <w:pPr>
        <w:widowControl/>
        <w:ind w:firstLine="0"/>
        <w:rPr>
          <w:rFonts w:eastAsia="Times New Roman"/>
          <w:sz w:val="28"/>
          <w:szCs w:val="28"/>
          <w:lang w:val="lv-LV" w:eastAsia="lv-LV"/>
        </w:rPr>
      </w:pPr>
    </w:p>
    <w:tbl>
      <w:tblPr>
        <w:tblW w:w="908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20"/>
        <w:gridCol w:w="2089"/>
        <w:gridCol w:w="6378"/>
      </w:tblGrid>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1.</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Iesniegšanas pamatojums</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bCs/>
                <w:szCs w:val="24"/>
                <w:lang w:val="lv-LV" w:eastAsia="lv-LV"/>
              </w:rPr>
            </w:pPr>
            <w:r w:rsidRPr="001379D0">
              <w:rPr>
                <w:szCs w:val="24"/>
                <w:lang w:val="lv-LV"/>
              </w:rPr>
              <w:t xml:space="preserve">Zemkopības ministrijas iniciatīva </w:t>
            </w:r>
          </w:p>
        </w:tc>
      </w:tr>
      <w:tr w:rsidR="00E76ED7" w:rsidTr="001C5B6E">
        <w:trPr>
          <w:trHeight w:val="775"/>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2.</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Valsts sekretāru sanāksmes datums un numurs</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spacing w:after="160" w:line="259" w:lineRule="auto"/>
              <w:ind w:firstLine="0"/>
              <w:jc w:val="left"/>
              <w:rPr>
                <w:szCs w:val="24"/>
                <w:lang w:val="lv-LV"/>
              </w:rPr>
            </w:pPr>
            <w:r w:rsidRPr="001379D0">
              <w:rPr>
                <w:szCs w:val="24"/>
                <w:lang w:val="lv-LV"/>
              </w:rPr>
              <w:t>2021. gada 3. jūnija protokols Nr. 22, 27.§ (VSS-525)</w:t>
            </w:r>
          </w:p>
          <w:p w:rsidR="001379D0" w:rsidRPr="001379D0" w:rsidRDefault="001379D0" w:rsidP="001379D0">
            <w:pPr>
              <w:widowControl/>
              <w:ind w:firstLine="0"/>
              <w:rPr>
                <w:rFonts w:eastAsia="Times New Roman"/>
                <w:szCs w:val="24"/>
                <w:lang w:val="lv-LV" w:eastAsia="lv-LV"/>
              </w:rPr>
            </w:pPr>
          </w:p>
        </w:tc>
      </w:tr>
      <w:tr w:rsidR="00E76ED7" w:rsidRPr="00305C82"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3.</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Informācija par saskaņojumiem</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rPr>
              <w:t xml:space="preserve">Noteikumu projekts </w:t>
            </w:r>
            <w:r w:rsidRPr="001379D0">
              <w:rPr>
                <w:rFonts w:eastAsia="Times New Roman"/>
                <w:szCs w:val="24"/>
                <w:lang w:val="lv-LV"/>
              </w:rPr>
              <w:t>saskaņots ar Tieslietu ministriju, Finanšu ministriju un Latvijas Pašvaldību savienību.</w:t>
            </w:r>
            <w:r w:rsidRPr="001379D0">
              <w:rPr>
                <w:szCs w:val="24"/>
                <w:lang w:val="lv-LV"/>
              </w:rPr>
              <w:t xml:space="preserve"> Finanšu ministrijas izteiktie iebildumi ir ņemti vērā</w:t>
            </w:r>
            <w:r w:rsidRPr="001379D0">
              <w:rPr>
                <w:rFonts w:eastAsia="Times New Roman"/>
                <w:szCs w:val="24"/>
                <w:lang w:val="lv-LV" w:eastAsia="lv-LV"/>
              </w:rPr>
              <w:t>.</w:t>
            </w:r>
          </w:p>
          <w:p w:rsidR="001379D0" w:rsidRPr="001379D0" w:rsidRDefault="00305C82" w:rsidP="001379D0">
            <w:pPr>
              <w:widowControl/>
              <w:ind w:firstLine="0"/>
              <w:rPr>
                <w:rFonts w:eastAsia="Times New Roman"/>
                <w:szCs w:val="24"/>
                <w:lang w:val="lv-LV" w:eastAsia="lv-LV"/>
              </w:rPr>
            </w:pPr>
            <w:r w:rsidRPr="001379D0">
              <w:rPr>
                <w:szCs w:val="24"/>
                <w:lang w:val="lv-LV"/>
              </w:rPr>
              <w:t>Tieslietu ministrija</w:t>
            </w:r>
            <w:r w:rsidRPr="001379D0">
              <w:rPr>
                <w:rFonts w:eastAsia="Times New Roman"/>
                <w:szCs w:val="24"/>
                <w:lang w:val="lv-LV"/>
              </w:rPr>
              <w:t xml:space="preserve"> un Latvijas Pašvaldību savienība</w:t>
            </w:r>
            <w:r w:rsidRPr="001379D0">
              <w:rPr>
                <w:szCs w:val="24"/>
                <w:lang w:val="lv-LV"/>
              </w:rPr>
              <w:t xml:space="preserve"> noteikumu projektu saskaņoja bez iebildumiem un priekšlikum</w:t>
            </w:r>
            <w:r w:rsidRPr="001379D0">
              <w:rPr>
                <w:szCs w:val="24"/>
                <w:lang w:val="lv-LV"/>
              </w:rPr>
              <w:t xml:space="preserve">iem. </w:t>
            </w:r>
          </w:p>
        </w:tc>
      </w:tr>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4.</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Informācija par saskaņojumu ar Eiropas Savienības institūcijām</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iCs/>
                <w:szCs w:val="24"/>
                <w:lang w:val="lv-LV" w:eastAsia="lv-LV"/>
              </w:rPr>
              <w:t>Nav attiecināms.</w:t>
            </w:r>
          </w:p>
        </w:tc>
      </w:tr>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5.</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Politikas joma</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bCs/>
                <w:szCs w:val="24"/>
                <w:lang w:val="lv-LV"/>
              </w:rPr>
              <w:t>D</w:t>
            </w:r>
            <w:r w:rsidRPr="001379D0">
              <w:rPr>
                <w:szCs w:val="24"/>
                <w:lang w:val="lv-LV"/>
              </w:rPr>
              <w:t>abas resursu, lauksaimnieciskās ražošanas un pārstrādes politikas joma</w:t>
            </w:r>
          </w:p>
        </w:tc>
      </w:tr>
      <w:tr w:rsidR="00E76ED7" w:rsidRPr="00305C82"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lastRenderedPageBreak/>
              <w:t>6.</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Atbildīgā amatpersona</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szCs w:val="24"/>
                <w:lang w:val="lv-LV"/>
              </w:rPr>
              <w:t xml:space="preserve">Zemkopības ministrijas Lauku attīstības </w:t>
            </w:r>
            <w:r w:rsidRPr="001379D0">
              <w:rPr>
                <w:szCs w:val="24"/>
                <w:lang w:val="lv-LV"/>
              </w:rPr>
              <w:t>atbalsta departamenta Lauku attīstības fondu atbalsta nodaļas vecākā referente Andra Karlsone</w:t>
            </w:r>
          </w:p>
        </w:tc>
      </w:tr>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7.</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Uzaicināmās personas</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Nav attiecināms.</w:t>
            </w:r>
          </w:p>
        </w:tc>
      </w:tr>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 xml:space="preserve">8. </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Projekta ierobežotas pieejamības statuss</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rFonts w:eastAsia="Times New Roman"/>
                <w:szCs w:val="24"/>
                <w:lang w:val="lv-LV" w:eastAsia="lv-LV"/>
              </w:rPr>
            </w:pPr>
            <w:r w:rsidRPr="001379D0">
              <w:rPr>
                <w:rFonts w:eastAsia="Times New Roman"/>
                <w:szCs w:val="24"/>
                <w:lang w:val="lv-LV" w:eastAsia="lv-LV"/>
              </w:rPr>
              <w:t>Nav piešķirts ierobežotas pieejamības statuss.</w:t>
            </w:r>
          </w:p>
        </w:tc>
      </w:tr>
      <w:tr w:rsidR="00E76ED7" w:rsidTr="001C5B6E">
        <w:trPr>
          <w:tblCellSpacing w:w="0" w:type="dxa"/>
        </w:trPr>
        <w:tc>
          <w:tcPr>
            <w:tcW w:w="620"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jc w:val="left"/>
              <w:rPr>
                <w:rFonts w:eastAsia="Times New Roman"/>
                <w:szCs w:val="24"/>
                <w:lang w:val="lv-LV" w:eastAsia="lv-LV"/>
              </w:rPr>
            </w:pPr>
            <w:r w:rsidRPr="001379D0">
              <w:rPr>
                <w:rFonts w:eastAsia="Times New Roman"/>
                <w:szCs w:val="24"/>
                <w:lang w:val="lv-LV" w:eastAsia="lv-LV"/>
              </w:rPr>
              <w:t xml:space="preserve">9. </w:t>
            </w:r>
          </w:p>
        </w:tc>
        <w:tc>
          <w:tcPr>
            <w:tcW w:w="2089"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szCs w:val="24"/>
                <w:lang w:val="lv-LV"/>
              </w:rPr>
            </w:pPr>
            <w:r w:rsidRPr="001379D0">
              <w:rPr>
                <w:szCs w:val="24"/>
                <w:lang w:val="lv-LV"/>
              </w:rPr>
              <w:t xml:space="preserve">Cita </w:t>
            </w:r>
            <w:r w:rsidRPr="001379D0">
              <w:rPr>
                <w:szCs w:val="24"/>
                <w:lang w:val="lv-LV"/>
              </w:rPr>
              <w:t>informācija</w:t>
            </w:r>
          </w:p>
        </w:tc>
        <w:tc>
          <w:tcPr>
            <w:tcW w:w="6378" w:type="dxa"/>
            <w:tcBorders>
              <w:top w:val="single" w:sz="6" w:space="0" w:color="808080"/>
              <w:left w:val="single" w:sz="6" w:space="0" w:color="808080"/>
              <w:bottom w:val="single" w:sz="6" w:space="0" w:color="808080"/>
              <w:right w:val="single" w:sz="6" w:space="0" w:color="808080"/>
            </w:tcBorders>
          </w:tcPr>
          <w:p w:rsidR="001379D0" w:rsidRPr="001379D0" w:rsidRDefault="00305C82" w:rsidP="001379D0">
            <w:pPr>
              <w:widowControl/>
              <w:ind w:firstLine="0"/>
              <w:rPr>
                <w:szCs w:val="24"/>
                <w:lang w:val="lv-LV"/>
              </w:rPr>
            </w:pPr>
            <w:r w:rsidRPr="001379D0">
              <w:rPr>
                <w:rFonts w:eastAsia="Times New Roman"/>
                <w:szCs w:val="24"/>
                <w:lang w:val="lv-LV" w:eastAsia="lv-LV"/>
              </w:rPr>
              <w:t>Nav attiecināms.</w:t>
            </w:r>
          </w:p>
        </w:tc>
      </w:tr>
    </w:tbl>
    <w:p w:rsidR="001379D0" w:rsidRPr="001379D0" w:rsidRDefault="001379D0" w:rsidP="001379D0">
      <w:pPr>
        <w:widowControl/>
        <w:rPr>
          <w:rFonts w:eastAsia="Times New Roman"/>
          <w:sz w:val="28"/>
          <w:szCs w:val="28"/>
          <w:lang w:val="lv-LV" w:eastAsia="lv-LV"/>
        </w:rPr>
      </w:pPr>
    </w:p>
    <w:p w:rsidR="001379D0" w:rsidRPr="001379D0" w:rsidRDefault="00305C82" w:rsidP="001379D0">
      <w:pPr>
        <w:widowControl/>
        <w:rPr>
          <w:sz w:val="28"/>
          <w:szCs w:val="28"/>
          <w:lang w:val="lv-LV" w:eastAsia="lv-LV"/>
        </w:rPr>
      </w:pPr>
      <w:r w:rsidRPr="001379D0">
        <w:rPr>
          <w:sz w:val="28"/>
          <w:szCs w:val="28"/>
          <w:lang w:val="lv-LV" w:eastAsia="lv-LV"/>
        </w:rPr>
        <w:t>Pielikumā:</w:t>
      </w:r>
    </w:p>
    <w:p w:rsidR="001379D0" w:rsidRPr="001379D0" w:rsidRDefault="00305C82" w:rsidP="001379D0">
      <w:pPr>
        <w:widowControl/>
        <w:rPr>
          <w:sz w:val="28"/>
          <w:szCs w:val="28"/>
          <w:lang w:val="lv-LV"/>
        </w:rPr>
      </w:pPr>
      <w:r w:rsidRPr="001379D0">
        <w:rPr>
          <w:sz w:val="28"/>
          <w:szCs w:val="28"/>
          <w:lang w:val="lv-LV"/>
        </w:rPr>
        <w:t xml:space="preserve">1. Noteikumu projekts uz 5 lapām </w:t>
      </w:r>
      <w:r w:rsidRPr="001379D0">
        <w:rPr>
          <w:i/>
          <w:sz w:val="28"/>
          <w:szCs w:val="28"/>
          <w:lang w:val="lv-LV"/>
        </w:rPr>
        <w:t>(</w:t>
      </w:r>
      <w:r w:rsidR="006510F9" w:rsidRPr="006510F9">
        <w:rPr>
          <w:i/>
          <w:sz w:val="28"/>
          <w:szCs w:val="28"/>
          <w:lang w:val="lv-LV"/>
        </w:rPr>
        <w:t>ZMnot_090821_LEADER</w:t>
      </w:r>
      <w:r w:rsidRPr="001379D0">
        <w:rPr>
          <w:i/>
          <w:sz w:val="28"/>
          <w:szCs w:val="28"/>
          <w:lang w:val="lv-LV"/>
        </w:rPr>
        <w:t>)</w:t>
      </w:r>
      <w:r w:rsidRPr="001379D0">
        <w:rPr>
          <w:sz w:val="28"/>
          <w:szCs w:val="28"/>
          <w:lang w:val="lv-LV"/>
        </w:rPr>
        <w:t>;</w:t>
      </w:r>
    </w:p>
    <w:p w:rsidR="001379D0" w:rsidRPr="001379D0" w:rsidRDefault="00305C82" w:rsidP="001379D0">
      <w:pPr>
        <w:widowControl/>
        <w:rPr>
          <w:sz w:val="28"/>
          <w:szCs w:val="28"/>
          <w:lang w:val="lv-LV"/>
        </w:rPr>
      </w:pPr>
      <w:r w:rsidRPr="001379D0">
        <w:rPr>
          <w:sz w:val="28"/>
          <w:szCs w:val="28"/>
          <w:lang w:val="lv-LV"/>
        </w:rPr>
        <w:t xml:space="preserve">2. Anotācija uz 7 lapām </w:t>
      </w:r>
      <w:r w:rsidRPr="001379D0">
        <w:rPr>
          <w:i/>
          <w:sz w:val="28"/>
          <w:szCs w:val="28"/>
          <w:lang w:val="lv-LV"/>
        </w:rPr>
        <w:t>(</w:t>
      </w:r>
      <w:r w:rsidR="00961841" w:rsidRPr="00961841">
        <w:rPr>
          <w:i/>
          <w:sz w:val="28"/>
          <w:szCs w:val="28"/>
          <w:lang w:val="lv-LV"/>
        </w:rPr>
        <w:t>ZManot_090821_LEADER</w:t>
      </w:r>
      <w:r w:rsidRPr="001379D0">
        <w:rPr>
          <w:i/>
          <w:sz w:val="28"/>
          <w:szCs w:val="28"/>
          <w:lang w:val="lv-LV"/>
        </w:rPr>
        <w:t>)</w:t>
      </w:r>
      <w:r w:rsidRPr="001379D0">
        <w:rPr>
          <w:sz w:val="28"/>
          <w:szCs w:val="28"/>
          <w:lang w:val="lv-LV"/>
        </w:rPr>
        <w:t>;</w:t>
      </w:r>
    </w:p>
    <w:p w:rsidR="001379D0" w:rsidRPr="001379D0" w:rsidRDefault="00305C82" w:rsidP="001379D0">
      <w:pPr>
        <w:widowControl/>
        <w:rPr>
          <w:sz w:val="28"/>
          <w:szCs w:val="28"/>
          <w:lang w:val="lv-LV"/>
        </w:rPr>
      </w:pPr>
      <w:r w:rsidRPr="001379D0">
        <w:rPr>
          <w:sz w:val="28"/>
          <w:szCs w:val="28"/>
          <w:lang w:val="lv-LV"/>
        </w:rPr>
        <w:t>3. Izziņa uz 5 lapām (</w:t>
      </w:r>
      <w:r w:rsidR="00961841" w:rsidRPr="00961841">
        <w:rPr>
          <w:i/>
          <w:sz w:val="28"/>
          <w:szCs w:val="28"/>
          <w:lang w:val="lv-LV"/>
        </w:rPr>
        <w:t>ZMizz_090821_LEADER</w:t>
      </w:r>
      <w:r w:rsidRPr="001379D0">
        <w:rPr>
          <w:i/>
          <w:sz w:val="28"/>
          <w:szCs w:val="28"/>
          <w:lang w:val="lv-LV"/>
        </w:rPr>
        <w:t>)</w:t>
      </w:r>
      <w:r w:rsidRPr="001379D0">
        <w:rPr>
          <w:sz w:val="28"/>
          <w:szCs w:val="28"/>
          <w:lang w:val="lv-LV"/>
        </w:rPr>
        <w:t>;</w:t>
      </w:r>
    </w:p>
    <w:p w:rsidR="001379D0" w:rsidRPr="001379D0" w:rsidRDefault="00305C82" w:rsidP="001379D0">
      <w:pPr>
        <w:widowControl/>
        <w:rPr>
          <w:sz w:val="28"/>
          <w:szCs w:val="28"/>
          <w:lang w:val="lv-LV"/>
        </w:rPr>
      </w:pPr>
      <w:r w:rsidRPr="001379D0">
        <w:rPr>
          <w:sz w:val="28"/>
          <w:szCs w:val="28"/>
          <w:lang w:val="lv-LV"/>
        </w:rPr>
        <w:t xml:space="preserve">4. Latvijas Pašvaldību savienības 2021. gada 18. jūnija atzinums Nr. 202106/SAN3778/NOS463 uz 1 lapas </w:t>
      </w:r>
      <w:r w:rsidRPr="001379D0">
        <w:rPr>
          <w:i/>
          <w:sz w:val="28"/>
          <w:szCs w:val="28"/>
          <w:lang w:val="lv-LV"/>
        </w:rPr>
        <w:t>(LPSatz_180621)</w:t>
      </w:r>
      <w:r w:rsidRPr="001379D0">
        <w:rPr>
          <w:sz w:val="28"/>
          <w:szCs w:val="28"/>
          <w:lang w:val="lv-LV"/>
        </w:rPr>
        <w:t>;</w:t>
      </w:r>
    </w:p>
    <w:p w:rsidR="001379D0" w:rsidRPr="001379D0" w:rsidRDefault="00305C82" w:rsidP="001379D0">
      <w:pPr>
        <w:widowControl/>
        <w:rPr>
          <w:i/>
          <w:sz w:val="28"/>
          <w:szCs w:val="28"/>
          <w:highlight w:val="yellow"/>
          <w:lang w:val="lv-LV"/>
        </w:rPr>
      </w:pPr>
      <w:r w:rsidRPr="001379D0">
        <w:rPr>
          <w:sz w:val="28"/>
          <w:szCs w:val="28"/>
          <w:lang w:val="lv-LV"/>
        </w:rPr>
        <w:t xml:space="preserve">5. Finanšu ministrijas 2021. gada 18. jūnija atzinums Nr. 12/A-2/3531 uz 2 lapām </w:t>
      </w:r>
      <w:r w:rsidRPr="001379D0">
        <w:rPr>
          <w:i/>
          <w:sz w:val="28"/>
          <w:szCs w:val="28"/>
          <w:lang w:val="lv-LV"/>
        </w:rPr>
        <w:t>(FM</w:t>
      </w:r>
      <w:r w:rsidR="00961841">
        <w:rPr>
          <w:i/>
          <w:sz w:val="28"/>
          <w:szCs w:val="28"/>
          <w:lang w:val="lv-LV"/>
        </w:rPr>
        <w:t>a</w:t>
      </w:r>
      <w:r w:rsidRPr="001379D0">
        <w:rPr>
          <w:i/>
          <w:sz w:val="28"/>
          <w:szCs w:val="28"/>
          <w:lang w:val="lv-LV"/>
        </w:rPr>
        <w:t>tz_180621);</w:t>
      </w:r>
    </w:p>
    <w:p w:rsidR="001379D0" w:rsidRPr="001379D0" w:rsidRDefault="00305C82" w:rsidP="001379D0">
      <w:pPr>
        <w:widowControl/>
        <w:tabs>
          <w:tab w:val="left" w:pos="284"/>
        </w:tabs>
        <w:rPr>
          <w:sz w:val="28"/>
          <w:szCs w:val="28"/>
          <w:lang w:val="lv-LV"/>
        </w:rPr>
      </w:pPr>
      <w:r w:rsidRPr="001379D0">
        <w:rPr>
          <w:sz w:val="28"/>
          <w:szCs w:val="28"/>
          <w:lang w:val="lv-LV"/>
        </w:rPr>
        <w:t xml:space="preserve">6. Tieslietu ministrijas 2021. gada 17. </w:t>
      </w:r>
      <w:r w:rsidRPr="001379D0">
        <w:rPr>
          <w:sz w:val="28"/>
          <w:szCs w:val="28"/>
          <w:lang w:val="lv-LV"/>
        </w:rPr>
        <w:t xml:space="preserve">jūnija e-pasta ziņojums uz 1 lapas </w:t>
      </w:r>
      <w:r w:rsidRPr="001379D0">
        <w:rPr>
          <w:i/>
          <w:sz w:val="28"/>
          <w:szCs w:val="28"/>
          <w:lang w:val="lv-LV"/>
        </w:rPr>
        <w:t>(TMatz_170621)</w:t>
      </w:r>
      <w:r w:rsidRPr="001379D0">
        <w:rPr>
          <w:sz w:val="28"/>
          <w:szCs w:val="28"/>
          <w:lang w:val="lv-LV"/>
        </w:rPr>
        <w:t>;</w:t>
      </w:r>
    </w:p>
    <w:p w:rsidR="001379D0" w:rsidRPr="001379D0" w:rsidRDefault="00305C82" w:rsidP="001379D0">
      <w:pPr>
        <w:widowControl/>
        <w:tabs>
          <w:tab w:val="left" w:pos="284"/>
          <w:tab w:val="left" w:pos="3080"/>
        </w:tabs>
        <w:rPr>
          <w:sz w:val="28"/>
          <w:szCs w:val="28"/>
          <w:lang w:val="lv-LV"/>
        </w:rPr>
      </w:pPr>
      <w:r w:rsidRPr="001379D0">
        <w:rPr>
          <w:sz w:val="28"/>
          <w:szCs w:val="28"/>
          <w:lang w:val="lv-LV"/>
        </w:rPr>
        <w:t xml:space="preserve">7. Finanšu ministrijas 2021. gada 13. augusta e-pasta ziņojums uz 1 lapas </w:t>
      </w:r>
      <w:r w:rsidRPr="001379D0">
        <w:rPr>
          <w:i/>
          <w:sz w:val="28"/>
          <w:szCs w:val="28"/>
          <w:lang w:val="lv-LV"/>
        </w:rPr>
        <w:t>(FMatz_130821)</w:t>
      </w:r>
      <w:r w:rsidRPr="001379D0">
        <w:rPr>
          <w:sz w:val="28"/>
          <w:szCs w:val="28"/>
          <w:lang w:val="lv-LV"/>
        </w:rPr>
        <w:t>;</w:t>
      </w:r>
    </w:p>
    <w:p w:rsidR="001379D0" w:rsidRPr="001379D0" w:rsidRDefault="00305C82" w:rsidP="001379D0">
      <w:pPr>
        <w:widowControl/>
        <w:tabs>
          <w:tab w:val="left" w:pos="284"/>
          <w:tab w:val="left" w:pos="3080"/>
        </w:tabs>
        <w:rPr>
          <w:sz w:val="28"/>
          <w:szCs w:val="28"/>
          <w:lang w:val="lv-LV"/>
        </w:rPr>
      </w:pPr>
      <w:r w:rsidRPr="001379D0">
        <w:rPr>
          <w:sz w:val="28"/>
          <w:szCs w:val="28"/>
          <w:lang w:val="lv-LV"/>
        </w:rPr>
        <w:t xml:space="preserve">8. Tieslietu ministrijas 2021. gada 13. augusta e-pasta ziņojums uz 1 lapas </w:t>
      </w:r>
      <w:r w:rsidRPr="001379D0">
        <w:rPr>
          <w:i/>
          <w:sz w:val="28"/>
          <w:szCs w:val="28"/>
          <w:lang w:val="lv-LV"/>
        </w:rPr>
        <w:t>(TMatz_130821)</w:t>
      </w:r>
      <w:r w:rsidRPr="001379D0">
        <w:rPr>
          <w:sz w:val="28"/>
          <w:szCs w:val="28"/>
          <w:lang w:val="lv-LV"/>
        </w:rPr>
        <w:t>;</w:t>
      </w:r>
    </w:p>
    <w:p w:rsidR="001379D0" w:rsidRPr="001379D0" w:rsidRDefault="00305C82" w:rsidP="001379D0">
      <w:pPr>
        <w:widowControl/>
        <w:tabs>
          <w:tab w:val="left" w:pos="284"/>
          <w:tab w:val="left" w:pos="3080"/>
        </w:tabs>
        <w:rPr>
          <w:i/>
          <w:sz w:val="28"/>
          <w:szCs w:val="28"/>
          <w:lang w:val="lv-LV" w:eastAsia="lv-LV"/>
        </w:rPr>
      </w:pPr>
      <w:r w:rsidRPr="001379D0">
        <w:rPr>
          <w:sz w:val="28"/>
          <w:szCs w:val="28"/>
          <w:lang w:val="lv-LV"/>
        </w:rPr>
        <w:t xml:space="preserve">9. Latvijas Pašvaldību </w:t>
      </w:r>
      <w:r w:rsidRPr="001379D0">
        <w:rPr>
          <w:sz w:val="28"/>
          <w:szCs w:val="28"/>
          <w:lang w:val="lv-LV"/>
        </w:rPr>
        <w:t xml:space="preserve">savienības 2021. gada 16. augusta e-pasta ziņojums uz 1 lapas </w:t>
      </w:r>
      <w:r w:rsidRPr="001379D0">
        <w:rPr>
          <w:i/>
          <w:iCs/>
          <w:sz w:val="28"/>
          <w:szCs w:val="28"/>
          <w:lang w:val="lv-LV"/>
        </w:rPr>
        <w:t>(LPSatz_160821)</w:t>
      </w:r>
      <w:r w:rsidRPr="001379D0">
        <w:rPr>
          <w:sz w:val="28"/>
          <w:szCs w:val="28"/>
          <w:lang w:val="lv-LV"/>
        </w:rPr>
        <w:t>.</w:t>
      </w:r>
    </w:p>
    <w:p w:rsidR="001379D0" w:rsidRPr="001379D0" w:rsidRDefault="001379D0" w:rsidP="001379D0">
      <w:pPr>
        <w:widowControl/>
        <w:tabs>
          <w:tab w:val="left" w:pos="3080"/>
        </w:tabs>
        <w:ind w:firstLine="0"/>
        <w:rPr>
          <w:i/>
          <w:sz w:val="28"/>
          <w:szCs w:val="28"/>
          <w:lang w:val="lv-LV" w:eastAsia="lv-LV"/>
        </w:rPr>
      </w:pPr>
    </w:p>
    <w:p w:rsidR="001379D0" w:rsidRPr="001379D0" w:rsidRDefault="001379D0" w:rsidP="001379D0">
      <w:pPr>
        <w:widowControl/>
        <w:ind w:firstLine="0"/>
        <w:rPr>
          <w:sz w:val="28"/>
          <w:szCs w:val="28"/>
          <w:lang w:val="lv-LV" w:eastAsia="lv-LV"/>
        </w:rPr>
      </w:pPr>
    </w:p>
    <w:p w:rsidR="001379D0" w:rsidRPr="001379D0" w:rsidRDefault="001379D0" w:rsidP="001379D0">
      <w:pPr>
        <w:widowControl/>
        <w:ind w:firstLine="0"/>
        <w:rPr>
          <w:sz w:val="28"/>
          <w:szCs w:val="28"/>
          <w:lang w:val="lv-LV" w:eastAsia="lv-LV"/>
        </w:rPr>
      </w:pPr>
    </w:p>
    <w:p w:rsidR="001379D0" w:rsidRPr="001379D0" w:rsidRDefault="001379D0" w:rsidP="001379D0">
      <w:pPr>
        <w:widowControl/>
        <w:jc w:val="left"/>
        <w:rPr>
          <w:rFonts w:eastAsia="Times New Roman"/>
          <w:sz w:val="28"/>
          <w:szCs w:val="28"/>
          <w:lang w:val="lv-LV" w:eastAsia="lv-LV"/>
        </w:rPr>
      </w:pPr>
    </w:p>
    <w:p w:rsidR="001379D0" w:rsidRPr="001379D0" w:rsidRDefault="00305C82" w:rsidP="001379D0">
      <w:pPr>
        <w:widowControl/>
        <w:jc w:val="left"/>
        <w:rPr>
          <w:rFonts w:eastAsia="Times New Roman"/>
          <w:sz w:val="28"/>
          <w:szCs w:val="28"/>
          <w:lang w:val="lv-LV" w:eastAsia="lv-LV"/>
        </w:rPr>
      </w:pPr>
      <w:r w:rsidRPr="001379D0">
        <w:rPr>
          <w:rFonts w:eastAsia="Times New Roman"/>
          <w:sz w:val="28"/>
          <w:szCs w:val="28"/>
          <w:lang w:val="lv-LV" w:eastAsia="lv-LV"/>
        </w:rPr>
        <w:t>Zemkopības ministrs</w:t>
      </w:r>
      <w:r w:rsidRPr="001379D0">
        <w:rPr>
          <w:rFonts w:eastAsia="Times New Roman"/>
          <w:sz w:val="28"/>
          <w:szCs w:val="28"/>
          <w:lang w:val="lv-LV" w:eastAsia="lv-LV"/>
        </w:rPr>
        <w:tab/>
      </w:r>
      <w:r w:rsidRPr="001379D0">
        <w:rPr>
          <w:rFonts w:eastAsia="Times New Roman"/>
          <w:sz w:val="28"/>
          <w:szCs w:val="28"/>
          <w:lang w:val="lv-LV" w:eastAsia="lv-LV"/>
        </w:rPr>
        <w:tab/>
      </w:r>
      <w:r w:rsidRPr="001379D0">
        <w:rPr>
          <w:rFonts w:eastAsia="Times New Roman"/>
          <w:sz w:val="28"/>
          <w:szCs w:val="28"/>
          <w:lang w:val="lv-LV" w:eastAsia="lv-LV"/>
        </w:rPr>
        <w:tab/>
      </w:r>
      <w:r w:rsidRPr="001379D0">
        <w:rPr>
          <w:rFonts w:eastAsia="Times New Roman"/>
          <w:sz w:val="28"/>
          <w:szCs w:val="28"/>
          <w:lang w:val="lv-LV" w:eastAsia="lv-LV"/>
        </w:rPr>
        <w:tab/>
      </w:r>
      <w:r w:rsidRPr="001379D0">
        <w:rPr>
          <w:rFonts w:eastAsia="Times New Roman"/>
          <w:sz w:val="28"/>
          <w:szCs w:val="28"/>
          <w:lang w:val="lv-LV" w:eastAsia="lv-LV"/>
        </w:rPr>
        <w:tab/>
      </w:r>
      <w:r w:rsidRPr="001379D0">
        <w:rPr>
          <w:rFonts w:eastAsia="Times New Roman"/>
          <w:sz w:val="28"/>
          <w:szCs w:val="28"/>
          <w:lang w:val="lv-LV" w:eastAsia="lv-LV"/>
        </w:rPr>
        <w:tab/>
      </w:r>
      <w:r w:rsidRPr="001379D0">
        <w:rPr>
          <w:rFonts w:eastAsia="Times New Roman"/>
          <w:bCs/>
          <w:sz w:val="28"/>
          <w:szCs w:val="28"/>
          <w:lang w:val="lv-LV" w:eastAsia="lv-LV"/>
        </w:rPr>
        <w:t>K.Gerhards</w:t>
      </w:r>
      <w:r w:rsidRPr="001379D0">
        <w:rPr>
          <w:rFonts w:eastAsia="Times New Roman"/>
          <w:sz w:val="28"/>
          <w:szCs w:val="28"/>
          <w:lang w:val="lv-LV" w:eastAsia="lv-LV"/>
        </w:rPr>
        <w:t xml:space="preserve"> </w:t>
      </w:r>
    </w:p>
    <w:p w:rsidR="001379D0" w:rsidRPr="001379D0" w:rsidRDefault="001379D0" w:rsidP="001379D0">
      <w:pPr>
        <w:widowControl/>
        <w:ind w:firstLine="0"/>
        <w:jc w:val="left"/>
        <w:rPr>
          <w:rFonts w:eastAsia="Times New Roman"/>
          <w:sz w:val="16"/>
          <w:szCs w:val="16"/>
          <w:lang w:val="lv-LV" w:eastAsia="lv-LV"/>
        </w:rPr>
      </w:pPr>
    </w:p>
    <w:p w:rsidR="001379D0" w:rsidRPr="001379D0" w:rsidRDefault="001379D0" w:rsidP="001379D0">
      <w:pPr>
        <w:widowControl/>
        <w:ind w:firstLine="0"/>
        <w:jc w:val="left"/>
        <w:rPr>
          <w:rFonts w:eastAsia="Times New Roman"/>
          <w:sz w:val="16"/>
          <w:szCs w:val="16"/>
          <w:lang w:val="lv-LV" w:eastAsia="lv-LV"/>
        </w:rPr>
      </w:pPr>
    </w:p>
    <w:p w:rsidR="001379D0" w:rsidRPr="001379D0" w:rsidRDefault="001379D0" w:rsidP="001379D0">
      <w:pPr>
        <w:widowControl/>
        <w:ind w:firstLine="0"/>
        <w:jc w:val="left"/>
        <w:rPr>
          <w:rFonts w:eastAsia="Times New Roman"/>
          <w:sz w:val="16"/>
          <w:szCs w:val="16"/>
          <w:lang w:val="lv-LV" w:eastAsia="lv-LV"/>
        </w:rPr>
      </w:pPr>
    </w:p>
    <w:p w:rsidR="001379D0" w:rsidRPr="001379D0" w:rsidRDefault="001379D0" w:rsidP="001379D0">
      <w:pPr>
        <w:widowControl/>
        <w:ind w:firstLine="0"/>
        <w:jc w:val="left"/>
        <w:rPr>
          <w:rFonts w:eastAsia="Times New Roman"/>
          <w:sz w:val="16"/>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 w:val="20"/>
          <w:szCs w:val="16"/>
          <w:lang w:val="lv-LV" w:eastAsia="lv-LV"/>
        </w:rPr>
      </w:pPr>
    </w:p>
    <w:p w:rsidR="001379D0" w:rsidRPr="001379D0" w:rsidRDefault="001379D0" w:rsidP="001379D0">
      <w:pPr>
        <w:widowControl/>
        <w:ind w:firstLine="0"/>
        <w:jc w:val="left"/>
        <w:rPr>
          <w:rFonts w:eastAsia="Times New Roman" w:cs="Tahoma"/>
          <w:szCs w:val="16"/>
          <w:lang w:val="lv-LV" w:eastAsia="lv-LV"/>
        </w:rPr>
      </w:pPr>
    </w:p>
    <w:p w:rsidR="001379D0" w:rsidRPr="001379D0" w:rsidRDefault="00305C82" w:rsidP="001379D0">
      <w:pPr>
        <w:widowControl/>
        <w:ind w:firstLine="0"/>
        <w:jc w:val="left"/>
        <w:rPr>
          <w:rFonts w:eastAsia="Times New Roman"/>
          <w:szCs w:val="16"/>
          <w:lang w:val="lv-LV" w:eastAsia="lv-LV"/>
        </w:rPr>
      </w:pPr>
      <w:r w:rsidRPr="001379D0">
        <w:rPr>
          <w:rFonts w:eastAsia="Times New Roman" w:cs="Tahoma"/>
          <w:szCs w:val="16"/>
          <w:lang w:val="lv-LV" w:eastAsia="lv-LV"/>
        </w:rPr>
        <w:t>Karlsone</w:t>
      </w:r>
      <w:r w:rsidRPr="001379D0">
        <w:rPr>
          <w:rFonts w:eastAsia="Times New Roman"/>
          <w:szCs w:val="16"/>
          <w:lang w:val="lv-LV" w:eastAsia="lv-LV"/>
        </w:rPr>
        <w:t xml:space="preserve"> 67027077</w:t>
      </w:r>
    </w:p>
    <w:p w:rsidR="001379D0" w:rsidRPr="001379D0" w:rsidRDefault="00305C82" w:rsidP="001379D0">
      <w:pPr>
        <w:widowControl/>
        <w:ind w:firstLine="0"/>
        <w:jc w:val="left"/>
        <w:rPr>
          <w:rFonts w:eastAsia="Times New Roman"/>
          <w:szCs w:val="16"/>
          <w:lang w:val="lv-LV" w:eastAsia="lv-LV"/>
        </w:rPr>
      </w:pPr>
      <w:r w:rsidRPr="001379D0">
        <w:rPr>
          <w:rFonts w:eastAsia="Times New Roman"/>
          <w:szCs w:val="16"/>
          <w:lang w:val="lv-LV" w:eastAsia="lv-LV"/>
        </w:rPr>
        <w:t>andra.karlsone@zm.gov.lv</w:t>
      </w:r>
    </w:p>
    <w:p w:rsidR="004A1E19" w:rsidRPr="004A1E19" w:rsidRDefault="004A1E19" w:rsidP="001379D0">
      <w:pPr>
        <w:ind w:firstLine="0"/>
        <w:rPr>
          <w:lang w:val="lv-LV"/>
        </w:rPr>
      </w:pPr>
    </w:p>
    <w:p w:rsidR="004A1E19" w:rsidRDefault="004A1E19" w:rsidP="00913A2C">
      <w:pPr>
        <w:tabs>
          <w:tab w:val="left" w:pos="3000"/>
        </w:tabs>
        <w:ind w:firstLine="0"/>
        <w:rPr>
          <w:lang w:val="lv-LV"/>
        </w:rPr>
      </w:pPr>
    </w:p>
    <w:sectPr w:rsidR="004A1E19" w:rsidSect="001379D0">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05C82">
      <w:r>
        <w:separator/>
      </w:r>
    </w:p>
  </w:endnote>
  <w:endnote w:type="continuationSeparator" w:id="0">
    <w:p w:rsidR="00000000" w:rsidRDefault="00305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9D0" w:rsidRPr="001379D0" w:rsidRDefault="00305C82" w:rsidP="001379D0">
    <w:pPr>
      <w:pStyle w:val="Kjene"/>
      <w:ind w:firstLine="0"/>
      <w:rPr>
        <w:sz w:val="20"/>
        <w:szCs w:val="18"/>
      </w:rPr>
    </w:pPr>
    <w:r w:rsidRPr="001379D0">
      <w:rPr>
        <w:sz w:val="20"/>
        <w:szCs w:val="18"/>
      </w:rPr>
      <w:t>ZMpav_090821_LEADER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9D0" w:rsidRPr="001379D0" w:rsidRDefault="00305C82" w:rsidP="001379D0">
    <w:pPr>
      <w:pStyle w:val="Kjene"/>
      <w:ind w:firstLine="0"/>
      <w:rPr>
        <w:sz w:val="20"/>
        <w:szCs w:val="18"/>
      </w:rPr>
    </w:pPr>
    <w:r w:rsidRPr="001379D0">
      <w:rPr>
        <w:sz w:val="20"/>
        <w:szCs w:val="18"/>
      </w:rPr>
      <w:t>ZMpav_090821_LEADER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05C82">
      <w:r>
        <w:separator/>
      </w:r>
    </w:p>
  </w:footnote>
  <w:footnote w:type="continuationSeparator" w:id="0">
    <w:p w:rsidR="00000000" w:rsidRDefault="00305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24821"/>
      <w:docPartObj>
        <w:docPartGallery w:val="Page Numbers (Top of Page)"/>
        <w:docPartUnique/>
      </w:docPartObj>
    </w:sdtPr>
    <w:sdtEndPr/>
    <w:sdtContent>
      <w:p w:rsidR="001379D0" w:rsidRDefault="00305C82" w:rsidP="001379D0">
        <w:pPr>
          <w:pStyle w:val="Galvene"/>
          <w:jc w:val="center"/>
        </w:pPr>
        <w:r>
          <w:fldChar w:fldCharType="begin"/>
        </w:r>
        <w:r>
          <w:instrText>PAGE   \* MERGEFORMAT</w:instrText>
        </w:r>
        <w:r>
          <w:fldChar w:fldCharType="separate"/>
        </w:r>
        <w:r>
          <w:rPr>
            <w:lang w:val="lv-LV"/>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1379D0" w:rsidRDefault="001379D0" w:rsidP="00483A7F">
    <w:pPr>
      <w:pStyle w:val="Galvene"/>
      <w:ind w:firstLine="0"/>
      <w:jc w:val="center"/>
      <w:rPr>
        <w:rFonts w:ascii="Letterica Baltic" w:hAnsi="Letterica Baltic"/>
        <w:sz w:val="18"/>
        <w:lang w:val="lv-LV"/>
      </w:rPr>
    </w:pPr>
  </w:p>
  <w:p w:rsidR="008C66E9" w:rsidRPr="00FF0532" w:rsidRDefault="00305C82" w:rsidP="00483A7F">
    <w:pPr>
      <w:pStyle w:val="Galvene"/>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r:embed="rId1">
                    <a:extLst>
                      <a:ext uri="{BEBA8EAE-BF5A-486C-A8C5-ECC9F3942E4B}">
                        <a14:imgProps xmlns:a14="http://schemas.microsoft.com/office/drawing/2010/main">
                          <a14:imgLayer>
                            <a14:imgEffect>
                              <a14:colorTemperature colorTemp="6400"/>
                            </a14:imgEffect>
                          </a14:imgLayer>
                        </a14:imgProps>
                      </a:ex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66E9" w:rsidRPr="00FF0532" w:rsidRDefault="00305C82"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Qym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LINDKagAgAAkAUAAA4AAAAAAAAAAAAAAAAALgIA&#10;AGRycy9lMm9Eb2MueG1sUEsBAi0AFAAGAAgAAAAhAPP0/G3gAAAADAEAAA8AAAAAAAAAAAAAAAAA&#10;+gQAAGRycy9kb3ducmV2LnhtbFBLBQYAAAAABAAEAPMAAAAHBgAAAAA=&#10;" filled="f" stroked="f">
              <v:textbox inset="0,0,0,0">
                <w:txbxContent>
                  <w:p w:rsidR="008C66E9" w:rsidRPr="00FF0532" w:rsidRDefault="00305C82"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w10:wrap anchorx="page" anchory="page"/>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67932"/>
    <w:rsid w:val="001379D0"/>
    <w:rsid w:val="00201FCC"/>
    <w:rsid w:val="00302395"/>
    <w:rsid w:val="00305C82"/>
    <w:rsid w:val="00331F1F"/>
    <w:rsid w:val="00337F53"/>
    <w:rsid w:val="00356144"/>
    <w:rsid w:val="00382BE3"/>
    <w:rsid w:val="00483A7F"/>
    <w:rsid w:val="004A1E19"/>
    <w:rsid w:val="006510F9"/>
    <w:rsid w:val="006C67E8"/>
    <w:rsid w:val="0078621C"/>
    <w:rsid w:val="007869BB"/>
    <w:rsid w:val="00820F9B"/>
    <w:rsid w:val="00890D7B"/>
    <w:rsid w:val="008C66E9"/>
    <w:rsid w:val="00913A2C"/>
    <w:rsid w:val="00916C9A"/>
    <w:rsid w:val="00931529"/>
    <w:rsid w:val="00961841"/>
    <w:rsid w:val="00A27E69"/>
    <w:rsid w:val="00AC5C20"/>
    <w:rsid w:val="00CC73EE"/>
    <w:rsid w:val="00D01C44"/>
    <w:rsid w:val="00E5653E"/>
    <w:rsid w:val="00E76ED7"/>
    <w:rsid w:val="00F34A21"/>
    <w:rsid w:val="00F50A6A"/>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E885"/>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83A7F"/>
    <w:pPr>
      <w:widowControl w:val="0"/>
      <w:ind w:firstLine="720"/>
      <w:jc w:val="both"/>
    </w:pPr>
    <w:rPr>
      <w:rFonts w:ascii="Times New Roman" w:hAnsi="Times New Roman"/>
      <w:sz w:val="24"/>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Parasts"/>
    <w:link w:val="naisf14ptRakstz"/>
    <w:rsid w:val="00D74F58"/>
    <w:pPr>
      <w:widowControl/>
      <w:ind w:right="57" w:firstLine="709"/>
    </w:pPr>
    <w:rPr>
      <w:sz w:val="28"/>
      <w:szCs w:val="24"/>
      <w:lang w:val="lv-LV" w:eastAsia="lv-LV"/>
    </w:rPr>
  </w:style>
  <w:style w:type="paragraph" w:styleId="Bezatstarpm">
    <w:name w:val="No Spacing"/>
    <w:uiPriority w:val="1"/>
    <w:qFormat/>
    <w:rsid w:val="00331F1F"/>
    <w:pPr>
      <w:widowControl w:val="0"/>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1738</Words>
  <Characters>992</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Zemkopības ministrija</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2015. gada 13. oktobra noteikumos Nr. 590 “Valsts un Eiropas Savienības atbalsta piešķiršanas kārtība lauku attīstībai apakšpasākumā “Darbību īstenošana saskaņā ar sabiedrības virzītas vietējās attīstības stratēģiju””” (VSS-525)</dc:title>
  <dc:subject>pavadvēstule</dc:subject>
  <dc:creator>Andra Karlsone</dc:creator>
  <dc:description>Karlsone 67027077 andra.karlsone@zm.gov.lv</dc:description>
  <cp:lastModifiedBy>Sanita Papinova</cp:lastModifiedBy>
  <cp:revision>12</cp:revision>
  <dcterms:created xsi:type="dcterms:W3CDTF">2019-03-08T07:13:00Z</dcterms:created>
  <dcterms:modified xsi:type="dcterms:W3CDTF">2021-08-18T09:42:00Z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