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22-TA-3003: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10. septembra rīkojumā Nr. 503 "Par Rēzeknes novada pašvaldībai piederošo dzīvokļa īpašumu Jaunatnes ielā 4, Lūznavā, Lūznavas pagastā, Rēzeknes novadā,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projektu ar informāciju, ka rīkojuma Nr. 503 2.1.apakšpunkts izteikts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1.2. punkts papildināts un izteikts šādā redakcijā -  Ministru kabineta  rīkojuma projekts sagatavots, lai valsts īpašumā Aizsardzības ministrijas valdījumā valsts aizsardzības vajadzībām no Rēzeknes novada pašvaldības bez atlīdzības  pārņemtu 20 dzīvokļu īpašumus Jaunatnes ielā 4, Lūznavā, Lūznavas pagastā, Rēzeknes novadā </w:t>
            </w:r>
            <w:r w:rsidR="00000000" w:rsidRPr="00000000" w:rsidDel="00000000">
              <w:rPr>
                <w:u w:val="single"/>
                <w:rtl w:val="0"/>
              </w:rPr>
              <w:t xml:space="preserve">un paplašinātu dzīvojamās ēkas izmantošanas mērķi (nosakot valsts aizsardzības vajadzībām),</w:t>
            </w:r>
            <w:r w:rsidR="00000000" w:rsidRPr="00000000" w:rsidDel="00000000">
              <w:rPr>
                <w:rtl w:val="0"/>
              </w:rPr>
              <w:t xml:space="preserve"> veicot atbilstošus grozījumus Rīkojumā Nr. 503.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projekta 10.rindkopu ar informāciju, ka rīkojuma Nr. 503 2.1.apakšpunkts izteikts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1.3. punkta "1.3. Pašreizējā situācija, problēmas un risinājumi" sadaļa "Pašreizējā situācija" papildināta ar informāciju - "</w:t>
            </w:r>
            <w:r w:rsidR="00000000" w:rsidRPr="00000000" w:rsidDel="00000000">
              <w:rPr>
                <w:u w:val="single"/>
                <w:rtl w:val="0"/>
              </w:rPr>
              <w:t xml:space="preserve">Ņemot vērā pašreizējo ģeopolitisko situāciju, Aizsardzības ministrija sadarbībā ar Nacionālajiem bruņotajiem spēkiem ir veikusi atkārtotu izvērtējumu saistībā ar dienesta dzīvojamā fonda nodrošinājumu Lūznavā un Lūznavas militārajā bāzē izvietoto vienību vajadzībām. Atbilstoši izvērtējuma rezultātiem tika secināts, ka dzīvojamā māja Jaunatnes ielā 4 Lūznavā, Lūznavas pagastā, Rēzeknes novadā būtu izmantojama kazarmu funkciju īstenošanai, t.sk. paredzot ēkā telpas apmācībām un darbam, tādējādi paplašinot ēkas izmantošanas mērķi - valsts aizsardzības vajadzībām. Līdz ar to tiek veikti grozījumi Rīkojuma Nr. 503. 2.1.punktā, izsakot šādā redakcijā - Aizsardzības ministrijai šā rīkojuma 1. punktā minētos dzīvokļa īpašumus  izmantot valsts aizsardzības vajadzībām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Jaunatnes ielā 4-1, Lūznavā, Lūznavas pagastā, Rēzeknes novadā, (nekustamā īpašuma kadastra Nr. 7868 900 0171);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skaidrības nodrošināšanai rīkojuma projektā iekļautie Aizsardzības ministrijas valdījumā nododamie dzīvokļu īpašumi rīkojuma projektā nav norādāmi augošā secībā atbilstoši dzīvokļu īpašumu numuriem.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sākotnējo Rīkojumu Nr. 503 no Rēzeknes novada pašvaldības tika pārņemti 16 dzīvokļa īpašumi un tie rīkojumā ir norādīti augošā secībā atbilstoši dzīvokļu numuriem (Rīkojuma Nr. 503 1.1.-1.16.punkts).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6. martā tika pieņemts Rēzeknes novada pašvaldības lēmums "Par dzīvokļu īpašumu, kas atrodas Jaunatnes ielā 4, Lūznavā, Lūznavas pagastā, Rēzeknes novadā, nodošanu bez atlīdzības valstij Aizsardzības ministrijas personā" (prot. Nr. 9, 2. §.), kas paredz nodot bez atlīdzības valstij Aizsardzības ministrijas personā Rēzeknes novada pašvaldībai piederošos 11 dzīvokļa īpašumus. 2022. gada 15. septembrī tika pieņemts Rēzeknes novada pašvaldības lēmums Nr. 941 "Par dzīvokļu īpašumu, kas atrodas Jaunatnes ielā 4, Lūznavā, Lūznavas pagastā, Rēzeknes novadā, nodošanu bez atlīdzības Latvijas valstij Aizsardzības ministrijas personā" (prot. Nr. 24, 211. §.), kas paredz nodot bez atlīdzības valtij Aizsardzības ministrijas personā Rēzeknes novada pašvaldībai piederošos 9 dzīvokļa īpašumus. Līdz ar to </w:t>
            </w:r>
            <w:r w:rsidR="00000000" w:rsidRPr="00000000" w:rsidDel="00000000">
              <w:rPr>
                <w:rtl w:val="0"/>
              </w:rPr>
              <w:t xml:space="preserve">Rīkojumā Nr. 503 tiek veikti grozījumi, lai no Rēzeknes novada pašvaldības valsts īpašumā Aizsardzības ministrijas personā pārņemtu vēl 20 dzīvokļa īpašumus, par kuru nodošanu Rēzeknes novada pašvaldība ir pieņēmusi  lēmumus. Tādējādi Rīkojums Nr. 503 tiek papildināts ar 1.17.-1.36. punktiem, kur dzīvokļa īpašumi ir norādīti augošā secībā atbilstoši dzīvokļu numuriem. </w:t>
            </w:r>
            <w:r w:rsidR="00000000" w:rsidRPr="00000000" w:rsidDel="00000000">
              <w:rPr>
                <w:rtl w:val="0"/>
              </w:rPr>
              <w:t xml:space="preserve">Ņemot vērā, ka dzīvokļa īpašumi no pašvaldības tiek pārņemti pakāpeniski, un lai izvairītos no prim punktu veidošanas Rīkojumā Nr. 503, tad dzīvokļu īpašumi rīkojuma projektā netiek norādīti augošā secībā atbilstoši dzīvokļu numuriem.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Jaunatnes ielā 4-1, Lūznavā, Lūznavas pagastā, Rēzeknes novadā, (nekustamā īpašuma kadastra Nr. 7868 900 0171);</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22-TA-3003</w:t>
    </w:r>
    <w:r>
      <w:br/>
    </w:r>
    <w:r w:rsidR="00000000" w:rsidRPr="00000000" w:rsidDel="00000000">
      <w:rPr>
        <w:rtl w:val="0"/>
      </w:rPr>
      <w:t xml:space="preserve">18.01.2023. 10.46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22-TA-3003</w:t>
    </w:r>
    <w:r>
      <w:br/>
    </w:r>
    <w:r w:rsidR="00000000" w:rsidRPr="00000000" w:rsidDel="00000000">
      <w:rPr>
        <w:rtl w:val="0"/>
      </w:rPr>
      <w:t xml:space="preserve">18.01.2023. 10.46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Izziņa_22-TA-3003.docx</dc:title>
</cp:coreProperties>
</file>

<file path=docProps/custom.xml><?xml version="1.0" encoding="utf-8"?>
<Properties xmlns="http://schemas.openxmlformats.org/officeDocument/2006/custom-properties" xmlns:vt="http://schemas.openxmlformats.org/officeDocument/2006/docPropsVTypes"/>
</file>