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22-TA-921: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Valkas novada pašvaldībai piekrītošā nekustamā īpašuma "Autoceļš A3 Seda", Valkas pagastā, Valkas novadā,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bez atlīdzības valsts īpašumā un nodot Satiksmes ministrijas valdījumā nekustamo īpašumu "Autoceļš A3 Seda" (nekustamā īpašuma kadastra Nr.9488 009 0146) - zemes vienību (zemes vienības kadastra apzīmējums 9488 009 0145) 0.03 ha platībā - Valkas pagastā, Valkas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atbilstoši valsts sabiedrības ar ierobežotu atbildību “Latvijas Valsts ceļi” 2021.gada 20.oktobra izziņai Nr.4.9/17314 "Par autoceļa A3 "Inčukalns-Valmiera-Igaunijas robeža (Valka)" posma piederību" uz Valkas novada pašvaldībai piekrītošā Nekustamā īpašuma ir izbūvēts valsts galvenā autoceļa A3 "Inčukalns-Valmiera-Igaunijas robeža (Valka)" km 113,455 inženierbūves kompleksā ietilpstošais tilts pār Sedas upi, kurš atrodas Satiksmes ministrijas Valsts autoceļu fonda bilancē un saskaņā ar starp Satiksmes ministriju un valsts sabiedrību ar ierobežotu atbildību "Latvijas Valsts ceļi" 2019.gada 27.decembrī noslēgto deleģēšanas līgumu Nr.SM 2019/-49 ir nodots valsts sabiedrības ar ierobežotu atbildību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1.3.apakšsadaļā "Risinājuma apraksts" norādīts, ka, iestājoties apstākļiem, kad Nekustamais īpašums vairs nebūs nepieciešams Satiksmes ministrijai autoceļu valsts pārvaldes funkcijas īstenošanai, saskaņā ar rīkojuma projekta 2.2.apakšpunktu tas bez atlīdzības tiks nodots atpakaļ Valkas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rīcību ar uz Nekustamā īpašuma esošo Satiksmes ministrijas bilancē un valsts sabiedrības ar ierobežotu atbildību "Latvijas Valsts ceļi" pārvaldījumā esošo būvi (inženierbūves kompleksā ietilpstošais tilts pār Sedas upi) gadījumā, ja iestātos rīkojuma projekta 2.2.apakšpunktā minētais un nekustamais īpašums tiktu nodots atpakaļ Valkas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rīkojuma projekta anotācijas 1.3.punkta sadaļa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Valkas novada pašvaldības nekustamā īpašuma "Autoceļš A3 Seda", Valkas pagastā, Valkas novadā, pārņemšanu valsts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1.punkts paredz pārņemt bez atlīdzības valsts īpašumā un nodot Satiksmes ministrijas valdījumā nekustamo īpašumu "Autoceļš A3 Seda" (nekustamā īpašuma kadastra Nr.9488 009 0146) - Valkas pagastā, Valkas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paskaidrojošajiem dokumentiem un atbilstoši anotācijā norādītajam Nekustamā īpašuma statuss ir </w:t>
            </w:r>
            <w:r w:rsidR="00000000" w:rsidRPr="00000000" w:rsidDel="00000000">
              <w:rPr>
                <w:u w:val="single"/>
                <w:rtl w:val="0"/>
              </w:rPr>
              <w:t xml:space="preserve">pašvaldībai piekritīgā zeme</w:t>
            </w:r>
            <w:r w:rsidR="00000000" w:rsidRPr="00000000" w:rsidDel="00000000">
              <w:rPr>
                <w:rtl w:val="0"/>
              </w:rPr>
              <w:t xml:space="preserve"> un Nekustamais īpašums nav ierakstīts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ievērojot vienotu praksi līdzīgu Ministru kabineta rīkojumu projektu sagatavošanā, lūdzam precizēt rīkojuma projekta nosaukumu (piemēram lūdzam skatīt Ministru kabineta 2021.gada 14.decembra rīkojumu Nr.939 "Par Limbažu novada pašvaldībai piekrītošā nekustamā īpašuma "Druvu ceļš" Limbažu pagastā, Limbažu novadā, pārņemšanu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anotācijā norādīto rīkojuma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pašvaldībai </w:t>
            </w:r>
            <w:r w:rsidR="00000000" w:rsidRPr="00000000" w:rsidDel="00000000">
              <w:rPr>
                <w:u w:val="single"/>
                <w:rtl w:val="0"/>
              </w:rPr>
              <w:t xml:space="preserve">piekrītošā </w:t>
            </w:r>
            <w:r w:rsidR="00000000" w:rsidRPr="00000000" w:rsidDel="00000000">
              <w:rPr>
                <w:rtl w:val="0"/>
              </w:rPr>
              <w:t xml:space="preserve">nekustamā īpašuma "Autoceļš A3 Seda", Valkas pagastā, Valkas novadā, pārņemšanu valsts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Valkas novada pašvaldībai piekrītošā nekustamā īpašuma "Autoceļš A3 Seda", Valkas pagastā, Valkas novadā, pārņemšanu valsts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ierakstīt atzīmi par aizliegumu atsavināt nekustamo īpašumu un apgrūtināt to ar lietu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4.2.apakšpunkts paredz Satiksmes ministrijai, ierakstot zemesgrāmatā nekustamo īpašumu, ierakstīt atzīmi par aizliegumu atsavināt nekustamo īpašumu un apgrūtināt to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Publikas personas mantas atsavināšanas likuma 42.panta otro daļu atvasinātas publiskas personas nekustamo īpašumu var nodot bez atlīdzības valsts īpašumā un, nostiprinot valsts īpašuma tiesības uz nekustamo īpašumu, zemesgrāmatā izdarāma atzīme par </w:t>
            </w:r>
            <w:r w:rsidR="00000000" w:rsidRPr="00000000" w:rsidDel="00000000">
              <w:rPr>
                <w:u w:val="single"/>
                <w:rtl w:val="0"/>
              </w:rPr>
              <w:t xml:space="preserve">atvasinātas publiskas personas lēmumā noteiktajiem tiesību aprobežojumiem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paskaidrojošajos materiālo pievienotajā Valkas novada pašvaldības domes 2022.gada 24.februāra lēmumā Nr.51 (protokols Nr.2, 29.§) "Par zemes vienības "Autoceļš A3 Seda", kadastra apzīmējums 9488 009 0145 nodošanu bez atlīdzības valstij Satiksmes Ministrijas personā" nav noteikti rīkojuma projekta 4.2.apakšpunktā minētie tiesību aprobežojumi.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rīkojuma projektā paredzēto aizlieguma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42.panta otro daļu zemesgrāmatā izdarāma atzīme par atvasinātas publiskas personas lēmumā noteiktajiem tiesību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Valkas novada pašvaldības domes 2022.gada 24.februāra lēmumu Nr.51 (protokols Nr.2, 29.§) “Par zemes vienības “Autoceļš A3 Seda”, kadastra apzīmējums 9488 009 0145 nodošanu bez atlīdzības valstij Satiksmes ministrijas personā” nav noteikti tiesību aprobežojumi, līdz ar to precizēts Ministru kabineta rīkojuma projekts, svītrojot tā 4.2.punktu.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sakidrs, kādēļ rīkojuma projekta paskaidrojošajiem materiāliem pievienota nekustamā īpašuma (kad.Nr.9488 007 0035) kadastra izdruka. Ja tā ir attiecināma uz rīkojuma projektā norādīto nekustamā īpašuma pārņemšanu valsts īpašumā Satiksmes ministrijas valdījumā, lūgums attiecīgi skaidrot saistību.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paskaidrojošajiem dokumentiem pievienotā nekustamā īpašuma (kadastra Nr.9488 007 0035) pievienotā kadastra izziņa nav attiecināma uz rīkojuma projektā norādītā nekustamā īpašuma pārņemšanu valsts īpašumā Satiksmes ministrijas valdījumā. Minētā izziņa izņemta no paskaidrojošajiem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Nr.617 "Tiesību akta projekta sākotnējās ietekmes izvērtēšanas kārtība"  (turpmāk - MK noteikumi Nr.617) 14.6.apakšpunktu viena no anotācijas sadaļām ir projekta izstrādē iesaistītās institūcijas un sabiedrības līdzdalības process un atbilstoši MK noteikumu Nr.617 15.punktam šo noteikumu 14.6.apakšpunktā minēto anotācijas sadaļu aizpilda visiem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papildināt anotācijas 6.sadaļu ar informāciju par projekta izstrādē iesaistītajām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6.sadaļā ir ietverta informācija, ka sabiedrības līdzdalība uz šo tiesību aktu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tīmekļa vietnē – sadaļā/Tiesību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papildināt anotācijas 6.sadaļu ar informāciju par projekta izstrādē iesaistītajām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6.sadaļā ir ietverta informācija, ka sabiedrības līdzdalība uz šo tiesību aktu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tīmekļa vietnē – sadaļā/Tiesību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22-TA-921</w:t>
    </w:r>
    <w:r>
      <w:br/>
    </w:r>
    <w:r w:rsidR="00000000" w:rsidRPr="00000000" w:rsidDel="00000000">
      <w:rPr>
        <w:rtl w:val="0"/>
      </w:rPr>
      <w:t xml:space="preserve">16.05.2022. 13.56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22-TA-921</w:t>
    </w:r>
    <w:r>
      <w:br/>
    </w:r>
    <w:r w:rsidR="00000000" w:rsidRPr="00000000" w:rsidDel="00000000">
      <w:rPr>
        <w:rtl w:val="0"/>
      </w:rPr>
      <w:t xml:space="preserve">16.05.2022. 13.56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Izziņa_22-TA-921.docx</dc:title>
</cp:coreProperties>
</file>

<file path=docProps/custom.xml><?xml version="1.0" encoding="utf-8"?>
<Properties xmlns="http://schemas.openxmlformats.org/officeDocument/2006/custom-properties" xmlns:vt="http://schemas.openxmlformats.org/officeDocument/2006/docPropsVTypes"/>
</file>