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935 "Noteikumi par koku ciršanu mežā"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17.07.2025. 15:14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par nepieciešamību Ministru kabineta noteikumu projektam "Grozījumi Ministru kabineta 2012.gada 18.decembra noteikumos Nr.935 "Noteikumi par koku ciršanu mežā" (turpmāk – projekts) veikt stratēģisko ietekmes uz vidi novērtējumu, ņemot vērā Satversmes tiesas 2024.gada 8.aprīļa spriedumā lietā Nr.2023-01-03 paustās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normas var radīt ietekmi uz vidi, kā, piemēram, veicot izmaņas attiecībā uz maksimālo kailcirtes cirsmas platību (sk. projekta 4. un 5.punktā attiecīgi ietverto 15.1. un 15.2.apakšpunktu), mainot kritērijus mežaudzes atzīšanai par neproduktīvu (sk. projekta 8.punktā ietverto 29.punktu) vai mainot kritērijus par koka atzīšanu par tādu, kura augtspēja ir pilnīgi vai daļēji zudusi (sk. projekta 11. un 12.punktā attiecīgi ietverto 36.1. un 36.4.apakšpunktu).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it īpaši ņemot vērā piesardzības principu, projektam būtu veicams ietekmes uz vidi stratēģiskais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“Par ietekmes uz vidi novērtējumu” iekļautas tiesību normas, kas izriet arī no Biotopu direktīvas. Atbilstoši Biotopu direktīvas 10.apsvērumam jāvērtē visi plāni vai programmas, kas varētu būtiski ietekmēt tās teritorijas saglabāšanas mērķus, kura ir vai tiks noteikta par īpaši aizsargājamu dabas teritoriju. </w:t>
            </w:r>
            <w:r w:rsidR="00000000" w:rsidRPr="00000000" w:rsidDel="00000000">
              <w:rPr>
                <w:u w:val="single"/>
                <w:rtl w:val="0"/>
              </w:rPr>
              <w:t xml:space="preserve">Tādējādi tas apstāklis, ka teritorija, kurā atrodas Eiropas nozīmes aizsargājama suga vai biotops, vēl nav atzīta par Eiropas nozīmes aizsargājamo dabas teritoriju, nav iemesls tam, lai neveiktu stratēģisko novērtējumu, ja ir iespējama ietekme uz šādu teritoriju</w:t>
            </w:r>
            <w:r w:rsidR="00000000" w:rsidRPr="00000000" w:rsidDel="00000000">
              <w:rPr>
                <w:rtl w:val="0"/>
              </w:rPr>
              <w:t xml:space="preserve"> (</w:t>
            </w:r>
            <w:r w:rsidR="00000000" w:rsidRPr="00000000" w:rsidDel="00000000">
              <w:rPr>
                <w:i w:val="1"/>
                <w:rtl w:val="0"/>
              </w:rPr>
              <w:t xml:space="preserve">sal. sk. Satversmes tiesas 2024.gada 8.aprīļa sprieduma lietā Nr.2023-01-03 23.2.punktu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Paredzētie grozījumi izvērtēti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uztur iebildumus pret noteikumu projekta tālāku virzību, jo tie ietver grozījumus, kas rada ietekmi uz vidi, kas nav izvērtēta ne sagatavojot grozījumu projektu, ne arī Meža un saistīto nozaru attīstības pamatnostādņu 2015.-2020. gadam stratēģiskā ietekmes uz vidi izvērtējuma ietvaros. Atkārtoti uzsveram, ka grozījumi atvieglo un palielina meža nociršanas iespējas (grozītie 11., 15.2., 26., 29.6., 34., 36.4., 38.1 punkti) tādējādi pastiprinot mežu fragmentāciju, un vienlaikus tiek samazinātas vides prasības - atstājamo ekoloģisko koku un sauso koku skaits galvenajā cirtē pēc caurmēra (grozītie 54.1., 55. punkti), turklāt grozījumi paredz izlases cirtēs atvērumus līdz 0,5 ha (pašreizējo 0,2 ha vietā), kas neatbilst izlases ciršu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Paredzētie grozījumi izvērtēti attiecībā pret Satversmes tiesas 2024. gada 8. aprīļa spriedumā lietā Nr. 2023-01-03 minētajiem argumentiem par to kāpēc galvenās cirtes caurmēra samazināšanai bija nepieciešams veikt ietekmes uz vidi novērtējumu. Grozījumiem nav nepieciešams veikt ietekmes uz vidi stratēģisko  novērtējumu,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(turpmāk – biedrība) ir iepazinusies grozījumu projekta un ar dokumenta “Koku ciršanas Satversmības izvērtējums” (turpmāk – izvērtējums) atjaunoto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tagad izvērtējumā iekļautā tabula iekļauj aili “Secinājumi par ietekmes uz vidi novērtējuma nepieciešamību, ir/nav nepieciešams, kāpēc”, redzams, ka tā aizpildīta formāli, nevis pēc būtības, diemžēl, vietām ir pat pavirši aizpildīta (skatīt iebildi par 15.2 punktu zemāk). Par nevienu no grozījumu punktiem Zemkopības ministrija neatzīst, ka tam varētu būt nepieciešams ietekmes uz vidi novērtējums, kaut gan, kā uzsvērām iepriekš, ir acīmredzami, ka tāds var būt  un visticamāk būs – gan kailciršu platību palielināšanai (15.2) gan izlases cirtes atvērumu palielināšanai (26.), gan vieglākai apšu izciršanai (vecas apses ir būtisks, bioloģiskajai daudzveidībai nozīmīgs struktūras elements – mājvieta daudzām aizsargājamām sūnu, ķērpju, sēņu un putnu sugām, 29.6), gan ekoloģisko koku samazināšanai, atkāpjoties no iepriekš pieņemtajām, no vides un dabas aizsardzības viedokļa – uzlabotajām normām, gan citiem punktiem, uz ko norāda LOB, LDF, VARAM..</w:t>
            </w:r>
            <w:r w:rsidR="00000000" w:rsidRPr="00000000" w:rsidDel="00000000">
              <w:rPr>
                <w:b w:val="1"/>
                <w:rtl w:val="0"/>
              </w:rPr>
              <w:t xml:space="preserve"> Pie viena no galvenajiem kritizētajiem punktiem (15.2), kas paredz pieļaujamo kailciršu platību palielināšanu  lielākajā daļā mežu tipu – atbilde par vajadzību pēc ietekmes uz vidi novērtējumu vispār nav dota.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Joprojām ir spēkā iepriekš paustais arguments - ZM pati dokumenta sākumā atsaucas IVN likumu un  Biotopu direktīvas 10. apsvērumu: “Likumā “Par ietekmes uz vidi novērtējumu” iekļautas tiesību normas, kas izriet arī no Biotopu direktīvas. Atbilstoši Biotopu direktīvas 10. apsvērumam jāvērtē visi plāni vai programmas, kas varētu būtiski ietekmēt tās teritorijas saglabāšanas mērķus, kura ir vai tiks noteikta par īpaši aizsargājamu dabas teritoriju” un secina, ka “tādējādi tas apstāklis, ka teritorija, kurā atrodas Eiropas nozīmes aizsargājama suga vai biotops, vēl nav atzīta par Eiropas nozīmes aizsargājamo dabas teritoriju, nav iemesls tam, lai neveiktu stratēģisko novērtējumu, ja ir iespējama ietekme uz šādu teritoriju.” Tomēr izvērtējumā ZM pat nepieļauj iespēju, ka varētu tikt ietekmētas dabas vērtības nākotnes aizsargājamās teritorijās, piemēram, ES nozīmes biotopi vai aizsargājamu sugu atradnes, kas nākotnē varētu tikt iekļautas ĪADT, taču tāda iespēja acīmredzami pastāv. Tāpat joprojām nav vērtēti arī citi vides aspekti (ietekme uz kopējo meža bioloģisko daudzveidību ārpus  ĪADT, meža fragmentāciju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Joprojām uzskatām, ka acīmredzami, ka izvērtējuma saturs nav uzskatāms par atbilstošu stratēģiskā izvērtējuma saturam, un SIVN veikšanas kārtībai, kas definēta likuma "Par ietekmes uz vidi novērtējumu" 23.1  pantā un citos pantos. Zaļās brīvības, LOB, LDF, VARAM atzinumos minētās, būtiskās pārmaiņas nav vērtētas vides pārskatā, šim pārskatam nav veikta sabiedriskā apspriešana.  Uzsveram atkārtoti, ka situācija joprojām pēc būtības neatšķiras no situācijas ar MKN “Par koku ciršanu mežā” grozījumiem, ar kuriem tika samazināts galvenās cirtes caurmērs un kurus atcēla Satversmes tiesa (spriedums 2024. gada 8. aprīlī lietā Nr. 2023-01-03.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Paredzētie grozījumi izvērtēti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15.2.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pret pieļaujamās kailcirtes platības palielināšanu 39% Latvijas mežu (saskaņā ar LVMI "Silava" datiem). Šādiem grozījumiem prognozējama būtiska negatīva ietekme uz vidi, ko ZM vispār nav vērtējusi. Kā jau esam norādījuši iepriekš, virkni ZM uzrādīto problēmu iespējams risināt nosakot visos meža tipos vienādu maksimāli pieļaujamo kailcirtes platību - 2 ha. Anotācijā minētais arguments par pašreizējo nogabalu platību ir nepamatots, ņemot vērā to, ka nogabalu robežas nemitīgi tiek mainītas. It īpaši ilgākā termiņā šādi grozījumi motivēs meža apsaimniekotājus veidot lielākus nogabalus, līdz ar to palielinot arī 5 ha lielo kailciršu īpatsvaru. Tāpat anotācijā joprojām pilnīgi nepamatoti minēts vēja postījumu risks kā viens no argumentiem par labu kailciršu platību palielināšanai, lai gan ir zināms, ka patiesībā tieši lielāki izcirtumi palielina vēja postījumu riskus palikušajās audzēs.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34. punkta svītrošanu. Neskatoties uz atkārtotiem iebildumiem, Zemkopības ministrija nav ņēmusi vērā, ka pastiprinātai mežu fragmentācijai var būt būtiska negatīva ietekme uz vidi neatkarīgi no tā, ar kādu mērķi mežizstrāde tiek veikta. Līdz ar to arī nav vērtēta šī ietekme, kas turklāt varētu būtiski pastiprināties, ievērojami paplašinot jēdziena "neproduktīva audze" tvērumu. Jau starpinstitūciju sanāksmē norādījām, ka Zemkopības ministrijas arguments par atbilstoša deleģējuma trūkumu Meža likumā ir nepamatots. Saskaņā ar Meža likuma 13. pantu noteikumos par koku ciršanu mežā būtu iekļaujama arī "neproduktīvas mežaudzes atzīšanas un ciršanas kārtība", tātad maksimāli pieļaujamās platības noteikšana pilnībā atbilst deleģējumam (kā tas acīmredzot ir interpretēts arī līdz šim).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Anotācijā sniegtais grozījumu pamatojums ir tendenciozs, trūkst ietekmes uz vidi novērtējuma.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izteiktos un vērā neņemtos iebildumus un konceptuāli neatbalsta tālāku grozījumu virzīšanu, kamēr Ministru kabinetā nav apstiprinātas Meža un saistīto nozaru attīstības pamatnostādnes un nav veikts Ietekmes uz vidi stratēģiskais  novērtējums, ņemot vērā Satversmes tiesas 2024.gada 8.aprīļa spriedumā lietā Nr.2023-01-03 paustās atziņas, jo šī brīža Noteikumu  projekta redakcija paredz nākotnē būtiski intensificēt mežizstrādi palielinot kailciršu pieļaujamo platību, paplašinot izlases cirtēs izcērtamo atvērumu lielumu no 0,2 uz 0,5ha, kā arī rekonstruktīvajām cirtēm turpmāk nepiemērojot kailcirtes maksimālās platības ierobežojumus un kailcirtes cirsmu izvietošanas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attiecībā uz Atbilstības Satversmes tiesas 2024. gada 8. aprīļa spriedumam lietā Nr.2023-01-03 izvērtējumu, VARAM norāda, ka - lai arī tas ir papildināts ar aili "</w:t>
            </w:r>
            <w:r w:rsidR="00000000" w:rsidRPr="00000000" w:rsidDel="00000000">
              <w:rPr>
                <w:i w:val="1"/>
                <w:rtl w:val="0"/>
              </w:rPr>
              <w:t xml:space="preserve">Vai ietekmē/ neietekmē īpaši aizsargājamas dabas teritorijas, ietekmes apraksts</w:t>
            </w:r>
            <w:r w:rsidR="00000000" w:rsidRPr="00000000" w:rsidDel="00000000">
              <w:rPr>
                <w:rtl w:val="0"/>
              </w:rPr>
              <w:t xml:space="preserve">" un visās 40 pozīcijās ir atzīme "Neietekmē/Nav attiecināms, jo ĪADT šo normu regulē citi normatīvie akti", ir būtiski ņemt vērā, ka Latvijā ĪADT aizņem vien 18,7%, bet Noteikumu projekts nosaka koku ciršanas kārtību tieši pārējā Latvijas teritorijā. Šāda - uz intensīvu mežizstrādi vērsta meža apsaimniekošanas  prakse būtiski ietekmēs Latvijas mežus un ir klajā pretrunā ar mežu ilgtspējīgas apsaimniekošanas principiem, kas veido pamatu mežu apsaimniekošanai tā, lai tie saglabātu savu bioloģisko daudzveidību, produktivitāti, reģenerācijas spējas un vitalitāti arī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iebilst pret noteikumu projekta tālāku virzību un uztur iepriekš izteiktos iebildumus, jo tie nav ne ņemti vērā ne pietiekami argumentēti noraidīti. Neuzskatām, ka būtu pamatota noteikumu projekta steidzama virzīšana pirms meža nozares pamatnostādņu izstrādes, stratēģiskā ietekmes uz vidi novērtējuma veikšanas un apstiprināšanas. Ja Zemkopības ministrija vēlas virzīt noteikumu projektu pirms pamatnostādnēm, tam nepieciešams atsevišķs ietekmes uz vidi novērtējums, kā izriet no Satversmes tiesas sprieduma un norādīts arī Tieslietu ministrijas un Viedās administrācijas un reģionālās attīstības ministrijas atzinumos. Lai gan starpinstitūciju sanāksmē 10.07.2025. Zemkopības ministrijas pārstāve atzina, ka noteikumu grozījumiem var būt ietekme uz vidi, anotācijā joprojām tiek nepatiesi apgalvots, ka šādas ietekmes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 Grozījumu izvērtējums saistībā ar Satversmes tiesas 2024. gada 8. aprīļa spriedumā lietā Nr. 2023-01-03 minētajiem argumentiem papildināts ar kolonnu, kurā skaidrots, kāpēc katram no noteikumu projekta punktiem nav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Pasaules dabas fonds uztur visus iebildumus un priekšlikumus, kas sniegti 2025.gada 20.jūnijā</w:t>
            </w:r>
            <w:r w:rsidR="00000000" w:rsidRPr="00000000" w:rsidDel="00000000">
              <w:rPr>
                <w:rtl w:val="0"/>
              </w:rPr>
              <w:t xml:space="preserve"> un par kuriem nav panākta vienošanās arī starpinstitūciju sanāksmē. </w:t>
            </w:r>
            <w:r w:rsidR="00000000" w:rsidRPr="00000000" w:rsidDel="00000000">
              <w:rPr>
                <w:b w:val="1"/>
                <w:rtl w:val="0"/>
              </w:rPr>
              <w:t xml:space="preserve">Iebilstam pret kailcirtes pieļaujamās platības palielināšanu</w:t>
            </w:r>
            <w:r w:rsidR="00000000" w:rsidRPr="00000000" w:rsidDel="00000000">
              <w:rPr>
                <w:rtl w:val="0"/>
              </w:rPr>
              <w:t xml:space="preserve">, kas gan vietas līmenī, gan ainavas līmenī palielinās videi nedraudzīgas prakses - kailcirtes pielietojumu, ko Izziņas dokumentā uzsver arī Zemkopības ministrija. Ja nepieciešams mazināt administrativo slogu šīs normas izpildē un pastāv arguments par inventarizācijas datu subjektīvu interpretāciju, tad priekšlikums noteikt vienādu kailcirtes maksimāli pieļaujamo platību visos meža tipos 2ha. </w:t>
            </w:r>
            <w:r w:rsidR="00000000" w:rsidRPr="00000000" w:rsidDel="00000000">
              <w:rPr>
                <w:b w:val="1"/>
                <w:rtl w:val="0"/>
              </w:rPr>
              <w:t xml:space="preserve">Kategoriski iebilstam pret izlases cirtes prakses izmaiņam normatīvo aktu grozījumos - līdz 0,5ha atvēruma iespējamības noteikšanai</w:t>
            </w:r>
            <w:r w:rsidR="00000000" w:rsidRPr="00000000" w:rsidDel="00000000">
              <w:rPr>
                <w:rtl w:val="0"/>
              </w:rPr>
              <w:t xml:space="preserve">. Šāda norma degradē izlases cirtes pielietojumu pēc nodoma - dažādās mežaudzēs iekšējās attīstības dinamikas uzturēšana konkrētās teritorijās. Šādas prakses īstenošana būtu pārāk intensīva un nevar tikt uzskatīta par savietojumu ar bioloģiskās daudzveidības uzturēšanu teritorijās ar bioloģiskās daudzveidības prioritāru mērķi. Norma nemazina administratīvo slogu normatīvo aktu uzraudzībā un īstenošanā. EK rekomendētie 0,2ha - 0,5ha ir vispārēja rekomendācija un var neatbilst pielietojumam dažādos meža tipos Latvijā. </w:t>
            </w:r>
            <w:r w:rsidR="00000000" w:rsidRPr="00000000" w:rsidDel="00000000">
              <w:rPr>
                <w:b w:val="1"/>
                <w:rtl w:val="0"/>
              </w:rPr>
              <w:t xml:space="preserve">Uzturam iebildumus pret grozījumiem spēkā esošās redakcijas 34.punktā.</w:t>
            </w:r>
            <w:r w:rsidR="00000000" w:rsidRPr="00000000" w:rsidDel="00000000">
              <w:rPr>
                <w:rtl w:val="0"/>
              </w:rPr>
              <w:t xml:space="preserve"> Izprotot, ka neproduktīvās audzes ciršana juridiski nav kailcirtes pielietojums, tomēr izpilde un būtiska negatīvā ietekme uz meža ekosistēmu atbilst kailcirtes īstenošanai un tamdēļ svarīgi saglabāt spēkā esošo regulējumu par neproduktīvo mežaudžu nociršanu atbilstoši kailcirtes maksimālās platības ierobežojumiem un kailcirtes cirsmu izvietošanas nosacījumu ievērošanu. </w:t>
            </w:r>
            <w:r w:rsidR="00000000" w:rsidRPr="00000000" w:rsidDel="00000000">
              <w:rPr>
                <w:b w:val="1"/>
                <w:rtl w:val="0"/>
              </w:rPr>
              <w:t xml:space="preserve">Uzturēts iepriekšējais iebildums saistība ar 36.4. punkta redakciju. </w:t>
            </w:r>
            <w:r w:rsidR="00000000" w:rsidRPr="00000000" w:rsidDel="00000000">
              <w:rPr>
                <w:rtl w:val="0"/>
              </w:rPr>
              <w:t xml:space="preserve">Piedāvātā bojājuma platums  &gt;3cm ir nesamērīgs pret iepriekšējo nosacījumu. Piedāvātais &gt;3cm bojājuma platums ir nebūtisks pret, piemēram, 20cm un lielāka caurmēra kokiem, radot iespēju nepamatoti intensificēt ciršanu un attīstot paviršu attieksmi pret individuāla koka augstspējas novērtējumu. </w:t>
            </w:r>
            <w:r w:rsidR="00000000" w:rsidRPr="00000000" w:rsidDel="00000000">
              <w:rPr>
                <w:b w:val="1"/>
                <w:rtl w:val="0"/>
              </w:rPr>
              <w:t xml:space="preserve">Uzturam priekšlikumus par dabas aizsardzības prasību pastiprināšanu (ekoloģisko koku skaita un atmirušās koksnes īpatsvara palielināšanu)</w:t>
            </w:r>
            <w:r w:rsidR="00000000" w:rsidRPr="00000000" w:rsidDel="00000000">
              <w:rPr>
                <w:rtl w:val="0"/>
              </w:rPr>
              <w:t xml:space="preserve">, kas neprasa papildu administratīvo slogu tiesiskā regulējuma uzraudzībā un īstenošanā. Sniegto priekšlikumu iekļaušana tiesiskā regulējumā būtu būtisks ieguldījums negatīvās ietekmes uz dabu mazināšanā cērtot kokus, īpaši uzsverot, kailcirtes pielietojumā, kā videi nedraudzīgā praksē, bet dominējošā koksnes ieguves veidā galvenā cirtē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iepriekš izteikto iebildumu un kategoriski iebilst pret maksimālās kailcirtes cirsmas platības palielināšanu. VARAM nepiekrīt ZM izziņā sniegtajam argumentam, ka nav saskatāma korelācija starp meža tipiem un kailcirtes platību, jo dalījums pa meža tipiem un kailcirtes platību tiek saglabāts. Grozījumi var radīt būtisku ietekmi uz 34% Latvijas mežu, jo liela izmēra cirsmas būtiski ietekmē vietējo klimatu un bioloģisko daudzveidību, kā arī tiek mainīts konkrētās vietas hidroloģiskais režīms, sevišķi slapjaiņos, turklāt tiek arī palielināti vēja erozijas riski, kā arī aplielinās blakus esošo paliekošo audžu apdraudējums attiecībā uz vēju – lielākās platībās vējš kļūst krietni spēcīgāks, nekā tas ir iespējams mazā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pēc izziņā ZM sniegtā skaidrojuma, nav nepieciešamības palielināt kailcirtes platību, jo "ne jau noteiktais kailcirtes platības ierobežojums ir ierobežojošais faktors, plānojot kailcirti, bet gan Meža likuma 9. pantā noteiktais galvenās cirtes vecums vai galvenās cirtes caurmērs." Arī ZM sniegtie VMD dati par vidējo cirsmas platību 1,2ha, neliecina par nepieciešamību palielināt cirsmu 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nepiekrīt arī ZM argumentam, ka "</w:t>
            </w:r>
            <w:r w:rsidR="00000000" w:rsidRPr="00000000" w:rsidDel="00000000">
              <w:rPr>
                <w:i w:val="1"/>
                <w:rtl w:val="0"/>
              </w:rPr>
              <w:t xml:space="preserve">Tāpat tas rada risku attiecībā uz meža inventarizācijas kvalitāti, jo var būt ieinteresētība meža inventarizācijā noteikt meža tipu, kurā atļauta lielāka kailcirtes maksimāli pieļaujamā platība, līdz ar to tas rada arī papildus administratīvo slogu meža inventarizācijas uzraudzībā</w:t>
            </w:r>
            <w:r w:rsidR="00000000" w:rsidRPr="00000000" w:rsidDel="00000000">
              <w:rPr>
                <w:rtl w:val="0"/>
              </w:rPr>
              <w:t xml:space="preserve">", jo citos izziņas punktos tiek apgalvots, ka "</w:t>
            </w:r>
            <w:r w:rsidR="00000000" w:rsidRPr="00000000" w:rsidDel="00000000">
              <w:rPr>
                <w:i w:val="1"/>
                <w:rtl w:val="0"/>
              </w:rPr>
              <w:t xml:space="preserve">Meža inventarizācijas veicēji ir speciāli apmācītas, sertificētas personas, kuru darbība ir sertifikācijas institūciju uzraudzīta. Tāpēc nav pamata uzskatīt, ka Meža valsts reģistrā reģistrētie dati būtu mazāk precīzi nekā meža īpašnieka veiktie mērījumi un nav pamata bažām par neatbilstību reālajai situācijai</w:t>
            </w:r>
            <w:r w:rsidR="00000000" w:rsidRPr="00000000" w:rsidDel="00000000">
              <w:rPr>
                <w:rtl w:val="0"/>
              </w:rPr>
              <w:t xml:space="preserve">.", kā arī "</w:t>
            </w:r>
            <w:r w:rsidR="00000000" w:rsidRPr="00000000" w:rsidDel="00000000">
              <w:rPr>
                <w:i w:val="1"/>
                <w:rtl w:val="0"/>
              </w:rPr>
              <w:t xml:space="preserve">Atbilstoši Ministru kabineta 2016. gada 21. jūnija noteikumu Nr. 392 "Meža inventarizācijas veicēju sertifikācijas un sertificēto personu darbības uzraudzības kārtība" 37. un 38. punktam, meža inventarizācijas veicēja darbību sertifikāta derīguma termiņa laikā uzrauga sertificēšanas institūcija, kas izsniegusi attiecīgo sertifikātu, tostarp, izvērtē sagatavoto meža inventarizācijas datu atbilstību meža apsaimniekošanu un izmantošanu regulējošo normatīvo aktu prasībām un situācijai dabā. Papildus tam, Valsts meža dienests pirms meža inventarizācijas datu reģistrēšanas Meža valsts reģistrā, pārbauda to atbilstību normatīvo aktu prasībām.</w:t>
            </w:r>
            <w:r w:rsidR="00000000" w:rsidRPr="00000000" w:rsidDel="00000000">
              <w:rPr>
                <w:rtl w:val="0"/>
              </w:rPr>
              <w:t xml:space="preserve">"Attiecīgi nav pamata bažām, ka meža inventarizācijas veicēji varētu veikt neprecīzu meža tipu noteikšanu tādējādi pieļaujot iespēju veikt neatbilstošu meža izciršanu.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turpina uzturēt prasību, ka </w:t>
            </w:r>
            <w:r w:rsidR="00000000" w:rsidRPr="00000000" w:rsidDel="00000000">
              <w:rPr>
                <w:b w:val="1"/>
                <w:rtl w:val="0"/>
              </w:rPr>
              <w:t xml:space="preserve">noteikumu projektam pēc būtības būtu veicams ietekmes uz vidi novērtējums likuma "Par ietekmes uz vidi novērtējumu" noteiktajā kārtībā</w:t>
            </w:r>
            <w:r w:rsidR="00000000" w:rsidRPr="00000000" w:rsidDel="00000000">
              <w:rPr>
                <w:rtl w:val="0"/>
              </w:rPr>
              <w:t xml:space="preserve">, jo Noteikumu projektā paredzētās izmaiņas nebija iekļautas “Meža politikas un ar to saistīto nozaru pamatnostādnes”, kas bija spēkā līdz 2020. gadam. Savukārt jauns politikas plānošanas dokuments, kurā veikts ietekmes uz vidi novērtējums, par šādu izmaiņu ietekmi uz vidi, vēl nav izstrādāts. Turklāt arī Satversmes tiesas 2024. gada 8. aprīļa sprieduma lietā Nr.2023-01-03, ir norādīts, ka: "[..] tiesiskajam regulējumam, kuram var būt būtiska ietekme uz vidi, ir jābūt vispusīgi izvērtētam, līdzsvarojot sabiedrības labklājības, vides un ekonomikas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pārējos meža tipos – pieci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(DAP) uztur iebildumu 5 ha kailcirtes platības palielināšanai pārējos meža tipos, kur šobrīd maksimālā kailcirtes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4. lpp. norādīts: </w:t>
            </w:r>
            <w:r w:rsidR="00000000" w:rsidRPr="00000000" w:rsidDel="00000000">
              <w:rPr>
                <w:i w:val="1"/>
                <w:rtl w:val="0"/>
              </w:rPr>
              <w:t xml:space="preserve">"</w:t>
            </w:r>
            <w:r w:rsidR="00000000" w:rsidRPr="00000000" w:rsidDel="00000000">
              <w:rPr>
                <w:i w:val="1"/>
                <w:rtl w:val="0"/>
              </w:rPr>
              <w:t xml:space="preserve">Grozījumu ietekmē vienā un tajā pašā teritorijā mežos retāk būs traucējums, piemēram, ja īpašumā ir pieaudzis mežs piecu hektāru platībā, tad pašlaik kailcirte notiek deviņu gadu periodā trīs reizēs. Jaunā redakcija dos iespēju deviņu gadu periodā veikt vienu kailcirti un ātrāk atjaunot mežu visā īpašumā, kā arī samazināt koku ciršanas radītu traucējumu biežumu.</w:t>
            </w:r>
            <w:r w:rsidR="00000000" w:rsidRPr="00000000" w:rsidDel="00000000">
              <w:rPr>
                <w:rtl w:val="0"/>
              </w:rPr>
              <w:t xml:space="preserve">" Anotācijā minētais ietekmes vērtējums nav pilnīgs, jo šādā gadījumā tiks ietekmēta bioloģiskā daudzveidība, un šāda ietekme nav tieši saistīta tikai ar ietekmi uz īpaši aizsargājamām dabas teritorijām. Maksimālā kailcirtes platība citos meža tipos nosakāma ne vairāk kā 3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pārējos meža tipos -</w:t>
            </w:r>
            <w:r w:rsidR="00000000" w:rsidRPr="00000000" w:rsidDel="00000000">
              <w:rPr>
                <w:b w:val="1"/>
                <w:rtl w:val="0"/>
              </w:rPr>
              <w:t xml:space="preserve"> trīs </w:t>
            </w:r>
            <w:r w:rsidR="00000000" w:rsidRPr="00000000" w:rsidDel="00000000">
              <w:rPr>
                <w:rtl w:val="0"/>
              </w:rPr>
              <w:t xml:space="preserve">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pārējos meža tipos – pieci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pret pieļaujamās kailcirtes platības palielināšanu 39% Latvijas mežu (saskaņā ar LVMI "Silava" datiem). Šādiem grozījumiem prognozējama būtiska negatīva ietekme uz vidi, ko ZM vispār nav vērtējusi. Turklāt šādi grozījumi ir pretrunā Latvijas meža politikas principiem, ES Meža stratēģijai un Dabas atjaunošanas regulai. Kā jau esam norādījuši iepriekš, virkni ZM uzrādīto problēmu iespējams risināt nosakot visos meža tipos vienādu maksimāli pieļaujamo kailcirtes platību - 2 ha. Anotācijā minētais arguments par pašreizējo nogabalu platību ir nepamatots, ņemot vērā to, ka nogabalu robežas nemitīgi tiek mainītas. It īpaši ilgākā termiņā šādi grozījumi motivēs meža apsaimniekotājus veidot lielākus nogabalus, līdz ar to palielinot arī 5 ha lielo kailciršu īpatsvaru. Tāpat anotācijā joprojām pilnīgi nepamatoti minēts vēja postījumu risks kā viens no argumentiem par labu kailciršu platību palielināšanai, lai gan ir zināms, ka patiesībā tieši lielāki izcirtumi palielina vēja postījumu riskus palikušajās audzēs.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par izlases cirtes atvērumu palielināšanu no 0,2 līdz 0,5ha. VARAM ieskatā 0,2 ha atvērumu veidošana izlases cirtē dod pietiekami lielu telpu, lai pakāpeniski veidotu dažāda vecuma mežaudzi, dodot iespēju meža apsaimniekotājam attīstīt meža vidi, kas sniedz pozitīvu ieguldījumu no klimata pārmaiņu mazināšanas un bioloģiskās daudzveidības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bioloģiskās daudzveidības saglabāšanas kontekstā būtu vēlams, lai apsaimniekotie meži struktūru ziņā būtu iespējami līdzīgāki dabiskiem mežiem, nodrošinot piemērotas dzīvotnes meža biotopiem raksturīgajiem organismiem.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esošajā noteikumu 26. punktā noteikts:</w:t>
            </w:r>
            <w:r w:rsidR="00000000" w:rsidRPr="00000000" w:rsidDel="00000000">
              <w:rPr>
                <w:i w:val="1"/>
                <w:rtl w:val="0"/>
              </w:rPr>
              <w:t xml:space="preserve"> "Ja izlases cirtes izpildes laikā mežaudzes šķērslaukums ir vienāds ar kritisko šķērslaukumu vai lielāks par to, bet cirsmas daļās, kas nav lielākas par 0,2 hektāriem, šķērslaukums kļūst mazāks par kritisko šķērslaukumu (turpmāk – atvērumi), izcirstos atvērumus neuzskata par kailcirti."</w:t>
            </w:r>
            <w:r w:rsidR="00000000" w:rsidRPr="00000000" w:rsidDel="00000000">
              <w:rPr>
                <w:rtl w:val="0"/>
              </w:rPr>
              <w:t xml:space="preserve"> Ir saglabājams šajā punktā noteiktais 0,2 ha atvērumu slieksni, jo noteikumu projektā piedāvātām izmaiņām nav sniegts izvērtējums attiecībā uz ietekmi uz dabas daudzveidību, bet 0,5 ha lieli atvērumi veidos viendabīgāku mežaudzi, kas samazinās bioloģisko daudzveidību.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w:t>
            </w:r>
            <w:r w:rsidR="00000000" w:rsidRPr="00000000" w:rsidDel="00000000">
              <w:rPr>
                <w:b w:val="1"/>
                <w:rtl w:val="0"/>
              </w:rPr>
              <w:t xml:space="preserve">0,2 </w:t>
            </w:r>
            <w:r w:rsidR="00000000" w:rsidRPr="00000000" w:rsidDel="00000000">
              <w:rPr>
                <w:rtl w:val="0"/>
              </w:rPr>
              <w:t xml:space="preserve">hektāriem, šķērslaukums kļūst mazāks par kritisko šķērslaukumu (turpmāk – atvērumi), izcirstos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nav pieļaujams izlases cirtē palielināt vienlaidus izcērtamo platību. ZM joprojām sagroza EK vadlīnijas, ieteikumu aizstāt kailcirtes ar izlases cirtēm interpretējot kā pamatojumu lielāku platību izciršanai izlases cirtē. ZM apgalvojums, ka šādi grozījumi nav pretrunā ES Bioloģiskās daudzveidības stratēģijai un Dabas atjaunošanas regulai ir tendenciozs un nepamatots. ZM komentāri liecina, ka joprojām nav izpratnes par Dabas atjaunošanas regulas būtību, t.i., ka tā vērsta uz ekosistēmu stāvokļa uzlabošanu. Šādiem grozījumiem prognozējama būtiska negatīva ietekme uz vidi, ko ZM nav vērtējusi.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mežaudzi, kurā valdošā koku suga ir apse, pēc 30 gadu vecuma, kurā ir stumbra trupes pazīmes (piepes uz vismaz 10 apšu stumbru virsmas, piepes apakšpusi klāj sīki stobriņi).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Ar šiem grozījumiem faktiski tiek mēģināts apiet Meža likumā noteikto galvenās cirtes vecumu apsei. Šādiem grozījumiem gaidāma būtiska negatīva ietekme uz vidi, ko ZM nav vērtējusi. Anotācijā, argumentējot šos grozījumus, pilnīgi nepamatoti minēts trupes inficēto koku īpatsvars pāraugušās audzēs, lai gan grozījumi attiecas uz galvenās cirtes vecumu nesasniegušām audzēm. Tāpat pretēji Latvijas meža politikas principiem un Meža likuma mērķim (2. pants) tiek pilnībā ignorēta apšu, tostarp trupējušu koku, nozīme mežu bioloģiskās daudzveidības saglabāšabā.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grozījumiem netiek mainīts galvenās cirtes vecums apsei, jo grozījums attiecas tikai uz mežaudzēm, kuras ir bojājusi stumbra trupe, un nav lietderīgi tās turēt sapūšanai līdz galvenās cirtes vecumam. Grozījums neattiecas uz mežaudzēm, kuru primārais mērķis ir bioloģiskās daudzveidības saglabāšana, jo mežaudzēs, kurās ir noteikta kāda aizsardzības pazīme, lai saglabātu bioloģisko daudzveidību (izveidota aizsargājama teritorija vai noteikts mikroliegums), nav atļauta rekonstruktīvā cirte.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34.punkta svītrošanu, jo, lai arī kāds būtu kailcirtes mērķis (galvenā cirte pēc vecuma vai caurmēra, sanitārā kailcirte vai rekonstruktīvā cirte), tā nemaina savu būtību izpildē - proti, mežā veidojas atvērums, un ja netiek ievēroti kailcirtes  maksimālās platības ierobežojumi un kailcirtes cirsmu izvietošanas nosacījumi, šādas cirsmas būtiski ietekmēs vietējo klimatu un bioloģisko daudzveidību, kā arī tiks mainīts konkrētās vietas hidroloģiskais režīms, sevišķi slapjaiņos, turklāt palielināsies vēja erozijas riski, kā arī pieaugs blakus esošo paliekošo audžu apdraudējums attiecībā uz vēju – lielākās platībās vējš kļūst krietni spēcīgāks, nekā tas ir iespējams mazā platībā.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ka meža dzīvnieki kaitējumu kokiem nodara ne tikai jaunaudzes vecumposmā, bet arī pēc tam un nav nekāda racionāla argumenta noteikt tieši 3cm platumu bojājumam, jo tas neraksturo bojājuma ietekmi uz koka stumbru! Ņemot vērā, ka nav zinātniska pamatojuma, tieši 3cm robežvērtībai, ar piedāvātajiem grozījumiem tiek radīta iespēja manipulēt, lai veiktu t.s. "vajadzības cirtes", kas ir pilnīgi nepieņemami no ilgtspējīgas mežsaimniecības principu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nedz anotācijā, nedz izziņā nav sniedzis pamatojumu tieši 3cm robežvērtībai. Kā arī apgalvojums, ka esošā aprēķinu kārtība kavē bojāto koku izvākšanu un tādējādi rada zaudējumus meža īpašniekam." Arī jaunā punkta redakcija paredz katra koka bojājuma manuālu uzmērīšanu.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joprojām nav vērtējusi, kādu ietekmi uz vidi atstās šādi grozījumi, kas ievērojami paplašinās bojāto koku izciršanas iespējas, tā samazinot mikrodzīvotņu pieejamību mežā. Tāpat anotācijā joprojām trūkst jebkāda pamatojuma, kāpēc 3 cm bojājums būtu uzskatāms par tādu, kura rezultātā koka augtspēja ir pilnīgi vai daļēji zudusi. Tiek pilnīgi nepamatoti apgalvots, ka novērtēt to, vai bojājums pārsniedz ceturto daļu stumbra apkārtmēra, ir "sarežģīts administratīvs process", lai gan tas nav sarežģītāk kā noteikt, vai bojājuma platums ir 3 cm.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šādām egļu astoņzobu mizgraužu bojājumu pazīmēm – egles ar zaļām skujām un svaigām ieskrejām koka stumbrā, kur pie koka sakņu kakla ir sakrājušies brūni mizas milti; vai egles ar zaļām skujām un daļēji nolobījušos mizu un ir konstatējama vaboļu, kāpuru vai kūniņu klātbūtne; vai egles, kuru vainagi ir ar brūnām, dzeltenzaļām skujām vai arī bez skujām, bet saglabājušies vainaga smalkie zariņi, ir daļēji nolobījusies miza un uz tās redzamas mizgraužu izskrejas – un šādu koku skaits ir vismaz 10 koki uz vienu hektāru vai mežaudzē (nogabalā), kas ir mazāka par vienu hektāru, tad šādu mežaudzi vai tās bojāto daļu atļauts cirst sanitārajā vienlaidus cirtē saskaņā ar Valsts meža dienesta sanitāro atzinumu. Ja bojātie koki koncentrēti tikai daļā no mežaudzes, sanitārā vienlaidus cirte saskaņā ar Valsts meža dienesta sanitāro atzinumu attiecināma uz šo mežaudzes daļu nevis uz visu mežaudzi.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Nav vērtēta grozījumu ietekme uz vidi, turklāt grozījumu pamatojums ir tendenciozs, no mizgraužu ierobežošanas rekomendācijām noteikumu projektā iestrādājot tikai tās, kas atvieglo mežu izciršanu, bet ne tās, kas varētu nākt par labu dabas daudzveidības saglabāšanai (piemēram, izvairīšanās no mežizstrādes pavasarī). Šāda pieeja ir pretrunā Latvijas meža politikas principiem un Meža likuma mērķim (2. pants). ZM norādītā pētījuma "Egļu astoņzobu mizgrauža masveida savairošanās situācijas ietekme uz meža apsaimniekošanu un koksnes resursu ieguvi Latvijā" pārskatā nav atrodami dati, kas parādītu, ka 10 invadētas egles liecina, ka invadētas ir arī pārējās egles nogabalā. Turklāt jāņem vērā, ka grozījumi neattiecas tikai uz egļu tīraudzēm. Līdz ar to paliekam pie iepriekš paustā viedokļa, ka šādi grozījumi ir pretrunā Meža likuma 11.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Latvijas Valsts mežzinātnes institūta "Silava" pētījuma "Egļu astoņzobu mizgrauža masveida savairošanās situācijas ietekme uz meža apsaimniekošanu un koksnes resursu ieguvi Latvijā" rezultātiem sanitāro izlases ciršu izmantošana svaigi bojātās egļu mežaudzēs būtu jāaizstāj ar vienlaidu cirti, īpaši situācijās, kad mežaudzē ir konstatētas vairākas mizgraužu ligzdas. Pētījums publicēts šeit: </w:t>
            </w:r>
            <w:r w:rsidR="00000000" w:rsidRPr="00000000" w:rsidDel="00000000">
              <w:rPr>
                <w:i w:val="1"/>
                <w:rtl w:val="0"/>
              </w:rPr>
              <w:t xml:space="preserve">https://www.silava.lv/petnieciba/petijumi/eglu-astonzobu-mizgrauza-masveida-savairosanas-situacijas-ietekme-uz-meza-apsaimniekosanu-un-koksnes-resursu-ieguvi-latvija</w:t>
            </w:r>
            <w:r w:rsidR="00000000" w:rsidRPr="00000000" w:rsidDel="00000000">
              <w:rPr>
                <w:rtl w:val="0"/>
              </w:rPr>
              <w:t xml:space="preserve">. 10 svaigi mizgrauža invadētu egļu esība vienā hektārā norāda uz to, ka mizgrauzis ir invadējis arī pārējās egles un mežaudzes neinvadēto egļu šķērslaukums ir zem kritiskā šķērslaukuma, tāpēc sanitārā izlases cirte nav lietderīga. Tas nozīmē, ka 38.</w:t>
            </w:r>
            <w:r w:rsidR="00000000" w:rsidRPr="00000000" w:rsidDel="00000000">
              <w:rPr>
                <w:vertAlign w:val="superscript"/>
                <w:rtl w:val="0"/>
              </w:rPr>
              <w:t xml:space="preserve">1</w:t>
            </w:r>
            <w:r w:rsidR="00000000" w:rsidRPr="00000000" w:rsidDel="00000000">
              <w:rPr>
                <w:rtl w:val="0"/>
              </w:rPr>
              <w:t xml:space="preserve"> punkta redakcija nav pretrunā ar Meža likuma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egļu astoņzobu mizgraužu radītu bojājumu pazīmēm (piemēram, egles ar zaļām skujām un svaigām ieskrejām koka stumbrā, kurā pie koka sakņu kakla ir sakrājušies brūni mizas milti, vai egles ar zaļām skujām un daļēji nolobījušos mizu, kurām konstatējama vaboļu, kāpuru vai kūniņu klātbūtne, vai egles, kuru vainagi ir ar brūnām, dzeltenzaļām skujām vai bez skujām, bet ir saglabājušies vainaga smalkie zariņi, ir daļēji nolobījusies miza un uz tās redzamas mizgraužu izskrejas) un ir vismaz 10 šādi koki uz vienu hektāru vai mežaudzē (nogabalā), kas ir mazāka par vienu hektāru, tad šādu mežaudzi vai tās bojāto daļu atļauts cirst sanitārajā vienlaidu cirtē saskaņā ar Valsts meža dienesta sanitāro atzinumu. Ja bojātie koki koncentrēti tikai daļā no mežaudzes, sanitārā vienlaidu cirte saskaņā ar Valsts meža dienesta sanitāro atzinumu attiecināma uz šo mežaudzes daļu, nevis uz visu mežaudzi.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grozījumi ir pretrunā ar dabai tuvāku un ilgtspējīgu mežu apsaimniekošanu (tātad - Meža likuma 2. pantu) un arī Latvijas meža politiku. Nav pamatoti samazināt saglabājamo ekoloģisko koku skaitu galvenajā cirtē pēc caurmēra. Satversmes tiesas spriedumā skaidri tika noteikts, kuri noteikumu punkti ir atceļami, līdz ar to nav pamatoti šo spriedumu interpretēt kā pamatojumu dabas saglabāšanas prasību vājināšanai. Šādiem grozījumiem prognozējama negatīva ietekme uz vidi, kas vispār nav vērtēta, turklāt tie neatbilst noteikumu projekta deklarētajam mērķim mazināt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noteikumu projekta 54.1. apakšpunktā noteikt vismaz 10 ekoloģisko koku saglabāšanu, no kuriem četri var būt augtspēju zaudējuši koki. Tas nav skatāms tikai attiecībā uz īpaši aizsargājamām dabas teritorijām, bet kopumā uz bioloģiskās daudzveidības mežos nodrošināšanu. Satversmes tiesas 2024. gada 8. decembra nolēmumā lietā Nr. 2023-04-08 "Par Ministru kabineta 2012. gada 18. decembra noteikumu Nr. 935 “Noteikumi par koku ciršanu mežā” 7. pielikuma, ciktāl ar to tiek samazināts galvenās cirtes caurmērs pēc valdošās koku sugas un bonitātes, atbilstību Latvijas Republikas Satversmes 115. pantam" esošais izvērtējums nekādā mērā neuzliek par pienākumu atcelt spēkā esošu noteikumu regulējumu, kas veicina bioloģiskās daudzveidības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w:t>
            </w:r>
            <w:r w:rsidR="00000000" w:rsidRPr="00000000" w:rsidDel="00000000">
              <w:rPr>
                <w:b w:val="1"/>
                <w:rtl w:val="0"/>
              </w:rPr>
              <w:t xml:space="preserve">10</w:t>
            </w:r>
            <w:r w:rsidR="00000000" w:rsidRPr="00000000" w:rsidDel="00000000">
              <w:rPr>
                <w:rtl w:val="0"/>
              </w:rPr>
              <w:t xml:space="preserve">, rēķinot uz cirsmas hektāru, ekoloģiskos kokus, </w:t>
            </w:r>
            <w:r w:rsidR="00000000" w:rsidRPr="00000000" w:rsidDel="00000000">
              <w:rPr>
                <w:b w:val="1"/>
                <w:rtl w:val="0"/>
              </w:rPr>
              <w:t xml:space="preserve">no kuriem četri koki var būt augtspēju zaudējuši koki un pārējie koki - augtspējīgi iepriekšējās paaudzes koki – vai, ja tādu nav, – augtspējīgi koki</w:t>
            </w:r>
            <w:r w:rsidR="00000000" w:rsidRPr="00000000" w:rsidDel="00000000">
              <w:rPr>
                <w:rtl w:val="0"/>
              </w:rPr>
              <w:t xml:space="preserve">, kuru caurmērs ir lielāks par valdošās koku sugas koku vidējo caurmēru nogabalā, vispirms izvēloties ozolus, liepas, priedes, ošus, gobas, vīksnas, kļavas, melnalkšņus, apses un bērzus, kā arī kokus ar deguma rētām: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uzsverot, ka visās cirsmās būtu jāsaglabā vismaz 10 miruši koki uz hektāra. Šādi grozījumi neatbilst deklarētajam noteikumu projekta mērķim - administratīvā sloga mazināšana - un radīs negatīvu ietekmi uz vidi, ko ZM nav vērtējusi. Līdz ar to grozījumi ir pretrunā Latvijas meža politikas principiem, Meža likuma mērķim (2. pants) un arī Dabas atjaunošanas regulas 12.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ar cirti mežaudzes šķērslaukums samazinās zem kritiskā šķērslaukuma,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iebildumu par izlases cirtes atvēruma palielināšanu no 0,2 līdz 0,5ha. Plašāks skaidrojums pie 26.punkta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68. punkta grozījumos nav noteikta pieļaujamā atvēruma platība izlases cirtē.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ar cirti mežaudzes šķērslaukums samazinās zem kritiskā šķērslaukuma,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apgalvojums, ka "gan situācijas dabā, gan juridiskās situācijas maiņai ir vienāda ietekme uz cirtes izpildi pie trīs vai piecu gadu apliecinājuma derīguma termiņa", ir pilnīgi nepamatots. Loģiski, ka ilgākā periodā ir lielāka iespēja, ka situācija dabā būs mainījusies. Lai gan ZM norāda uz teorētisku iespēju VMD pieņemt lēmumu par apliecinājuma atcelšanu, trūkst informācijas, cik liels ir to gadījumu īpatsvars, kad apliecinājums reāli tiek atcelts, piemēram, konstatējot īpaši aizsargājamu sugu klātbūtni attiecīgajā mežā.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pirms apliecinājuma izsniegšanas ir zināms, ka apliecinājuma darbības laikā mainās tiesiskie apstākļi (piemēram, īpaši aizsargājamā dabas teritorijā mežaudze sasniegusi vecumu, pēc kura koku ciršana ir aizliegta), Valsts meža dienests nosaka īsāku apliecinājuma derīguma termiņu, nekā minēts šo noteikumu </w:t>
            </w:r>
            <w:r w:rsidR="00000000" w:rsidRPr="00000000" w:rsidDel="00000000">
              <w:rPr>
                <w:rtl w:val="0"/>
              </w:rPr>
              <w:t xml:space="preserve">84.</w:t>
            </w:r>
            <w:r w:rsidR="00000000" w:rsidRPr="00000000" w:rsidDel="00000000">
              <w:rPr>
                <w:rtl w:val="0"/>
              </w:rPr>
              <w:t xml:space="preserve">punktā. Meža inventarizācijas derīguma termiņa izbeigšanās apliecinājuma darbības laikā nav uzskatāma par tiesisko apstākļu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un neatbalsta ciršanas apliecinājuma derīguma termiņa palielināšanu no 3 uz 5 gadiem. Nedz Izziņā, nedz anotācija nav sniegts pietiekošs pamatojums šādam grozījumam, jo īpašnieks ciršanas apliecinājumu izņem, kad ir nolēmis veikt mežsaimniecisko darbību - attiecīgi ir apzinājis esošo situāciju un iespējas veikt plānotās darbības. Turklāt 3 gadu termiņš ir pietiekams laika posms, kurā izveikt ieplānoto.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pirms apliecinājuma izsniegšanas ir zināms, ka apliecinājuma darbības laikā mainās tiesiskie apstākļi (piemēram, īpaši aizsargājamā dabas teritorijā mežaudze sasniegusi vecumu, pēc kura koku ciršana ir aizliegta), Valsts meža dienests nosaka īsāku apliecinājuma derīguma termiņu, nekā minēts šo noteikumu </w:t>
            </w:r>
            <w:r w:rsidR="00000000" w:rsidRPr="00000000" w:rsidDel="00000000">
              <w:rPr>
                <w:rtl w:val="0"/>
              </w:rPr>
              <w:t xml:space="preserve">84.</w:t>
            </w:r>
            <w:r w:rsidR="00000000" w:rsidRPr="00000000" w:rsidDel="00000000">
              <w:rPr>
                <w:rtl w:val="0"/>
              </w:rPr>
              <w:t xml:space="preserve">punktā. Meža inventarizācijas derīguma termiņa izbeigšanās apliecinājuma darbības laikā nav uzskatāma par tiesisko apstākļu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papildināt projekta sākotnējās ietekmes (ex-ante) novērtējuma ziņojumu (anotāciju) (turpmāk – anotācija) ar skaidrojumu, ka nav paredzēts atteikties no Valsts meža dienesta pārbaudes, vai īpašumam ir apgrūtinājumi un vai tiek ievērotas dabas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izziņas 98.punktā norādītajam anotācija ar šādu skaidrojumu nav papildināta.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12.06.2025. 10:24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anotāciju ar skaidrojumu, kā projektā ietvertās normas atbilst meža politikas plānošanas dokumentos noteiktajiem politikas mērķiem un kā projektā ietverto normu ietekme uz vidi ir vērtēta attiecīga stratēģiskā novērtējuma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tiek secināts, ka projektā ietvertās normas neatbilst meža politikas plānošanas dokumentos noteiktajam attīstības virzienam un politikas mērķiem un projektā ietvertajām normām nav veikts stratēģiskais novērtējums, ņemot vērā piesardzības principu, lūdzam veikt projekta stratēģisko ietekmes uz vidi novērtējumu atbilstoši likumā “Par ietekmes uz vidi novērtējumu” un Ministru kabineta 2004.gada 23.marta noteikumos Nr.157 “Kārtība, kādā veicams ietekmes uz vidi stratēģiskais novērtējums”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izvērtējums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izziņā atbildē uz biedrības "Zaļā brīvība"  (turpmāk - biedrība) iebildumiem ir atbildējusi: "Paredzētie grozījumi izvērtēti attiecībā pret Satversmes tiesas 2024. gada 8. aprīļa spriedumā lietā Nr. 2023-01-03 minētajiem argumentiem par to kāpēc galvenās cirtes caurmēra samazināšanai bija nepieciešams veikt ietekmes uz vidi izvērtējumu. Izvērtējumu skatīt tiesību akta lietas 24-TA-2384 sadaļā "Papildu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minētais dokuments publiskajā vidē nav pieejams, un mēs to saņēmām no Zemkopības ministirjas tikai pēc pieprasījuma  š.g. 18. jūnijā.  Dokumenta apjoma dēļ ar to tik īsā laikā nav iespējams pilnvērtīgi iepazīties, tāpēc biedrība iesniegs savu viedokli līdz 27. jūnijam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dokuments savlaicīgi nav bijis pieejams arī citām organizācijām, kas sniegušas iebildumus (un plašākai sabiedrībai), norādām, ka korekti būtu sākt šī tiesību akta projekta saskaņošanu pa jaunu. Tāpat norādā, ka anotācijā ir atsauce uz 2024. gada 23. aprīļa Meža konsultatīvās padomes sēdi un citām sēdēm, taču nav publiski pieejami šīs sēdes (un citu sēžu) protokoli, līdz ar to nav iespējams izvērtēt šo atsauču un apgalvojumu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iekļauts un izvērtēts biedrības "Zaļā brīvība" 2025. gada 27. jūlija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uztur savus iebildumus un </w:t>
            </w:r>
            <w:r w:rsidR="00000000" w:rsidRPr="00000000" w:rsidDel="00000000">
              <w:rPr>
                <w:u w:val="single"/>
                <w:rtl w:val="0"/>
              </w:rPr>
              <w:t xml:space="preserve">kategoriski</w:t>
            </w:r>
            <w:r w:rsidR="00000000" w:rsidRPr="00000000" w:rsidDel="00000000">
              <w:rPr>
                <w:rtl w:val="0"/>
              </w:rPr>
              <w:t xml:space="preserve"> iebilst pret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projekta izstrāde neatbilst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būtiskas prasības (piemēram, cirsmu platība, nosacījumi cirtei pēc caurmēra, prasības sanitārajai cirtei egļu mežos) nav rīkota visu ieinteresēto pušu diskusija un argumentu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paust viedokli TAP portālā publiskās apspriešanas laikā, nesaņemot pat savlaicīgas (līdz atzinuma sniegšanas termiņa beigām 26.02.2025.) atbildes , kā arī pašlaik atkārtotajā saskaņošanā nepieejamie izziņā minētie “papildu dokumenti” nenodrošina pietiekamas iespēja sabiedrībai piedalīties noteikumu projekta izstrādē. Savukārt Meža konsultatīvās padomes sēdē 23.04.2024. netika apspriests šis noteikumu projekts, bet tikai noteikumu punkti par caurmēriem, ekoloģisko koku un atstājamo sauso koku skaitu, kas saistīti ar Satversmes tiesas spriedumu (skat. sēdes protokolu https://www.zm.gov.lv/lv/media/14733/download?attachment). Tādējādi anotācijas 6.1.-6.3. punkts nesniedz patiesu informāciju par sabiedrības līdzdalību noteikumu projekta izstrādē un iespēja sniegt viedokli TAP portālā nevar aizstāt diskusiju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2024. gada 8. aprīļa spriedumā (lieta Nr. 2023-01-03) ne tikai konstatēja nepieciešamību pēc ietekmes uz vidi izvērtējuma, bet arī norādīja uz kvalitatīvas sabiedrības līdzdalības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projekts neatbilst anotācijā minētajam izstrādes mērķim </w:t>
            </w:r>
            <w:r w:rsidR="00000000" w:rsidRPr="00000000" w:rsidDel="00000000">
              <w:rPr>
                <w:i w:val="1"/>
                <w:rtl w:val="0"/>
              </w:rPr>
              <w:t xml:space="preserve">“samazināt administratīvo slogu meža nozarē, ievērojot principu, lai normatīvajos aktos noteiktās prasības valsts pārvaldes pakalpojumu saņemšanai pakalpojuma saņēmējam būtu ātrāk, ērtāk un vienkāršāk izpildāmas”</w:t>
            </w:r>
            <w:r w:rsidR="00000000" w:rsidRPr="00000000" w:rsidDel="00000000">
              <w:rPr>
                <w:rtl w:val="0"/>
              </w:rPr>
              <w:t xml:space="preserve">, jo vairumā gadījumu netiek vis vienkāršots prasību izpildes ceļš, bet gan mainītas pašas prasības (piemēram, cirsmu platība, atvēruma lielums).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Satversmes tiesa sprieduma un plašām sabiedrības diskusijām par caurmēra jautājumu, šie grozījumi, kas pēc būtības atvieglo ciršanu, tiek uztverti kā mēģinājums apiet noteiktās vides aizsardzības prasības, nevis kā pamatota 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Noteikumu projektā iekļautie grozījumi faktiski ir vērsti uz meža ciršanas intensificēšanu</w:t>
            </w:r>
            <w:r w:rsidR="00000000" w:rsidRPr="00000000" w:rsidDel="00000000">
              <w:rPr>
                <w:rtl w:val="0"/>
              </w:rPr>
              <w:t xml:space="preserve"> (piemēram, lielākas cirsmu platības (noteikumu 15.1. un 15.2. apakšpunkts), plaši pielietojama sanitārā cirte egļu audzēs (38.1 punkts), vairāk kā 2 reizes lielāki atvērumi izlases cirtēs jebkurās audzēs (26. punkts)), iespēja nocirst apšu mežaudzi pēc 30 gadu vecuma, kurā ir sakņu trupes pazīmes (29.6. punkts), būtiski paplašināts augspēju zaudējušo koku jēdziens (36.4. punkts), taču anotācijas 8.1.6. punktā nav dots grozījumu (konkrētu grozīto prasību!) ietekmes uz vidi izvērtējums. Publiski nav pieejami izziņā minētie “papildu dokumenti” par ietekmes izvērtējumu. Zemkopības ministrijas izvēlēto plašo vērienu “problēmu risināšanai” atspoguļo anotācijas 1.3. nodaļā minētais</w:t>
            </w:r>
            <w:r w:rsidR="00000000" w:rsidRPr="00000000" w:rsidDel="00000000">
              <w:rPr>
                <w:i w:val="1"/>
                <w:rtl w:val="0"/>
              </w:rPr>
              <w:t xml:space="preserve"> “Ņemot vērā to, ka Latvijas apstākļos augošajās apšu audzēs pēc 30 gadu vecuma būtiski palielinās ar stumbra trupi inficēto apšu īpatsvars, kas izraisa koksnes krājas nepietiekamu pieaugumu, </w:t>
            </w:r>
            <w:r w:rsidR="00000000" w:rsidRPr="00000000" w:rsidDel="00000000">
              <w:rPr>
                <w:i w:val="1"/>
                <w:u w:val="single"/>
                <w:rtl w:val="0"/>
              </w:rPr>
              <w:t xml:space="preserve">par neproduktīvām nepieciešams atzīt tās apšu audzes, kas pārsniegušas 31 gada vecumu.</w:t>
            </w:r>
            <w:r w:rsidR="00000000" w:rsidRPr="00000000" w:rsidDel="00000000">
              <w:rPr>
                <w:i w:val="1"/>
                <w:rtl w:val="0"/>
              </w:rPr>
              <w:t xml:space="preserve">”</w:t>
            </w:r>
            <w:r w:rsidR="00000000" w:rsidRPr="00000000" w:rsidDel="00000000">
              <w:rPr>
                <w:rtl w:val="0"/>
              </w:rPr>
              <w:t xml:space="preserve"> Ietekme anotācijas 8.1.7. un 8.1.8. punktos ir norādīta kā neesoša, kas ir apšaubāms pieņēmums. Spēkā esošās Meža un saistīto nozaru attīstības pamatnostādnes neparedz izmaiņas Noteikumos par koku ciršanu mežā. Savukārt Satversmes tiesas 2024. gada 8. aprīļa spriedums lietā Nr. 2023-01-03 citas starpā nosaka, ka </w:t>
            </w:r>
            <w:r w:rsidR="00000000" w:rsidRPr="00000000" w:rsidDel="00000000">
              <w:rPr>
                <w:i w:val="1"/>
                <w:rtl w:val="0"/>
              </w:rPr>
              <w:t xml:space="preserve">“tiesiskajam regulējumam, kuram var būt būtiska ietekme uz vidi, ir jābūt vispusīgi izvērtētam, līdzsvarojot sabiedrības labklājības, vides un ekonomikas intereses."</w:t>
            </w:r>
            <w:r w:rsidR="00000000" w:rsidRPr="00000000" w:rsidDel="00000000">
              <w:rPr>
                <w:rtl w:val="0"/>
              </w:rPr>
              <w:t xml:space="preserve"> Satversmes tiesa jau iepriekš ir atzinusi, ka caurmēra samazināšana veicina ciršanas intensifikāciju, un jebkāda līdzīga norma var tikt izmantota līdzīgiem mērķiem – neatkarīgi no sākotnēji deklarētā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Bioloģiskā daudzveidība un citas iespējamās kaitēkļu apkarošanas alternatīvas nav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Pastiprināta ciršana, pat ja mērķēta uz bojātām eglēm, var iznīcināt biotopus, kuros šie koki ir daļa no sarežģītas ekosistēmas. Grozījumi neparedz kompensējošus pasākumus bioloģiskās daudzveidības saglabāšanai. Tāpat grozījumi neapsver vai neuzsver alternatīvas, piemēram, meža mozaīkveida struktūras veidošanu vai preventīvo mežkopību. To vietā tiek izvēlēts vienkāršākais risinājums – ciršana.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Merle: madara.merle@ldf.lv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Eņģele: lelde.engele@ldf.lv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organizēta saskaņā ar Ministru kabineta 2024. gada 15. oktobra noteikumu Nr. 639 “Sabiedrības līdzdalības kārtība attīstības plānošanas procesā” 18. punktu.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(bierība "Zaļā brīvība"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2012. gada 18. decembra noteikumos Nr. 935 "Noteikumi par koku ciršanu mežā"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lūdz Zemkopības ministriju iekļaut biedrības pēc oficiālā termiņa sniegto, zemāk izklāstīto iebildumu Tiesību akta projekta “Grozījumi Ministru kabineta 2012. gada 18. decembra noteikumos Nr. 935 "Noteikumi par koku ciršanu mežā" (24-TA-2384) pēdējā saskaņošanas procesā, balstoties uz zemāk aprakstītajā iebildumā, kā arī mūsu 2025. gada 19. jūnija iebildumā izklāstītajiem argumentiem. Lūdzam iebildumu noformēt ar saskaņošas rezultātu: “nesaskaņots”. Dokuments “Koku ciršanas Satversmības izvērtējums”, uz kuru atsaucamies iebildumā, pievienots arī šīs vēstules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“Zaļā brīvība”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(turpmāk – biedrība) ir iepazinusies ar dokumentu “Koku ciršanas Satversmības izvērtējums” (turpmāk – izvērtējums), uz kuru Zemkopības ministrija (turpmāk – ZM) atsaucas tiesību akta grozījumu projektā “Grozījumi Ministru kabineta 2012. gada 18. decembra noteikumos Nr. 935 "Noteikumi par koku ciršanu mežā" izziņā 24-TA-2384 12.06.2025. 10.24, 3. Punktā, atbildot uz biedrības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1.Izvērtējumu saņēmām 18. jūnijā no ZM e-pastā pēc telefoniska lūguma, tas nav, saskaņošanas procesam uzsākoties, bijis publiski pieejams (un joprojām nav) plašākai sabiedrībai un citām organizācijām, kas sniegušas atzinumu. Uzskatām, ka tiesību akts noteikti nevar tikt virzīts tālāk, pirms citām organizācijām un sabiedībai nav tikušas dotas laicīgas iespējas ar šo dokumentu iepazīties, kā arī pirms grozījumiem ir veikts stratēģiskais ietekmes uz vidi novērtējums pēc būtības (skat.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2.Izvērtējuma sākumā minēts, ka “ievērojot iepriekš minētās Satversmes tiesas lietā Nr. 2023-01-03 izvērtētās tiesību aktu normas, kas nosaka prasību plānošanas dokumentu izstrādē izvērtēt ietekmi uz vidi. Tabulā apkopots katras noteikumu projektā ietvertās normas grozījumu izvērtējums par potenciālo ietekmi uz vidi.” No tā noprotams, ka Zemkopības ministrijas ieskatā šis izvērtējums varētu būt pietiekams, lai tālāk virzītu grozījumu projektu arī bez Stratēģiskā ietekmes uz vidi novērtējumu šiem grozījumiem vai politikas plānošanas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3.Biedrība arī pēc iepazīšanās ar Izvērtējumu uztur iepriekš minētos iebildumus, pievienojas LOB iebildumiem un norāda, ka noteikumu grozījumiem patiešām prognozējama būtiska iespējama ietekme uz vidi, sevišķi tiem punktiem, kas ietver kailciršu vai rekonstruktīvo pieļaujamo platību palielinājumu, izlases ciršu pieļaujamo platību palielinājumu, apšu audžu vieglāku izciršanu un vairākiem citiem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Izvērtējuma sākumā ir minēts, ka tikusi vērtēta ietekme uz vidi, taču tabulā vispār nav skatītas cita veida ietekmes uz vidi, kā tikai ietekme uz aizsargājamām teritorijām, līdz ar to izvērtējumā ir fundamentāla loģikas kļūda:  ZM pati dokumenta sākumā atsaucas IVN likumu un  Biotopu direktīvas 10. apsvērumu: “Likumā “Par ietekmes uz vidi novērtējumu” iekļautas tiesību normas, kas izriet arī no Biotopu direktīvas. Atbilstoši Biotopu direktīvas 10. apsvērumam jāvērtē visi plāni vai programmas, kas varētu būtiski ietekmēt tās teritorijas saglabāšanas mērķus, kura ir vai tiks noteikta par īpaši aizsargājamu dabas teritoriju” un secina, ka “tādējādi tas apstāklis, ka teritorija, kurā atrodas Eiropas nozīmes aizsargājama suga vai biotops, vēl nav atzīta par Eiropas nozīmes aizsargājamo dabas teritoriju, nav iemesls tam, lai neveiktu stratēģisko novērtējumu, ja ir iespējama ietekme uz šādu teritoriju.” Tomēr izvērtējumā ZM ir vērtējusi tikai ietekmi uz ĪADT, tādejādi nevērtējot ietekmi uz tām dabas vērtībām, piemēram, ES nozīmes biotopiem vai aizsargājamu sugu atradnēm, kas šobrīd atrodas ārpus IĀDT, bet nākotnē varētu tikt iekļauti ĪADT. Tāpat nav vērtēti arī citi vides aspekti (kopējo meža bioloģisko daudzveidību ārpus  ĪADT, meža fragmentāciju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Acīmredzami, ka izvērtējuma saturs nav uzskatāms par atbilstošu stratēģiskā izvērtējuma saturam, un SIVN veikšanas kārtībai, kas definēta likuma "Par ietekmes uz vidi novērtējumu" 23.1  pantā un citos pantos. Šī atzinuma 3. punktā (skat arī LOB atzinumu) minētās, būtiskās pārmaiņas nav vērtētas vides pārskatā, šim pārskatam nav veikta sabiedriskā apspriešana. Situācija pēc būtības neatšķiras no situācijas ar MKN “Par koku ciršanu mežā” grozījumiem, ar kuriem tika samazināts galvenās cirtes caurmērs un kurus atcēla Satversmes tiesa (spriedums 2024. gada 8. aprīlī lietā Nr. 2023-01-03.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18. decembra noteikumos Nr. 935 "Noteikumi par koku ciršanu mežā" (Latvijas Vēstnesis, 2012, 203. nr.; 2022, 123. nr.; 2024, 69.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konceptuāli neatbalsta tālāku grozījumu virzīšanu, kā arī uztur iepriekš izteiktos un vērā neņemtos iebildumus, kamēr Ministru kabinetā nav apstiprinātas Meža un saistīto nozaru attīstības pamatnostādnes un nav veikts Ietekmes uz vidi stratēģiskais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kategoriski nepiekrīt "Papildu dokumenti" pievienotajam grozījumu izvērtējumam attiecībā pret Satversmes tiesas 2024. gada 8. aprīļa spriedumā lietā Nr. 2023-01-03 minētajiem argumentiem par to kāpēc galvenās cirtes caurmēra samazināšanai bija nepieciešams veikt ietekmes uz vidi izvērtējumu. Nevienam no paredzētajiem 40 grozījumiem, netiek konstatēta nedz ietekme uz lēmuma pieņemšanu, nedz ietekme uz īpaši aizsargājamām dabas teritorijām. No izvērtējuma izriet, ka visi paredzētie grozījumi ir tikai tehniski precizējumi, kas saistīti ar administratīvā sloga samazināšanu un nerada ietekmi uz vidi. Šādam izvērtējumam VARAM nevar piekrist, jo vairāki grozījumi var radīt pat ļoti būtisku ietekmi uz vidi un bioloģisko daudzveidību, kā arī iespējām saimniekot dabai draudzīgi un ilgtspējīgi. Tā, piemēram, norma par kailcirtes  cirsmas platības palielināšanu, būtiski ietekmēs mežu fragmentāciju, arī grozījumi par neproduktīvas mežaudzes atzīšanu un ciršanas kārtību atstās būtisku negatīvu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Papildināts izvērtējums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LOB iebildumu pret šī punkta svītrošanu ZM nav atbildējusi pēc būtības. Neapstrīdot atšķirīgus saimnieciskos mērķus kailcirtei un rekonstruktīvajai cirtei, norādām to, ka rezultāts dabā - izcirtums - abos gadījumos ir vienāds. Saskaņā ar Meža likuma 1. pantā noteiktajām definīcijām jēdzieniem "mežs" un "meža ilgtspējīga apsaimniekošana" uz mežu nevar skatīties tikai no koksnes ieguves mērķu perspektīvas, bet uz mežu jāraugās kā ekosistēmu. Lielāki vienlaidus izcirtumi atstāj lielāku negatīvo ietekmi uz meža ekosistēmu, tāpēc attiecībā uz rekonstruktīvo cirti saglabājami kailciršu platības un izvietošanas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jo nekas no tiem nav ņemts vērā pēc būtības. Kailciršu pieļaujamās platības palielināšana joprojām tiek pamatota ar to, ka nenocirstās nogabala daļas ir pakļautas vēja riskam, lai gan tieši lielākas kailcirtes palielina vēja ietekmi uz atlikušajiem mežiem. Joprojām tiek sagrozīts EK Dabai tuvākas meža apsaimniekošanas vadlīnijās rakstītais - vadlīnijās rekomendētais pāriet no kailcirtēm uz izlases cirtēm tiek izmantots par pamatojumu tam, lai palielinātu izcirsto platību, kas netiek uzskatīta par kailcirti.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Lai gan šeit atzīmēts "Jā", tālāk seko skaidrojums, it kā grozījumiem ietekmes uz vidi nebūtu. Kā jau iepriekš norādījām, noteikumu grozījumiem patiešām prognozējama būtiska ietekme uz vidi, tostarp grūtības sasniegt Latvijas meža politikas vides mērķus un nodrošināt Latvijas starptautisko saistību īstenošanu. Izziņā minētā sadaļa "Papildu dokumenti" NVO nav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 Papildināts izvērtējums saistībā ar Satversmes tiesas 2024. gada 8. aprīļa spriedumā lietā Nr. 2023-01-03 minētajiem argumentiem par to, kāpēc galvenās cirtes caurmēra samazināšanai bija nepieciešams ietekmes uz vidi novērtējums. Izvērtējumu skatīt tiesību akta lietas 24-TA-2384 sadaļā "Papildu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konceptuāli neatbalsta tālāku grozījumu virzīšanu, kā arī uztur iepriekš izteiktos un vērā neņemtos iebildumus, kamēr Ministru kabinetā nav apstiprinātas Meža un saistīto nozaru attīstības pamatnostādnes un nav veikts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kategoriski nepiekrīt "Papildu dokumenti" pievienotajam grozījumu izvērtējumam attiecībā pret Satversmes tiesas 2024. gada 8. aprīļa spriedumā lietā Nr. 2023-01-03 minētajiem argumentiem par to kāpēc galvenās cirtes caurmēra samazināšanai bija nepieciešams veikt ietekmes uz vidi izvērtējumu. Nevienam no paredzētajiem 40 grozījumiem, netiek konstatēta nedz ietekme uz lēmuma pieņemšanu, nedz ietekme uz īpaši aizsargājamām dabas teritorijām. No izvērtējuma izriet, ka visi paredzētie grozījumi ir tikai tehniski precizējumi, kas saistīti ar administratīvā sloga samazināšanu un nerada ietekmi uz vidi. Šādam izvērtējumam VARAM nevar piekrist, jo vairāki grozījumi var radīt pat ļoti būtisku ietekmi uz vidi un bioloģisko daudzveidību, kā arī iespējām saimniekot dabai draudzīgi un ilgtspējīgi. Tā, piemēram, norma par kailcirtes  cirsmas platības palielināšanu, būtiski ietekmēs mežu fragmentāciju, arī grozījumi par neproduktīvas mežaudzes atzīšanu un ciršanas kārtību atstās būtisku negatīvu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 Papildināts izvērtējums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ar noteikumu projektu tiek būtiski palielināta ietekme uz vidi, pieļaujot intensīvāku mežizstrādi, un tas nav pienācīgi vai nav vispār izvērtēts "Papildu dokumenti" pievienotajā grozījumu Satversmības izvērtējumā. Nav pieļaujams, ka, samazinot administratīvo slogu meža nozarei, kas ir noteikumu projekta mērķis, tiktu palielināta negatīva ietekme uz mežu bioloģiskās daudzveidības saglabāšanu.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 Papildināts izvērtējums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šķērlaukumu nosaka atsevišķi. Ja mežaudzei Meža valsts reģistrā ir reģistrēta pazīme par izlases cirtes izpildi, šķērslaukumu atsevišķi mežaudzes daļai nosaka tad, ja mežaudzes daļā šķērslaukums samazināts zem kritiskā šķērslaukuma par 0,5 hektāriem lielākā platībā. Ja saskaņā ar normatīvajiem aktiem par aizsargājām teritorijām, mežaudzē ir noteikta maksimāli pieļaujamo atvērumu platība mazāka par 0,5 hektāriem, šķērslaukumu atsevišķi mežaudzes daļai nosaka tad, ja mežaudzes daļā šķērslaukums samazināts zem kritiskā šķērslaukuma lielākā par normatīvajos aktos noteikto maksimāli pieļaujamo atvērumu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Nav saprotams ZM skaidrojums, kāpēc 0,2ha platība jāpielāgo MK not. Nr. 384 noteiktai 0,3 ha platībai nevis otrādi. Līdzšinējā 0,2ha platība sakrīt atbilstoši ar atvērumu veidošanu nekailciršu mežsaimniecībā ilgākā periodā un ja veidojās jebkādi riski MK not. Nr.384 izpildē, tad inventarizācijas noteikumi jāpielāgo mežsaimniecības praksei, mainot attiecīgo MK not. Nr.384 normu no 0,3ha platības uz 0,2ha platību. 7.punkta otrais teikums par 0,5ha platību nav atbalstāms pēc būtības, jo atvēruma platība līdz 0,2ha saglabājama atbilstoši pašreizējam regulējumam, pretējā gadījumā degradēta nekailciršu mežsaimniecības būtība - audzes iekšējās attīstības dinamikas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pamatojums ir iekļauts noteikumu projekta anotācijā. Precizēta redakcija attiecībā uz izlases cirti.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šķērslaukumu nosaka atsevišķi. Ja mežaudzei Meža valsts reģistrā ir reģistrēta pazīme par izlases cirtes izpildi, šķērslaukumu atsevišķi mežaudzes daļai nosaka tad, ja mežaudzes daļā šķērslaukums samazināts zem kritiskā šķērslaukuma platībā, kas lielāka par attiecīgajai mežaudzei normatīvajos aktos noteikto maksimāli pieļaujamo atvērumu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11.punktam, ka koku caurmērs tiks noteikts pēc Meža valsts reģistra datiem, nevis uzmērot dabā. Nevaram piekrist izziņas 13.punktā minētajam, ka nav nepieciešams saglabāt pienākumu meža īpašniekam veikt mērījumus, jo Meža valsts reģistrā ir sertificēta meža inventarizācijas veicēja veikti mērījumi. Vēršam uzmanību, ka atbilstoši Meža likuma 29. panta pirmajai daļai meža inventarizāciju veic vismaz reizi 20 gados. Vairākus desmitus gadus veci sertificēta meža inventarizācijas veicēja veikti mērījumi nevar tikt uzskatīti par aktuāliem un situācijai dabā atbilstošiem mērījumiem.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93. punktu, paredzot, ka galvenās cirtes caurmēru saskaņā ar šo noteikumu 11. punktu nosaka, ja mežaudzē meža inventarizācija bijusi pēc 2025. gada 31. decembra. Ja mežaudzē meža inventarizācija bijusi pirms 2025. gada 31. decembra, galvenās cirtes caurmēru nosaka ar šo noteikumu 12. punktā minētajām metodēm. Vienlaikus ar noteikumu projektu ir sagatavots un tiek virzīts apstiprināšanai tiesību akta projekts "Grozījumi Ministru kabineta 2016. gada 21. jūnija noteikumos Nr. 384 "Meža inventarizācijas un Meža valsts reģistra informācijas aprites noteikumi"" (24-TA-2387), nosakot pieļaujamo novirzi vidējam caurmēram (+/– 10 % vai ne vairāk par +/– 2 cm).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to, ka 39% Latvijas mežu (saskaņā ar LVMI "Silava" datiem) tiek palielināta pieļaujamā kailcirtes platība. Kā norādījām iepriekš, tas radīs būtisku negatīvu ietekmi uz vidi, taču ZM noteikumu projekta ietekmi uz vidi vispār nav izvērtējusi. Tāpat jau iepriekš norādījām, ka šādi grozījumi nav pieļaujami, ņemot vērā jau tā lielo Latvijas mežu fragmentācijas līmeni, ES Meža stratēģijā paredzēto virzību uz dabai tuvāku meža apsaimniekošanu un Dabas atjaunošanas regulas 12. pantā izvirzītās prasības meža ekosistēmu atjaunošanai. Izziņā ZM norāda, ka "Meža likumā nav noteikts, ka Ministru kabinetam kailcirtes maksimālā platība būtu nosakāma atkarībā no meža tipa" un "var būt ieinteresētība meža inventarizācijā noteikt meža tipu, kurā atļauta lielāka kailcirtes maksimāli pieļaujamā platība", taču grozījumi minētās problēmas nerisina, jo joprojām tiek saglabāts maksimālās kailcirtes platības ierobežojums atkarībā no meža tipa, tikai vairāk ir to meža tipu, kuros pieļautas lielākas kailcirtes. Ja ZM norādītie argumenti ir pamatoti, tad ierosinām noteikt visos meža tipos vienādu maksimālo kailcirtes platību - 2 ha. Tas vienalga ir vairāk nekā šobrīd vidējā kailcirtes platība - 1,2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iepriekš izteikto iebildumu un kategoriski iebilst pret maksimālās kailcirtes cirsmas platības palielināšanu. VARAM nepiekrīt ZM izziņā sniegtajam argumentam, ka nav saskatāma korelācija starp meža tipiem un kailcirtes platību, jo dalījums pa meža tipiem un kailcirtes platību tiek saglabāts. Grozījumi var radīt būtisku ietekmi uz 34% Latvijas mežu, jo liela izmēra cirsmas būtiski ietekmē vietējo klimatu un bioloģisko daudzveidību, kā arī tiek mainīts konkrētās vietas hidroloģiskais režīms, sevišķi slapjaiņos, turklāt tiek arī palielināti vēja erozijas riski, kā arī aplielinās blakus esošo paliekošo audžu apdraudējums attiecībā uz vēju – lielākās platībās vējš kļūst krietni spēcīgāks, nekā tas ir iespējams mazā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pēc izziņā ZM sniegtā skaidrojuma, nav nepieciešamības palielināt kailcirtes platību, jo "</w:t>
            </w:r>
            <w:r w:rsidR="00000000" w:rsidRPr="00000000" w:rsidDel="00000000">
              <w:rPr>
                <w:i w:val="1"/>
                <w:rtl w:val="0"/>
              </w:rPr>
              <w:t xml:space="preserve">ne jau noteiktais kailcirtes platības ierobežojums ir ierobežojošais faktors, plānojot kailcirti, bet gan Meža likuma 9. pantā noteiktais galvenās cirtes vecums vai galvenās cirtes caurmērs.</w:t>
            </w:r>
            <w:r w:rsidR="00000000" w:rsidRPr="00000000" w:rsidDel="00000000">
              <w:rPr>
                <w:rtl w:val="0"/>
              </w:rPr>
              <w:t xml:space="preserve">" Arī ZM sniegtie VMD dati par vidējo cirsmas platību 1,2ha, nevis 2ha, neliecina par nepieciešamību palielināt cirsmu 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nepiekrīt arī ZM argumentam, ka "</w:t>
            </w:r>
            <w:r w:rsidR="00000000" w:rsidRPr="00000000" w:rsidDel="00000000">
              <w:rPr>
                <w:i w:val="1"/>
                <w:rtl w:val="0"/>
              </w:rPr>
              <w:t xml:space="preserve">Tāpat tas </w:t>
            </w:r>
            <w:r w:rsidR="00000000" w:rsidRPr="00000000" w:rsidDel="00000000">
              <w:rPr>
                <w:b w:val="1"/>
                <w:i w:val="1"/>
                <w:rtl w:val="0"/>
              </w:rPr>
              <w:t xml:space="preserve">rada risku attiecībā uz meža inventarizācijas kvalitāti</w:t>
            </w:r>
            <w:r w:rsidR="00000000" w:rsidRPr="00000000" w:rsidDel="00000000">
              <w:rPr>
                <w:i w:val="1"/>
                <w:rtl w:val="0"/>
              </w:rPr>
              <w:t xml:space="preserve">, jo var būt ieinteresētība meža inventarizācijā noteikt meža tipu, kurā atļauta lielāka kailcirtes maksimāli pieļaujamā platība, līdz ar to tas rada arī papildus administratīvo slogu meža inventarizācijas uzraudzībā</w:t>
            </w:r>
            <w:r w:rsidR="00000000" w:rsidRPr="00000000" w:rsidDel="00000000">
              <w:rPr>
                <w:rtl w:val="0"/>
              </w:rPr>
              <w:t xml:space="preserve">." jo citos izziņas punktos ZM apgalvo, ka "</w:t>
            </w:r>
            <w:r w:rsidR="00000000" w:rsidRPr="00000000" w:rsidDel="00000000">
              <w:rPr>
                <w:b w:val="1"/>
                <w:i w:val="1"/>
                <w:rtl w:val="0"/>
              </w:rPr>
              <w:t xml:space="preserve">Meža inventarizācijas veicēji ir speciāli apmācītas, sertificētas personas, kuru darbība ir sertifikācijas institūciju uzraudzīta.</w:t>
            </w:r>
            <w:r w:rsidR="00000000" w:rsidRPr="00000000" w:rsidDel="00000000">
              <w:rPr>
                <w:i w:val="1"/>
                <w:rtl w:val="0"/>
              </w:rPr>
              <w:t xml:space="preserve"> Tāpēc nav pamata uzskatīt, ka Meža valsts reģistrā reģistrētie dati būtu mazāk precīzi nekā meža īpašnieka veiktie mērījumi un nav pamata bažām par neatbilstību reālajai situācijai.</w:t>
            </w:r>
            <w:r w:rsidR="00000000" w:rsidRPr="00000000" w:rsidDel="00000000">
              <w:rPr>
                <w:rtl w:val="0"/>
              </w:rPr>
              <w:t xml:space="preserve">", kā arī "</w:t>
            </w:r>
            <w:r w:rsidR="00000000" w:rsidRPr="00000000" w:rsidDel="00000000">
              <w:rPr>
                <w:i w:val="1"/>
                <w:rtl w:val="0"/>
              </w:rPr>
              <w:t xml:space="preserve">Atbilstoši Ministru kabineta 2016. gada 21. jūnija noteikumu Nr. 392 "Meža inventarizācijas veicēju sertifikācijas un sertificēto personu darbības uzraudzības kārtība" 37. un 38. punktam, meža inventarizācijas veicēja darbību sertifikāta derīguma termiņa laikā uzrauga sertificēšanas institūcija, kas izsniegusi attiecīgo sertifikātu, tostarp, izvērtē sagatavoto meža inventarizācijas datu atbilstību meža apsaimniekošanu un izmantošanu regulējošo normatīvo aktu prasībām un situācijai dabā. Papildus tam, Valsts meža dienests pirms meža inventarizācijas datu reģistrēšanas Meža valsts reģistrā, pārbauda to atbilstību normatīvo aktu prasībām</w:t>
            </w:r>
            <w:r w:rsidR="00000000" w:rsidRPr="00000000" w:rsidDel="00000000">
              <w:rPr>
                <w:rtl w:val="0"/>
              </w:rPr>
              <w:t xml:space="preserve">."</w:t>
            </w:r>
            <w:r w:rsidR="00000000" w:rsidRPr="00000000" w:rsidDel="00000000">
              <w:rPr>
                <w:b w:val="1"/>
                <w:rtl w:val="0"/>
              </w:rPr>
              <w:t xml:space="preserve">Attiecīgi nav pamata bažām, ka meža inventarizācijas veicēji varētu veikt neprecīzu meža tipu noteikšanu tādējādi pieļaujot iespēju veikt neatbilstošu meža izciršanu.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VARAM turpina uzturēt prasību, ka noteikumu projektam pēc būtības būtu veicams ietekmes uz vidi novērtējums likuma "Par ietekmes uz vidi novērtējumu" noteiktajā kārtībā, jo Noteikumu projektā paredzētās izmaiņas neparedzēja “Meža politikas un ar to saistīto nozaru pamatnostādnes”, kas bija spēkā līdz 2020. gadam. Savukārt jauns politikas plānošanas dokuments, kurā veikts ietekmes uz vidi novērtējums, par šādu izmaiņu ietekmi uz vidi vēl nav izstrādāts. Turklāt arī Satversmes tiesas 2024. gada 8. aprīļa sprieduma lietā Nr. 2023-01-03, ir norādīts, ka: "[..] tiesiskajam regulējumam, kuram var būt būtiska ietekme uz vidi, ir jābūt vispusīgi izvērtētam, līdzsvarojot sabiedrības labklājības, vides un ekonomikas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5 ha kailcirtes platības palielināšanai āreņos, kūdreņos, slapjajos vēros, slapjajos damakšņos, slapjajos mētrājos, grīņos, kur šobrīd maksimālā kailcirtes platība ir 2 ha, un pievienojas izziņas 19. un 20.punktā LOB un VARAM izteiktajiem iebilduma argumentiem. Nepiekrītam "Papildu dokumenti" pievienotajam grozījumu Satversmības izvērtējumā minētajam attiecībā uz šī punkta grozījumu, jo tas kopumā ietekmēs mežu bioloģisko daudzveidību, fragmentāciju un radīs citas argumentos minētās negatīvās ietekmes, un nav tieši saistīts tikai ar ietekmi uz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Nav saprotams ZM skaidrojums, kāpēc jāpalielina kailcirtes platība nevis jāsamazina, ja arī vidējā platība ir 1,2ha, kas būtu labvēlīgāk no bioloģiskās daudzveidības viedokļa (sugu sabiedrības nomaiņa, mikroklimata izmaiņas). Nav saprotams arguments, ka inventarizācijas veikšanas ērtība ir nozīmīgāka par labas mežsaimniecības praksi, kur kailcirtes izvēles gadījumā, tās izpilde ir veicama iespējami mazākā platībā. Ja ir aktuāls ieinteresētības faktors inventarizācijas gadījumā meža tipa noteikšanā, tad apsverama kailcirtes platības noteikšana visos meža tipos vienāda līdz 2ha.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nav vērtējusi, kādu ietekmi uz vidi atstās izlases cirtē pieļaujamās izcērtamās platības palielināšana, tostarp ZM ir ignorējusi LOB iepriekš norādīto, ka īpaši aizsargājamās dabas teritorijās kailcirtes aizliegums noteikts, ņemot vērā šā brīža regulējumu par to, kas ir kailcirte. Veicot šādus grozījumus, var būt nepieciešams pārskatīt ĪADT regulējumu, nosakot galvenās cirtes aizliegumu tur, kur šobrīd aizliegta tikai kailcirte. Jau norādījām, ka izcērtamās platības palielināšana ir pretrunā arī Dabas atjaunošanas regulas 12. pantam. ZM atbilde liek domāt, ka ministrijai nav izpratnes par šo regulu. Dabas atjaunošanas regulas 12. pantā nav runa par meža atjaunošanu saimnieciskā (Meža likuma) izpratnē, bet gan par meža ekosistēmu atjaunošanu, tostarp savienotības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par izlases cirtes atvērumu palielināšanu no 0,2 līdz 0,5ha. VARAM ieskatā 0,2 ha atvērumu veidošana izlases cirtē dod pietiekami lielu telpu, lai pakāpeniski veidotu dažāda vecuma mežaudzi, dodot iespēju meža apsaimniekotājam attīstīt meža vidi, kas sniedz pozitīvu ieguldījumu no klimata pārmaiņu mazināšanas un bioloģiskās daudzveidības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bioloģiskās daudzveidības saglabāšanas kontekstā būtu vēlams, lai apsaimniekotie meži struktūru ziņā būtu iespējami līdzīgāki dabiskiem mežiem, nodrošinot piemērotas dzīvotnes meža biotopiem raksturīgajiem organismiem.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Nav saprotama ZM argumentācija pie Latvijas abiotiskām īpatnībām no Eiropas Komisijas vadlīniju "Dabai tuvākas meža apsaimniekošanas vadlīnijas" rekomendācijām izvēlēties 0,5ha atvēruma platību. Izvēlei jābūt argumentētai atbilstoši dažādu mežaudžu iekšējās attīstības dinamikas nosacījumiem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Neproduktīvas mežaudzes atzīšanas un ciršanas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esošās redakcijas 34.punktu. Kaut neproduktīvās audzes ciršana juridiski nav kailcirtes pielietojums, tomēr izpilde un negatīvā ietekme uz meža ekosistēmu atbilst kailcirtes īstenošanai un tamdēļ svarīgi saglabāt esošās redakcijas 34.punktā minēto par kailcirtes maksimālās platības ierobežojumu un kailcirtes cirsmu izvietošanas nosacījumu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Neproduktīvas mežaudzes atzīšanas un ciršanas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egļu mežaudzi no 30 gadu vecuma ar egles sastāva koeficientu vismaz 8, ja pēc Meža valsts reģistra datiem caurmēra un augstuma attiecība ir vienāda vai mazāka par 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Meža valsts reģistra datu izmantošanu caurmēra un augstuma attiecības noteikšanai, ja netiek pievienota informācija, ka šo normu piemēro uz mežaudzēm, kurām meža inventarizācija veikta pēc 2025. gada 1. jūlija. Līdz tam laikam tiek piemērota šī brīža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apšaubīt Meža valsts reģistra datu kvalitāti, jo pašlaik inventarizācijas dati tiek izvērtēti trīs pakāpēs, proti, meža inventarizācijas datus pārbauda Valsts meža dienests un meža inventarizācijas veicēju sertifikācijas institūcijas, tad vēl Meža valsts reģistrā ir iestrādāts automātisks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 ir process, nevis dati. Šī procesa rezultātā tiek iegūti jauni vai aktualizēti esošie nogabalu raksturojošie rādītāji, ne tikai koku diametrs un augstums. Dati ir izsekojami, pārbaudāmi un salīdzināmi dati ilgtermiņā par meža resursu un sabiedrībai nozīmīgu dabas elementu stāvokli. Arī līdz šim dažādos normatīvajos aktos ir atsauce tieši uz Meža valsts reģistra informāciju, kas attiecīgi tiek izmantota citu normatīvo aktu administrēšanā un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egļu mežaudzi no 30 gadu vecuma ar egles sastāva koeficientu vismaz 8, ja pēc Meža valsts reģistra datiem caurmēra un augstuma attiecība ir vienāda ar vai mazāka par 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apšu mežaudzi pēc 30 gadu vecuma, kurā ir sakņu trupes pazīmes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pamatojuma, kāpēc šādas mežaudzes atzīstamas par neproduktīvām, un grozījumu ietekmes uz vidi izvērtējuma, tostarp ņemot vērā, ka runa nav par tīraudzēm.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datiem teritorijā, kurā nav noteikti rekonstruktīvās cirtes ierobežojumi, atrodas 11 959 hektāri apšu mežaudžu vecumā no 31 līdz 40 gadiem. Pētījumi atklāj lielāku stumbra trupes izplatību un plašāku trūdēšanu parastās apses kokos, nekā bērzu, melnalkšņu un baltalkšņu kokiem. Progresējošas stumbra trupes sastopamība celmos ir lielāka parastās apses mežaudzēs nekā citās lapu koku mežaudzēs, kas izplatītas hemiboreālos un boreālos mežos. Tādējādi, ņemot vērā trupes koku biežumu un bojājumu smagumu, potenciālais biomasas zudums stumbra trupes dēļ kļūst par būtisku faktoru, apsverot to veco audžu saglabāšanu klimata aizsardzībai, kurās dominē parastās apses </w:t>
            </w:r>
            <w:r w:rsidR="00000000" w:rsidRPr="00000000" w:rsidDel="00000000">
              <w:rPr>
                <w:i w:val="1"/>
                <w:rtl w:val="0"/>
              </w:rPr>
              <w:t xml:space="preserve">(https://doi.org/10.3390/su16010144)</w:t>
            </w:r>
            <w:r w:rsidR="00000000" w:rsidRPr="00000000" w:rsidDel="00000000">
              <w:rPr>
                <w:rtl w:val="0"/>
              </w:rPr>
              <w:t xml:space="preserve">. Pētījumos ir norādīts, ka efektīva apses mežaudžu apsaimniekošanas stratēģija ietver par 40–50 gadiem īsāku rotācijas ciklu ieviešanu, lai optimizētu oglekļa piesaisti un veicinātu fosilo materiālu aizstāšanu. Turklāt jaunāki apses koki ir mazāk pakļauti ar trūdēšanu saistītiem bojājumiem, samazinot koksnes zuduma risku </w:t>
            </w:r>
            <w:r w:rsidR="00000000" w:rsidRPr="00000000" w:rsidDel="00000000">
              <w:rPr>
                <w:i w:val="1"/>
                <w:rtl w:val="0"/>
              </w:rPr>
              <w:t xml:space="preserve">(https://lbtufb.lbtu.lv/conference/Research-for-Rural-Development/2023/LBTU_LatviaResRuralDev_29th_2023-30-36.pdf)</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apšu mežaudzi pēc 30 gadu vecuma, kurā ir sakņu trupes pazīmes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šādu apakšpunktu, jo tam netiek sniegts pilnvērtīgs skaidrojums anotācijā. Tas vien, ka apšu audzē kādam kokam ir sakņu trupes pazīmes, nevar būt par iemeslu atzīt visu audzi par neproduktīvu.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datiem teritorijā, kurā nav noteikti rekonstruktīvās cirtes ierobežojumi, atrodas 11 959 hektāri apšu mežaudžu vecumā no 31 līdz 40 gadiem. Pētījumi atklāj lielāku stumbra trupes izplatību un plašāku trūdēšanu parastās apses kokos, nekā bērzu, melnalkšņu un baltalkšņu kokiem. Progresējošas stumbra trupes sastopamība celmos ir lielāka parastās apses mežaudzēs nekā citās lapu koku mežaudzēs, kas izplatītas hemiboreālos un boreālos mežos. Tādējādi, ņemot vērā trupes koku biežumu un bojājumu smagumu, potenciālais biomasas zudums stumbra trupes dēļ kļūst par būtisku faktoru, apsverot to veco audžu saglabāšanu klimata aizsardzībai, kurās dominē parastās apses (</w:t>
            </w:r>
            <w:r w:rsidR="00000000" w:rsidRPr="00000000" w:rsidDel="00000000">
              <w:rPr>
                <w:i w:val="1"/>
                <w:rtl w:val="0"/>
              </w:rPr>
              <w:t xml:space="preserve">https://doi.org/10.3390/su16010144</w:t>
            </w:r>
            <w:r w:rsidR="00000000" w:rsidRPr="00000000" w:rsidDel="00000000">
              <w:rPr>
                <w:rtl w:val="0"/>
              </w:rPr>
              <w:t xml:space="preserve">). Pētījumos ir norādīts, ka efektīva apses mežaudžu apsaimniekošanas stratēģija ietver par 40–50 gadiem īsāku rotācijas ciklu ieviešanu, lai optimizētu oglekļa piesaisti un veicinātu fosilo materiālu aizstāšanu. Turklāt jaunāki apses koki ir mazāk pakļauti ar trūdēšanu saistītiem bojājumiem, samazinot koksnes zuduma risku (</w:t>
            </w:r>
            <w:r w:rsidR="00000000" w:rsidRPr="00000000" w:rsidDel="00000000">
              <w:rPr>
                <w:i w:val="1"/>
                <w:rtl w:val="0"/>
              </w:rPr>
              <w:t xml:space="preserve">https://lbtufb.lbtu.lv/conference/Research-for-Rural-Development/2023/LBTU_LatviaResRuralDev_29th_2023-30-36.pdf</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34.punkta svītrošanu, jo, lai arī kāds būtu kailcirtes mērķis (galvenā cirte pēc vecuma vai caurmēra, sanitārā kailcirte vai rekonstruktīvā cirte), tā nemaina savu būtību izpildē - proti, mežā veidojas atvērums, un ja netiek ievēroti kailcirtes  maksimālās platības ierobežojumi un kailcirtes cirsmu izvietošanas nosacījumi, šādas cirsmas būtiski ietekmēs vietējo klimatu un bioloģisko daudzveidību, kā arī tiks mainīts konkrētās vietas hidroloģiskais režīms, sevišķi slapjaiņos, turklāt palielināsies vēja erozijas riski, kā arī pieaugs blakus esošo paliekošo audžu apdraudējums attiecībā uz vēju – lielākās platībās vējš kļūst krietni spēcīgāks, nekā tas ir iespējams mazā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atbildē (izziņā) paustais, ka norma nepaplašina bojātu koku izciršanas iespējas, ir pretrunā anotācijā norādītajam, ka pašreizējais regulējums "kavē bojāto koku izvākšanu". Tāpat, ja līdz šim šāds regulējums attiecināts tikai uz egli, tad tagad to rosināts paplašināt uz visām koku sugām. Tvēruma paplašinājums redzams arī tajā, ka līdzšinējā sliekšņa - viena ceturtā daļa no stumbra apkārtmēra - vietā rosināts noteikt 3 centimetrus. Ceturtā daļa stumbra apkārtmēra 3 centimetri ir tikai kokiem, kuru apkārtmērs ir ne vairāk kā 12 centimetri. Tātad pašreizējais regulējums neatļauj par kokiem, kuru "augtspēja ir pilnīgi vai daļēji zudusi", atzīt tādus kokus, kuru apkārtmērs ir lielāks par 12 centimetriem, ja bojājums ir tikai 3 centimetrus plats, bet grozījumi to atļautu. Kā jau esam norādījuši iepriekš, trūkst pamatojuma šādu grozījumu veikšanai, t.i., datu, kas apliecinātu, ka ar 3 cm platu mizas bojājumu pietiek, lai jebkura izmēra koka augstspēja būtu pilnīgi vai daļēji zudusi, un arī aplēšu par to, kāda būtu šāda grozījuma ietekme, tostarp uz vidi. Apgalvojums, ka noteikt to, vai bojājuma platums pārsniedz 1/4 stumbra apkārtmēra, ir "sarežģīta noteikšanas un uzmērīšanas metode", ir pilnīgi nepamatots. To novērtēt nav sarežģītāk kā noteikt, vai bojājuma platums ir 3 cm.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ka meža dzīvnieki kaitējumu kokiem nodara ne tikai jaunaudzes vecumposmā, bet arī pēc tam un nav nekāda racionāla argumenta noteikt tieši 3cm platumu bojājumam, jo tas neraksturo bojājuma ietekmi uz koka stumbru! Ņemot vērā, ka nav zinātniska pamatojuma, tieši 3cm robežvērtībai, ar piedāvātajiem grozījumiem tiek radīta iespēja manipulēt, lai veiktu t.s. "vajadzības cirtes", kas ir pilnīgi nepieņemami no ilgtspējīgas mežsaimniecības principu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nedz anotācijā, nedz izziņā nav sniedzis pamatojumu tieši 3cm robežvērtībai. Kā arī apgalvojums, ka esošā aprēķinu kārtība kavē bojāto koku izvākšanu un tādējādi rada zaudējumus meža īpašniekam." Arī jaunā punkta redakcija paredz katra koka bojājuma manuālu uzmērīšanu.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Var piekrist ZM skaidrojumam, ka "nav pamata ierobežot bojātu koku nociršanu, nosakot sarežģītu noteikšanas un uzmērīšanas metodi", bet piedāvātā bojājuma platums  &gt;3cm ir nesamērīgs pret iepriekšējo 1/4 no apkartmēra. Pašreizējā bojājuma robeža ir adekvāti attiecināma pret dažāda diametra kokiem, savukārt piedāvātais &gt;3cm bojājuma platums ir neliels pret piemēram 20cm un lielāka caurmēra kokiem, attīstot paviršu attieksmi pret audzes stāvokli un individuāla koka augstspējas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šādām egļu astoņzobu mizgraužu bojājumu pazīmēm – egles ar zaļām skujām un svaigām ieskrejām koka stumbrā, kur pie koka sakņu kakla ir sakrājušies brūni mizas milti; vai egles ar zaļām skujām un daļēji nolobījušos mizu un ir konstatējama vaboļu, kāpuru vai kūniņu klātbūtne; vai egles, kuru vainagi ir ar brūnām, dzeltenzaļām skujām vai arī bez skujām, bet saglabājušies vainaga smalkie zariņi, ir daļēji nolobījusies miza un uz tās redzamas mizgraužu izskrejas – un šādu koku skaits ir vismaz 10 koki uz vienu hektāru vai mežaudzē (nogabalā), kas ir mazāka par vienu hektāru, tad šādu mežaudzi vai tās bojāto daļu atļauts cirst sanitārajā vienlaidus cirtē saskaņā ar Valsts meža dienesta sanitāro atzinumu. Ja bojātie koki koncentrēti tikai daļā no mežaudzes, sanitārā vienlaidus cirte saskaņā ar Valsts meža dienesta sanitāro atzinumu attiecināma uz šo mežaudzes daļu nevis uz visu mežaudzi.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Izziņā sniegtais ZM skaidrojums norāda uz pretrunu starp ierosinātajiem grozījumiem un Meža likuma 11. pantu, ja Meža likums pieļauj sanitāro kailcirti pēc Valsts meža dienesta atzinuma </w:t>
            </w:r>
            <w:r w:rsidR="00000000" w:rsidRPr="00000000" w:rsidDel="00000000">
              <w:rPr>
                <w:b w:val="1"/>
                <w:rtl w:val="0"/>
              </w:rPr>
              <w:t xml:space="preserve">tikai</w:t>
            </w:r>
            <w:r w:rsidR="00000000" w:rsidRPr="00000000" w:rsidDel="00000000">
              <w:rPr>
                <w:rtl w:val="0"/>
              </w:rPr>
              <w:t xml:space="preserve"> gadījumos, kad augstspējīgo koku šķērslaukums ir mazāks par kritisko šķērslaukumu, tad tas neatbilst situācijai, kad bojātas ir tikai 10 egles uz vienu hektāru.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Latvijas Valsts mežzinātnes institūta "Silava" pētījuma "Egļu astoņzobu mizgrauža masveida savairošanās situācijas ietekme uz meža apsaimniekošanu un koksnes resursu ieguvi Latvijā" rezultātiem sanitāro izlases ciršu izmantošana svaigi bojātās egļu mežaudzēs būtu jāaizstāj ar vienlaidu cirti, īpaši situācijās, kad mežaudzē ir konstatētas vairākas mizgraužu ligzdas. Pētījums publicēts šeit: </w:t>
            </w:r>
            <w:r w:rsidR="00000000" w:rsidRPr="00000000" w:rsidDel="00000000">
              <w:rPr>
                <w:i w:val="1"/>
                <w:rtl w:val="0"/>
              </w:rPr>
              <w:t xml:space="preserve">https://www.silava.lv/petnieciba/petijumi/eglu-astonzobu-mizgrauza-masveida-savairosanas-situacijas-ietekme-uz-meza-apsaimniekosanu-un-koksnes-resursu-ieguvi-latvija</w:t>
            </w:r>
            <w:r w:rsidR="00000000" w:rsidRPr="00000000" w:rsidDel="00000000">
              <w:rPr>
                <w:rtl w:val="0"/>
              </w:rPr>
              <w:t xml:space="preserve">. 10 svaigi mizgrauža invadētu egļu esība vienā hektārā norāda uz to, ka mizgrauzis ir invadējis arī pārējās egles un mežaudzes neinvadēto egļu šķērslaukums ir zem kritiskā šķērslaukuma, tāpēc sanitārā izlases cirte nav lietderīga. Tas nozīmē, ka 38.</w:t>
            </w:r>
            <w:r w:rsidR="00000000" w:rsidRPr="00000000" w:rsidDel="00000000">
              <w:rPr>
                <w:vertAlign w:val="superscript"/>
                <w:rtl w:val="0"/>
              </w:rPr>
              <w:t xml:space="preserve">1</w:t>
            </w:r>
            <w:r w:rsidR="00000000" w:rsidRPr="00000000" w:rsidDel="00000000">
              <w:rPr>
                <w:rtl w:val="0"/>
              </w:rPr>
              <w:t xml:space="preserve"> punkta redakcija nav pretrunā ar Meža likuma 11.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egļu astoņzobu mizgraužu radītu bojājumu pazīmēm (piemēram, egles ar zaļām skujām un svaigām ieskrejām koka stumbrā, kurā pie koka sakņu kakla ir sakrājušies brūni mizas milti, vai egles ar zaļām skujām un daļēji nolobījušos mizu, kurām konstatējama vaboļu, kāpuru vai kūniņu klātbūtne, vai egles, kuru vainagi ir ar brūnām, dzeltenzaļām skujām vai bez skujām, bet ir saglabājušies vainaga smalkie zariņi, ir daļēji nolobījusies miza un uz tās redzamas mizgraužu izskrejas) un ir vismaz 10 šādi koki uz vienu hektāru vai mežaudzē (nogabalā), kas ir mazāka par vienu hektāru, tad šādu mežaudzi vai tās bojāto daļu atļauts cirst sanitārajā vienlaidu cirtē saskaņā ar Valsts meža dienesta sanitāro atzinumu. Ja bojātie koki koncentrēti tikai daļā no mežaudzes, sanitārā vienlaidu cirte saskaņā ar Valsts meža dienesta sanitāro atzinumu attiecināma uz šo mežaudzes daļu, nevis uz visu mežaudzi.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šādām egļu astoņzobu mizgraužu bojājumu pazīmēm – egles ar zaļām skujām un svaigām ieskrejām koka stumbrā, kur pie koka sakņu kakla ir sakrājušies brūni mizas milti; vai egles ar zaļām skujām un daļēji nolobījušos mizu un ir konstatējama vaboļu, kāpuru vai kūniņu klātbūtne; vai egles, kuru vainagi ir ar brūnām, dzeltenzaļām skujām vai arī bez skujām, bet saglabājušies vainaga smalkie zariņi, ir daļēji nolobījusies miza un uz tās redzamas mizgraužu izskrejas – un šādu koku skaits ir vismaz 10 koki uz vienu hektāru vai mežaudzē (nogabalā), kas ir mazāka par vienu hektāru, tad šādu mežaudzi vai tās bojāto daļu atļauts cirst sanitārajā vienlaidus cirtē saskaņā ar Valsts meža dienesta sanitāro atzinumu. Ja bojātie koki koncentrēti tikai daļā no mežaudzes, sanitārā vienlaidus cirte saskaņā ar Valsts meža dienesta sanitāro atzinumu attiecināma uz šo mežaudzes daļu nevis uz visu mežaudzi.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38.</w:t>
            </w:r>
            <w:r w:rsidR="00000000" w:rsidRPr="00000000" w:rsidDel="00000000">
              <w:rPr>
                <w:vertAlign w:val="superscript"/>
                <w:rtl w:val="0"/>
              </w:rPr>
              <w:t xml:space="preserve">1</w:t>
            </w:r>
            <w:r w:rsidR="00000000" w:rsidRPr="00000000" w:rsidDel="00000000">
              <w:rPr>
                <w:rtl w:val="0"/>
              </w:rPr>
              <w:t xml:space="preserve">punkta redakcija ir pretrunā ar Meža likuma 11.pantu, kurš nosaka, ka mežaudzi ir atļauts nocirst sanitārajā cirtē pēc Valsts meža dienesta sanitārā atzinuma saņemšanas, ja mežaudzes augtspējīgo koku šķērslaukums ir mazāks par kritisko šķērslaukumu. 10 astoņzobu mizgraužu bojātas egles uz 1ha nenodrošina audzes šķērslaukumu zem kritiskā.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Latvijas Valsts mežzinātnes institūta "Silava" pētījuma "Egļu astoņzobu mizgrauža masveida savairošanās situācijas ietekme uz meža apsaimniekošanu un koksnes resursu ieguvi Latvijā" rezultātiem sanitāro izlases ciršu izmantošana svaigi bojātās egļu mežaudzēs būtu jāaizstāj ar vienlaidu cirti, īpaši situācijās, kad mežaudzē ir konstatētas vairākas mizgraužu ligzdas. Pētījums publicēts šeit: </w:t>
            </w:r>
            <w:r w:rsidR="00000000" w:rsidRPr="00000000" w:rsidDel="00000000">
              <w:rPr>
                <w:i w:val="1"/>
                <w:rtl w:val="0"/>
              </w:rPr>
              <w:t xml:space="preserve">https://www.silava.lv/petnieciba/petijumi/eglu-astonzobu-mizgrauza-masveida-savairosanas-situacijas-ietekme-uz-meza-apsaimniekosanu-un-koksnes-resursu-ieguvi-latvija</w:t>
            </w:r>
            <w:r w:rsidR="00000000" w:rsidRPr="00000000" w:rsidDel="00000000">
              <w:rPr>
                <w:rtl w:val="0"/>
              </w:rPr>
              <w:t xml:space="preserve">. 10 svaigi mizgrauža invadētu egļu esība vienā hektārā norāda uz to, ka mizgrauzis ir invadējis arī pārējās egles un mežaudzes neinvadēto egļu šķērslaukums ir zem kritiskā šķērslaukuma, tāpēc sanitārā izlases cirte nav lietderīga. Tas nozīmē, ka 38.</w:t>
            </w:r>
            <w:r w:rsidR="00000000" w:rsidRPr="00000000" w:rsidDel="00000000">
              <w:rPr>
                <w:vertAlign w:val="superscript"/>
                <w:rtl w:val="0"/>
              </w:rPr>
              <w:t xml:space="preserve">1</w:t>
            </w:r>
            <w:r w:rsidR="00000000" w:rsidRPr="00000000" w:rsidDel="00000000">
              <w:rPr>
                <w:rtl w:val="0"/>
              </w:rPr>
              <w:t xml:space="preserve"> punkta redakcija nav pretrunā ar Meža likuma 11.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egļu astoņzobu mizgraužu radītu bojājumu pazīmēm (piemēram, egles ar zaļām skujām un svaigām ieskrejām koka stumbrā, kurā pie koka sakņu kakla ir sakrājušies brūni mizas milti, vai egles ar zaļām skujām un daļēji nolobījušos mizu, kurām konstatējama vaboļu, kāpuru vai kūniņu klātbūtne, vai egles, kuru vainagi ir ar brūnām, dzeltenzaļām skujām vai bez skujām, bet ir saglabājušies vainaga smalkie zariņi, ir daļēji nolobījusies miza un uz tās redzamas mizgraužu izskrejas) un ir vismaz 10 šādi koki uz vienu hektāru vai mežaudzē (nogabalā), kas ir mazāka par vienu hektāru, tad šādu mežaudzi vai tās bojāto daļu atļauts cirst sanitārajā vienlaidu cirtē saskaņā ar Valsts meža dienesta sanitāro atzinumu. Ja bojātie koki koncentrēti tikai daļā no mežaudzes, sanitārā vienlaidu cirte saskaņā ar Valsts meža dienesta sanitāro atzinumu attiecināma uz šo mežaudzes daļu, nevis uz visu mežaudzi.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grozījumi ir pretrunā ar dabai tuvāku un ilgtspējīgu mežu apsaimniekošanu un arī Latvijas meža politiku. Nav pamatoti samazināt saglabājamo ekoloģisko koku skaitu galvenajā cirtē pēc caurmēra. ZM izziņā apgalvotais, ka "grozījumi neparedz samazināt saglabājamo ekoloģisko koku skaitu", ir absurds, ņemot vērā, ka šobrīd noteikts kailcirtē, ja mežaudze ir sasniegusi galvenās cirtes caurmēru, saglabāt vismaz astoņus ekoloģiskos kokus uz hektāra, bet grozījumi paredz šo skaitu samazināt līdz pieciem.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54.1. apakšpunktā noteikt vismaz 10 ekoloģisko koku saglabāšanu, no kuriem četri var būt augtspēju zaudējuši.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skatāms tikai attiecībā uz īpaši aizsargājamām dabas teritorijām, kā tas ir norādīts izziņas 41. punktā, bet kopumā uz bioloģiskās daudzveidības mežos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w:t>
            </w:r>
            <w:r w:rsidR="00000000" w:rsidRPr="00000000" w:rsidDel="00000000">
              <w:rPr>
                <w:b w:val="1"/>
                <w:rtl w:val="0"/>
              </w:rPr>
              <w:t xml:space="preserve">10</w:t>
            </w:r>
            <w:r w:rsidR="00000000" w:rsidRPr="00000000" w:rsidDel="00000000">
              <w:rPr>
                <w:rtl w:val="0"/>
              </w:rPr>
              <w:t xml:space="preserve">, rēķinot uz cirsmas hektāru, ekoloģiskos kokus, </w:t>
            </w:r>
            <w:r w:rsidR="00000000" w:rsidRPr="00000000" w:rsidDel="00000000">
              <w:rPr>
                <w:b w:val="1"/>
                <w:rtl w:val="0"/>
              </w:rPr>
              <w:t xml:space="preserve">no kuriem četri koki var būt augtspēju zaudējuši koki un pārējie koki - augtspējīgi iepriekšējās paaudzes koki – vai, ja tādu nav, – augtspējīgi koki</w:t>
            </w:r>
            <w:r w:rsidR="00000000" w:rsidRPr="00000000" w:rsidDel="00000000">
              <w:rPr>
                <w:rtl w:val="0"/>
              </w:rPr>
              <w:t xml:space="preserve">, kuru caurmērs ir lielāks par valdošās koku sugas koku vidējo caurmēru nogabalā, vispirms izvēloties ozolus, liepas, priedes, ošus, gobas, vīksnas, kļavas, melnalkšņus, apses un bērzus, kā arī kokus ar deguma rētām: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uzsverot, ka visās cirsmās būtu jāsaglabā vismaz 10 miruši koki uz hektāra. ZM izziņā izteiktais apgalvojums, ka grozījumi neparedz samazināt saglabājamo sauso koku skaitu ir absurds, ņemot vērā to, ka šobrīd kailcirtēs pēc caurmēra jāsaglabā vismaz astoņi sausie koki uz hektāra, bet grozījumi paredz šo skaitu samazināt līdz četriem.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Pamatojumu sk. pie 26.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ar cirti mežaudzes šķērslaukums samazinās zem kritiskā šķērslaukuma,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iebildumu par izlases cirtes atvēruma palielināšanu no 0,2 līdz 0,5ha. Plašāks skaidrojums pie 26.punkta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ar cirti mežaudzes šķērslaukums samazinās zem kritiskā šķērslaukuma,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68.punktā. Atvēruma lieluma būtība izklāstīta pie 26.punkta.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ar cirti mežaudzes šķērslaukums samazinās zem kritiskā šķērslaukuma,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pārbauda, vai ir veikta meža inventarizācija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precizēt projekta 26.punktā ietvertā 79.3.apakšpunkta jēgu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Meža likuma 12.panta ceturto daļu koku ciršana mežā ir aizliegta, ja zemes vienībā nav veikta meža inventarizācija, izņemot šā panta trešajā daļā minētos gadījumus, kā arī gadījumus, kad tiek veikta sauso, bojāto un vēja gāzto koku ciršana normatīvajos aktos par koku ciršanu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Meža likuma 29.panta pirmo daļu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Meža likuma normām izriet, ka mežā var cirst kokus, ja meža zemes vienībā, nevis tikai nogabalā ir veikta inventarizācija mazāk kā pirms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norādītais, ka 79.3.apakšpunkta redakcija ir precizēta, prasību par inventarizācijas pārbaudi neattiecinot uz visu zemes vienību, ir pretrunā ar Meža likumā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Ir ņemts vērā Meža likuma 12. panta ceturtajā daļā noteiktais, proti, lai mežā varētu cirst kokus, meža inventarizācijai ir jābūt veiktai zemes vienībā, proti, vismaz pirmreizējai meža inventarizācijai ir jābūt veiktai visā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Attīstoties tehnoloģijām un informācijas sistēmai “Meža valsts reģistrs”, meža inventarizācija lielākoties tiek veikta nogabaliem, nevis visai zemes vienībai. Tam ir būtiska nozīme, lai meža īpašnieks plānotu saimniecisko darbību. Tajā pašā laikā ir meža nogabali, kuros netiek plānota saimnieciskā darbība, piemēram, jaunaudzes, lauces, pārplūstoši klajumi. Meža likuma 29. panta pirmajā daļā ir noteikts, ka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 Tā kā 2000. gadā, kad tika pieņemts Meža likums, nogabalu inventarizācija vēl nebija iespējama, nav noteikts, vai atkārtotu meža inventarizāciju var veikt atsevišķiem nogabaliem vai arī tā būtu obligāta visai zemes vienībai. No lietderības apsvērumu viedokļa nav lietderīgi prasīt no meža īpašnieka ievākt informāciju (veikt inventarizāciju), kas meža īpašniekam nav nepieciešama. Tā kā Meža likuma 29. panta pirmajā daļā nav noteikts, ka atkārtota meža inventarizācija ir obligāta visai zemes vienībai, grozījums 79.3. apakšpunktā nav pretrunā ar Meža likumu, ja nogabalā, kurā plānots cirst kokus, inventarizācija veikta vismaz pirms 20 gadiem un visā zemes vienībā ir bijusi vismaz pirmreizējā meža inventarizācija.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pārbauda, vai ir veikta meža inventarizācija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izziņā sniegtais skaidrojums ir nepietiekams. Loģiski, ka situācijai dabā piecu gadu laikā var mainīties vairāk nekā trijos gados. Turklāt tas, ka VMD ir tiesīgs pieņemt lēmumu par apliecinājuma atcelšanu, nenozīmē, ka visos gadījumos, kad tam būtu pamats, tas tiešām tiek darīts. Praksē zināmi gadījumi, tostarp valsts mežos, kad jau izsniegts ciršanas apliecinājums ir kalpojis par pamatu tam, lai pieļautu aizsargājamu dabas vērtību iznīcināšanu.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un neatbalsta ciršanas apliecinājuma derīguma termiņa palielināšanu no 3 uz 5 gadiem. Nedz Izziņā, nedz anotācija nav sniegts pietiekošs pamatojums šādam grozījumam, jo īpašnieks ciršanas apliecinājumu izņem, kad ir nolēmis veikt mežsaimniecisko darbību - attiecīgi ir apzinājis esošo situāciju un iespējas veikt plānotās darbības. Turklāt 3 gadu termiņš ir pietiekams laika posms, kurā izveikt ieplānoto.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uztur iebildumu ciršanas apliecinājuma termiņa pagarinājumam, jo piecu gadu termiņš ir pārlieku garš priekš koku ciršanas īstenošanas. Šajā laikā situācija dabā var mainīties. Piemēram, mežaudze ir kļuvusi par īpaši aizsargājamas sugas dzīvotni un meža īpašnieks var tikt sodīts par Sugu un biotopu aizsardzības likuma pārkāpšanu, ja pirms koku ciršanas uzsākšanas nav pārliecinājies, ka mežaudzē nav reģistrētas īpaši aizsargājamas sugas, tāpat mežaudzē var izveidoties struktūras, kas ir jāsaglabā pēc dabas aizsardzības noteikumiem mežā. Izziņas 46. punktā minētais, ka VMD ir tiesīgs pieņemt lēmumu par apliecinājuma atcelšanu, ja apliecinājuma darbības laikā mainās tiesiskie apstākļi, pilnībā nenodrošinās iepriekš minēto risku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apšu mežaudzi pēc 30 gadu vecuma, kurā ir sakņu trupes pazīmes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apšu mežaudzi pēc 30 gadu vecuma, kurā ir stumbra trupes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vismaz 20, rēķinot uz cirsmas hektāru, ekoloģiskos kokus. Šāda vienāda norma attiecināma uz visiem ciršu veidiem un tā būtu viegli izpildama un administrējama. Tas mazinātu koku ciršanas negatīvo ietekmi uz bioloģisko daudzveidību, īpaši ārpus aizsargājamām teritorijām, kur koku ciršana intensīvāka, arī ainavu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"cērtot sausus kokus, saglabā vismaz </w:t>
            </w:r>
            <w:r w:rsidR="00000000" w:rsidRPr="00000000" w:rsidDel="00000000">
              <w:rPr>
                <w:b w:val="1"/>
                <w:rtl w:val="0"/>
              </w:rPr>
              <w:t xml:space="preserve">desmit </w:t>
            </w:r>
            <w:r w:rsidR="00000000" w:rsidRPr="00000000" w:rsidDel="00000000">
              <w:rPr>
                <w:rtl w:val="0"/>
              </w:rPr>
              <w:t xml:space="preserve">šādus kokus, rēķinot uz cirsmas hektāru: resnākos kritušus, nolauztus vai stāvošus sausus kokus, vispirms izvēloties tos, kuru diametrs 1,3 metru augstumā no sakņu kakla vai lūzuma vietā, ja tā ir zem 1,3 metru augstuma no sakņu kakla, ir lielāks par 50 centimetriem.". Šāda norma vienādi īstenota dažādos ciršu veidos nodrošinātu vieglu izpildi un arī neradītu papildu administratīvo slogu.  Normas izpilde arī mazinātu koku ciršanas negatīvo ietekmi uz bioloģisko daudzveidību.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25.punktā ietverto 77.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tiesu praksē ir konstatēti vairāki gadījumi, kad persona ir vēlējusies saņemt apliecinājumu koku ciršanai, kaut gan īpašumam ir apgrūtinājumi (sk., piem., Administratīvās apgabaltiesas 2020.gada 19.jūnija spriedumu lietā Nr.A420223919) vai netiek ievērotas dabas aizsardzības prasības (sk., piem., Administratīvās apgabaltiesas 2017.gada 14.jūnija spriedumu lietā Nr.A420225816).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pastāv risks, ka, uzliekot tikai par pienākumu iesniedzējam aizpildīt apliecinājumu un Valsts meža dienestam neveicot pārbaudi, varētu tikt pieņemti prettiesiski administratīvie akti koku ciršanai.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Nav paredzēts atteikties no apgrūtinājumu esības vai dabas aizsardzības prasību pārbaudes. Meža īpašnieka sniegtā informācija ir tikai viens no informācijas avotiem, kas atvieglo pārbaužu veikšanu un paātrina administratīvo procesu iestādē. Savukārt atzīme par dabas aizsardzības prasību apzināšanos ir vērsta uz meža īpašnieka informētību par dabas aizsardzības prasību esību.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(PDF - 20.06.2025.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papildu informāciju: 77.</w:t>
            </w:r>
            <w:r w:rsidR="00000000" w:rsidRPr="00000000" w:rsidDel="00000000">
              <w:rPr>
                <w:vertAlign w:val="superscript"/>
                <w:rtl w:val="0"/>
              </w:rPr>
              <w:t xml:space="preserve">1</w:t>
            </w:r>
            <w:r w:rsidR="00000000" w:rsidRPr="00000000" w:rsidDel="00000000">
              <w:rPr>
                <w:rtl w:val="0"/>
              </w:rPr>
              <w:t xml:space="preserve">4. par noteikumu 55.punktā minēto kritušu, nolauztu vai stāvošu sausu koku skaitlisku klātbūtni cirsmā.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mērķtiecīgāk nodrošinātu atmirušās koksnes saglabāšanu, veicot koku ciršanu un mazinātu administratīvo slogu Valsts meža dienestam pārbaudēs par 55.punkta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tikai daļēji, iekļaujot noteikumu projektā normu par pienākumu meža īpašniekam apliecina, ka tiks saglabāti noteikumos noteiktie saglabājamie sausie koki, ja tādi cirsmā būs, bet nav iekļauts apliecinājums par sauso koku esību plānotajā cirsmā, jo sausie koki no mežaudzes mēdz pazust no meža īpašnieka neatkarīgu apstākļu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12.02.2025. 16:57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Latvijas Ornitoloģijas biedrības (26.02.2025) atzinumā minētajiem iebildumiem un piekrītam, ka šiem MK noteikumu grozījumiem  ir būtiska ietekme uz vidi. Uzsveram, ka uz tiem attiecas tas pats, kas Satversmes tiesas spriedumā par caurmēra cirtēm norādītais (Spriedums nr. 2023-01-03, 2024. gada 8. aprīlī) - pirms tāda normatīvā akta, kuram var būt būtiska ietekme uz vidi, pieņemšanas ir jāvērtē iespējamās ietekmes uz vidi būtiskums un nepieciešamība veikt stratēģisko novērtējumu. Arī šie grozījumi atbilst plānošanas dokumentam, pirms kura pieņemšanas ir veicams stratēģiskais novērtējums.  Attiecīgi noteikumu grozījumu sagatavošanas  procesā, mūsuprāt, nav ievērots Ilgtspējības princips un Piesardzības princips, tātad šis process neatbilst Satversmes 115.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izvērtēti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w:t>
            </w:r>
            <w:r w:rsidR="00000000" w:rsidRPr="00000000" w:rsidDel="00000000">
              <w:rPr>
                <w:u w:val="single"/>
                <w:rtl w:val="0"/>
              </w:rPr>
              <w:t xml:space="preserve">kategoriski iebilst</w:t>
            </w:r>
            <w:r w:rsidR="00000000" w:rsidRPr="00000000" w:rsidDel="00000000">
              <w:rPr>
                <w:rtl w:val="0"/>
              </w:rPr>
              <w:t xml:space="preserve"> pret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izstrāde neatbilst labas pārvaldības principiem, jo mainot būtiskas, ilgus gadus pastāvējušas prasības (piemēram, cirsmu platība, nosacījumi cirtei pēc caurmēra, prasības sanitārajai cirtei egļu mežos) nav rīkota visu ieinteresēto pušu diskusija un argumentu izvērtēšana. Anotācijas 6.1. nodaļā minēts, ka noteikumu projekta izstrādē iesaistīts arī Latvijas Dabas fonds (LDF), taču skaidrojam, ka LDF vienīgā iesaiste bija viedokļa sniegšana noteikumu projekta publiskās apspriešanas laikā, taču nav pat iespējams iepazīties ar Zemkopības ministrijas (ZM) atbildēm, jo 6.2. nodaļā dotā saite uz sabiedrības līdzdalības rezultātiem LDF darbiniekiem nav pieejama, arī ielogojoties ar e-parakstu (ļoti savdabīga “administratīvā sloga mazināšana” ZM izpratnē). Atgādinām, ka pašlaik spēkā esošo Noteikumu par koku ciršanu mežā izstrādei tika organizēta darba grupa ar visu ieintresēto pušu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neatbilst anotācijā minētajam izstrādes mērķim “samazināt administratīvo slogu meža nozarē, ievērojot principu, </w:t>
            </w:r>
            <w:r w:rsidR="00000000" w:rsidRPr="00000000" w:rsidDel="00000000">
              <w:rPr>
                <w:u w:val="single"/>
                <w:rtl w:val="0"/>
              </w:rPr>
              <w:t xml:space="preserve">lai normatīvajos aktos noteiktās prasības</w:t>
            </w:r>
            <w:r w:rsidR="00000000" w:rsidRPr="00000000" w:rsidDel="00000000">
              <w:rPr>
                <w:rtl w:val="0"/>
              </w:rPr>
              <w:t xml:space="preserve"> valsts pārvaldes pakalpojumu saņemšanai pakalpojuma saņēmējam </w:t>
            </w:r>
            <w:r w:rsidR="00000000" w:rsidRPr="00000000" w:rsidDel="00000000">
              <w:rPr>
                <w:u w:val="single"/>
                <w:rtl w:val="0"/>
              </w:rPr>
              <w:t xml:space="preserve">būtu ātrāk, ērtāk un vienkāršāk izpildāmas</w:t>
            </w:r>
            <w:r w:rsidR="00000000" w:rsidRPr="00000000" w:rsidDel="00000000">
              <w:rPr>
                <w:rtl w:val="0"/>
              </w:rPr>
              <w:t xml:space="preserve">”, jo vairumā gadījumu netiek vis vienkāršots prasību izpildes ceļš, bet gan mainītas pašas prasības (piemēram, cirsmu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iekļautie grozījumi pieļauj meža ciršanas intensificēšanu (piemēram, lielākas cirsmu platības (noteikumu 5.1. un 5.2. apakšpunkts), plaši pielietojama sanitārā cirte egļu audzēs (38.</w:t>
            </w:r>
            <w:r w:rsidR="00000000" w:rsidRPr="00000000" w:rsidDel="00000000">
              <w:rPr>
                <w:vertAlign w:val="superscript"/>
                <w:rtl w:val="0"/>
              </w:rPr>
              <w:t xml:space="preserve">1</w:t>
            </w:r>
            <w:r w:rsidR="00000000" w:rsidRPr="00000000" w:rsidDel="00000000">
              <w:rPr>
                <w:rtl w:val="0"/>
              </w:rPr>
              <w:t xml:space="preserve"> punkts), vairāk kā 2 reizes lielāki atvērumi izlases cirtēs jebkurās audzēs (26. punkts)), taču anotācijas 8.1.6. nodaļā nav dots grozījumu (konkrētu grozīto prasību!) ietekmes uz vidi izvērtējums. Arī spēkā esošās Meža un saistīto nozaru attīstības pamatnostādnes (uz tām ZM atsaucās, lai no valsts mežos pieļaujamā galvenās cirtes aprēķina neizslēgu aizsargājamos biotopus) neparedz izmaiņas Noteikumos par koku ciršanu mežā. Savukārt  Satversmes tiesas 2024. gada 8. aprīļa spriedums lietā Nr. 2023-01-03 citas starpā nosaka, ka “</w:t>
            </w:r>
            <w:r w:rsidR="00000000" w:rsidRPr="00000000" w:rsidDel="00000000">
              <w:rPr>
                <w:u w:val="single"/>
                <w:rtl w:val="0"/>
              </w:rPr>
              <w:t xml:space="preserve">tiesiskajam regulējumam, kuram var būt būtiska ietekme uz vidi, ir jābūt vispusīgi izvērtētam</w:t>
            </w:r>
            <w:r w:rsidR="00000000" w:rsidRPr="00000000" w:rsidDel="00000000">
              <w:rPr>
                <w:rtl w:val="0"/>
              </w:rPr>
              <w:t xml:space="preserve">, līdzsvarojot sabiedrības labklājības, vides un ekonomikas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ka noteikumu projekta mērķis ir koksnes ieguves atvieglošana nevis meža ilgtspējīga apsaimniekošana, apliecina noteikumu projektā iekļautais 38.</w:t>
            </w:r>
            <w:r w:rsidR="00000000" w:rsidRPr="00000000" w:rsidDel="00000000">
              <w:rPr>
                <w:vertAlign w:val="superscript"/>
                <w:rtl w:val="0"/>
              </w:rPr>
              <w:t xml:space="preserve">1</w:t>
            </w:r>
            <w:r w:rsidR="00000000" w:rsidRPr="00000000" w:rsidDel="00000000">
              <w:rPr>
                <w:rtl w:val="0"/>
              </w:rPr>
              <w:t xml:space="preserve"> punkts, kas pieļauj sanitāro vienlaidu cirti, ja mežaudzē, kurā valdošā koku suga ir egle, ir egļu astoņzobu mizgrauža bojāti vismaz 10 koki uz vienu hektāru (tostarp jauktās audzēs, kur eglei nav izsķiroša loma), un skaidrojums anotācijā: “ātrāk būs iespējams atteikties no nepieciešamības izdot atsevišķu rīkojumu par egļu astoņzobu mizgrauža masveida savairošanās situāciju.” </w:t>
            </w:r>
            <w:r w:rsidR="00000000" w:rsidRPr="00000000" w:rsidDel="00000000">
              <w:rPr>
                <w:u w:val="single"/>
                <w:rtl w:val="0"/>
              </w:rPr>
              <w:t xml:space="preserve">Respektīvi, vienkāršojot bojāto egļu mežaudžu nociršanu, noteikumos netiek iekļautas astoņzobu mizgraužu invāzijas ierobežošanai ne mazāk svarīgas prasības – koku ciršanas ierobežojumi aprīlī - augustā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saprotama meža īpašnieka atbildības palielināšana par īpašuma apsaimniekošanu, tostarp īpašumā esošo dabas vērtību saglabāšanu, taču nav saprotams noteikumu projektā iekļautā 77.</w:t>
            </w:r>
            <w:r w:rsidR="00000000" w:rsidRPr="00000000" w:rsidDel="00000000">
              <w:rPr>
                <w:vertAlign w:val="superscript"/>
                <w:rtl w:val="0"/>
              </w:rPr>
              <w:t xml:space="preserve">1</w:t>
            </w:r>
            <w:r w:rsidR="00000000" w:rsidRPr="00000000" w:rsidDel="00000000">
              <w:rPr>
                <w:rtl w:val="0"/>
              </w:rPr>
              <w:t xml:space="preserve"> punkta skaidrojums anotācijā: “Meža īpašnieka apliecinājums par to, ka viņam ir zināmas dabas aizsardzības prasības un saglabājamās dabas vērtības, ja tādas cirsmā ir, samazinās slogu Valsts meža dienestam, lai pārbaudītu noteikumos noteikto dabas aizsardzības prasību izpildi.” Gluži otrādi – </w:t>
            </w:r>
            <w:r w:rsidR="00000000" w:rsidRPr="00000000" w:rsidDel="00000000">
              <w:rPr>
                <w:u w:val="single"/>
                <w:rtl w:val="0"/>
              </w:rPr>
              <w:t xml:space="preserve">Valsts meža dienestam šādā gadījumā tieši būtu jāpastiprina kontrole</w:t>
            </w:r>
            <w:r w:rsidR="00000000" w:rsidRPr="00000000" w:rsidDel="00000000">
              <w:rPr>
                <w:rtl w:val="0"/>
              </w:rPr>
              <w:t xml:space="preserve">, lai pārliecinātos, kā meža īpašnieki tiek galā ar atbildību par dabas vērtību saglabāšanu.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un precizēta noteikumu projekta redakcija. Paredzētie grozījumi izvērtēti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bija iespēja līdzdarboties noteikumu projekta izstrādē no 2024. gada 9. līdz 22. oktobrim, sniedzot viedokli par noteikumu projektu atbilstoši Ministru kabineta 2009. gada 25. augusta noteikumu Nr. 970 "Sabiedrības līdzdalības kārtība attīstības plānošanas procesā" 7.4.1. apakšpunktam. Šo iespēju izmantoja arī Latvijas Dabas fonds, sniedzot priekšlikumus. Saņemtie priekšlikumi ir apkopoti viedokļu pārskatā. Tehnisku iemeslu dēļ atzinumu sniegšanas termiņā publiski nebija pieejams tiesību akta lietas 24-TA-2384 sadaļā "Papildu dokumenti" pievienotais viedokļu pārskats. Viedokļu pārskats publicēts arī tiesību akta lietas 24-TA-2384 sadaļā "Sabiedrības līdzdalība" (</w:t>
            </w:r>
            <w:r w:rsidR="00000000" w:rsidRPr="00000000" w:rsidDel="00000000">
              <w:rPr>
                <w:i w:val="1"/>
                <w:rtl w:val="0"/>
              </w:rPr>
              <w:t xml:space="preserve">https://vktap.mk.gov.lv/pdfjs/full?file=%2Fpublic_participations%2Fadditional_documents%2Fbe1fa90c-eb42-4b3c-8db6-b96409bac1fc%2Fpdf_preview</w:t>
            </w:r>
            <w:r w:rsidR="00000000" w:rsidRPr="00000000" w:rsidDel="00000000">
              <w:rPr>
                <w:rtl w:val="0"/>
              </w:rPr>
              <w:t xml:space="preserve">). Papildus paskaidrojam, ka pašlaik spēkā esošo noteikumu izstrādei tika organizēta darba grupa, jo 2012. gadā vēl nebija radītas tādas tehniskas iespējas (TAP portāls) sabiedrības līdzdalības nodrošināšanai tiesību aktu projektu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iekļautais 38.1 punkts un papildināta anotācija, izskaidrojot paredzēto normu pēc būtības. Saskaņā ar Meža likuma 11. pantu, ja mežaudzes augtspējīgo koku šķērslaukums ir mazāks par kritisko šķērslaukumu, mežaudzi ir atļauts nocirst sanitārajā cirtē pēc Valsts meža dienesta sanitārā atzinuma saņemšanas, tāpēc 38.</w:t>
            </w:r>
            <w:r w:rsidR="00000000" w:rsidRPr="00000000" w:rsidDel="00000000">
              <w:rPr>
                <w:vertAlign w:val="superscript"/>
                <w:rtl w:val="0"/>
              </w:rPr>
              <w:t xml:space="preserve">1</w:t>
            </w:r>
            <w:r w:rsidR="00000000" w:rsidRPr="00000000" w:rsidDel="00000000">
              <w:rPr>
                <w:rtl w:val="0"/>
              </w:rPr>
              <w:t xml:space="preserve"> punkta norma neietekmē koku ciršanu sanitārajā vienlaidu cirtē mežaudzēs, kurās citu koku sugu šķērslaukums ir lielāks par kritisko šķērslaukumu, jo egļu astoņzobu mizgrauzis ir meža kaitēklis, kas bojā egles. Ja citu koku sugu šķērslaukums ir virs kritiskā šķērslaukuma, tad arī augtspējīgo koku šķērslaukums būs virs kritiskā un atbilstoši Meža likuma 11. pantam sanitārā vienlaidu cirte nav atļauta. Katras mežaudzi veidojošās koku sugas šķērslaukums ir reģistrēts Meža valsts reģistrā, tāpēc 38.</w:t>
            </w:r>
            <w:r w:rsidR="00000000" w:rsidRPr="00000000" w:rsidDel="00000000">
              <w:rPr>
                <w:vertAlign w:val="superscript"/>
                <w:rtl w:val="0"/>
              </w:rPr>
              <w:t xml:space="preserve">1</w:t>
            </w:r>
            <w:r w:rsidR="00000000" w:rsidRPr="00000000" w:rsidDel="00000000">
              <w:rPr>
                <w:rtl w:val="0"/>
              </w:rPr>
              <w:t xml:space="preserve"> punkta norma neietekmē mistraudzes, kurās egle ir valdošā koku suga ar nelielu sastāva koeficientu mežaudzes formulā. Vienlaikus jāpiebilst, ka kopš 2023. gada 1. aprīļa valstī egļu astoņzobu mizgrauža masveida savairošanās ierobežošanai ir noteikti saimnieciskās darbības ierobežojumi un meža īpašnieki īsteno noteiktos aizsardzības pasākumus, tādēļ mazināt administratīvo slogu bojāto egļu nociršanai ir vitāli svarīgi. Ievērojot iepriekšminēto, administratīvā sloga mazināšanu bojāto koku nociršanai nevar nosaukt par meža ciršanas intensificēšanu, ja tas veicina meža īpašnieku iespēju īstenot meža aizsardzības pasākumus un ierobežot egļu astoņzobu mizgrauža izplatību. Par koku ciršanas ierobežojumiem meža kaitēkļu masveida savairošanās situācijā atbilstoši Meža likuma 27. panta pirmās daļas 1. punktam lēmumu pieņem Valsts meža dienests (</w:t>
            </w:r>
            <w:r w:rsidR="00000000" w:rsidRPr="00000000" w:rsidDel="00000000">
              <w:rPr>
                <w:i w:val="1"/>
                <w:rtl w:val="0"/>
              </w:rPr>
              <w:t xml:space="preserve">https://www.vmd.gov.lv/lv/par-eglu-astonzobu-mizgrauza-masveida-savairosanas-situaciju-un-kaitekla-ierobezosanas-pasakumiem-2025-gada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noteikumu 77.</w:t>
            </w:r>
            <w:r w:rsidR="00000000" w:rsidRPr="00000000" w:rsidDel="00000000">
              <w:rPr>
                <w:vertAlign w:val="superscript"/>
                <w:rtl w:val="0"/>
              </w:rPr>
              <w:t xml:space="preserve">1</w:t>
            </w:r>
            <w:r w:rsidR="00000000" w:rsidRPr="00000000" w:rsidDel="00000000">
              <w:rPr>
                <w:rtl w:val="0"/>
              </w:rPr>
              <w:t xml:space="preserve"> punkta jēgu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ieskatā Ministru kabineta noteikumu projektā "Grozījumi Ministru kabineta 2012.gada 18.decembra noteikumos Nr.935 "Noteikumi par koku ciršanu mežā" (turpmāk – projekts) ietvertās normas var radīt ietekmi uz vidi, kā, piemēram, veicot izmaņas attiecībā uz maksimālo kailcirtes cirsmas platību (sk. projekta 6. un 7.punktā attiecīgi ietverto 15.1. un 15.2.apakšpunktu), mainot kritērijus mežaudzes atzīšanai par neproduktīvu (sk. projekta 10.punktā ietverto 29.punktu) vai mainot kritērijus par koka atzīšanu par tādu, kura augtspēja ir pilnīgi vai daļēji zudusi (sk. projekta 13. un 14.punktā attiecīgi ietverto 36.1. un 36.4.apakšpunktu).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sākotnējās ietekmes (ex-ante) novērtējuma ziņojumu (anotāciju) (turpmāk – anotācija) ar skaidrojumu, kā projektā ietvertās normas atbilst meža politikas plānošanas dokumentos noteiktajiem politikas mērķiem un kā projektā ietverto normu ietekme uz vidi ir vērtēta attiecīga stratēģiskā novērtējuma ietvaros. Ja tiek secināts, ka projektā ietvertās normas neatbilst meža politikas plānošanas dokumentos noteiktajam attīstības virzienam un politikas mērķiem un projektā ietvertajām normām nav veikts stratēģiskais novērtējums, ņemot vērā piesardzības principu, lūdzam veikt projekta stratēģisko ietekmes uz vidi novērtējumu atbilstoši likumā “Par ietekmes uz vidi novērtējumu” un Ministru kabineta 2004.gada 23.marta noteikumos Nr.157 “Kārtība, kādā veicams ietekmes uz vidi stratēģiskais novērtējums”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konstatējusi Satversmes tiesa, Eiropas Parlamenta un Padomes 2001.gada 27.jūnija direktīvā 2001/42/EK par noteiktu plānu un programmu ietekmes uz vidi novērtējumu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 (</w:t>
            </w:r>
            <w:r w:rsidR="00000000" w:rsidRPr="00000000" w:rsidDel="00000000">
              <w:rPr>
                <w:i w:val="1"/>
                <w:rtl w:val="0"/>
              </w:rPr>
              <w:t xml:space="preserve">sal. sk. Eiropas Savienības Tiesas 2016.gada 27.oktobra sprieduma lietā C-290/15 “D'Oultremont and Others” 49. un 52. punktu un 2018. gada 7. jūnija sprieduma C-671/16 “Inter-Environnement Bruxelles and Others” 60.punktu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šos jēdzienus iztulkojot šauri, pienākumu veikt stratēģisko novērtējumu varētu apiet, attaisnojot novērtējuma neveikšanu tikai ar dokumenta juridisko dabu. </w:t>
            </w:r>
            <w:r w:rsidR="00000000" w:rsidRPr="00000000" w:rsidDel="00000000">
              <w:rPr>
                <w:u w:val="single"/>
                <w:rtl w:val="0"/>
              </w:rPr>
              <w:t xml:space="preserve">Turklāt tad, ja normatīvais akts, kas var būtiski ietekmēt vidi, ir pieņemts laikā, kad nav spēkā esošas politikas pamatnostādnes, kurām stratēģiskais novērtējums ir veicams obligāti, šāda novērtējuma neveikšana ir pretrunā ar ilgtspējības principu un piesardzības principu</w:t>
            </w:r>
            <w:r w:rsidR="00000000" w:rsidRPr="00000000" w:rsidDel="00000000">
              <w:rPr>
                <w:rtl w:val="0"/>
              </w:rPr>
              <w:t xml:space="preserve"> (</w:t>
            </w:r>
            <w:r w:rsidR="00000000" w:rsidRPr="00000000" w:rsidDel="00000000">
              <w:rPr>
                <w:i w:val="1"/>
                <w:rtl w:val="0"/>
              </w:rPr>
              <w:t xml:space="preserve">sk. Satversmes tiesas 2024. gada 8. aprīļa sprieduma lietā Nr. 2023-01-03 23.1.punktu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Satversmes tiesa, pienācīgs plāna vai projekta ietekmes novērtējums ir jāveic, ja pastāv iespēja vai risks, ka šis plāns vai projekts var ievērojami ietekmēt attiecīgo teritoriju. </w:t>
            </w:r>
            <w:r w:rsidR="00000000" w:rsidRPr="00000000" w:rsidDel="00000000">
              <w:rPr>
                <w:u w:val="single"/>
                <w:rtl w:val="0"/>
              </w:rPr>
              <w:t xml:space="preserve">Ievērojot it īpaši piesardzības principu, šāds risks pastāv tad, ja, pamatojoties uz objektīviem apstākļiem, nevar konstatēt, ka šis plāns vai projekts būtiski neietekmēs attiecīgo teritoriju</w:t>
            </w:r>
            <w:r w:rsidR="00000000" w:rsidRPr="00000000" w:rsidDel="00000000">
              <w:rPr>
                <w:rtl w:val="0"/>
              </w:rPr>
              <w:t xml:space="preserve"> (</w:t>
            </w:r>
            <w:r w:rsidR="00000000" w:rsidRPr="00000000" w:rsidDel="00000000">
              <w:rPr>
                <w:i w:val="1"/>
                <w:rtl w:val="0"/>
              </w:rPr>
              <w:t xml:space="preserve">sk. Eiropas Savienības Tiesas 2011.gada 6.maija sprieduma C-538/09 “Commission v Belgium” 39.punktu un 2018.gada 12.aprīļa sprieduma C-323/17 “People Over Wind and Sweetman” 34.punktu</w:t>
            </w:r>
            <w:r w:rsidR="00000000" w:rsidRPr="00000000" w:rsidDel="00000000">
              <w:rPr>
                <w:rtl w:val="0"/>
              </w:rPr>
              <w:t xml:space="preserve">). Ja pastāv šaubas par to, vai ir iespējama būtiska ietekme, ir veicama pārbaude, kas ļauj efektīvi izvairīties no tā, ka tiek atļauta plānu vai projektu īstenošana, kas būtiski ietekmē aizsargājamo teritoriju (</w:t>
            </w:r>
            <w:r w:rsidR="00000000" w:rsidRPr="00000000" w:rsidDel="00000000">
              <w:rPr>
                <w:i w:val="1"/>
                <w:rtl w:val="0"/>
              </w:rPr>
              <w:t xml:space="preserve">sk. Eiropas Savienības Tiesas 2004.gada 7.septembra sprieduma lietā C-127/02 “Waddenvereniging and Vogelsbeschermingvereniging” 44.punktu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piesardzības principu, stratēģiskais ietekmes uz vidi novērtējums ir veicams ne vien tad, ja pastāv risks, ka plānotā darbība var ietekmēt īpaši aizsargājamu dabas teritoriju, bet arī tad, ja, balstoties uz objektīvu informāciju, nevar izslēgt šādas ietekmes iespējamību (</w:t>
            </w:r>
            <w:r w:rsidR="00000000" w:rsidRPr="00000000" w:rsidDel="00000000">
              <w:rPr>
                <w:i w:val="1"/>
                <w:rtl w:val="0"/>
              </w:rPr>
              <w:t xml:space="preserve">sk. Satversmes tiesas 2024.gada 8.aprīļa sprieduma lietā Nr.2023-01-03 24.3.punktu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izvērtēti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Svītrot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Rekonstruktīvā cirte pēc būtības (ietekmes uz ekosistēmu) ir kailcirte, tāpēc arī attiecībā uz to saglabājami kailciršu platības un izvietošanas nosacījumi. 34. punkts saglabājams spēkā esošajā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ar noteikumu projektu tiek palielināta ietekme uz vidi, pieļaujot intensīvāku mežizstrādi, kas anotācijā nav vērtēts. Nav pieļaujams, ka, samazinot administratīvo slogu meža nozarē, kas ir noteikumu projekta mērķis, tiktu palielināta negatīva ietekme uz bioloģiskās daudzveidības saglabāšanu.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1. panta 2. punkts nosaka, ka </w:t>
            </w:r>
            <w:r w:rsidR="00000000" w:rsidRPr="00000000" w:rsidDel="00000000">
              <w:rPr>
                <w:i w:val="1"/>
                <w:rtl w:val="0"/>
              </w:rPr>
              <w:t xml:space="preserve">ietekmes uz vidi novērtējums ir procedūra, kas veicama šajā likumā noteiktajā kārtībā, lai novērtētu paredzētās darbības vai plānošanas dokumenta īstenošanas iespējamo ietekmi uz vidi un izstrādātu priekšlikumus nelabvēlīgas ietekmes novēršanai vai samazināšanai vai aizliegtu paredzētās darbības uzsākšanu normatīvajos aktos noteikto prasību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noteikumu projektam veicams ietekmes uz vidi novērtējums likuma "Par ietekmes uz vidi novērtējumu" noteiktajā kārtībā, jo noteikumu projektā paredzētās izmaiņas nav paredzētas Meža politikas un ar to saistīto nozaru pamatnostādnēs, kas bija spēkā līdz 2020. gadam. Savukārt jauns politikas plānošanas dokuments, kurš šādus grozījumus paredzētu un kuram būtu veikts ietekmes uz vidi novērtējums par šādu izmaiņu ietekmi uz vidi, vēl nav izstrādāts. DAP aicina ņemt vērā atziņas, kas izriet no Satversmes tiesas 2024. gada 8. aprīļa sprieduma lietā Nr. 2023-01-03, proti: "</w:t>
            </w:r>
            <w:r w:rsidR="00000000" w:rsidRPr="00000000" w:rsidDel="00000000">
              <w:rPr>
                <w:i w:val="1"/>
                <w:rtl w:val="0"/>
              </w:rPr>
              <w:t xml:space="preserve">[..] tiesiskajam regulējumam, kuram var būt būtiska ietekme uz vidi, ir jābūt vispusīgi izvērtētam, līdzsvarojot sabiedrības labklājības, vides un ekonomikas intereses.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kritiski vērtē anotācijā pausto informāciju, ka papildinot noteikumu projektu ar jaunu punktu par meža īpašnieka pienākumu iesniedzot iesniegumu, pievienot apliecinājumu par to, ka īpašumam nav apgrūtinājumu, kas to liedz izmantot un gūt no tā labumu, ka īpašums nav kopīpašumā un, ka īpašnieks ir iepazinies ar dabas aizsardzības prasībām un saglabājamām dabas vērtībām, ja tādas ir cirsmā, tas ļaus Valsts meža dienestam (turpmāk - VMD) Meža valsts reģistrā radīt sistēmu, kas, izvērtējot riska faktorus, </w:t>
            </w:r>
            <w:r w:rsidR="00000000" w:rsidRPr="00000000" w:rsidDel="00000000">
              <w:rPr>
                <w:b w:val="1"/>
                <w:rtl w:val="0"/>
              </w:rPr>
              <w:t xml:space="preserve">varēs pieņemt lēmumu bez darbinieka iesaistīšanās.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saskaņā ar Ministru kabineta noteikumu Nr.449 "Valsts meža dienesta nolikums" 3.1.punktu VMD ir </w:t>
            </w:r>
            <w:r w:rsidR="00000000" w:rsidRPr="00000000" w:rsidDel="00000000">
              <w:rPr>
                <w:b w:val="1"/>
                <w:rtl w:val="0"/>
              </w:rPr>
              <w:t xml:space="preserve">jāuzrauga</w:t>
            </w:r>
            <w:r w:rsidR="00000000" w:rsidRPr="00000000" w:rsidDel="00000000">
              <w:rPr>
                <w:rtl w:val="0"/>
              </w:rPr>
              <w:t xml:space="preserve"> meža apsaimniekošanu un izmantošanu, ugunsdrošību un medības reglamentējošo </w:t>
            </w:r>
            <w:r w:rsidR="00000000" w:rsidRPr="00000000" w:rsidDel="00000000">
              <w:rPr>
                <w:b w:val="1"/>
                <w:rtl w:val="0"/>
              </w:rPr>
              <w:t xml:space="preserve">normatīvo aktu prasību ievērošanu. </w:t>
            </w:r>
            <w:r w:rsidR="00000000" w:rsidRPr="00000000" w:rsidDel="00000000">
              <w:rPr>
                <w:rtl w:val="0"/>
              </w:rPr>
              <w:t xml:space="preserve">Un saskaņā ar</w:t>
            </w:r>
            <w:r w:rsidR="00000000" w:rsidRPr="00000000" w:rsidDel="00000000">
              <w:rPr>
                <w:b w:val="1"/>
                <w:rtl w:val="0"/>
              </w:rPr>
              <w:t xml:space="preserve"> </w:t>
            </w:r>
            <w:r w:rsidR="00000000" w:rsidRPr="00000000" w:rsidDel="00000000">
              <w:rPr>
                <w:rtl w:val="0"/>
              </w:rPr>
              <w:t xml:space="preserve">4.6. punktu - </w:t>
            </w:r>
            <w:r w:rsidR="00000000" w:rsidRPr="00000000" w:rsidDel="00000000">
              <w:rPr>
                <w:b w:val="1"/>
                <w:rtl w:val="0"/>
              </w:rPr>
              <w:t xml:space="preserve">pārbauda</w:t>
            </w:r>
            <w:r w:rsidR="00000000" w:rsidRPr="00000000" w:rsidDel="00000000">
              <w:rPr>
                <w:rtl w:val="0"/>
              </w:rPr>
              <w:t xml:space="preserve"> meža inventarizācijas datu kvalitāti un </w:t>
            </w:r>
            <w:r w:rsidR="00000000" w:rsidRPr="00000000" w:rsidDel="00000000">
              <w:rPr>
                <w:b w:val="1"/>
                <w:rtl w:val="0"/>
              </w:rPr>
              <w:t xml:space="preserve">iesniegto informāciju par veikto mežsaimniecisko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un digitālo rīku šī brīža kvalitāti, VARAM norāda uz riskiem, kādi var iestāties, ja VMD turpmāk paļausies tikai uz meža īpašnieka godaprātu, tālizpētes datiem un automatizētu ciršanas apliecinājuma pieņemšana un izsniegšanu, neveicot pārbaudes dabā.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 Nav paredzēts atteikties no apgrūtinājumu esības vai dabas aizsardzības prasību pārbaudes. Meža īpašnieka sniegtā informācija ir tikai viens no informācijas avotiem, kas atvieglo pārbaužu veikšanu un paātrina administratīvo procesu iestādē. Savukārt atzīme par dabas aizsardzības prasību apzināšanos ir vērsta uz meža īpašnieka informētību par dabas aizsardzības prasību esību.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Kailciršu pieļaujamās platības palielināšana (grozījumi 15. punktā) pamatoti ar to, ka nenocirstās daļas pakļautas vēja riskam. Nav ņemts vērā, ka, veicot kailcirtes, </w:t>
            </w:r>
            <w:r w:rsidR="00000000" w:rsidRPr="00000000" w:rsidDel="00000000">
              <w:rPr>
                <w:b w:val="1"/>
                <w:rtl w:val="0"/>
              </w:rPr>
              <w:t xml:space="preserve">jebkurā</w:t>
            </w:r>
            <w:r w:rsidR="00000000" w:rsidRPr="00000000" w:rsidDel="00000000">
              <w:rPr>
                <w:rtl w:val="0"/>
              </w:rPr>
              <w:t xml:space="preserve"> gadījumā blakus esošie nogabali ir pakļauti vēja postījumu riskam. Mazāki un rūpīgi izplānoti izcirtumi vēja postījumu risku varētu samazināt, bet grozījumi paredz tieši pretējo - palielināt kailciršu platības, tā palielinot vēja postījumu risku. Turklāt nav izvērtēts, kāda būtu šādu grozījumu ietekme uz vidi, tostarp mežu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Izlases cirtē pieļaujamo atvērumu palielināšanas (grozījumu 26. punktā) pamatojumā sagrozīts </w:t>
            </w:r>
            <w:r w:rsidR="00000000" w:rsidRPr="00000000" w:rsidDel="00000000">
              <w:rPr>
                <w:rtl w:val="0"/>
              </w:rPr>
              <w:t xml:space="preserve">EK Dabai tuvākas meža apsaimniekošanas vadlīnijās rakstītais. Vadlīnijās norādīts: “Paņēmiens, ko piedāvā daudzfunkcionālas pieejas daudzveidīgu audžu veicināšanai, ir daļēja mežizstrāde (t. i., atsevišķu koku izlase, grupu izlase vai laukumu izciršana (ne vairāk kā 0,2–0,5 ha platībā)), kas atdarina dabisku traucējumu modeļus, </w:t>
            </w:r>
            <w:r w:rsidR="00000000" w:rsidRPr="00000000" w:rsidDel="00000000">
              <w:rPr>
                <w:b w:val="1"/>
                <w:rtl w:val="0"/>
              </w:rPr>
              <w:t xml:space="preserve">nevis kailcirtes lielākās platībās</w:t>
            </w:r>
            <w:r w:rsidR="00000000" w:rsidRPr="00000000" w:rsidDel="00000000">
              <w:rPr>
                <w:rtl w:val="0"/>
              </w:rPr>
              <w:t xml:space="preserve">." Tātad vadlīnijas rekomendē vienlaidus izcirsto platību samazināšanu (kailciršu aizstāšanu ar izlases cirtēm), nevis palielināsanu. Arī Latvijas meža politikā teikts, ka "mežsaimnieciskajā darbībā vēlamas dabiskus procesus atdarinošas metodes". Šie grozījumi paredz vēl tālāku atkāpšanos no dabai tuvākas un ilgtspējīgas mežu apsaimniekošanas, nevis virzību uz to. Turklāt nav vērtēta šo grozījumu ietekme uz vidi, tostarp tas, ka šādi lielāki izcirtumi būtu pieļauti arī īpaši aizsargājamās dabas teritorijās, kur šobrīd kailcirte aizliegta (balstoties uz esošo kailcirtes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grozījumiem patiešām prognozējama būtiska ietekme uz vidi, tostarp grūtības sasniegt Latvijas meža politikas vides mērķus un nodrošināt Latvijas starptautisko saistību īstenošanu, sadaļā "Apraksts" šī ietekme vispār nav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 Grozījumu izvērtējums saistībā ar Satversmes tiesas 2024. gada 8. aprīļa spriedumā lietā Nr. 2023-01-03 minētajiem argumentiem papildināts ar kolonnu, kurā skaidrots, kāpēc katram no noteikumu projekta punktiem nav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noteikumu projekts kopumā neatbilst tā mērķim, kā arī nav veikts noteikumu projekta ietekmes uz vidi novērtējums, lai varētu atzīt tajā ietvertos grozījumus par pamatotiem un atbilstošiem dabas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un anotācijas redakcija.  Papildus tam paredzētie grozījumi izvērtēti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šķērlaukumu nosaka atsevišķi. Ja mežaudzei Meža valsts reģistrā ir reģistrēta pazīme par izlases cirtes izpildi, šķērslaukumu atsevišķi mežaudzes daļai nosaka tad, ja mežaudzes daļā šķērslaukums samazināts zem kritiskā šķērslaukuma par 0,5 hektāriem lielākā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lūdz noteikumu projekta 7. punkta otro teikumu neattiecināt uz īpaši aizsargājamām dabas teritorijām un mikroliegumiem, kur normatīvie akti nosaka koku ciršanas ierobežojumus, jo tiks radīti tādi tiesiskie apstākļi, kas mazinās iespēju saukt pie atbildības personas par dabas aizsardzības prasību pārkāpšanu.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šķērlaukumu nosaka atsevišķi. Ja mežaudzei Meža valsts reģistrā ir reģistrēta pazīme par izlases cirtes izpildi, šķērslaukumu atsevišķi mežaudzes daļai nosaka tad, ja mežaudzes daļā šķērslaukums samazināts zem kritiskā šķērslaukuma par 0,5 hektāriem lielākā platībā</w:t>
            </w:r>
            <w:r w:rsidR="00000000" w:rsidRPr="00000000" w:rsidDel="00000000">
              <w:rPr>
                <w:b w:val="1"/>
                <w:rtl w:val="0"/>
              </w:rPr>
              <w:t xml:space="preserve">, izņemot īpaši aizsargājamās dabas teritorijās un mikroliegumos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šķērslaukumu nosaka atsevišķi. Ja mežaudzei Meža valsts reģistrā ir reģistrēta pazīme par izlases cirtes izpildi, šķērslaukumu atsevišķi mežaudzes daļai nosaka tad, ja mežaudzes daļā šķērslaukums samazināts zem kritiskā šķērslaukuma platībā, kas lielāka par attiecīgajai mežaudzei normatīvajos aktos noteikto maksimāli pieļaujamo atvērumu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šķērlaukumu nosaka atsevišķi. Ja mežaudzei Meža valsts reģistrā ir reģistrēta pazīme par izlases cirtes izpildi, šķērslaukumu atsevišķi mežaudzes daļai nosaka tad, ja mežaudzes daļā šķērslaukums samazināts zem kritiskā šķērslaukuma par 0,5 hektāriem lielākā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 ha atvērumu veidošana krājas kopšanas cirtē, galvenā cirtē dod pietiekami lielu telpu, lai pakāpeniski veidotu dažāda vecuma mežaudzi, dodot iespēju meža apsaimniekotājam attīstīt meža vidi, kas sniedz pozitīvu ieguldījumu no klimata pārmaiņu mazināšanas un bioloģiskās daudzveidības viedokļa.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noteikumu 7.punktu spēkā esošā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Ministru kabineta 2016. gada 21. jūnija noteikumu Nr. 384 "Meža inventarizācijas un Meža valsts reģistra informācijas aprites noteikumi" (turpmāk – noteikumi Nr. 384) 12. punktā ir noteikts, ka meža inventarizācijas veicējs var nenodalīt atsevišķu nogabalu, ja no kopējās mežaudzes atšķirīga platība mazāka par 0,3 hektāriem. Tātad nogabalā var būt iekļauta līdz 0,3 hektāru liela atšķirīga platība (piemēram, atvērums bez kokiem vai tikai atsevišķiem kokiem) vai arī platība, kurā ir grupas ar sausiem kokiem 0,3 hektāru platībā. Sausie koki neveido šķērslaukumu, bet pēc to nozāģēšanas veidojas atvērums, tāpēc noteikumu Nr. 935 7. punktā noteiktā 0,2 hektāru platība rada apdraudējumu šādās neviendabīgās mežaudzēs pārkāpt noteikumos noteikto minimālo un kritisko šķērslaukums, pat ja šajos atvērumos netiek cirsti koki. Šī iemesla dēļ nepieciešams vienādot normatīvo aktu prasības un noteikumu 7. punktā 0,2 hektārus aizstāt ar 0,3 hektāriem.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šķērslaukumu nosaka atsevišķi. Ja mežaudzei Meža valsts reģistrā ir reģistrēta pazīme par izlases cirtes izpildi, šķērslaukumu atsevišķi mežaudzes daļai nosaka tad, ja mežaudzes daļā šķērslaukums samazināts zem kritiskā šķērslaukuma platībā, kas lielāka par attiecīgajai mežaudzei normatīvajos aktos noteikto maksimāli pieļaujamo atvērumu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vērš uzmanību, ka noteikumu projekts tiek virzīts kopā ar noteikumu projektu “Grozījumi Ministru kabineta 2016. gada 21. jūnija noteikumos Nr. 384 "Meža inventarizācijas un Meža valsts reģistra informācijas aprites noteikumi" (24-TA-2387), ar kuru tiek paredzēts samazināt Meža valsts reģistrā iekļauto datu kvalitāti. Atsakoties no caurmēra uzmērīšanas dabā, var tikt radīta negatīva ietekme uz ilgtspējīgu mežsaimniecību, kas ir pretrunā dabas aizsardzības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projektā "Grozījumi Ministru kabineta 2016. gada 21. jūnija noteikumos Nr. 384 "Meža inventarizācijas un Meža valsts reģistra informācijas aprites noteikumi"" (24-TA-2387) tiek paredzēts nevis samazināt Meža valsts reģistrā iekļauto datu kvalitāti, bet gan uzlabot to. Patlaban noteikumu Nr. 384 4. pielikuma 1. tabulas 3.3.2. apakšpunktā nav noteikta pieļaujamā novirze mežaudzes caurmēra mērījumiem, bet ar grozījumiem to paredzēts noteikt 10 % vai ne vairāk kā +/– 2 centimetri, tāpēc nav nepieciešams saglabāt meža īpašnieka pienākumu veikt mērījumus, ja tajā pašā laikā Meža valsts reģistrā ir pieejami sertificēta meža inventarizācijas veicēja izdarīti mērījumi.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11.punkta redakciju, ka turpmāk mežaudzes caurmērs tiks noteikts pēc Meža valsts reģistra datiem, nevis reālas audzes uzmērīšanas, kā tas ir bijis līdz šim. Ņemot vērā nesenos notikumus, kad tika nepamatoti samazināti, bet pēc tam ar Satversmes tiesas spriedumu atcelti galvenās cirtes caurmēri, kā arī strīdus gadījumus ir būtiski saglabāt caurmēra noteikšanu dabā vienmēr, nevis tikai strīdus gadījumos. Turklāt šobrīd Meža valsts reģistra dati nav tik precīzi, lai uz tiem varētu paļauties tikpat pārliecinoši, kā uz nesen veiktiem mērījumiem dabā. Koka augšana dabā ir cieši sasitīta ar apkārtējo vidi un tas nepakļaujas sistēmu izstrādātiem algoritmiem, pēc kādiem tiek aprēķināts audzes caurmērs Meža valsts reģistrā. Turklāt, jo vecāki izejas dati tiek izmantoti, to var veidoties lielāka nesakritībā ar dabā esošo reālo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saglabājams arī 77.2.punkts.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Priekšlikums:93.punktā noteikto kārtību izteikt kā 11</w:t>
            </w:r>
            <w:r w:rsidR="00000000" w:rsidRPr="00000000" w:rsidDel="00000000">
              <w:rPr>
                <w:vertAlign w:val="superscript"/>
                <w:rtl w:val="0"/>
              </w:rPr>
              <w:t xml:space="preserve">1</w:t>
            </w:r>
            <w:r w:rsidR="00000000" w:rsidRPr="00000000" w:rsidDel="00000000">
              <w:rPr>
                <w:rtl w:val="0"/>
              </w:rPr>
              <w:t xml:space="preserve">.punktu, vieglākai un saprotamākai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11.Nosakot galvenās cirtes caurmēru, valdošo koku sugu un bonitāti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iebildums daļā par to, ka ir jāsaglabā meža īpašnieka pienākums veikt mērījumus, ja tajā pašā laikā Meža valsts reģistrā ir sertificēta meža inventarizācijas veicēja izdarīti mērījumi.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ar grozījumiem koku ciršanas noteikumos nav plānojusi radīt apstākļus, lai kāds ar negodprātīgu rīcību varētu neievērot Satversmes tiesas spriedumu vai lai samazinātu galvenās cirtes caurmēru. Noteikumos ir saglabāts 12. punkts, kas noteic, ka tad, ja ir šaubas, vai koku caurmērs ir vai nav atbilstīgs 7. pielikumā noteiktajām vērtībām, koku caurmērs tiek uzmērīts un noteikts pēc patlaban noteiktās metodes. Tajās situācijās, kad nepārprotami būs skaidrs, ka Meža valsts reģistrā reģistrētais mērījums mežaudzē atbilst tam, lai mežaudzi varētu nocirst galvenajā cirtē pēc caurmēra, nebūs nepieciešami papildu mērījumus, bet tiks izmantoti sertificēta meža inventarizācijas veicēja uzmērīti un Meža valsts reģistrā reģistrēti koku caurmēri.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valsts reģistrā tiek reģistrēti meža inventarizācijas veicēju uzmērītie dati. Meža inventarizācijas veicēji ir speciāli apmācītas sertificētas personas, kuru darbību uzrauga sertifikācijas institūcijas, tāpēc nav pamata uzskatīt, ka Meža valsts reģistrā reģistrētie dati būtu mazāk precīzi nekā meža īpašnieka veiktie mērījumi, un nav pamata bažām par neatbilstību reālajai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izvērtēti saistībā ar Satversmes tiesas 2024. gada 8. aprīļa spriedumā lietā Nr. 2023-01-03 minētajiem argumentiem par to, kāpēc galvenās cirtes caurmēra samazināšanai bija nepieciešams ietekmes uz vidi novērtējums. Grozījumiem nav nepieciešams ietekmes uz vidi stratēģiskais novērtējums, jo grozījumi maina (samazina) noteikumos noteiktās administratīvās procedūras, proti, dažādu mērījumu izdarīšanas pienākumu, papildinformācijas iesniegšanas pienākumu, cirsmu veidošanas un apliecinājumu saņemšanas procedūras, kā arī dabā īstenojamās darbības, piemēram, koku apkrāsošanu. Ar noteikumu projektu netiek mainīti kritēriji, kas nosaka to, vai plānotā koku ciršana ir atļauta vai nav atļauta, proti, galvenās cirtes vecums, galvenās cirtes caurmērs, mežaudzes minimālais šķērslaukums un kritiskais šķērslaukums, kā arī netiek grozīta izlases cirtes izpildes robežvērtība – saglabājamais šķērslaukums. Izvērtējumu skatīt tiesību akta lietas 24-TA-2384 sadaļā "Papildu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Strīda gadījumā galvenās cirtes caurmēru nosaka, izmantojot vienu no šādām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skatāms kopsakarā ar DAP iebildumiem noteikumu projekta 11.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Noteikumu projektā "Grozījumi Ministru kabineta 2016. gada 21. jūnija noteikumos Nr. 384 "Meža inventarizācijas un Meža valsts reģistra informācijas aprites noteikumi"" (24-TA-2387) tiek paredzēts uzlabot Meža valsts reģistrā iekļauto datu kvalitāti. Patlaban noteikumu Nr. 384 4. pielikuma 1. tabulas 3.3.2. apakšpunktā nav noteikta pieļaujamā novirze mežaudzes caurmēra mērījumiem, bet ar grozījumiem to paredzēts noteikt 10 % vai ne vairāk kā +/– 2 centimetri, tāpēc nav nepieciešams saglabāt pienākumu meža īpašniekam veikt mērījumus, ja tajā pašā laikā Meža valsts reģistrā ir pieejami sertificēta meža inventarizācijas veicēja izdarīti mērījumi. Noteikumu projektā paredzēts, ka galvenās cirtes caurmēru saskaņā ar šo noteikumu 11. punktu nosaka, ja mežaudzē meža inventarizācija veikta pēc 2025. gada 31. decembra. Ja mežaudzē meža inventarizācija bijusi pirms 2025. gada 31. decembra, galvenās cirtes caurmēru nosaka ar noteikumu 12. punktā minētajām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galvenās cirtes caurmēru nosaka, izmantojot vienu no šādām metodēm: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Strīda gadījumā galvenās cirtes caurmēru nosaka, izmantojot vienu no šādām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Saglabājama 12.punkta sākotnējā versija, par galvenās cirtes caurmēra noteikšanu vienmēr, nevis tikai strīdus gadījumos. Plāšāks skaidrojums sniegts pie 11.punkta.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Galvenās cirtes caurmēru nosaka, izmantojot vienu no šādām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Noteikumu projektā "Grozījumi Ministru kabineta 2016. gada 21. jūnija noteikumos Nr. 384 "Meža inventarizācijas un Meža valsts reģistra informācijas aprites noteikumi"" (24-TA-2387) tiek paredzēts uzlabot Meža valsts reģistrā iekļauto datu kvalitāti. Patlaban noteikumu Nr. 384 4. pielikuma 1. tabulas 3.3.2. apakšpunktā nav noteikta pieļaujamā novirze mežaudzes caurmēra mērījumiem, bet ar grozījumiem to paredzēts noteikt 10 % vai ne vairāk kā +/– 2 centimetri, tāpēc nav nepieciešams saglabāt pienākumu meža īpašniekam veikt mērījumus, ja tajā pašā laikā Meža valsts reģistrā ir pieejami sertificēta meža inventarizācijas veicēja izdarīti mērījumi. Noteikumu projektā paredzēts, ka galvenās cirtes caurmēru saskaņā ar šo noteikumu 11. punktu nosaka, ja mežaudzē meža inventarizācija veikta pēc 2025. gada 31. decembra. Ja mežaudzē meža inventarizācija bijusi pirms 2025. gada 31. decembra, galvenās cirtes caurmēru nosaka ar noteikumu 12. punktā minētajām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galvenās cirtes caurmēru nosaka, izmantojot vienu no šādām metodēm: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Strīda gadījumā galvenās cirtes caurmēra noteikšanai izmanto visu valdošās koku sugas pirmā stāva koku caurmēra uzmērīšanas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neatbalsta noteikumu projekta 13. punkta svītrošanu un grozījumus 14. punktā, ņemot vērā DAP iebildumus noteikumu projekta 11. un 12. punktam, jo nav pamata mainīt kārtību, kādā veidā tiek noteikta galvenā cirte pēc caurmēra. Galvenās cirtes noteikšanas kārtības izmaiņām nav veikts ietekmes uz vidi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Noteikumu projektā "Grozījumi Ministru kabineta 2016. gada 21. jūnija noteikumos Nr. 384 "Meža inventarizācijas un Meža valsts reģistra informācijas aprites noteikumi"" (24-TA-2387) tiek paredzēts uzlabot Meža valsts reģistrā iekļauto datu kvalitāti. Patlaban noteikumu Nr. 384 4. pielikuma 1. tabulas 3.3.2. apakšpunktā nav noteikta pieļaujamā novirze mežaudzes caurmēra mērījumiem, bet ar grozījumiem to paredzēts noteikt 10 % vai ne vairāk kā +/– 2 centimetri, tāpēc nav nepieciešams saglabāt pienākumu meža īpašniekam veikt mērījumus, ja tajā pašā laikā Meža valsts reģistrā ir pieejami sertificēta meža inventarizācijas veicēja izdarīti mērījumi. Noteikumu projektā paredzēts, ka galvenās cirtes caurmēru saskaņā ar šo noteikumu 11. punktu nosaka, ja mežaudzē meža inventarizācija veikta pēc 2025. gada 31. decembra. Ja mežaudzē meža inventarizācija bijusi pirms 2025. gada 31. decembra, galvenās cirtes caurmēru nosaka ar noteikumu 12. punktā minētajām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Strīda gadījumā galvenās cirtes caurmēra noteikšanai izmanto visu valdošās koku sugas pirmā stāva koku caurmēra uzmērīšanas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13.punts saglabājams esošajā redakcijā par rīcību strīdus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Noteikumu projektā "Grozījumi Ministru kabineta 2016. gada 21. jūnija noteikumos Nr. 384 "Meža inventarizācijas un Meža valsts reģistra informācijas aprites noteikumi"" (24-TA-2387) tiek paredzēts uzlabot Meža valsts reģistrā iekļauto datu kvalitāti. Patlaban noteikumu Nr. 384 4. pielikuma 1. tabulas 3.3.2. apakšpunktā nav noteikta pieļaujamā novirze mežaudzes caurmēra mērījumiem, bet ar grozījumiem to paredzēts noteikt 10 % vai ne vairāk kā +/– 2 centimetri, tāpēc nav nepieciešams saglabāt pienākumu meža īpašniekam veikt mērījumus, ja tajā pašā laikā Meža valsts reģistrā ir pieejami sertificēta meža inventarizācijas veicēja izdarīti mērījumi. Noteikumu projektā paredzēts, ka galvenās cirtes caurmēru saskaņā ar šo noteikumu 11. punktu nosaka, ja mežaudzē meža inventarizācija veikta pēc 2025. gada 31. decembra. Ja mežaudzē meža inventarizācija bijusi pirms 2025. gada 31. decembra, galvenās cirtes caurmēru nosaka ar noteikumu 12. punktā minētajām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5 ha kailcirtes platības noteikšanai āreņos, kūdreņos, slapjajos vēros, slapjajos damakšņos, slapjajos mētrājos, grīņos, kur šobrīd maksimālā kailcirtes platība ir 2 ha.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kailcirtes cirsmas platības palielināšanu. Saskaņā ar Latvijas Valsts mežzinātnes institūts "Silava" datiem (https://www.silava.lv/images/articles/Aktualitates/2009-09-14-Latvijas-meza-tipu-klasifikacija.pdf) un Latvijas meža tipoloģija un tās sākotne (Monogrāfija 2013) (https://www.silava.lv/images/Produkti/2013-Monografija-Zalitis-Jansons-Latvijas-meza-tipologija-un-tas-sakotne.pdf)  publicēto informāciju, šie grozījumi skars 34% Latvijas mežu. Liela izmēra cirsmas būtiski ietekmē vietējo klimatu un bioloģisko daudzveidību, kā arī tiek mainīts konkrētās vietas hidroloģiskais režīms, sevišķi slapjaiņos, turklāt tiek arī palielināti vēja erozijas riski, kā arī aplielinās blakus esošo paliekošo audžu apdraudējums attiecībā uz vēju – lielākās platībās vējš kļūst krietni spēcīgāks, nekā tas ir iespējams mazā platībā. Turklāt VARAM nevar piekrist anotācijā paustajam, ka “(…)novērsīs subjektivitātes ietekmi meža tipu noteikšanā.”, jo mežaudžu sadalījums tipos tik un tā tiek saglabāts. Turklāt šādam kailciršu platību palielinājumam var būt nozīmīga negatīva ietekme uz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projektam pēc būtības būtu veicams ietekmes uz vidi novērtējums likuma "Par ietekmes uz vidi novērtējumu" noteiktajā kārtībā, jo Noteikumu projektā paredzētās izmaiņas neparedzēja “Meža politikas un ar to saistīto nozaru pamatnostādnes”, kas bija spēkā līdz 2020. gadam. Savukārt jauns politikas plānošanas dokuments, kurā veikts ietekmes uz vidi novērtējums, par šādu izmaiņu ietekmi uz vidi vēl nav izstrādāts. Turklāt arī Satversmes tiesas 2024. gada 8. aprīļa sprieduma lietā Nr. 2023-01-03, ir norādīts, ka: "[..] tiesiskajam regulējumam, kuram var būt būtiska ietekme uz vidi, ir jābūt vispusīgi izvērtētam, līdzsvarojot sabiedrības labklājības, vides un ekonomikas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silā, mētrājā, lānā, damaksnī, vērī un gāršā ir pieci hektāri;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pārējos meža tipos – divi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faktiski paredz palielināt pieļaujamo kailcirtes platību no 2 uz 5 hektāriem 39% Latvijas mežu (saskaņā ar LVMI “Silava” datiem par meža tipu aizņemtajām platībām). Šādi grozījumi nav pieļaujami, ņemot vērā jau tā lielo Latvijas mežu fragmentācijas līmeni, ES Meža stratēģijā paredzēto virzību uz dabai tuvāku meža apsaimniekošanu un Dabas atjaunošanas regulas 12. pantā izvirzītās prasības meža ekosistēmu atjaunošanai.  Anotācijā skaidrots, ka nenocirstās nogabalu daļas pakļautas vēja riskam. Kailcirtes jebkurā gadījumā blakus esošo mežu pakļauj vēja postījumu riskam, turklāt jo lielāka kailcirte, jo lielāks risks. Tātad grozījumi vēja postījumu risku tikai palielina.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silā, mētrājā, lānā, damaksnī, vērī un gāršā ir pieci hektāri;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pārējos meža tipos – divi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piedāvājumam palielināt kailcirtes platības trūkst zinātniski argumentēta pamatojuma, ka 5 ha kailcirtei ir vienāda negatīvā ietekme uz bioloģisko daudzveidību un ilgtspējīgu mežsaimniecību kopumā, kā 2 ha kailcirtei.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noteikumu 15.1. un 15.2. punktus spēkā esošā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vienā cirsmā tiek iekļautas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minētās mežaudzes, maksimālā kailcirtes cirsmas platība ir pieci hektāri, kuros maksimālā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minēto mežaudžu platība ir divi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iebildumus par 15. punktu, punkts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izcirstos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izlases ciršu atvēruma palielinājumu no 0,2 uz 0,5ha. SILAVAS 2024 gada pētījumā “Vadlīniju dabai tuvai mežsaimniecībai projekta izstrāde atbilstoši Latvijas apstākļiem” (file:///C:/Users/zaneb/OneDrive%20-%20VARAM/Desktop/Koku%20cir%C5%A1anas%20not.GROZ%C4%AAJUMI/2024-Vadliniju-dabai-tuva-mezsaimnieciba-Parskats.pdf), kurā tieši ir analizētas Eiropas Komisijas piedāvātās "Brīvprātīgās vadlīnijas dabai tuvākai mežsaimniecībai" netiek piedāvāts veidot atvērumus </w:t>
            </w:r>
            <w:r w:rsidR="00000000" w:rsidRPr="00000000" w:rsidDel="00000000">
              <w:rPr>
                <w:u w:val="single"/>
                <w:rtl w:val="0"/>
              </w:rPr>
              <w:t xml:space="preserve">tieši 0,5ha paltībā</w:t>
            </w:r>
            <w:r w:rsidR="00000000" w:rsidRPr="00000000" w:rsidDel="00000000">
              <w:rPr>
                <w:rtl w:val="0"/>
              </w:rPr>
              <w:t xml:space="preserve">, kā tas ir minēts anotācijā, bet gan robežās no 0,2 – 0,5ha. “Saimniecisko darbību "rīku kastē" (Eiropas komisijas ieteiktā) ir nodrošināt «cieņpilnus» mežizstrādes apstākļus. Proti, izvēlēties daļēju audzes nociršanu (atsevišķu koku ciršanu, grupu izlases cirtes vai grupu cirtes (</w:t>
            </w:r>
            <w:r w:rsidR="00000000" w:rsidRPr="00000000" w:rsidDel="00000000">
              <w:rPr>
                <w:b w:val="1"/>
                <w:rtl w:val="0"/>
              </w:rPr>
              <w:t xml:space="preserve">atvērumi 0,2 -0,5 ha</w:t>
            </w:r>
            <w:r w:rsidR="00000000" w:rsidRPr="00000000" w:rsidDel="00000000">
              <w:rPr>
                <w:rtl w:val="0"/>
              </w:rPr>
              <w:t xml:space="preserve">), atdarinot dabisko traucējumu rakstu, jāsaglabā buferzonas gar ūdeņiem (iesaka 30 m platas), saglabājamās struktūras (piem., ekoloģiskie koki), kā arī jāizvairās koku ciršanas putnu ligzdošans periodā, utt.)” VARAM ieskatā 0,2 ha atvērumu veidošana izlases cirtē dod pietiekami lielu telpu, lai pakāpeniski veidotu dažāda vecuma mežaudzi, dodot iespēju meža apsaimniekotājam attīstīt meža vidi, kas sniedz pozitīvu ieguldījumu no klimata pārmaiņu mazināšanas un bioloģiskās daudzveidības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bioloģiskās daudzveidības saglabāšanas kontekstā būtu vēlams, lai apsaimniekotie meži struktūru ziņā būtu iespējami līdzīgāki dabiskiem mežiem, nodrošinot piemērotas dzīvotnes meža biotopiem raksturīgajiem organismiem. Pētījumu dati rāda, ka tūlīt pēc galvenās cirtes ekosistēma strauji zaudē oglekli un oglekļa krātuve atjaunojas samērā lēni, un pat 14 gadus pēc cirtes ekosistēma joprojām var būt emisiju avots (Olsson et al., 1996; Yanai et al., 2002). Nepārtraukta meža klāja mežkopības sistēma, izmantojot izlases cirtes. kuru ietekme uz augsnes C krātuvi atgādina kopšanas ciršu ietekmi. tiek minēta kā alternatīva tradicionālajai kailciršu sistēmai (ECCP - Working Group on Forest Sinks, 2003)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izcirstos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augsto Latvijas mežu fragmentācijas līmeni un Dabas atjaunošanas regulas 12. panta prasības meža ekosistēmu atjaunošanai, nav pieļaujama atvērumu palielināšana līdz 0,5 ha. Turklāt jāņem vērā, ka īpaši aizsargājamās dabas teritorijās kailciršu aizliegums noteikts, ņemot vērā tā brīža izpratni par to, ko nozīmē kailcirte. Grozot šo punktu, būtu jāizvērtē, vai teritorijās, kur šobrīd aizliegtas kailcirtes, būtu nosakāms pilnīgs galvenās cirtes aizliegums. Pamatojot grozījumus šajā punktā, ZM sagroza EK Dabai tuvākas meža apsaimniekošanas vadlīnijās rakstīto. Vadlīnijās norādīts: “Paņēmiens, ko piedāvā daudzfunkcionālas pieejas daudzveidīgu audžu veicināšanai, ir daļēja mežizstrāde (t. i., atsevišķu koku izlase, grupu izlase vai laukumu izciršana (ne vairāk kā 0,2–0,5 ha platībā)), kas atdarina dabisku traucējumu modeļus, </w:t>
            </w:r>
            <w:r w:rsidR="00000000" w:rsidRPr="00000000" w:rsidDel="00000000">
              <w:rPr>
                <w:b w:val="1"/>
                <w:rtl w:val="0"/>
              </w:rPr>
              <w:t xml:space="preserve">nevis kailcirtes lielākās platībās</w:t>
            </w:r>
            <w:r w:rsidR="00000000" w:rsidRPr="00000000" w:rsidDel="00000000">
              <w:rPr>
                <w:rtl w:val="0"/>
              </w:rPr>
              <w:t xml:space="preserve">." Tātad vadlīnijas rekomendē vienlaidus izcirsto platību samazināšanu, nevis palielināsanu. Arī Latvijas meža politikā teikts, ka "mežsaimnieciskajā darbībā vēlamas dabiskus procesus atdarinošas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0,2 hektāriem, šķērslaukums kļūst mazāks par kritisko šķērslaukumu (turpmāk – atvērumi), izcirstos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izcirstos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atvērumu lielumu mainītos nekailciršu mežsaimniecības nosacījumu jēga konkrētai teritorijai, piemēram, virszemes ūdeņu aizsargjoslās. Tāpat atvērumu palielināšana līdz 0,5ha rada pretrunīgumu ar ES Bioloģiskās daudzveidības stratēģijas īstenošanu 30% teritoriju izveidē, kur šādas nekailciršu mežsaimniecības īstenošana Latvijā nav uztverama kā bioloģiskās daudzveidības prasību ietveroša prakse.. O,5 ha atvērumu lielums nonāk pretrunā arī ar Latvijas meža politikā pausto “Mežsaimnieciskajā darbībā vēlamas dabiskus procesus atdarinošas metodes, tuvinot ekosistēmas to dabiskajai struktūrai un saglabājot elementus, kas uztur bioloģisko daudzveidību”, jo šādam atvērumu lielumam trūkst zinātniski argumentēta pamatojuma no dabisko traucējumu rakstura. Apšaubāms arī šādas prakses pozitīvais pienesums CO2 emisiju mazināšanā.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noteikumu 26.punktu spēkā esošā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Neproduktīvas mežaudzes atzīšanas un ciršanas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Neproduktīvās audzes visbiežāk tiek nocirstas izmantojot kailcirtes metodi, tamdēļ negatīvā ietekme pielīdzināma kailcirtes pielietojumam un nosakāmas cirsmas platību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noteikumu 34.punktu spēkā esošā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Neproduktīvas mežaudzes atzīšanas un ciršanas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Par neproduktīvu atzīst: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noteikumu projekta 29. punkta grozījumiem un vērš uzmanību, ka noteikumu projekts paredz svītrot arī noteikumu 30. un 34. punktu. Noteikumu projekta 29. punkta grozījumi jāskata kopsakarā ar grozījumiem citos punktos, kas skar Meža valsts reģistra datu kvalitāti. Pie samazinātas datu kvalitātes Meža valsts reģistrā, nav pieļaujams balstīt lēmumus tikai uz šajā reģistrā ietverto informāciju, neveicot apsekojumus dabā.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apgalvojumiem par Meža valsts reģistra datu zemu kvalitāti. Meža valsts reģistrs ir valsts informācijas sistēma par mežu, un tajā par mežu ir pieejami dati, ko ir noteikuši sertificēti meža inventarizācijas veicēji, kuru darbība ir civiltiesiski apdrošināta. Atbilstoši Meža likuma 29. panta ceturtajai daļai par meža inventarizācijas datu patiesumu ir atbildīgs meža inventarizācijas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21. jūnija noteikumu Nr. 392 "Meža inventarizācijas veicēju sertifikācijas un sertificēto personu darbības uzraudzības kārtība" 37. un 38. punktam meža inventarizācijas veicēja darbību sertifikāta derīguma termiņa laikā uzrauga sertificēšanas institūcija, kas izsniegusi attiecīgo sertifikātu, tostarp izvērtē sagatavoto meža inventarizācijas datu atbilstību meža apsaimniekošanu un izmantošanu regulējošo normatīvo aktu prasībām un situācijai dabā. Papildus tam Valsts meža dienests pirms meža inventarizācijas datu reģistrēšanas Meža valsts reģistrā pārbauda to atbilstību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pēc tam, kad mežaudzi raksturojošos datus ir noteicis sertificēts meža inventarizācijas veicējs un dati ir reģistrēti Meža valsts reģistrā, prasīt, lai meža īpašnieks (kam nav speciālu zināšanu un sertifikāta) pirms apliecinājuma saņemšanas veiktu mērījumus, ir lieks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rekonstruktīvo cirti uzskatīt par kailcirti, jo atbilstoši Meža likuma 1. panta pirmās daļas 16. un 10. punktam kailcirte ir galvenās cirtes (cirtes veids mežaudzes nociršanai vienā paņēmienā vai vairākos paņēmienos pēc galvenās cirtes vecuma vai galvenās cirtes caurmēra sasniegšanas) izpildes veids. Rekonstruktīvajā cirtē cērt mežaudzi, kas nav sasniegusi galvenās cirtes vecumu vai galvenās cirtes caurmēru. Atbilstoši Meža likuma 1. panta pirmās daļas 37. un 40. punktam rekonstruktīvās cirtes mērķis ir neproduktīvas mežaudzes (mežaudzes, kuru nav lietderīgi audzēt koksnes krājas nepietiekama pieauguma, koku sugu sastāva vai koku kvalitātes dēļ) nociršana. Rekonstruktīvajā cirtē cērt mežaudzi, kas nav sasniegusi galvenās cirtes vecumu vai galvenās cirtes caurmēru. Ja mežaudze ir neproduktīva, nav pamata nocirst tikai daļu mežaudzes. Tāpat Meža likumā likumdevējs nav paredzējis deleģējumu Ministru kabinetam noteikt maksimālās platības ierobežojumus rekonstruktīvai cirtei.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Par neproduktīvu atzīst galvenās cirtes vecumu vai caurmēru nesasniegušu: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Par neproduktīvu atzīst: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to, ka turpmāk mežaudze par neproduktīvu tiks noteikta pēc Meža valsts reģistra datiem. Ņemot vērā, ka rekonstruktīvā cirte nav “ikdienas cirte”,uz tai nevar piemērot atvieglotu kārtību.  Ir ļoti būtiski saglabāt koku manuālu (visu vai parauglaukumos) uzmērīšanu. Turklāt nav pieļaujama situācija, kad uz rekonstruktīvajām cirtēm neattiecas prasība, par kailcirtes maksimālās platības ierobežojumu un kailcirtes cirsmu izvietošanas nosacījumiem. Rekonstruktīvā cirte pēc izpildījuma ir vienlaidu cirte, attiecīgi kailcirte! Un neatkarīgi no tā, kāds iemesls (cēlonis) ir bijis šai cirtei – dabā tā atstāj tieši tādas pašas sekas kā kailcirte.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saglabājams 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sniegtā informācija ir pārspīlēta, jo: “</w:t>
            </w:r>
            <w:r w:rsidR="00000000" w:rsidRPr="00000000" w:rsidDel="00000000">
              <w:rPr>
                <w:i w:val="1"/>
                <w:rtl w:val="0"/>
              </w:rPr>
              <w:t xml:space="preserve">Vienvecuma stādītās egļu mežaudzes pirms 30 80 gadiem tika ierīkotas ar lielu sākotnējo biezību. Koki ir vēja nenoturīgi, ar samazinātu koksnes pieaugumu un CO2 piesaisti.</w:t>
            </w:r>
            <w:r w:rsidR="00000000" w:rsidRPr="00000000" w:rsidDel="00000000">
              <w:rPr>
                <w:rtl w:val="0"/>
              </w:rPr>
              <w:t xml:space="preserve">” Proti, lai arī mežaudze sākotnēji tika ierīkota ar ļoti lielu sākotnējo biezību, meža īpašniekam 80 gadu laikā ir bijušas visas iespējas ar kopšanas cirtēm samazināt audzes biezību, lai koki varētu pilnvērtīgi augt un attīstīties. Attiecīgi apgalvot, ka  “</w:t>
            </w:r>
            <w:r w:rsidR="00000000" w:rsidRPr="00000000" w:rsidDel="00000000">
              <w:rPr>
                <w:i w:val="1"/>
                <w:rtl w:val="0"/>
              </w:rPr>
              <w:t xml:space="preserve">Pēc šādu mežaudžu kopšanas secīgi tiek veikta sanitārā cirtes vai vienlaidu sanitārā cirte pēc Valsts meža dienesta sanitārā atzinuma.</w:t>
            </w:r>
            <w:r w:rsidR="00000000" w:rsidRPr="00000000" w:rsidDel="00000000">
              <w:rPr>
                <w:rtl w:val="0"/>
              </w:rPr>
              <w:t xml:space="preserve">” nav arguments. Turklāt atsaukties uz egļu astoņzobu mizgrauža masveida invāziju var tikai noteiktos laika posmos, un turklāt, kā rāda pēdējo gadu pieredze, ja audze ir bijusi laicīgi kopta tā ir krietni noturīgāka pret kukaiņu invāziju.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apgalvojums anotācijā, ka “</w:t>
            </w:r>
            <w:r w:rsidR="00000000" w:rsidRPr="00000000" w:rsidDel="00000000">
              <w:rPr>
                <w:i w:val="1"/>
                <w:rtl w:val="0"/>
              </w:rPr>
              <w:t xml:space="preserve">Ar rekonstruktīvo cirti šādā mežaudzē tiktu veicināts oglekļa piesaistes ātrums noteiktā periodā, (piemēram 40 gadu periodā), un </w:t>
            </w:r>
            <w:r w:rsidR="00000000" w:rsidRPr="00000000" w:rsidDel="00000000">
              <w:rPr>
                <w:b w:val="1"/>
                <w:i w:val="1"/>
                <w:rtl w:val="0"/>
              </w:rPr>
              <w:t xml:space="preserve">vienas 80 gadu audzēšanas aprites vietā varētu īstenot divus aprites periodus</w:t>
            </w:r>
            <w:r w:rsidR="00000000" w:rsidRPr="00000000" w:rsidDel="00000000">
              <w:rPr>
                <w:rtl w:val="0"/>
              </w:rPr>
              <w:t xml:space="preserve">.”, raisa bažas, jo pastāv risks, ka negodprātīgi meža īpašnieki šo aspektu varētu izmantot ļaunprātīgi.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vērš uzmanību, ka šo noteikumu projekta mērķis ir samazināt administratīvo slogu meža nozarē, nevis izpildīt ZIZIMM sektora u.c. CO2 piesaistes mērķu izpildi, kā tas ir minēts anotācijā: "</w:t>
            </w:r>
            <w:r w:rsidR="00000000" w:rsidRPr="00000000" w:rsidDel="00000000">
              <w:rPr>
                <w:i w:val="1"/>
                <w:rtl w:val="0"/>
              </w:rPr>
              <w:t xml:space="preserve">Egļu</w:t>
            </w:r>
            <w:r w:rsidR="00000000" w:rsidRPr="00000000" w:rsidDel="00000000">
              <w:rPr>
                <w:i w:val="1"/>
                <w:rtl w:val="0"/>
              </w:rPr>
              <w:t xml:space="preserve"> vecumstruktūra Latvijā rāda, ka CO2 piesaistes bilances izlīdzināšanai un optimālas vecumstruktūras izveidošanai nākamajam 30–80 gadu periodam ir jāveicina mazražīgu un vēja nenoturīgu egļu mežaudžu nomaiņa un jāuztur siltumnīcefekta gāzu (SEG) piesaistei un bioloģiskās daudzveidības nodrošināšanai labvēlīga meža vecumstruktūra un apsaimniekošana.</w:t>
            </w:r>
            <w:r w:rsidR="00000000" w:rsidRPr="00000000" w:rsidDel="00000000">
              <w:rPr>
                <w:rtl w:val="0"/>
              </w:rPr>
              <w:t xml:space="preserve">” Siltumnīcefekta gāzu (SEG) piesaiste un bioloģiskās daudzveidība ir nodrošināma, ja šo novājināto (pārbiezināto) un ar sakņu trupi sirgstošo egļu audžu nomaiņa būs pret citu kokus sugu NEmono audzēm. Egļu mežaudzes, kurā ir bijusi mizgraužu invāzija vai arī konstatēta sakņu trupe, nociršana un tās vietā atkal egļu monoaudzes iestādīšana nerisina problēmu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saglabājams 77.4.punkts, kurā ir atrunāts, ka iesniegumam ir jāpievieno informācija, par dabā veiktiem mērījumiem.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Par neproduktīvu atzīst galvenās cirtes vecumu vai caurmēru nesasniegušu: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priežu mežaudzi, kurā pēc 70 gadu sasniegšanas bērza, baltalkšņa, apses, blīgznas un citu vītolu sugu kopējais piemistrojums ir lielāks par sastāva koeficientu summu 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29.2.punta redakciju tajā iekļaujot apses un "sugu kopējo" piesmistrojumu, jo ar šādu redakciju tiek kultivēts veidot monoaudzes, nevis dažādu koku sugu audzes.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pamatojums ir priedes koku sugas bioloģija, attīstības cikls un galvenās cirtes vecums. Piemēram, apses galvenās cirtes vecums ir 41 gads, bet priedes galvenās cirtes vecums ir 101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priežu mežaudzi, kurā pēc 70 gadu sasniegšanas bērza, baltalkšņa, apses, blīgznas un citu vītolu sugu kopējais piemistrojums ir lielāks par sastāva koeficientu summu 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egļu mežaudzi no 30 gadu vecuma ar egles sastāva koeficientu vismaz 8, ja pēc Meža valsts reģistra datiem caurmēra un augstuma attiecība ir vienāda vai mazāka par 0,9. Koku sugu sastāva koeficientus, augstumu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ir pret, ka mežaudzes atzīšana par neproduktīvu tiks noteikta pēc Meža valsts reģistra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apgalvojumiem par Meža valsts reģistra datu zemu kvalitāti. Meža valsts reģistrs ir valsts informācijas sistēma par mežu, un tajā par mežu ir pieejami dati, ko ir noteikuši sertificēti meža inventarizācijas veicēji, kuru darbība ir civiltiesiski apdrošināta. Atbilstoši Meža likuma 29. panta ceturtajai daļai par meža inventarizācijas datu patiesumu ir atbildīgs meža inventarizācijas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21. jūnija noteikumu Nr. 392 "Meža inventarizācijas veicēju sertifikācijas un sertificēto personu darbības uzraudzības kārtība" 37. un 38. punktam meža inventarizācijas veicēja darbību sertifikāta derīguma termiņa laikā uzrauga sertificēšanas institūcija, kas izsniegusi attiecīgo sertifikātu, tostarp izvērtē sagatavoto meža inventarizācijas datu atbilstību meža apsaimniekošanu un izmantošanu regulējošo normatīvo aktu prasībām un situācijai dabā. Papildus tam Valsts meža dienests pirms meža inventarizācijas datu reģistrēšanas Meža valsts reģistrā pārbauda to atbilstību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pēc tam, kad mežaudzi raksturojošos datus ir noteicis sertificēts meža inventarizācijas veicējs un dati ir reģistrēti Meža valsts reģistrā, prasīt, lai meža īpašnieks (kam nav speciālu zināšanu un sertifikāta) pirms apliecinājuma saņemšanas veiktu mērījumus, ir lieks administratīvais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egļu mežaudzi no 30 gadu vecuma ar egles sastāva koeficientu vismaz 8, ja pēc Meža valsts reģistra datiem caurmēra un augstuma attiecība ir vienāda ar vai mazāka par 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jaunaudzi, kurā ir meža dzīvnieku, kaitēkļu, stumbra vai sakņu slimību bojāti koki un nebojāto koku skaits vai šķērslaukums ir mazāks par mežaudzes pirmajā stāvā augošo koku minimālā koku skaita vai minimālā šķērslaukuma skaitlisko vērtību. Nosakot bojāto koku skaitu, neuzskaita tos kokus, kuru augstums pārsniedz koku vidējo augstumu par 20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ka ar noteikumu projekta 29.4. apakšpunktu tiek samazinātās prasības jaunaudzes atzīšanai par neproduktīvu (koku augstuma ierobežojums, koku daļas izslēgšana no bojāto koku īpatsvara aprēķina), un, skatot to kopsakarā ar noteikumu projekta 36.4. apakšpunktu, secināms, ka tas ir vērsts uz mežizstrādes aprites cikla saīsināšanu nevis patiesi neproduktīvu audžu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Rekonstruktīvā cirte pēc sava izpildes veida ir kailcirte, tāpēc arī uz to ir saglabājami kailciršu platības un izvietošanas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jaunaudzi, kurā ir meža dzīvnieku, kaitēkļu, stumbra vai sakņu slimību bojāti koki un nebojāto koku skaits vai šķērslaukums ir mazāks par mežaudzes pirmajā stāvā augošo koku minimālā koku skaita vai minimālā šķērslaukuma skaitlisko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jaunaudzi, kurā ir meža dzīvnieku, kaitēkļu, stumbra vai sakņu slimību bojāti koki un nebojāto koku skaits vai šķērslaukums ir mazāks par mežaudzes pirmajā stāvā augošo koku minimālā koku skaita vai minimālā šķērslaukuma skaitlisko vērtību. Nosakot bojāto koku skaitu, neuzskaita tos kokus, kuru augstums pārsniedz koku vidējo augstumu par 20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29.4. punkta redakcija norāda par konkrētu jaunaudzes daļu (līdz 6m) un ko attiecas regulējums meža dzīvnieku, kaitēkļu, stumbra vai sakņu slimību bojājumu gadījumā. Zemkopības ministrijas piedāvātā redakcija būtiski paplašina neproduktīvo mežaudžu tvērumu vienkāršoti aktivizējot mežizstrādes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noteikumu 29.4. punkta spēkā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jaunaudzi, kurā ir meža dzīvnieku, kaitēkļu, stumbra vai sakņu slimību bojāti koki un nebojāto koku skaits vai šķērslaukums ir mazāks par mežaudzes pirmajā stāvā augošo koku minimālā koku skaita vai minimālā šķērslaukuma skaitlisko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to, ka uz rekonstruktīvo cirti netiks piemēroti kailcirtes maksimālās platības ierobežojumi un kailcirtes cirsmu izvietošanas nosacījumi. KĀ jau iepriekš tika minēts, rekonstruktīvā cirte ir vienlīdzīga kailcirtei, attiecīgi ir saglabāji arī nosacījumi par maksimālo platību un cirsmu izvietošanu.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DAP norādījis arī iepriekšējos iebildumos, noteikumu projektā ietvertajiem grozījumiem nav veikts ietekmes uz vidi novērtējums, lai atzītu noteikumu projekta 36.4. apakšpunkta redakciju par pamatotu un atbilstošu dabas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dzīvnieki kaitējumu kokiem nodara ne tikai jaunaudzes vecumposmā, bet arī pēc tam un nav nekāda racionāla argumenta noteikt tieši 3cm platumu bojājumam, jo tas neraksturo bojājuma ietekmi uz koka stumbru! Ņemot vērā, ka nav zinātniska pamatojuma, tieši 3cm robežvērtībai, ar piedāvātajiem grozījumiem tiek radīta iespēja manipulēt, lai veiktu t.s. "vajadzības cirtes", kas ir pilnīgi nepieņemami no ilgtspējīgas mežsaimniecības principu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ievērojami paplašināt to gadījumu skaitu, kad koku augtspēja uzskatāma par “pilnīgi vai daļēji zudušu”. Apakšpunkts, kas līdz šim attiecināts tikai uz egli, projektā attiecināts uz visām koku sugām, turklāt vēl stipri samazinot pieļaujamo bojājumu apjomu. Anotācijā paustais, ka koka stumbra apkārtmēra noteikšana ir “ļoti darbietilpīgi mērījumi” ir pilnīgi nepamatots. Trūkst pamatojuma grozījumiem un aplēšu, cik liela būtu šo grozījumu ietekme, tāpēc apakšpunkts saglabājam spēkā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egle, kurai konstatēti mizas bojājumi, ja brūces platums ir lielāks par vienu ceturto daļu no stumbra apkārtmēra bojājuma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piedāvātās izmaiņas nav argumentētas no administratīvā sloga mazināšanas perspektīvas, vairāk vienkāršoti norāda uz  paplašinātas mežizstrādes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36.4. koks, kurai konstatēti mizas bojājumi, ja brūces platums ir lielāks par vienu ceturto daļu no stumbra apkārtmēra bojājuma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36.4. apakšpunkts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Mežaudzē, kurā valdošā koku suga ir egle, saņemot Valsts meža dienesta sanitāro atzinumu, atļauts cirst sanitārajā vienlaidu cirtē mežaudzi vai tās daļu, ja tajā ir esošā gada vai iepriekšējā gada augu veģetācijas sezonā egļu astoņzobu mizgrauža bojāti koki (egles ar zaļām skujām un svaigiem vienu milimetru lieliem caurumiem – ieskrejām koka stumbrā, kur pie koka sakņu kakla ir sakrājušies brūni mizas milti vai egles ar zaļām skujām un daļēji nolobījušos mizu un ir konstatējama vaboļu, kāpuru vai kūniņu klātbūtne, vai kaltušas egles, kuru vainagi ir ar brūnām, dzeltenzaļām skujām vai arī bez skujām, bet saglabājušies vainaga smalkie zariņi, miza daļēji atlupusi, uz koka mizas redzamas mizgraužu izskrejas) un to skaits ir vismaz 10 koki uz vienu hektāru vai mežaudzē (nogabalā), kas ir mazāka par vienu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lūdz noteikt izņēmumu uz īpaši aizsargājamām dabas teritorijām un citām teritorijām, kurās vienlaidus cirte ir pretrunā ar teritorijas izveidošanas mērķi, lai nepieļautu atvieglotu egļu audžu vienlaidus nociršanu (piemēram, 10 mizgraužu invadētu koku dēļ tiek nocirtas vecas egļu audzes).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Mežaudzē, kurā valdošā koku suga ir egle, saņemot Valsts meža dienesta sanitāro atzinumu, atļauts cirst sanitārajā vienlaidu cirtē mežaudzi vai tās daļu, ja tajā ir esošā gada vai iepriekšējā gada augu veģetācijas sezonā egļu astoņzobu mizgrauža bojāti koki (egles ar zaļām skujām un svaigiem vienu milimetru lieliem caurumiem – ieskrejām koka stumbrā, kur pie koka sakņu kakla ir sakrājušies brūni mizas milti vai egles ar zaļām skujām un daļēji nolobījušos mizu un ir konstatējama vaboļu, kāpuru vai kūniņu klātbūtne, vai kaltušas egles, kuru vainagi ir ar brūnām, dzeltenzaļām skujām vai arī bez skujām, bet saglabājušies vainaga smalkie zariņi, miza daļēji atlupusi, uz koka mizas redzamas mizgraužu izskrejas) un to skaits ir vismaz 10 koki uz vienu hektāru vai mežaudzē (nogabalā), kas ir mazāka par vienu hektāru. </w:t>
            </w:r>
            <w:r w:rsidR="00000000" w:rsidRPr="00000000" w:rsidDel="00000000">
              <w:rPr>
                <w:b w:val="1"/>
                <w:rtl w:val="0"/>
              </w:rPr>
              <w:t xml:space="preserve">Šī punkta nosacījumi neattiecas uz teritorijām, kurās aizliegta rekonstruktīvā cirte, galvenā cirte vai kailcirte.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Patlaban saskaņā ar Valsts meža dienesta 2024. gada 28. decembra rīkojumu Nr. 255 "Par egļu astoņzobu mizgrauža masveida savairošanās situāciju un kaitēkļa ierobežošanas pasākumiem 2025. gadā" īpaši aizsargājamā dabas teritorijā vai tās funkcionālajā zonā, kurā ir atļauta sanitārā vienlaidu cirte saskaņā ar Valsts meža dienesta sanitāro atzinumu, mizgraužu invadētās egles atļauts cirst sanitārajā vienlaidu cirtē atbilstoši 38.</w:t>
            </w:r>
            <w:r w:rsidR="00000000" w:rsidRPr="00000000" w:rsidDel="00000000">
              <w:rPr>
                <w:vertAlign w:val="superscript"/>
                <w:rtl w:val="0"/>
              </w:rPr>
              <w:t xml:space="preserve">1</w:t>
            </w:r>
            <w:r w:rsidR="00000000" w:rsidRPr="00000000" w:rsidDel="00000000">
              <w:rPr>
                <w:rtl w:val="0"/>
              </w:rPr>
              <w:t xml:space="preserve"> punktā noteiktajam, saglabājot augtspējīgos citu sugu kokus atbilstoši normatīvo aktu prasībām. Īpaši aizsargājamās dabas teritorijās, kurās saskaņā ar normatīvo aktu regulējumu ir nepieciešams Dabas aizsardzības pārvaldes pozitīvs atzinums, Valsts meža dienests apliecinājumu koku ciršanai izsniedz pēc šī atzinuma saņemšanas. Saskaņā ar Meža likuma 11. pantu, ja mežaudzes augtspējīgo koku šķērslaukums ir mazāks par kritisko šķērslaukumu, mežaudzi ir atļauts nocirst sanitārajā cirtē pēc Valsts meža dienesta sanitārā atzinuma saņemšanas. Šā panta nosacījumi neattiecas uz īpaši aizsargājamām dabas teritorijām, kuru individuālajos aizsardzības un izmantošanas noteikumos nav atļauta sanitārā cirte pēc Valsts meža dienesta sanitārā atzinuma saņemšanas vai sanitārā cirte izlases veidā. Cērtot šajā pantā minētos kokus pārējās teritorijās, kurās ir aizliegta rekonstruktīvā cirte, galvenā cirte vai kailcirte, saglabājami visi augtspējīgie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egļu astoņzobu mizgraužu radītu bojājumu pazīmēm (piemēram, egles ar zaļām skujām un svaigām ieskrejām koka stumbrā, kurā pie koka sakņu kakla ir sakrājušies brūni mizas milti, vai egles ar zaļām skujām un daļēji nolobījušos mizu, kurām konstatējama vaboļu, kāpuru vai kūniņu klātbūtne, vai egles, kuru vainagi ir ar brūnām, dzeltenzaļām skujām vai bez skujām, bet ir saglabājušies vainaga smalkie zariņi, ir daļēji nolobījusies miza un uz tās redzamas mizgraužu izskrejas) un ir vismaz 10 šādi koki uz vienu hektāru vai mežaudzē (nogabalā), kas ir mazāka par vienu hektāru, tad šādu mežaudzi vai tās bojāto daļu atļauts cirst sanitārajā vienlaidu cirtē saskaņā ar Valsts meža dienesta sanitāro atzinumu. Ja bojātie koki koncentrēti tikai daļā no mežaudzes, sanitārā vienlaidu cirte saskaņā ar Valsts meža dienesta sanitāro atzinumu attiecināma uz šo mežaudzes daļu, nevis uz visu mežaudzi.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Mežaudzē, kurā valdošā koku suga ir egle, saņemot Valsts meža dienesta sanitāro atzinumu, atļauts cirst sanitārajā vienlaidu cirtē mežaudzi vai tās daļu, ja tajā ir esošā gada vai iepriekšējā gada augu veģetācijas sezonā egļu astoņzobu mizgrauža bojāti koki (egles ar zaļām skujām un svaigiem vienu milimetru lieliem caurumiem – ieskrejām koka stumbrā, kur pie koka sakņu kakla ir sakrājušies brūni mizas milti vai egles ar zaļām skujām un daļēji nolobījušos mizu un ir konstatējama vaboļu, kāpuru vai kūniņu klātbūtne, vai kaltušas egles, kuru vainagi ir ar brūnām, dzeltenzaļām skujām vai arī bez skujām, bet saglabājušies vainaga smalkie zariņi, miza daļēji atlupusi, uz koka mizas redzamas mizgraužu izskrejas) un to skaits ir vismaz 10 koki uz vienu hektāru vai mežaudzē (nogabalā), kas ir mazāka par vienu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egle var būt valdošā suga arī ar nelielu sastāva koeficientu jauktā mežā, nav pamatoti izcirst kailcirtē visus dzīvos kokus, ja iepriekšējā veģetācijas sezonā bojātas 10 egles uz hektāru.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izskaidrojot paredzēto normu pēc būtības. Saskaņā ar Meža likuma 11. pantu, ja mežaudzes augtspējīgo koku šķērslaukums ir mazāks par kritisko šķērslaukumu, mežaudzi ir atļauts nocirst sanitārajā cirtē pēc Valsts meža dienesta sanitārā atzinuma saņemšanas. Tāpēc paredzētais 38.</w:t>
            </w:r>
            <w:r w:rsidR="00000000" w:rsidRPr="00000000" w:rsidDel="00000000">
              <w:rPr>
                <w:vertAlign w:val="superscript"/>
                <w:rtl w:val="0"/>
              </w:rPr>
              <w:t xml:space="preserve">1</w:t>
            </w:r>
            <w:r w:rsidR="00000000" w:rsidRPr="00000000" w:rsidDel="00000000">
              <w:rPr>
                <w:rtl w:val="0"/>
              </w:rPr>
              <w:t xml:space="preserve"> punkts neietekmē koku ciršanu sanitārajā vienlaidu cirtē mežaudzēs, kurās citu koku sugu šķērslaukums ir lielāks par kritisko šķērslaukumu, jo egļu astoņzobu mizgrauzis bojā egles. Ja citu koku sugu šķērslaukums būs virs kritiskā šķērslaukuma, arī augtspējīgo koku šķērslaukums būs virs kritiskā un atbilstoši Meža likuma 11. pantam sanitārā vienlaidu cirte nav atļauta. Katras mežaudzi veidojošās koku sugas šķērslaukums ir reģistrēts Meža valsts reģistrā. Tāpēc paredzētais 38.</w:t>
            </w:r>
            <w:r w:rsidR="00000000" w:rsidRPr="00000000" w:rsidDel="00000000">
              <w:rPr>
                <w:vertAlign w:val="superscript"/>
                <w:rtl w:val="0"/>
              </w:rPr>
              <w:t xml:space="preserve">1</w:t>
            </w:r>
            <w:r w:rsidR="00000000" w:rsidRPr="00000000" w:rsidDel="00000000">
              <w:rPr>
                <w:rtl w:val="0"/>
              </w:rPr>
              <w:t xml:space="preserve"> punkts neietekmē mežaudzes, kurās egle ir valdošā koku suga ar nelielu sastāva koeficientu mežaudzes formulā.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egļu astoņzobu mizgraužu radītu bojājumu pazīmēm (piemēram, egles ar zaļām skujām un svaigām ieskrejām koka stumbrā, kurā pie koka sakņu kakla ir sakrājušies brūni mizas milti, vai egles ar zaļām skujām un daļēji nolobījušos mizu, kurām konstatējama vaboļu, kāpuru vai kūniņu klātbūtne, vai egles, kuru vainagi ir ar brūnām, dzeltenzaļām skujām vai bez skujām, bet ir saglabājušies vainaga smalkie zariņi, ir daļēji nolobījusies miza un uz tās redzamas mizgraužu izskrejas) un ir vismaz 10 šādi koki uz vienu hektāru vai mežaudzē (nogabalā), kas ir mazāka par vienu hektāru, tad šādu mežaudzi vai tās bojāto daļu atļauts cirst sanitārajā vienlaidu cirtē saskaņā ar Valsts meža dienesta sanitāro atzinumu. Ja bojātie koki koncentrēti tikai daļā no mežaudzes, sanitārā vienlaidu cirte saskaņā ar Valsts meža dienesta sanitāro atzinumu attiecināma uz šo mežaudzes daļu, nevis uz visu mežaudzi.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pretrunā ar dabai tuvāku un ilgtspējīgu mežu apsaimniekošanu un arī Latvijas meža politiku. Nav pamatoti samazināt saglabājamo ekoloģisko koku skaitu galvenajā cirtē pēc caurmēra. Tā vietā jāpalielina ekoloģisko koku skaits līdz 30 kokiem uz hektāra, kas atbilst zinātnisku pētījumu secinājumiem (piemēram, Lämås T., Sandström E., Jonzén J., Olsson H., Gustafsson L. 2015. Tree retention practices in boreal forests: what kind of future landscapes are we creating? – Scandinavian Journal of Forest Research, 30 (6): 526–537; Nilsson S.G., Niklasson M., Hedin J., Aronsson G., Gutowski J.M., Linder P., Ljungberg H., Mikusiński G., Ranius T. 2003. Erratum to ‘‘Densities of large living and dead trees in old-growth temperate and boreal forests’’ – Forest Ecology and Management 178: 355–370)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30,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rosina noteikumu projekta 54.1. apakšpunktā noteikt vismaz 10 koku saglabāšanu, no kuriem četri var būt augtspēju zaudējuši.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w:t>
            </w:r>
            <w:r w:rsidR="00000000" w:rsidRPr="00000000" w:rsidDel="00000000">
              <w:rPr>
                <w:b w:val="1"/>
                <w:rtl w:val="0"/>
              </w:rPr>
              <w:t xml:space="preserve">10</w:t>
            </w:r>
            <w:r w:rsidR="00000000" w:rsidRPr="00000000" w:rsidDel="00000000">
              <w:rPr>
                <w:rtl w:val="0"/>
              </w:rPr>
              <w:t xml:space="preserve">, rēķinot uz cirsmas hektāru, ekoloģiskos kokus</w:t>
            </w:r>
            <w:r w:rsidR="00000000" w:rsidRPr="00000000" w:rsidDel="00000000">
              <w:rPr>
                <w:b w:val="1"/>
                <w:rtl w:val="0"/>
              </w:rPr>
              <w:t xml:space="preserve">, no kuriem četri koki var būt augtspēju zaudējuši koki un pārējie koki - augtspējīgi iepriekšējās paaudzes koki – vai, ja tādu nav, – augtspējīgi koki,</w:t>
            </w:r>
            <w:r w:rsidR="00000000" w:rsidRPr="00000000" w:rsidDel="00000000">
              <w:rPr>
                <w:rtl w:val="0"/>
              </w:rPr>
              <w:t xml:space="preserve">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samazināt saglabājamo mirušo koku skaitu galvenajā cirtē pēc caurmēra. Tā vietā visās cirtēs saglabājamo mirušo koku skaits būtu palielināms līdz vismaz 10 kokiem uz hektāra. Tas atbilstu gan zinātnisku pētījumu rezultātiem (piemēram, Eyvindson K., Repo A., Mönkkönen M. 2018. Mitigating forest biodiversity and ecosystem service losses in the era of bio-based economy. – Forest Policy and Economics, 92: 119–127; Müller J., Bütler R. 2010. A review of habitat thresholds for dead wood: a baseline for management recommendations in European forests. – European Journal of Forest Research, 129: 981–992.), gan Dabas atjaunošanas regulas 12. panta prasībām meža ekosistēmu atjaunošanai.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10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atvērumu izlases cirtē palielināšana līdz 0,5 ha (pamatojumu sk. pie 26.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cirtes rezultātā mežaudzes vai tās daļas šķērslaukums samazinās zem kritiskā šķērslaukuma, izņemot gadījumu, ja izlases cirtē veido 0,2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ar cirti mežaudzes šķērslaukums samazinās zem kritiskā šķērslaukuma,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piedāvātas izmaiņas nav akceptējamas gan no izlases cirtes atvēruma lieluma viedokļa kā minēts iepriekš pie 26.punkta, gan cirsmu robežas dabā neiezīmēšanas iespējas. Cirsmu robežu neiezīmēšana radīs papildu administratīvo slogu, konfliktu situācijas, t.sk. piemēram, kailcirtes īstenošanu pārkāpjot robežas meža teritorijās, kur kailcirte aizliegta, piemēram, aizsargjoslā.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noteikumu 68.punktu spēkā esošā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ir paredzēts, ka iespēja neiezīmēt cirsmas robežu neattiecas uz situāciju, kad cirsmas robeža 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ar cirti mežaudzes šķērslaukums samazinās zem kritiskā šķērslaukuma,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pārbauda, vai ir veikta meža inventarizācija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ir precizēta noteikumu 79.3.apakšpunkta redakcija, prasību par inventarizācijas pārbaudi neattiecinot uz visu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12.panta ceturto daļu koku ciršana mežā ir aizliegta, ja </w:t>
            </w:r>
            <w:r w:rsidR="00000000" w:rsidRPr="00000000" w:rsidDel="00000000">
              <w:rPr>
                <w:u w:val="single"/>
                <w:rtl w:val="0"/>
              </w:rPr>
              <w:t xml:space="preserve">zemes vienībā</w:t>
            </w:r>
            <w:r w:rsidR="00000000" w:rsidRPr="00000000" w:rsidDel="00000000">
              <w:rPr>
                <w:rtl w:val="0"/>
              </w:rPr>
              <w:t xml:space="preserve"> nav veikta meža inventarizācija, izņemot šā panta trešajā daļā minētos gadījumus, kā arī gadījumus, kad tiek veikta sauso, bojāto un vēja gāzto koku ciršana normatīvajos aktos par koku ciršanu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Meža likuma 12.panta ceturtajā daļā noteiktā izriet, ka, lai varētu mežā cirst kokus, meža inventarizācijai ir jābūt veiktai zemes vienībā, nevis tikai atsevišķā zemes vienības daļā, lūdzam anotācijā precizēt projekta 28.punktā ietvertā 79.3.apakšpunkta jēgu.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pārbauda, vai ir veikta meža inventarizācija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ciršanas apliecinājuma termiņa pagarinājumam, jo piecu gadu laikā faktiskā situācija dabā var mainīties (piemēram, mežaudze kļūst par īpaši aizsargājamas sugas dzīvotni, tajā izveidojušās saglabājamas struktūras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ciršanas apliecinājuma derīguma termiņa pagarinājumu no 3 līdz 5gadiem. 5 gadi ir pārlieku liels laika periods, turklāt - ciršanas apliecinājumu meža īpašnieks parasti iegādājas, kad ir nolēmis (ir gatavs) veikt mežsaimniecisko darbību, nevis iegādājas ciršanas apliecinājumu un tad tikai sāk plānot kur, ko un kā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ciršanas apliecinājuma derīguma termiņa pagarināšana, it īpaši situācijā, kad meža īpašniekam nav noteikts pārliecināties par aizsargājamu sugu vai dzīvotņu klātbūtni attiecīgajā nogabalā pirms mežizstrādes veikšanas. Piecu gadu laikā var būtiski mainīties gan situācija dabā, gan juridiskie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trīs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mainās situācija dabā vai juridiskā situācija, tam ir vienāda ietekme uz cirtes izpildi, ja apliecinājuma derīguma termiņš ir trīs vai pieci gadi. Atbilstoši noteikumu 86. punktam, ja apliecinājuma darbības laikā mainās tiesiskie apstākļi, Valsts meža dienests ir tiesīgs pieņemt lēmumu par apliecinājuma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skaidrojošā sadaļā norādītās atsauces uz Ministru kabineta 2012. gada 18. decembra noteikumu Nr. 935 "Noteikumi par koku ciršanu mežā" punktiem nav tiešās normas, kas nosaka informācijas sniegšanas pienākumus. Lūdzu papildināt skaidrojošo sadaļu ar punktiem, no kuriem izriet informācijas sniegšanas pienākumi, un aprakstīt veicamo darbību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6.sadaļas 6.4.punktā norādītā informācija saturiski pārceļama uz 6.3.punktu, vienlaikus papildinot 6.2.punktā izmantotos sabiedrības iesaistes veidus ar konsultatīvo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Neproduktīvas mežaudzes atzīšanas un ciršanas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- 28.02.2025.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apstākļos augošajās apšu audzēs pēc 30 gadu vecuma būtiski palielinās ar stumbra trupi inficēto apšu īpatsvars, rosinām  pēc zemes īpāsnieka iesniguma saņemšanas, par neproduktīvām ļaut  atzīt tās apšu audzes, kas pārsniegušas 31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paredzot par neproduktīvām atzīt tikai tās apšu mežaudzes pēc 31 gada vecuma, kurās ir konstatētas sakņu trupes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Neproduktīvas mežaudzes atzīšanas un ciršanas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54.1. punktu mainīt, pamatojoties uz zinātniskajam rekomendācijām, nosakot lielāku ekoloģisko koku skaitu gan galvenā cirtē pēc vecuma, gan galvenā cirtē pēc galvenās cirtes caurmēra.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punktu mainīt, pamatojoties uz zinātniskajam rekomendācijām, nosakot lielāku atmirušās koksnes apjomu, veicot koku ciršanu.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10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 punkts saglabāts patlaban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Iesniegumā apliecinājuma saņemšanai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76.punkta apakšpunktu uzskaiti papildināt par meža īpašnieka informācijas sniegšanu iesniegumā apliecinājuma saņemšanā par vismaz 10 kritušus, nolauztu vai stāvošu sausu koku klātbūtni mežaudzē. Tas mazinātu administratīvo slogu Valsts meža dienestam pārbaudēs par 55.punkta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Iesniegumā apliecinājuma saņemšanai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77.</w:t>
            </w:r>
            <w:r w:rsidR="00000000" w:rsidRPr="00000000" w:rsidDel="00000000">
              <w:rPr>
                <w:vertAlign w:val="superscript"/>
                <w:rtl w:val="0"/>
              </w:rPr>
              <w:t xml:space="preserve">1</w:t>
            </w:r>
            <w:r w:rsidR="00000000" w:rsidRPr="00000000" w:rsidDel="00000000">
              <w:rPr>
                <w:rtl w:val="0"/>
              </w:rPr>
              <w:t xml:space="preserve"> punkts paredz meža īpašnieka atbildību par to, ka viņam ir zināmi īpašuma apgrūtinājumi, kā arī īpašuma esība kopīpašumā, tā mazinot nepieciešamību Valsts meža dienestam par to pārliecināties dažādos ar Meža valsts reģistru nesasaistītos reģistros. Meža īpašnieka apliecinājums par to, ka viņam ir zināmas dabas aizsardzības prasības un saglabājamās dabas vērtības, ja tādas cirsmā ir, samazinās slogu Valsts meža dienestam, lai pārbaudītu noteikumos noteikto dabas aizsardzības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visus riskus, kādi var rasties, Valsts meža dienestam neveicot pārbaudi ar Meža valsts reģistru nesasaistītos reģistros, bet tikai uzliekot par pienākumu iesniedzējam aizpildīt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precizēt projekta 27.punktā ietverto 77.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3. iepazīšanos ar dabas aizsardzības prasībām un saglabājamām dabas vērtībām, ja tādas ir cirsmā.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771.3. iepazīšanos ar dabas aizsardzības prasībām un saglabājamām dabas vērtībām saskaņā ar normatīvajiem aktiem par dabas aizsardzības noteikumiem meža apsaimniekošanā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ievērojot to, ka dabas aizsardzības prasības ir gan šajos noteikumos, gan Ministru kabineta 2012. gada 18. decembra noteikumos Nr. 936 "Dabas aizsardzības noteikumi meža apsaimniekošanā".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3. iepazīšanos ar normatīvajos aktos par dabas aizsardzības prasībām meža apsaimniekošanā un koku ciršanā noteiktajām dabas aizsardzības prasībām un saglabājamām dabas vērtībām, ja tādas ir cirsmā.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24-TA-2384</w:t>
    </w:r>
    <w:r>
      <w:br/>
    </w:r>
    <w:r w:rsidR="00000000" w:rsidRPr="00000000" w:rsidDel="00000000">
      <w:rPr>
        <w:rtl w:val="0"/>
      </w:rPr>
      <w:t xml:space="preserve">23.07.2026. 09.57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24-TA-2384</w:t>
    </w:r>
    <w:r>
      <w:br/>
    </w:r>
    <w:r w:rsidR="00000000" w:rsidRPr="00000000" w:rsidDel="00000000">
      <w:rPr>
        <w:rtl w:val="0"/>
      </w:rPr>
      <w:t xml:space="preserve">23.07.2026. 09.57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Izziņa_24-TA-2384.docx</dc:title>
</cp:coreProperties>
</file>

<file path=docProps/custom.xml><?xml version="1.0" encoding="utf-8"?>
<Properties xmlns="http://schemas.openxmlformats.org/officeDocument/2006/custom-properties" xmlns:vt="http://schemas.openxmlformats.org/officeDocument/2006/docPropsVTypes"/>
</file>