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F1AE9B6" w14:textId="77777777" w:rsidR="002A677C" w:rsidRDefault="00F82EDE">
      <w:pPr>
        <w:spacing w:after="240"/>
        <w:jc w:val="center"/>
        <w:rPr>
          <w:b/>
        </w:rPr>
      </w:pPr>
      <w:r>
        <w:rPr>
          <w:b/>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750"/>
        <w:gridCol w:w="4155"/>
        <w:gridCol w:w="4156"/>
        <w:gridCol w:w="1350"/>
        <w:gridCol w:w="4156"/>
      </w:tblGrid>
      <w:tr w:rsidR="002A677C" w14:paraId="4C9392AE"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3684B1DA" w14:textId="77777777" w:rsidR="002A677C" w:rsidRDefault="00F82EDE">
            <w:pPr>
              <w:spacing w:line="240" w:lineRule="auto"/>
              <w:jc w:val="center"/>
            </w:pPr>
            <w:r>
              <w:rPr>
                <w:b/>
              </w:rPr>
              <w:t>Nr.p.k.</w:t>
            </w:r>
          </w:p>
        </w:tc>
        <w:tc>
          <w:tcPr>
            <w:tcW w:w="4155" w:type="dxa"/>
            <w:shd w:val="clear" w:color="auto" w:fill="FFFFFF"/>
            <w:noWrap/>
            <w:tcMar>
              <w:top w:w="75" w:type="dxa"/>
              <w:left w:w="75" w:type="dxa"/>
              <w:bottom w:w="75" w:type="dxa"/>
              <w:right w:w="75" w:type="dxa"/>
            </w:tcMar>
            <w:vAlign w:val="center"/>
          </w:tcPr>
          <w:p w14:paraId="1BA7BDA8" w14:textId="77777777" w:rsidR="002A677C" w:rsidRDefault="00F82EDE">
            <w:pPr>
              <w:spacing w:line="240" w:lineRule="auto"/>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0D23981F" w14:textId="77777777" w:rsidR="002A677C" w:rsidRDefault="00F82EDE">
            <w:pPr>
              <w:spacing w:line="240" w:lineRule="auto"/>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298F98AE" w14:textId="77777777" w:rsidR="002A677C" w:rsidRDefault="00F82EDE">
            <w:pPr>
              <w:spacing w:line="240" w:lineRule="auto"/>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04E126A1" w14:textId="77777777" w:rsidR="002A677C" w:rsidRDefault="00F82EDE">
            <w:pPr>
              <w:spacing w:line="240" w:lineRule="auto"/>
              <w:jc w:val="center"/>
            </w:pPr>
            <w:r>
              <w:rPr>
                <w:b/>
              </w:rPr>
              <w:t>Pamatojums, ja iebildums / priekšlikums nav ņemts vērā</w:t>
            </w:r>
          </w:p>
        </w:tc>
      </w:tr>
      <w:tr w:rsidR="002A677C" w14:paraId="7EA069DB"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546EECC9" w14:textId="77777777" w:rsidR="002A677C" w:rsidRDefault="00F82EDE">
            <w:pPr>
              <w:spacing w:line="240" w:lineRule="auto"/>
              <w:jc w:val="center"/>
            </w:pPr>
            <w:r>
              <w:t>1.</w:t>
            </w:r>
          </w:p>
        </w:tc>
        <w:tc>
          <w:tcPr>
            <w:tcW w:w="4155" w:type="dxa"/>
            <w:shd w:val="clear" w:color="auto" w:fill="FFFFFF"/>
            <w:noWrap/>
            <w:tcMar>
              <w:top w:w="75" w:type="dxa"/>
              <w:left w:w="75" w:type="dxa"/>
              <w:bottom w:w="75" w:type="dxa"/>
              <w:right w:w="75" w:type="dxa"/>
            </w:tcMar>
            <w:vAlign w:val="center"/>
          </w:tcPr>
          <w:p w14:paraId="3E7EB11D" w14:textId="77777777" w:rsidR="002A677C" w:rsidRDefault="00F82EDE">
            <w:pPr>
              <w:spacing w:line="240" w:lineRule="auto"/>
              <w:jc w:val="left"/>
            </w:pPr>
            <w:r>
              <w:t>Leonīds Krivišs</w:t>
            </w:r>
          </w:p>
        </w:tc>
        <w:tc>
          <w:tcPr>
            <w:tcW w:w="4156" w:type="dxa"/>
            <w:shd w:val="clear" w:color="auto" w:fill="FFFFFF"/>
            <w:noWrap/>
            <w:tcMar>
              <w:top w:w="75" w:type="dxa"/>
              <w:left w:w="75" w:type="dxa"/>
              <w:bottom w:w="75" w:type="dxa"/>
              <w:right w:w="75" w:type="dxa"/>
            </w:tcMar>
            <w:vAlign w:val="center"/>
          </w:tcPr>
          <w:p w14:paraId="1D5D7410" w14:textId="77777777" w:rsidR="002A677C" w:rsidRDefault="00F82EDE">
            <w:pPr>
              <w:spacing w:line="240" w:lineRule="auto"/>
              <w:jc w:val="left"/>
            </w:pPr>
            <w:r>
              <w:t xml:space="preserve">No savas dzīves pieredzes varu teikt, ka pašvaldību sociālie dienesti un daļa nevalstisko organizāciju, kas nodarbojas ar sociālā atbalsta pakalpojumiem trūcīgām un maznodrošinātām </w:t>
            </w:r>
            <w:r>
              <w:t>ģimenēm, uzvedas visai policejiski un bravūrīgi. Es teiktu, ka pat netaktiski. Bieži vien pašvaldību sociālie dienesti neizskaidro trūkumcietējiem, to likumīgās tiesības. Piemēram, mani savulaik kā trūcīgu 2. grupas invalīdu it neviens neinformēja par iesp</w:t>
            </w:r>
            <w:r>
              <w:t xml:space="preserve">ēju saņemt nekustamam īpašumam nodokļa atlaidi. Tā vietā Priekuļu novada pašvaldība (tagad Cēsu novada pašvaldība) iekasēja no manis likumā maksimāli iespējamo nekustamā īpašuma nodokļa apmēru, proti, 3% no kadastrālās </w:t>
            </w:r>
            <w:r>
              <w:lastRenderedPageBreak/>
              <w:t>vērtības. Mana zeme visu laiku bija k</w:t>
            </w:r>
            <w:r>
              <w:t>opta, es maksāju kaimiņos esošajiem zirgkopjiem par sava īpašuma daļēju apļaušanu. Man bija iestādīts pat mežs, diemžēl es nebiju tolaik spējīgs to juridiski pareizi noformēt. Bet tā vietā, lai pašvaldība man piešķirtu nekustamā īpašuma nodokļa atlaidi, pa</w:t>
            </w:r>
            <w:r>
              <w:t>švaldība konsekventi apzaga manu ģimeni, t.i., ieturēja nepamatoti augstu nodokli par manu īpašumu no manas invaliditātes pensijas. Un manam dēlam tolaik Priekuļu vidusskolā atteica piešķirt brīvpusdienas, pamatojoties ar to, ka laukos visi tādi, respektīv</w:t>
            </w:r>
            <w:r>
              <w:t>i, nabagi. Vai tas ir godīgi? Vai tas ir tiesiski? To es nezinu. Lai Dieviete Temīda visu lemj!</w:t>
            </w:r>
            <w:r>
              <w:br/>
            </w:r>
            <w:r>
              <w:t>Ar cieņu, Leonīds Krivišs </w:t>
            </w:r>
          </w:p>
        </w:tc>
        <w:tc>
          <w:tcPr>
            <w:tcW w:w="1350" w:type="dxa"/>
            <w:shd w:val="clear" w:color="auto" w:fill="FFFFFF"/>
            <w:noWrap/>
            <w:tcMar>
              <w:top w:w="75" w:type="dxa"/>
              <w:left w:w="75" w:type="dxa"/>
              <w:bottom w:w="75" w:type="dxa"/>
              <w:right w:w="75" w:type="dxa"/>
            </w:tcMar>
            <w:vAlign w:val="center"/>
          </w:tcPr>
          <w:p w14:paraId="253A4B14" w14:textId="29836600" w:rsidR="002A677C" w:rsidRDefault="0087073C">
            <w:pPr>
              <w:spacing w:line="240" w:lineRule="auto"/>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516CB002" w14:textId="77777777" w:rsidR="002A677C" w:rsidRDefault="0087073C">
            <w:pPr>
              <w:spacing w:line="240" w:lineRule="auto"/>
              <w:jc w:val="left"/>
            </w:pPr>
            <w:r>
              <w:t xml:space="preserve">Iebildums nav vērsts uz MK noteikumu saturu, bet gan atspoguļo personas pieredzi saskarsmē ar sociālajiem darbiniekiem. </w:t>
            </w:r>
          </w:p>
          <w:p w14:paraId="485EF9C2" w14:textId="1C8639F4" w:rsidR="0087073C" w:rsidRDefault="0087073C">
            <w:pPr>
              <w:spacing w:line="240" w:lineRule="auto"/>
              <w:jc w:val="left"/>
            </w:pPr>
            <w:r>
              <w:t>Vienlaikus norādāms, ka p</w:t>
            </w:r>
            <w:r w:rsidRPr="0087073C">
              <w:t>asākuma mērķis</w:t>
            </w:r>
            <w:r>
              <w:t xml:space="preserve"> tieši</w:t>
            </w:r>
            <w:r w:rsidRPr="0087073C">
              <w:t xml:space="preserve"> ir izveidot attīstītu valsts nodrošinātā juridiskā atbalsta sistēmu, paplašinot mazāk aizsargāto personu piekļuvi tiesu sistēmai, paredzot savlaicīgu un iedzīvotājiem pieejamu juridiskā atbalsta sniegšanu, lai preventīvi novērstu gadījumus, kad juridisko jautājumu nerisināšana negatīvi ietekmē iedzīvotāju sociālo un ekonomisko situāciju un pakļauj viņus nabadzības un/vai sociālās atstumtības riskam</w:t>
            </w:r>
            <w:r>
              <w:t xml:space="preserve"> un viena no tiešajām mērķa grupām tieši ir </w:t>
            </w:r>
            <w:r>
              <w:lastRenderedPageBreak/>
              <w:t>sociālā darba speciālistu izglītošana.</w:t>
            </w:r>
          </w:p>
        </w:tc>
      </w:tr>
      <w:tr w:rsidR="002A677C" w14:paraId="3473A4DC"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6B09E35A" w14:textId="77777777" w:rsidR="002A677C" w:rsidRDefault="00F82EDE">
            <w:pPr>
              <w:spacing w:line="240" w:lineRule="auto"/>
              <w:jc w:val="center"/>
            </w:pPr>
            <w:r>
              <w:lastRenderedPageBreak/>
              <w:t>2.</w:t>
            </w:r>
          </w:p>
        </w:tc>
        <w:tc>
          <w:tcPr>
            <w:tcW w:w="4155" w:type="dxa"/>
            <w:shd w:val="clear" w:color="auto" w:fill="FFFFFF"/>
            <w:noWrap/>
            <w:tcMar>
              <w:top w:w="75" w:type="dxa"/>
              <w:left w:w="75" w:type="dxa"/>
              <w:bottom w:w="75" w:type="dxa"/>
              <w:right w:w="75" w:type="dxa"/>
            </w:tcMar>
            <w:vAlign w:val="center"/>
          </w:tcPr>
          <w:p w14:paraId="7563EA01" w14:textId="77777777" w:rsidR="002A677C" w:rsidRDefault="00F82EDE">
            <w:pPr>
              <w:spacing w:line="240" w:lineRule="auto"/>
              <w:jc w:val="left"/>
            </w:pPr>
            <w:r>
              <w:t>Leonīds Krivišs</w:t>
            </w:r>
          </w:p>
        </w:tc>
        <w:tc>
          <w:tcPr>
            <w:tcW w:w="4156" w:type="dxa"/>
            <w:shd w:val="clear" w:color="auto" w:fill="FFFFFF"/>
            <w:noWrap/>
            <w:tcMar>
              <w:top w:w="75" w:type="dxa"/>
              <w:left w:w="75" w:type="dxa"/>
              <w:bottom w:w="75" w:type="dxa"/>
              <w:right w:w="75" w:type="dxa"/>
            </w:tcMar>
            <w:vAlign w:val="center"/>
          </w:tcPr>
          <w:p w14:paraId="15152160" w14:textId="77777777" w:rsidR="002A677C" w:rsidRDefault="00F82EDE">
            <w:pPr>
              <w:spacing w:line="240" w:lineRule="auto"/>
              <w:jc w:val="left"/>
            </w:pPr>
            <w:r>
              <w:t xml:space="preserve">Sakarā ar sociālā atbalsta pakalpojumus sniedzošajām nevalstiskajām organizācijām mana pieredze bija nepatīkama. Sociālais dienests ieteica iesaistīties atbalsta </w:t>
            </w:r>
            <w:r>
              <w:lastRenderedPageBreak/>
              <w:t>programmā, taču atbalstu es tā arī nesaņēmu, bet pratināšanai līdzvērtīgu sarunu gan, kur mani</w:t>
            </w:r>
            <w:r>
              <w:t xml:space="preserve"> izprašņāja, it kā mēģinot iegūt datus kaut kādam sociālajam pētījumam. Sajūta pēc šādiem ‘’palīdzības sniedzējiem’’ bija nepatīkama. Vairāk atgādina Eiropas Sociālā fonda (angļu valodā: European Social Fund) naudas apgūšanu un izsaimniekošanu nekā reālu, </w:t>
            </w:r>
            <w:r>
              <w:t>sociāli mērķētu palīdzību.</w:t>
            </w:r>
            <w:r>
              <w:br/>
            </w:r>
            <w:r>
              <w:t>Ar cieņu, Leonīds Krivišs </w:t>
            </w:r>
          </w:p>
        </w:tc>
        <w:tc>
          <w:tcPr>
            <w:tcW w:w="1350" w:type="dxa"/>
            <w:shd w:val="clear" w:color="auto" w:fill="FFFFFF"/>
            <w:noWrap/>
            <w:tcMar>
              <w:top w:w="75" w:type="dxa"/>
              <w:left w:w="75" w:type="dxa"/>
              <w:bottom w:w="75" w:type="dxa"/>
              <w:right w:w="75" w:type="dxa"/>
            </w:tcMar>
            <w:vAlign w:val="center"/>
          </w:tcPr>
          <w:p w14:paraId="66AE20D6" w14:textId="24EBFE60" w:rsidR="002A677C" w:rsidRDefault="00AF45B0">
            <w:pPr>
              <w:spacing w:line="240" w:lineRule="auto"/>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412E9E17" w14:textId="4C645828" w:rsidR="002A677C" w:rsidRDefault="00AF45B0">
            <w:pPr>
              <w:spacing w:line="240" w:lineRule="auto"/>
              <w:jc w:val="left"/>
            </w:pPr>
            <w:r>
              <w:t>Norādītais neattiecas uz noteikumu projektā atspoguļoto un nav saistīts ar valsts nodrošinātās juridiskās palīdzības sistēmu.</w:t>
            </w:r>
          </w:p>
        </w:tc>
      </w:tr>
      <w:tr w:rsidR="002A677C" w14:paraId="237473A3"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538850DB" w14:textId="77777777" w:rsidR="002A677C" w:rsidRDefault="00F82EDE">
            <w:pPr>
              <w:spacing w:line="240" w:lineRule="auto"/>
              <w:jc w:val="center"/>
            </w:pPr>
            <w:r>
              <w:t>3.</w:t>
            </w:r>
          </w:p>
        </w:tc>
        <w:tc>
          <w:tcPr>
            <w:tcW w:w="4155" w:type="dxa"/>
            <w:shd w:val="clear" w:color="auto" w:fill="FFFFFF"/>
            <w:noWrap/>
            <w:tcMar>
              <w:top w:w="75" w:type="dxa"/>
              <w:left w:w="75" w:type="dxa"/>
              <w:bottom w:w="75" w:type="dxa"/>
              <w:right w:w="75" w:type="dxa"/>
            </w:tcMar>
            <w:vAlign w:val="center"/>
          </w:tcPr>
          <w:p w14:paraId="2F92BF98" w14:textId="77777777" w:rsidR="002A677C" w:rsidRDefault="00F82EDE">
            <w:pPr>
              <w:spacing w:line="240" w:lineRule="auto"/>
              <w:jc w:val="left"/>
            </w:pPr>
            <w:r>
              <w:t>Leonīds Krivišs</w:t>
            </w:r>
          </w:p>
        </w:tc>
        <w:tc>
          <w:tcPr>
            <w:tcW w:w="4156" w:type="dxa"/>
            <w:shd w:val="clear" w:color="auto" w:fill="FFFFFF"/>
            <w:noWrap/>
            <w:tcMar>
              <w:top w:w="75" w:type="dxa"/>
              <w:left w:w="75" w:type="dxa"/>
              <w:bottom w:w="75" w:type="dxa"/>
              <w:right w:w="75" w:type="dxa"/>
            </w:tcMar>
            <w:vAlign w:val="center"/>
          </w:tcPr>
          <w:p w14:paraId="2BCD027C" w14:textId="77777777" w:rsidR="002A677C" w:rsidRDefault="00F82EDE">
            <w:pPr>
              <w:spacing w:line="240" w:lineRule="auto"/>
              <w:jc w:val="left"/>
            </w:pPr>
            <w:r>
              <w:t>Pašvaldību sociālajiem dienestiem ir ļoti plašas dienesta pilnvaras un pieeja dažādiem, sensitīviem datiem. Vai nekustamā īpašuma nodokļa atlaidi nevar piešķirt automātiski, pašval</w:t>
            </w:r>
            <w:r>
              <w:t>dībai iegūstot datus no «SOPA» datu bāzes? Vienas pašvaldības ietvaros tas nebūtu grūti izdarāms. Vajag vien gribasspēku, politisko gribu un kripatiņa laika pašvaldības amatpersonu atbilstošai apmācībai.</w:t>
            </w:r>
            <w:r>
              <w:br/>
            </w:r>
            <w:r>
              <w:t>Ar cieņu, Leonīds Krivišs </w:t>
            </w:r>
          </w:p>
        </w:tc>
        <w:tc>
          <w:tcPr>
            <w:tcW w:w="1350" w:type="dxa"/>
            <w:shd w:val="clear" w:color="auto" w:fill="FFFFFF"/>
            <w:noWrap/>
            <w:tcMar>
              <w:top w:w="75" w:type="dxa"/>
              <w:left w:w="75" w:type="dxa"/>
              <w:bottom w:w="75" w:type="dxa"/>
              <w:right w:w="75" w:type="dxa"/>
            </w:tcMar>
            <w:vAlign w:val="center"/>
          </w:tcPr>
          <w:p w14:paraId="72E527D6" w14:textId="100FE070" w:rsidR="002A677C" w:rsidRDefault="00F82EDE">
            <w:pPr>
              <w:spacing w:line="240" w:lineRule="auto"/>
              <w:jc w:val="left"/>
            </w:pPr>
            <w:r>
              <w:t>Nav ņemts vērā</w:t>
            </w:r>
          </w:p>
        </w:tc>
        <w:tc>
          <w:tcPr>
            <w:tcW w:w="4156" w:type="dxa"/>
            <w:shd w:val="clear" w:color="auto" w:fill="FFFFFF"/>
            <w:noWrap/>
            <w:tcMar>
              <w:top w:w="75" w:type="dxa"/>
              <w:left w:w="75" w:type="dxa"/>
              <w:bottom w:w="75" w:type="dxa"/>
              <w:right w:w="75" w:type="dxa"/>
            </w:tcMar>
            <w:vAlign w:val="center"/>
          </w:tcPr>
          <w:p w14:paraId="5C361FF2" w14:textId="45C424E3" w:rsidR="002A677C" w:rsidRDefault="00F82EDE">
            <w:pPr>
              <w:spacing w:line="240" w:lineRule="auto"/>
              <w:jc w:val="left"/>
            </w:pPr>
            <w:r>
              <w:t>Minētais neattiecas uz noteikumu projekta saturu. Personas ierosinājums nav Tieslietu ministrijas kompetencē, jo ne ministrija, ne noteikumu projekta tvērums nav saistīts ar automātisku nodokļu atvieglojumu piešķiršanu.</w:t>
            </w:r>
          </w:p>
        </w:tc>
      </w:tr>
      <w:tr w:rsidR="002A677C" w14:paraId="698251F6"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4584FD32" w14:textId="77777777" w:rsidR="002A677C" w:rsidRDefault="00F82EDE">
            <w:pPr>
              <w:spacing w:line="240" w:lineRule="auto"/>
              <w:jc w:val="center"/>
            </w:pPr>
            <w:r>
              <w:lastRenderedPageBreak/>
              <w:t>4.</w:t>
            </w:r>
          </w:p>
        </w:tc>
        <w:tc>
          <w:tcPr>
            <w:tcW w:w="4155" w:type="dxa"/>
            <w:shd w:val="clear" w:color="auto" w:fill="FFFFFF"/>
            <w:noWrap/>
            <w:tcMar>
              <w:top w:w="75" w:type="dxa"/>
              <w:left w:w="75" w:type="dxa"/>
              <w:bottom w:w="75" w:type="dxa"/>
              <w:right w:w="75" w:type="dxa"/>
            </w:tcMar>
            <w:vAlign w:val="center"/>
          </w:tcPr>
          <w:p w14:paraId="19F23DDC" w14:textId="77777777" w:rsidR="002A677C" w:rsidRDefault="00F82EDE">
            <w:pPr>
              <w:spacing w:line="240" w:lineRule="auto"/>
              <w:jc w:val="left"/>
            </w:pPr>
            <w:r>
              <w:t>Leonīds Krivišs</w:t>
            </w:r>
          </w:p>
        </w:tc>
        <w:tc>
          <w:tcPr>
            <w:tcW w:w="4156" w:type="dxa"/>
            <w:shd w:val="clear" w:color="auto" w:fill="FFFFFF"/>
            <w:noWrap/>
            <w:tcMar>
              <w:top w:w="75" w:type="dxa"/>
              <w:left w:w="75" w:type="dxa"/>
              <w:bottom w:w="75" w:type="dxa"/>
              <w:right w:w="75" w:type="dxa"/>
            </w:tcMar>
            <w:vAlign w:val="center"/>
          </w:tcPr>
          <w:p w14:paraId="7D3BDA77" w14:textId="77777777" w:rsidR="002A677C" w:rsidRDefault="00F82EDE">
            <w:pPr>
              <w:spacing w:line="240" w:lineRule="auto"/>
              <w:jc w:val="left"/>
            </w:pPr>
            <w:r>
              <w:t>Kas ir tiesiskums? Vai tā ir vadīšanās pēc sausā likuma burta, kas dažviet var būt kļūdains, novecojis un atrauts no realitātes? Vai arī tiesiskums ir cilvēcība, empātija un cilvēkmīlestība? Dievi vien zina, kas un kā ir patiesībā. Tomēr ir</w:t>
            </w:r>
            <w:r>
              <w:t xml:space="preserve"> svarīgi, lai cilvēktiesības un cilvēkbrīvības valstī tiktu ievērotas. It jo īpaši, ja runa iet par sociāli neaizsargātākajām Latvijas iedzīvotāju grupām: trūcīgajām un maznodrošinātajām personām. Cilvēcība, empātija un cilvēkmīlestība ir tās vērtības, kas</w:t>
            </w:r>
            <w:r>
              <w:t xml:space="preserve"> ļoti vajadzīgas mūsu sabiedrībai.</w:t>
            </w:r>
            <w:r>
              <w:br/>
            </w:r>
            <w:r>
              <w:t>Es ticu, ka Saeimai un Ministru kabinetam pietiks spēka, politiskās gribas un laika tikt galā ar pagātnes kļūdām, ar dažādiem pagātnes nesmukumiem. Iespēju robežās Latvijai ir jāvadās pēc Eiropas Cilvēktiesību konvencijas</w:t>
            </w:r>
            <w:r>
              <w:t xml:space="preserve"> (angļu valodā: European Convention on Human Rights) un European Convention on Human Rights) un Eiropas Savienības Pamattiesību hartas (angļu valodā: European </w:t>
            </w:r>
            <w:r>
              <w:lastRenderedPageBreak/>
              <w:t>Court of Human Rights). Es saprotu, ka tas ir grūti, bet tas nav neiespējami. Arī grūtdieņi ir ci</w:t>
            </w:r>
            <w:r>
              <w:t>lvēki. Ikviens Latvijas iedzīvotājs ir Latvijas bagātība.</w:t>
            </w:r>
            <w:r>
              <w:br/>
            </w:r>
            <w:r>
              <w:t>Es ticu, ka Latvijai ir laba un gaiša nākotne. Lai dievišķā likuma un kārtības Dieviete Temīda svētī Latvijas valsti un it visus Latvijas iedzīvotājus ar savu svētību! Lai Dieviete Temīda pasargā Sa</w:t>
            </w:r>
            <w:r>
              <w:t>eimu un Ministru kabinetu no aiziešanas neceļos!</w:t>
            </w:r>
            <w:r>
              <w:br/>
            </w:r>
            <w:r>
              <w:t>Ar cieņu, Leonīds Krivišs </w:t>
            </w:r>
          </w:p>
        </w:tc>
        <w:tc>
          <w:tcPr>
            <w:tcW w:w="1350" w:type="dxa"/>
            <w:shd w:val="clear" w:color="auto" w:fill="FFFFFF"/>
            <w:noWrap/>
            <w:tcMar>
              <w:top w:w="75" w:type="dxa"/>
              <w:left w:w="75" w:type="dxa"/>
              <w:bottom w:w="75" w:type="dxa"/>
              <w:right w:w="75" w:type="dxa"/>
            </w:tcMar>
            <w:vAlign w:val="center"/>
          </w:tcPr>
          <w:p w14:paraId="7C38F43F" w14:textId="115CED72" w:rsidR="002A677C" w:rsidRDefault="00F82EDE">
            <w:pPr>
              <w:spacing w:line="240" w:lineRule="auto"/>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2FFF202E" w14:textId="276761C7" w:rsidR="002A677C" w:rsidRDefault="00F82EDE">
            <w:pPr>
              <w:spacing w:line="240" w:lineRule="auto"/>
              <w:jc w:val="left"/>
            </w:pPr>
            <w:r>
              <w:t>Personas viedoklis pieņemts zināšanai. Tas nesatur konkrētus uz noteikumu projektu vērstus ieteikumus.</w:t>
            </w:r>
          </w:p>
        </w:tc>
      </w:tr>
      <w:tr w:rsidR="002A677C" w14:paraId="1C03BA12"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478F2E9F" w14:textId="77777777" w:rsidR="002A677C" w:rsidRDefault="00F82EDE">
            <w:pPr>
              <w:spacing w:line="240" w:lineRule="auto"/>
              <w:jc w:val="center"/>
            </w:pPr>
            <w:r>
              <w:t>5.</w:t>
            </w:r>
          </w:p>
        </w:tc>
        <w:tc>
          <w:tcPr>
            <w:tcW w:w="4155" w:type="dxa"/>
            <w:shd w:val="clear" w:color="auto" w:fill="FFFFFF"/>
            <w:noWrap/>
            <w:tcMar>
              <w:top w:w="75" w:type="dxa"/>
              <w:left w:w="75" w:type="dxa"/>
              <w:bottom w:w="75" w:type="dxa"/>
              <w:right w:w="75" w:type="dxa"/>
            </w:tcMar>
            <w:vAlign w:val="center"/>
          </w:tcPr>
          <w:p w14:paraId="5AFC64F3" w14:textId="77777777" w:rsidR="002A677C" w:rsidRDefault="00F82EDE">
            <w:pPr>
              <w:spacing w:line="240" w:lineRule="auto"/>
              <w:jc w:val="left"/>
            </w:pPr>
            <w:r>
              <w:t>Dmitrijs Dmitrijevs</w:t>
            </w:r>
          </w:p>
        </w:tc>
        <w:tc>
          <w:tcPr>
            <w:tcW w:w="4156" w:type="dxa"/>
            <w:shd w:val="clear" w:color="auto" w:fill="FFFFFF"/>
            <w:noWrap/>
            <w:tcMar>
              <w:top w:w="75" w:type="dxa"/>
              <w:left w:w="75" w:type="dxa"/>
              <w:bottom w:w="75" w:type="dxa"/>
              <w:right w:w="75" w:type="dxa"/>
            </w:tcMar>
            <w:vAlign w:val="center"/>
          </w:tcPr>
          <w:p w14:paraId="1FB99A4B" w14:textId="77777777" w:rsidR="002A677C" w:rsidRDefault="00F82EDE">
            <w:pPr>
              <w:spacing w:line="240" w:lineRule="auto"/>
              <w:jc w:val="left"/>
            </w:pPr>
            <w:r>
              <w:t>Velme un tieksme pēc tiesiskuma ir ļoti apsveicama, jo tā liecina par gudru prātu un krietnu dvēseli. Tik diemžēl dzīvē viss tik gludi neiet. Arī valsts m</w:t>
            </w:r>
            <w:r>
              <w:t>ēdz kļūdīties un pieļaut smagas kļūdas, neskatoties uz izglītotajiem un profesionālajiem ekspertiem valsts pārvaldē.  Pirms vairāk kā desmit gadiem valsts nolēma īstenot ‘’Simtlatnieku programmu’’ jeb Darba praktizēšanu ar stipendiju pašvaldībās. Šī progra</w:t>
            </w:r>
            <w:r>
              <w:t xml:space="preserve">mma tika </w:t>
            </w:r>
            <w:r>
              <w:lastRenderedPageBreak/>
              <w:t>īstenota no 2009. gada līdz 2012. gadam, kad to pārsauca par Algotajiem pagaidu sabiedriskajiem darbiem. Kā pie skaida prāta 9. Saeima varēja pieņemt tik noziedzīgu likumu, kas iet pretrunā ar Darba likumu? Kāpēc 10. Saeima neatcēla šo kļūmīgi pie</w:t>
            </w:r>
            <w:r>
              <w:t>ņemto likumu? Kāpēc augsti godājamais Valdis Dombrovskis, būdams Ministru prezidents, akceptēja šo likumu (avots: likumi.lv/ta/id/208854-par-socialas-drosibas-tikla-strategijas-pasakuma-darba-praktizesanas-ar-stipendiju-istenosana-finansesanu)? Kāpēc godāj</w:t>
            </w:r>
            <w:r>
              <w:t>amais Uldis Augulis, būdams Labklājības ministrs, neprotestēja pret šo noziedzīgo likumu, bet gan ar mierīgu sirdi to akceptēja un atzina par labu esam? Tad par kādu tiesiskumu var runāt? Atliek vien lūgt dievišķā likuma un kārtības Dievieti Temīdu un ticē</w:t>
            </w:r>
            <w:r>
              <w:t>t labajam!</w:t>
            </w:r>
            <w:r>
              <w:br/>
            </w:r>
            <w:r>
              <w:t>Cieņā, Dmitrijs Dmitrijevs </w:t>
            </w:r>
          </w:p>
        </w:tc>
        <w:tc>
          <w:tcPr>
            <w:tcW w:w="1350" w:type="dxa"/>
            <w:shd w:val="clear" w:color="auto" w:fill="FFFFFF"/>
            <w:noWrap/>
            <w:tcMar>
              <w:top w:w="75" w:type="dxa"/>
              <w:left w:w="75" w:type="dxa"/>
              <w:bottom w:w="75" w:type="dxa"/>
              <w:right w:w="75" w:type="dxa"/>
            </w:tcMar>
            <w:vAlign w:val="center"/>
          </w:tcPr>
          <w:p w14:paraId="2E60E4D2" w14:textId="4647F84A" w:rsidR="002A677C" w:rsidRDefault="00F82EDE">
            <w:pPr>
              <w:spacing w:line="240" w:lineRule="auto"/>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56372142" w14:textId="502B8EA4" w:rsidR="002A677C" w:rsidRDefault="00F82EDE">
            <w:pPr>
              <w:spacing w:line="240" w:lineRule="auto"/>
              <w:jc w:val="left"/>
            </w:pPr>
            <w:r w:rsidRPr="00F82EDE">
              <w:t>Personas viedoklis pieņemts zināšanai. Tas nesatur konkrētus uz noteikumu projektu vērstus ieteikumus.</w:t>
            </w:r>
          </w:p>
        </w:tc>
      </w:tr>
      <w:tr w:rsidR="002A677C" w14:paraId="3BC274FB"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5605F6E4" w14:textId="77777777" w:rsidR="002A677C" w:rsidRDefault="00F82EDE">
            <w:pPr>
              <w:spacing w:line="240" w:lineRule="auto"/>
              <w:jc w:val="center"/>
            </w:pPr>
            <w:r>
              <w:lastRenderedPageBreak/>
              <w:t>6.</w:t>
            </w:r>
          </w:p>
        </w:tc>
        <w:tc>
          <w:tcPr>
            <w:tcW w:w="4155" w:type="dxa"/>
            <w:shd w:val="clear" w:color="auto" w:fill="FFFFFF"/>
            <w:noWrap/>
            <w:tcMar>
              <w:top w:w="75" w:type="dxa"/>
              <w:left w:w="75" w:type="dxa"/>
              <w:bottom w:w="75" w:type="dxa"/>
              <w:right w:w="75" w:type="dxa"/>
            </w:tcMar>
            <w:vAlign w:val="center"/>
          </w:tcPr>
          <w:p w14:paraId="3DDD6511" w14:textId="77777777" w:rsidR="002A677C" w:rsidRDefault="00F82EDE">
            <w:pPr>
              <w:spacing w:line="240" w:lineRule="auto"/>
              <w:jc w:val="left"/>
            </w:pPr>
            <w:r>
              <w:t>Dmitrijs Dmitrijevs</w:t>
            </w:r>
          </w:p>
        </w:tc>
        <w:tc>
          <w:tcPr>
            <w:tcW w:w="4156" w:type="dxa"/>
            <w:shd w:val="clear" w:color="auto" w:fill="FFFFFF"/>
            <w:noWrap/>
            <w:tcMar>
              <w:top w:w="75" w:type="dxa"/>
              <w:left w:w="75" w:type="dxa"/>
              <w:bottom w:w="75" w:type="dxa"/>
              <w:right w:w="75" w:type="dxa"/>
            </w:tcMar>
            <w:vAlign w:val="center"/>
          </w:tcPr>
          <w:p w14:paraId="717B07A7" w14:textId="77777777" w:rsidR="002A677C" w:rsidRDefault="00F82EDE">
            <w:pPr>
              <w:spacing w:line="240" w:lineRule="auto"/>
              <w:jc w:val="left"/>
            </w:pPr>
            <w:r>
              <w:t>Bez šaubām, ‘’Simtlatnieku programma’’ ir noziedzīga, krimināla un cilvēka cieņu un godu aizskaroša programma. Pēc būtības tā ir destruktīva programma, kas nabagus padarīja vel nabagākus. Es ticu, ka Saeima un Ministru kabinets nākotnē nepieļaus tik aplama</w:t>
            </w:r>
            <w:r>
              <w:t>s un noziedzīgas kļūdas. Es lūdzu no visas sirds dievišķās taisnības un kārtības Dievieti Temīdu (angļu valodā: Themis – Goddess of divine law and order), lai Dieviete Temīda dāvā Saeimai un Ministru kabinetam godaprātu, krietnumu un taisnīguma sajūtu! Lai</w:t>
            </w:r>
            <w:r>
              <w:t xml:space="preserve"> Dieviete Temīda dāvā valdībai mēra sajutu! Lai Dieviete Temīda ir ar latviešu tautu!</w:t>
            </w:r>
            <w:r>
              <w:br/>
            </w:r>
            <w:r>
              <w:t>Cieņā, Dmitrijs Dmitrijevs </w:t>
            </w:r>
          </w:p>
        </w:tc>
        <w:tc>
          <w:tcPr>
            <w:tcW w:w="1350" w:type="dxa"/>
            <w:shd w:val="clear" w:color="auto" w:fill="FFFFFF"/>
            <w:noWrap/>
            <w:tcMar>
              <w:top w:w="75" w:type="dxa"/>
              <w:left w:w="75" w:type="dxa"/>
              <w:bottom w:w="75" w:type="dxa"/>
              <w:right w:w="75" w:type="dxa"/>
            </w:tcMar>
            <w:vAlign w:val="center"/>
          </w:tcPr>
          <w:p w14:paraId="17E180A4" w14:textId="730BA1BB" w:rsidR="002A677C" w:rsidRDefault="00F82EDE">
            <w:pPr>
              <w:spacing w:line="240" w:lineRule="auto"/>
              <w:jc w:val="left"/>
            </w:pPr>
            <w:r>
              <w:t>Nav ņemts vērā</w:t>
            </w:r>
          </w:p>
        </w:tc>
        <w:tc>
          <w:tcPr>
            <w:tcW w:w="4156" w:type="dxa"/>
            <w:shd w:val="clear" w:color="auto" w:fill="FFFFFF"/>
            <w:noWrap/>
            <w:tcMar>
              <w:top w:w="75" w:type="dxa"/>
              <w:left w:w="75" w:type="dxa"/>
              <w:bottom w:w="75" w:type="dxa"/>
              <w:right w:w="75" w:type="dxa"/>
            </w:tcMar>
            <w:vAlign w:val="center"/>
          </w:tcPr>
          <w:p w14:paraId="4110C781" w14:textId="2E95C8B4" w:rsidR="002A677C" w:rsidRDefault="00F82EDE">
            <w:pPr>
              <w:spacing w:line="240" w:lineRule="auto"/>
              <w:jc w:val="left"/>
            </w:pPr>
            <w:r w:rsidRPr="00F82EDE">
              <w:t>Personas viedoklis pieņemts zināšanai. Tas nesatur konkrētus uz noteikumu projektu vērstus ieteikumus.</w:t>
            </w:r>
          </w:p>
        </w:tc>
      </w:tr>
      <w:tr w:rsidR="002A677C" w14:paraId="651BE12A"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2E0EA836" w14:textId="77777777" w:rsidR="002A677C" w:rsidRDefault="00F82EDE">
            <w:pPr>
              <w:spacing w:line="240" w:lineRule="auto"/>
              <w:jc w:val="center"/>
            </w:pPr>
            <w:r>
              <w:t>7.</w:t>
            </w:r>
          </w:p>
        </w:tc>
        <w:tc>
          <w:tcPr>
            <w:tcW w:w="4155" w:type="dxa"/>
            <w:shd w:val="clear" w:color="auto" w:fill="FFFFFF"/>
            <w:noWrap/>
            <w:tcMar>
              <w:top w:w="75" w:type="dxa"/>
              <w:left w:w="75" w:type="dxa"/>
              <w:bottom w:w="75" w:type="dxa"/>
              <w:right w:w="75" w:type="dxa"/>
            </w:tcMar>
            <w:vAlign w:val="center"/>
          </w:tcPr>
          <w:p w14:paraId="0357F018" w14:textId="77777777" w:rsidR="002A677C" w:rsidRDefault="00F82EDE">
            <w:pPr>
              <w:spacing w:line="240" w:lineRule="auto"/>
              <w:jc w:val="left"/>
            </w:pPr>
            <w:r>
              <w:t>Tatjana Dmitrijeva</w:t>
            </w:r>
          </w:p>
        </w:tc>
        <w:tc>
          <w:tcPr>
            <w:tcW w:w="4156" w:type="dxa"/>
            <w:shd w:val="clear" w:color="auto" w:fill="FFFFFF"/>
            <w:noWrap/>
            <w:tcMar>
              <w:top w:w="75" w:type="dxa"/>
              <w:left w:w="75" w:type="dxa"/>
              <w:bottom w:w="75" w:type="dxa"/>
              <w:right w:w="75" w:type="dxa"/>
            </w:tcMar>
            <w:vAlign w:val="center"/>
          </w:tcPr>
          <w:p w14:paraId="5FA27F57" w14:textId="77777777" w:rsidR="002A677C" w:rsidRDefault="00F82EDE">
            <w:pPr>
              <w:spacing w:line="240" w:lineRule="auto"/>
              <w:jc w:val="left"/>
            </w:pPr>
            <w:r>
              <w:t>Es ticu, ka Latvija būs tiesiska valsts. Lai to izdarītu, ir jāieklausās tautā. Nevajag gaidīt dievišķas atziņas, vaj</w:t>
            </w:r>
            <w:r>
              <w:t xml:space="preserve">ag savlaicīgi ieklausīties tautā. Redzēt, dzirdēt, just tautas smeldzīgo sāpi – nabadzību. Nevajag ar augsti paceltu degunu </w:t>
            </w:r>
            <w:r>
              <w:lastRenderedPageBreak/>
              <w:t>izlikties, ka nabadzības nav. Nabadzība ir. Tamdēļ ir atbilstoši un savlaicīgi jārīkojas. Pirmkārt, trūcīgas mājsaimniecības (trūcīg</w:t>
            </w:r>
            <w:r>
              <w:t>o personu) ienākumu slieksnis ik gadu ir jāizskata no jauna un jāpaaugstina atbilstoši dzīves dārdzības pieaugumam. Otrkārt, maznodrošinātas ģimenes/personas statusa ienākumu slieksnim visās pašvaldībās ir jābūt vienādam un to ir laicīgi jāpaaugstina.</w:t>
            </w:r>
            <w:r>
              <w:br/>
            </w:r>
            <w:r>
              <w:t>2010</w:t>
            </w:r>
            <w:r>
              <w:t>. gadā valdība lēma (Ministru kabineta noteikumi Nr.299; 2010. gada. 30. marts), ka trūcīgā statusa slieksnis vienai personai būs 128,06 eiro. Vien 2021. gadā valdība lēma, ka trūcīgas mājsaimniecības (trūcīgo personu) ienākumu slieksnis ir 272 eiro pirmaj</w:t>
            </w:r>
            <w:r>
              <w:t>ai vai vienīgajai personai mājsaimniecībā un 190 eiro pārējām personām mājsaimniecībā (Ministru kabineta noteikumi Nr. 809; 2020. gada 17. decembris). Tagad ir 2023. gads. Vai ir kas mainījies?</w:t>
            </w:r>
            <w:r>
              <w:br/>
            </w:r>
            <w:r>
              <w:t xml:space="preserve">Lūgsim dievišķā likuma un </w:t>
            </w:r>
            <w:r>
              <w:lastRenderedPageBreak/>
              <w:t>kārtības Dievieti Temīdu, lai Dievie</w:t>
            </w:r>
            <w:r>
              <w:t>te Temīda dāvā Saeimai un Ministru kabinetam spēju ieklausīties tautā! Lai Dieviete Temīda dāvā Saeimai un Ministru kabinetam gaišu prātu un labu spriestspēju! Lai Dieviete Temīda ir ar Latvijas valsti, latviešu tautu un Latvijas zemi!</w:t>
            </w:r>
            <w:r>
              <w:br/>
            </w:r>
            <w:r>
              <w:t>Ar cieņu, Tatjana Dm</w:t>
            </w:r>
            <w:r>
              <w:t>itrijeva </w:t>
            </w:r>
          </w:p>
        </w:tc>
        <w:tc>
          <w:tcPr>
            <w:tcW w:w="1350" w:type="dxa"/>
            <w:shd w:val="clear" w:color="auto" w:fill="FFFFFF"/>
            <w:noWrap/>
            <w:tcMar>
              <w:top w:w="75" w:type="dxa"/>
              <w:left w:w="75" w:type="dxa"/>
              <w:bottom w:w="75" w:type="dxa"/>
              <w:right w:w="75" w:type="dxa"/>
            </w:tcMar>
            <w:vAlign w:val="center"/>
          </w:tcPr>
          <w:p w14:paraId="77FC1667" w14:textId="684F57A3" w:rsidR="002A677C" w:rsidRDefault="00F82EDE">
            <w:pPr>
              <w:spacing w:line="240" w:lineRule="auto"/>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1CF4598B" w14:textId="5E7720AE" w:rsidR="002A677C" w:rsidRDefault="00F82EDE">
            <w:pPr>
              <w:spacing w:line="240" w:lineRule="auto"/>
              <w:jc w:val="left"/>
            </w:pPr>
            <w:r w:rsidRPr="00F82EDE">
              <w:t>Personas viedoklis pieņemts zināšanai. Tas nesatur konkrētus uz noteikumu projektu vērstus ieteikumus.</w:t>
            </w:r>
            <w:r>
              <w:t xml:space="preserve"> Maznodrošinātas mājsaimniecības un trūcīgas personas statusa piešķiršanai noteikto kritēriju izstrāde ir </w:t>
            </w:r>
            <w:r>
              <w:lastRenderedPageBreak/>
              <w:t>attiecīgās pašvaldības vai Labklājības ministrijas kompetencē.</w:t>
            </w:r>
          </w:p>
        </w:tc>
      </w:tr>
    </w:tbl>
    <w:p w14:paraId="799A06E2" w14:textId="77777777" w:rsidR="00000000" w:rsidRDefault="00F82EDE"/>
    <w:sectPr w:rsidR="00000000">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9456A" w14:textId="77777777" w:rsidR="00000000" w:rsidRDefault="00F82EDE">
      <w:r>
        <w:separator/>
      </w:r>
    </w:p>
  </w:endnote>
  <w:endnote w:type="continuationSeparator" w:id="0">
    <w:p w14:paraId="1D4C5C9C" w14:textId="77777777" w:rsidR="00000000" w:rsidRDefault="00F8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24F38" w14:textId="77777777" w:rsidR="002A677C" w:rsidRDefault="00F82EDE">
    <w:pPr>
      <w:jc w:val="right"/>
    </w:pPr>
    <w:r>
      <w:rPr>
        <w:sz w:val="24"/>
        <w:szCs w:val="24"/>
      </w:rPr>
      <w:fldChar w:fldCharType="begin"/>
    </w:r>
    <w:r>
      <w:rPr>
        <w:sz w:val="24"/>
        <w:szCs w:val="24"/>
      </w:rPr>
      <w:instrText>PAGE</w:instrText>
    </w:r>
    <w:r w:rsidR="0087073C">
      <w:rPr>
        <w:sz w:val="24"/>
        <w:szCs w:val="24"/>
      </w:rPr>
      <w:fldChar w:fldCharType="separate"/>
    </w:r>
    <w:r w:rsidR="0087073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994C" w14:textId="77777777" w:rsidR="00000000" w:rsidRDefault="00F82ED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70B42" w14:textId="77777777" w:rsidR="00000000" w:rsidRDefault="00F82EDE">
      <w:r>
        <w:separator/>
      </w:r>
    </w:p>
  </w:footnote>
  <w:footnote w:type="continuationSeparator" w:id="0">
    <w:p w14:paraId="48CDE184" w14:textId="77777777" w:rsidR="00000000" w:rsidRDefault="00F82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6D3B" w14:textId="77777777" w:rsidR="002A677C" w:rsidRDefault="00F82EDE">
    <w:pPr>
      <w:pStyle w:val="Galvene"/>
      <w:contextualSpacing w:val="0"/>
    </w:pPr>
    <w:r>
      <w:t>Viedokļu pārskats 23-TA-1044</w:t>
    </w:r>
    <w:r>
      <w:br/>
    </w:r>
    <w:r>
      <w:t>Izdrukāts 17.05.2023. 09.56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C7418" w14:textId="77777777" w:rsidR="002A677C" w:rsidRDefault="00F82EDE">
    <w:pPr>
      <w:pStyle w:val="Galvene"/>
      <w:contextualSpacing w:val="0"/>
    </w:pPr>
    <w:r>
      <w:t>Viedokļu pārskats 23-TA-1044</w:t>
    </w:r>
    <w:r>
      <w:br/>
    </w:r>
    <w:r>
      <w:t>Izdrukāts 17.05.2023. 09.56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1E7B"/>
    <w:multiLevelType w:val="hybridMultilevel"/>
    <w:tmpl w:val="0BEEE5C0"/>
    <w:lvl w:ilvl="0" w:tplc="A66294CA">
      <w:start w:val="1"/>
      <w:numFmt w:val="bullet"/>
      <w:lvlRestart w:val="0"/>
      <w:lvlText w:val=""/>
      <w:lvlJc w:val="left"/>
      <w:pPr>
        <w:ind w:left="0" w:firstLine="705"/>
      </w:pPr>
      <w:rPr>
        <w:u w:val="none"/>
      </w:rPr>
    </w:lvl>
    <w:lvl w:ilvl="1" w:tplc="A6BC17B0">
      <w:start w:val="1"/>
      <w:numFmt w:val="bullet"/>
      <w:lvlRestart w:val="0"/>
      <w:lvlText w:val=""/>
      <w:lvlJc w:val="left"/>
      <w:pPr>
        <w:ind w:left="0" w:firstLine="705"/>
      </w:pPr>
      <w:rPr>
        <w:u w:val="none"/>
      </w:rPr>
    </w:lvl>
    <w:lvl w:ilvl="2" w:tplc="FD52EB7C">
      <w:start w:val="1"/>
      <w:numFmt w:val="bullet"/>
      <w:lvlRestart w:val="1"/>
      <w:lvlText w:val=""/>
      <w:lvlJc w:val="left"/>
      <w:pPr>
        <w:ind w:left="0" w:firstLine="705"/>
      </w:pPr>
      <w:rPr>
        <w:u w:val="none"/>
      </w:rPr>
    </w:lvl>
    <w:lvl w:ilvl="3" w:tplc="B31CD292">
      <w:start w:val="1"/>
      <w:numFmt w:val="bullet"/>
      <w:lvlRestart w:val="1"/>
      <w:lvlText w:val=""/>
      <w:lvlJc w:val="left"/>
      <w:pPr>
        <w:ind w:left="0" w:firstLine="705"/>
      </w:pPr>
      <w:rPr>
        <w:u w:val="none"/>
      </w:rPr>
    </w:lvl>
    <w:lvl w:ilvl="4" w:tplc="AA701260">
      <w:numFmt w:val="decimal"/>
      <w:lvlText w:val=""/>
      <w:lvlJc w:val="left"/>
    </w:lvl>
    <w:lvl w:ilvl="5" w:tplc="521C90E4">
      <w:numFmt w:val="decimal"/>
      <w:lvlText w:val=""/>
      <w:lvlJc w:val="left"/>
    </w:lvl>
    <w:lvl w:ilvl="6" w:tplc="1E9A5F56">
      <w:numFmt w:val="decimal"/>
      <w:lvlText w:val=""/>
      <w:lvlJc w:val="left"/>
    </w:lvl>
    <w:lvl w:ilvl="7" w:tplc="CE56788C">
      <w:numFmt w:val="decimal"/>
      <w:lvlText w:val=""/>
      <w:lvlJc w:val="left"/>
    </w:lvl>
    <w:lvl w:ilvl="8" w:tplc="296A4B58">
      <w:numFmt w:val="decimal"/>
      <w:lvlText w:val=""/>
      <w:lvlJc w:val="left"/>
    </w:lvl>
  </w:abstractNum>
  <w:num w:numId="1" w16cid:durableId="20043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7C"/>
    <w:rsid w:val="002A677C"/>
    <w:rsid w:val="0087073C"/>
    <w:rsid w:val="00AF45B0"/>
    <w:rsid w:val="00F82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CB97B"/>
  <w15:docId w15:val="{12FE652B-441E-43D9-89D6-F628624C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5692</Words>
  <Characters>3246</Characters>
  <Application>Microsoft Office Word</Application>
  <DocSecurity>0</DocSecurity>
  <Lines>27</Lines>
  <Paragraphs>17</Paragraphs>
  <ScaleCrop>false</ScaleCrop>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viedoklu_parskats_23-TA-1044.docx</dc:title>
  <dc:creator>Eva Krjukova</dc:creator>
  <cp:lastModifiedBy>Eva Krjukova</cp:lastModifiedBy>
  <cp:revision>4</cp:revision>
  <dcterms:created xsi:type="dcterms:W3CDTF">2023-05-22T14:20:00Z</dcterms:created>
  <dcterms:modified xsi:type="dcterms:W3CDTF">2023-05-22T14:28:00Z</dcterms:modified>
</cp:coreProperties>
</file>