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22-TA-1738: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izdevumu pārstrukturizēšanu ilglaicīgas negatīvas ietekmes mazināšanai uz pusaudžu psihisko veselību, ko veicinājusi Covid-19 pandēmija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izdevumu pārstrukturizēšanu ilglaicīgas negatīvas ietekmes mazināšanai uz pusaudžu psihisko veselību, ko veicinājusi Covid-19 pandēmija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budžeta likumam “Par valsts budžetu 2022.gadam” pievienotajā paskaidrojuma rakstā prioritārajam pasākumam “Pasākumi, lai samazinātu ilglaicīgu negatīvo ietekmi uz sabiedrības psihisko veselību, ko rada COVID-19 pandēmija” ir definēti darbības rezultāti un to rezultatīvie rādītāji, precizējams informatīvā ziņojuma projekts, norādot, vai informatīvā ziņojuma projektā paredzētās pārdales maina minētos darbības rezultātus un to rezultatīvos rādītājus.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izdevumu pārstrukturizēšanu ilglaicīgas negatīvas ietekmes mazināšanai uz pusaudžu psihisko veselību, ko veicinājusi Covid-19 pandēmija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4.pielikumā norādīts, ka </w:t>
            </w:r>
            <w:r w:rsidR="00000000" w:rsidRPr="00000000" w:rsidDel="00000000">
              <w:rPr>
                <w:u w:val="single"/>
                <w:rtl w:val="0"/>
              </w:rPr>
              <w:t xml:space="preserve">prognozētā izpilde 2022.gadam</w:t>
            </w:r>
            <w:r w:rsidR="00000000" w:rsidRPr="00000000" w:rsidDel="00000000">
              <w:rPr>
                <w:rtl w:val="0"/>
              </w:rPr>
              <w:t xml:space="preserve"> ir noteikta </w:t>
            </w:r>
            <w:r w:rsidR="00000000" w:rsidRPr="00000000" w:rsidDel="00000000">
              <w:rPr>
                <w:u w:val="single"/>
                <w:rtl w:val="0"/>
              </w:rPr>
              <w:t xml:space="preserve">pēc veiktā darba 1.ceturksnī</w:t>
            </w:r>
            <w:r w:rsidR="00000000" w:rsidRPr="00000000" w:rsidDel="00000000">
              <w:rPr>
                <w:rtl w:val="0"/>
              </w:rPr>
              <w:t xml:space="preserve">, savukārt aprēķinātais finansējums 561 332 euro apmērā balstīts uz faktiskajām konsultāciju izmaksām </w:t>
            </w:r>
            <w:r w:rsidR="00000000" w:rsidRPr="00000000" w:rsidDel="00000000">
              <w:rPr>
                <w:u w:val="single"/>
                <w:rtl w:val="0"/>
              </w:rPr>
              <w:t xml:space="preserve">2022.gada martā</w:t>
            </w:r>
            <w:r w:rsidR="00000000" w:rsidRPr="00000000" w:rsidDel="00000000">
              <w:rPr>
                <w:rtl w:val="0"/>
              </w:rPr>
              <w:t xml:space="preserve"> (46 777,7 *12= 561 332,4). Ņemot vērā minēto, lūdzam precizēt aprēķinu vai sniegt papildu skaidrojumu izvēlētajai aprēķina metodikai, nepieciešamības gadījumā precizējot MK sēdes protokollēmuma projektu un informatīvā ziņojuma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Pieņemt zināšanai Veselības ministrijas sagatavotu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Veselības ministrijai pārdalīt likumā “Par valsts budžetu 2022.gadam” prioritārā pasākuma “Pasākumi, lai samazinātu ilglaicīgu negatīvo ietekmi uz sabiedrības psihisko veselību, ko rada COVID-19 pandēmija” apakšpasākumam “Palielināt psihiskās veselības aprūpes speciālistu klātienes un attālinātu konsultāciju saņemšanas iespējas iedzīvotājiem” 2022.gadam paredzēto finansējumu Veselības ministrijas budžeta apakšprogrammas 33.16.00. “Pārējo ambulatoro veselības aprūpes pakalpojumu nodrošināšana” ietvaros, samazinot to par 935 210 euro, attiecīgi: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par 862 851 euro palielinot finansējumu prioritārā pasākuma “Pasākumi, lai samazinātu ilglaicīgu negatīvo ietekmi uz sabiedrības psihisko veselību, ko rada COVID-19 pandēmija” apakšpasākumam “Uzlabot bērnu un pusaudžu psihiskās veselības pakalpojumu pieejamību, attīstot pakalpojumu reģionos”, lai  paplašinātu sabiedrībā balstītos pakalpojumus pusaudžiem, kam iestājušies psihiskās veselības traucējumi;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par 72 359 euro palielinot finansējumu pusaudžu klīnisko un veselības psihologu atbalsta konsultatīvajam tālrunim.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Jautājums par papildu finansējuma piešķiršanu Veselības ministrijai 2023.gadam un turpmāk ik gadu izskatāms Ministru kabinetā likumprojekta “Par valsts budžetu 2023.gadam” un likumprojekta “Par vidējā termiņa budžeta ietvaru 2023., 2024. un 2025.gadam” sagatavošanas un izskatīšanas procesā kopā ar visu ministriju un citu centrālo valsts iestāžu iesniegtajiem prioritāro pasākumu pieteikumiem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3.sadaļā “Kopsavilkums par pasākumu īstenošanas finansējumu” (8.lpp.) norādīts, ka pasākums “Pusaudžu klīnisko un veselības psihologu atbalsta konsultatīvais tālrunis” (turpmāk – pasākums) </w:t>
            </w:r>
            <w:r w:rsidR="00000000" w:rsidRPr="00000000" w:rsidDel="00000000">
              <w:rPr>
                <w:u w:val="single"/>
                <w:rtl w:val="0"/>
              </w:rPr>
              <w:t xml:space="preserve">ir ārpus prioritārā pasākuma</w:t>
            </w:r>
            <w:r w:rsidR="00000000" w:rsidRPr="00000000" w:rsidDel="00000000">
              <w:rPr>
                <w:rtl w:val="0"/>
              </w:rPr>
              <w:t xml:space="preserve"> “Pasākumi, lai samazinātu ilglaicīgu negatīvo ietekmi uz sabiedrības psihisko veselību, ko rada COVID-19 pandēmija” (turpmāk – prioritārais pasākums), </w:t>
            </w:r>
            <w:r w:rsidR="00000000" w:rsidRPr="00000000" w:rsidDel="00000000">
              <w:rPr>
                <w:u w:val="single"/>
                <w:rtl w:val="0"/>
              </w:rPr>
              <w:t xml:space="preserve">bet vienlaikus ir arī norādīts, ka tas ir neatrauti saistīts ar tā būtību</w:t>
            </w:r>
            <w:r w:rsidR="00000000" w:rsidRPr="00000000" w:rsidDel="00000000">
              <w:rPr>
                <w:rtl w:val="0"/>
              </w:rPr>
              <w:t xml:space="preserve"> - psiholoģiskās palīdzības un psihiskās veselības aprūpes pakalpojumu pieejamības palielināšanu pusaudžiem. Līdz ar to no patreizējās redakcijas nav skaidri saprotams, vai minētais pasākums </w:t>
            </w:r>
            <w:r w:rsidR="00000000" w:rsidRPr="00000000" w:rsidDel="00000000">
              <w:rPr>
                <w:u w:val="single"/>
                <w:rtl w:val="0"/>
              </w:rPr>
              <w:t xml:space="preserve">tiks īstenots prioritārā pasākuma ietvaros, vai tomēr kā atsevišķs pasākums</w:t>
            </w:r>
            <w:r w:rsidR="00000000" w:rsidRPr="00000000" w:rsidDel="00000000">
              <w:rPr>
                <w:rtl w:val="0"/>
              </w:rPr>
              <w:t xml:space="preserve">. Norādām, ka gadījumā, ja pasākumu plānots </w:t>
            </w:r>
            <w:r w:rsidR="00000000" w:rsidRPr="00000000" w:rsidDel="00000000">
              <w:rPr>
                <w:u w:val="single"/>
                <w:rtl w:val="0"/>
              </w:rPr>
              <w:t xml:space="preserve">īstenot prioritārā pasākuma ietvaros, precizējams MK sēdes protokollēmuma projekta 2.punkts</w:t>
            </w:r>
            <w:r w:rsidR="00000000" w:rsidRPr="00000000" w:rsidDel="00000000">
              <w:rPr>
                <w:rtl w:val="0"/>
              </w:rPr>
              <w:t xml:space="preserve">. Savukārt, ja pasākums tiks īstenots  </w:t>
            </w:r>
            <w:r w:rsidR="00000000" w:rsidRPr="00000000" w:rsidDel="00000000">
              <w:rPr>
                <w:u w:val="single"/>
                <w:rtl w:val="0"/>
              </w:rPr>
              <w:t xml:space="preserve">ārpus prioritārā pasākuma, MK sēdes protokollēmuma projekts papildināms ar jaunu punktu</w:t>
            </w:r>
            <w:r w:rsidR="00000000" w:rsidRPr="00000000" w:rsidDel="00000000">
              <w:rPr>
                <w:rtl w:val="0"/>
              </w:rPr>
              <w:t xml:space="preserve">, ievērojot likuma “Par valsts budžetu 2022.gadam” 38.pantā noteikto, t.i., ka Finanšu ministram, veicot apropriāciju pārdales ministrijai, ir tiesības veikt apropriācijas pārdali </w:t>
            </w:r>
            <w:r w:rsidR="00000000" w:rsidRPr="00000000" w:rsidDel="00000000">
              <w:rPr>
                <w:u w:val="single"/>
                <w:rtl w:val="0"/>
              </w:rPr>
              <w:t xml:space="preserve">citiem mērķiem no prioritārajiem pasākumiem 2022. - 2024.gadam piešķirtā finansējuma</w:t>
            </w:r>
            <w:r w:rsidR="00000000" w:rsidRPr="00000000" w:rsidDel="00000000">
              <w:rPr>
                <w:rtl w:val="0"/>
              </w:rPr>
              <w:t xml:space="preserve">, ja ir pieņemts attiecīgs MK lēmums </w:t>
            </w:r>
            <w:r w:rsidR="00000000" w:rsidRPr="00000000" w:rsidDel="00000000">
              <w:rPr>
                <w:u w:val="single"/>
                <w:rtl w:val="0"/>
              </w:rPr>
              <w:t xml:space="preserve">un Saeimas Budžeta un finanšu (nodokļu) komisija piecu darba dienu laikā no attiecīgās informācijas saņemšanas dienas ir to izskatījusi un nav iebildusi pret apropriācijas pārdali.</w:t>
            </w:r>
            <w:r w:rsidR="00000000" w:rsidRPr="00000000" w:rsidDel="00000000">
              <w:rPr>
                <w:rtl w:val="0"/>
              </w:rPr>
              <w:t xml:space="preserve"> Attiecīgi precizējams informatīvā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Pieņemt zināšanai Veselības ministrijas sagatavotu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Veselības ministrijai pārdalīt likumā “Par valsts budžetu 2022.gadam” prioritārā pasākuma “Pasākumi, lai samazinātu ilglaicīgu negatīvo ietekmi uz sabiedrības psihisko veselību, ko rada COVID-19 pandēmija” apakšpasākumam “Palielināt psihiskās veselības aprūpes speciālistu klātienes un attālinātu konsultāciju saņemšanas iespējas iedzīvotājiem” 2022.gadam paredzēto finansējumu Veselības ministrijas budžeta apakšprogrammas 33.16.00. “Pārējo ambulatoro veselības aprūpes pakalpojumu nodrošināšana” ietvaros, samazinot to par 935 210 euro, attiecīgi: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par 862 851 euro palielinot finansējumu prioritārā pasākuma “Pasākumi, lai samazinātu ilglaicīgu negatīvo ietekmi uz sabiedrības psihisko veselību, ko rada COVID-19 pandēmija” apakšpasākumam “Uzlabot bērnu un pusaudžu psihiskās veselības pakalpojumu pieejamību, attīstot pakalpojumu reģionos”, lai  paplašinātu sabiedrībā balstītos pakalpojumus pusaudžiem, kam iestājušies psihiskās veselības traucējumi;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par 72 359 euro palielinot finansējumu prioritārā pasākuma “Pasākumi, lai samazinātu ilglaicīgu negatīvo ietekmi uz sabiedrības psihisko veselību, ko rada COVID-19 pandēmija” apakšpasākuma “Stiprināt emocionālo, psiholoģisko, konsultatīvo atbalstu pa tālruni vai tiešsaistē, arī attālinātu konsultāciju veidā (t.sk. arī ārstniecības personu psihoemocionālo atbalstu)” jaunai aktivitātei “Pusaudžu klīnisko un veselības psihologu atbalsta konsultatīvais tālrunis”, lai  paplašinātu sabiedrībā balstītos pakalpojumus pusaudžiem, kam iestājušies psihiskās veselības traucējumi.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Jautājums par papildu finansējuma piešķiršanu Veselības ministrijai 2023.gadam un turpmāk ik gadu izskatāms Ministru kabinetā likumprojekta “Par valsts budžetu 2023.gadam” un likumprojekta “Par vidējā termiņa budžeta ietvaru 2023., 2024. un 2025.gadam” sagatavošanas un izskatīšanas procesā kopā ar visu ministriju un citu centrālo valsts iestāžu iesniegtajiem prioritāro pasākumu pieteikumiem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izdevumu pārstrukturizēšanu ilglaicīgas negatīvas ietekmes mazināšanai uz pusaudžu psihisko veselību, ko veicinājusi Covid-19 pandēmija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Finanšu ministrijas ieskatā nav atrisināts jautājums par papildu finansējuma nepieciešamību Izglītības un zinātnes ministrijai 2022.gadam 2 348 645 euro apmērā atbilstoši Veselības ministrijas sagatavotajam informatīvā ziņojuma “Par nepieciešamajiem pasākumiem 2022. gadam un turpmāk ik gadu, lai samazinātu ilglaicīgu negatīvo ietekmi uz pusaudžu psihisko veselību, ko veicinājusi Covid-19 pandēmija” projektam, attiecībā par kuru FM atzinumā norādīja, ka likumā “Par valsts budžetu 2022.gadam” VM ir jau piešķirts papildu valsts budžeta finansējums 2022.-2024.gadam ik gadu 5 000 000 </w:t>
            </w:r>
            <w:r w:rsidR="00000000" w:rsidRPr="00000000" w:rsidDel="00000000">
              <w:rPr>
                <w:i w:val="1"/>
                <w:rtl w:val="0"/>
              </w:rPr>
              <w:t xml:space="preserve">euro</w:t>
            </w:r>
            <w:r w:rsidR="00000000" w:rsidRPr="00000000" w:rsidDel="00000000">
              <w:rPr>
                <w:rtl w:val="0"/>
              </w:rPr>
              <w:t xml:space="preserve"> apmērā  prioritārajam pasākumam “Pasākumi, lai samazinātu ilglaicīgu negatīvo ietekmi uz sabiedrības psihisko veselību, ko rada COVID-19 pandēmija”, tai skaitā bērnu un pusaudžu psihiskās veselības pakalpojumu pieejamības uzlabošanai, un informatīvā ziņojuma projektā paredzēto pasākumu īstenošana 2022.gadā jānodrošina attiecīgajām ministrijām piešķirto valsts budžeta līdzekļu ietvaros, nepieciešamības gadījumā veicot attiecīgas apropriācijas pārdales, tai skaitā minētā finansējuma 5 milj. </w:t>
            </w:r>
            <w:r w:rsidR="00000000" w:rsidRPr="00000000" w:rsidDel="00000000">
              <w:rPr>
                <w:i w:val="1"/>
                <w:rtl w:val="0"/>
              </w:rPr>
              <w:t xml:space="preserve">euro</w:t>
            </w:r>
            <w:r w:rsidR="00000000" w:rsidRPr="00000000" w:rsidDel="00000000">
              <w:rPr>
                <w:rtl w:val="0"/>
              </w:rPr>
              <w:t xml:space="preserve">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22-TA-1738</w:t>
    </w:r>
    <w:r>
      <w:br/>
    </w:r>
    <w:r w:rsidR="00000000" w:rsidRPr="00000000" w:rsidDel="00000000">
      <w:rPr>
        <w:rtl w:val="0"/>
      </w:rPr>
      <w:t xml:space="preserve">20.06.2022. 10.41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22-TA-1738</w:t>
    </w:r>
    <w:r>
      <w:br/>
    </w:r>
    <w:r w:rsidR="00000000" w:rsidRPr="00000000" w:rsidDel="00000000">
      <w:rPr>
        <w:rtl w:val="0"/>
      </w:rPr>
      <w:t xml:space="preserve">20.06.2022. 10.41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Izziņa_22-TA-1738.docx</dc:title>
</cp:coreProperties>
</file>

<file path=docProps/custom.xml><?xml version="1.0" encoding="utf-8"?>
<Properties xmlns="http://schemas.openxmlformats.org/officeDocument/2006/custom-properties" xmlns:vt="http://schemas.openxmlformats.org/officeDocument/2006/docPropsVTypes"/>
</file>