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904F8" w14:textId="77777777" w:rsidR="00CA0D3F" w:rsidRDefault="00CA0D3F" w:rsidP="00CA0D3F">
      <w:pPr>
        <w:rPr>
          <w:rFonts w:asciiTheme="minorHAnsi" w:hAnsiTheme="minorHAnsi" w:cstheme="minorBidi"/>
        </w:rPr>
      </w:pPr>
    </w:p>
    <w:p w14:paraId="1410697A" w14:textId="77777777" w:rsidR="00CA0D3F" w:rsidRDefault="00CA0D3F" w:rsidP="00CA0D3F">
      <w:pPr>
        <w:rPr>
          <w:rFonts w:asciiTheme="minorHAnsi" w:hAnsiTheme="minorHAnsi" w:cstheme="minorBidi"/>
        </w:rPr>
      </w:pPr>
      <w:bookmarkStart w:id="0" w:name="_MailEndCompose"/>
    </w:p>
    <w:p w14:paraId="54AB1674" w14:textId="77777777" w:rsidR="00CA0D3F" w:rsidRDefault="00CA0D3F" w:rsidP="00CA0D3F">
      <w:pPr>
        <w:rPr>
          <w:rFonts w:eastAsia="Times New Roman"/>
          <w:lang w:val="en-US" w:eastAsia="lv-LV"/>
        </w:rPr>
      </w:pPr>
      <w:bookmarkStart w:id="1" w:name="_MailOriginal"/>
      <w:bookmarkEnd w:id="0"/>
      <w:r>
        <w:rPr>
          <w:rFonts w:eastAsia="Times New Roman"/>
          <w:b/>
          <w:bCs/>
          <w:lang w:val="en-US" w:eastAsia="lv-LV"/>
        </w:rPr>
        <w:t>From:</w:t>
      </w:r>
      <w:r>
        <w:rPr>
          <w:rFonts w:eastAsia="Times New Roman"/>
          <w:lang w:val="en-US" w:eastAsia="lv-LV"/>
        </w:rPr>
        <w:t xml:space="preserve"> Lelde Lagzdiņa &lt;lelde.lagzdina@fm.gov.lv&gt;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November 26, 2021 1:29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Rudīte Vesere &lt;Rudite.Vesere@varam.gov.lv&gt;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Kerolaina Pastare &lt;kerolaina.pastare@fm.gov.lv&gt;; Līva Zvirgzdiņa &lt;liva.zvirgzdina@fm.gov.lv&gt;; Ilze Kote &lt;ilze.kote@fm.gov.lv&gt;; Vairis Šantars &lt;vairis.santars@fm.gov.lv&gt;; Dace Hildebrante &lt;dace.hildebrante@fm.gov.lv&gt;; Ruta Konstante &lt;ruta.konstante@fm.gov.lv&gt;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VSS-847 2021-21231</w:t>
      </w:r>
    </w:p>
    <w:p w14:paraId="428955A1" w14:textId="77777777" w:rsidR="00CA0D3F" w:rsidRDefault="00CA0D3F" w:rsidP="00CA0D3F"/>
    <w:p w14:paraId="29A6D423" w14:textId="77777777" w:rsidR="00CA0D3F" w:rsidRDefault="00CA0D3F" w:rsidP="00CA0D3F">
      <w:pPr>
        <w:shd w:val="clear" w:color="auto" w:fill="FFEB9C"/>
        <w:spacing w:line="240" w:lineRule="atLeast"/>
        <w:rPr>
          <w:rFonts w:eastAsia="Times New Roman"/>
          <w:color w:val="000000"/>
          <w:sz w:val="20"/>
          <w:szCs w:val="20"/>
          <w:lang w:eastAsia="lv-LV"/>
        </w:rPr>
      </w:pPr>
      <w:r>
        <w:rPr>
          <w:rFonts w:eastAsia="Times New Roman"/>
          <w:b/>
          <w:bCs/>
          <w:color w:val="9C6500"/>
          <w:sz w:val="20"/>
          <w:szCs w:val="20"/>
          <w:lang w:eastAsia="lv-LV"/>
        </w:rPr>
        <w:t>INFORMĀCIJA:</w:t>
      </w:r>
      <w:r>
        <w:rPr>
          <w:rFonts w:eastAsia="Times New Roman"/>
          <w:b/>
          <w:bCs/>
          <w:color w:val="000000"/>
          <w:sz w:val="20"/>
          <w:szCs w:val="20"/>
          <w:lang w:eastAsia="lv-LV"/>
        </w:rPr>
        <w:t xml:space="preserve"> Šis e-pasts ir nosūtīts no adreses, kura nepieder Jūsu organizācijai.</w:t>
      </w:r>
    </w:p>
    <w:p w14:paraId="0025039B" w14:textId="77777777" w:rsidR="00CA0D3F" w:rsidRDefault="00CA0D3F" w:rsidP="00CA0D3F">
      <w:pPr>
        <w:rPr>
          <w:rFonts w:eastAsia="Times New Roman"/>
          <w:lang w:eastAsia="lv-LV"/>
        </w:rPr>
      </w:pPr>
    </w:p>
    <w:p w14:paraId="27081053" w14:textId="77777777" w:rsidR="00CA0D3F" w:rsidRDefault="00CA0D3F" w:rsidP="00CA0D3F">
      <w:r>
        <w:t>Labdien!</w:t>
      </w:r>
    </w:p>
    <w:p w14:paraId="7B6710C6" w14:textId="77777777" w:rsidR="00CA0D3F" w:rsidRDefault="00CA0D3F" w:rsidP="00CA0D3F"/>
    <w:p w14:paraId="3BFB753D" w14:textId="77777777" w:rsidR="00CA0D3F" w:rsidRDefault="00CA0D3F" w:rsidP="00CA0D3F">
      <w:r>
        <w:rPr>
          <w:rFonts w:ascii="Times New Roman" w:hAnsi="Times New Roman" w:cs="Times New Roman"/>
        </w:rPr>
        <w:t>Finanšu ministrija atbilstoši kompetencei ir izskatījusi Vides aizsardzības un reģionālās attīstības ministrijas precizēto Ministru kabineta noteikumu projektu "Emisijas kvotu izsolīšanas instrumenta finansēto projektu atklāta konkursa "Siltumnīcefekta gāzu emisijas samazināšana transporta sektorā – atbalsts bezemisiju un mazemisiju transportlīdzekļu iegādei" nolikums"" (turpmāk – noteikumu projekts), tā anotāciju un pielikumus, un informē, ka neiebilst tā turpmākai virzībai, vienlaikus izsaka šādus priekšlikumus.</w:t>
      </w:r>
    </w:p>
    <w:p w14:paraId="38CD81FF" w14:textId="77777777" w:rsidR="00CA0D3F" w:rsidRDefault="00CA0D3F" w:rsidP="00CA0D3F"/>
    <w:p w14:paraId="3F00EF80" w14:textId="77777777" w:rsidR="00CA0D3F" w:rsidRDefault="00CA0D3F" w:rsidP="00CA0D3F">
      <w:pPr>
        <w:pStyle w:val="ListParagraph"/>
        <w:numPr>
          <w:ilvl w:val="0"/>
          <w:numId w:val="1"/>
        </w:numPr>
        <w:rPr>
          <w:rFonts w:ascii="Times New Roman" w:eastAsia="Times New Roman" w:hAnsi="Times New Roman" w:cs="Times New Roman"/>
          <w:lang w:eastAsia="en-US"/>
        </w:rPr>
      </w:pPr>
      <w:r>
        <w:rPr>
          <w:rFonts w:ascii="Times New Roman" w:eastAsia="Times New Roman" w:hAnsi="Times New Roman" w:cs="Times New Roman"/>
          <w:lang w:eastAsia="en-US"/>
        </w:rPr>
        <w:t>Saprotam, ka noteikumu projekta 14.punktā minētie nosacījumi tiek izvērtēti uz atbalsta piešķiršanas brīdi (ja nepieciešams, lūdzam precizēt noteikumu projekta tekstu). Ņemot vērā, ka šo noteikumu projekta ietvaros atbalsta saņēmējs ir fiziska persona, kas visdrīzāk citu valsts atbalsta programmu vai projektu ietvaros komercdarbības atbalstu kā saimnieciskās darbības veicējs nesaņem (jo atbalsts indivīdam nav vērtējams komercdarbības atbalsta kontekstā, ja tas neveic saimniecisko darbību), līdz ar to lūdzam izvērtēt, vai noteikumu projekta 14.2. apakšpunktā minēto nosacījumu tiešām attiecināt arī uz atbalsta saņēmēju – fizisko personu. Vienlaikus ievērojot to, ka atbalsta saņēmējs transportlīdzekli, saskaņā ar noteikumu projekta 23.8. apakšpunktu, nedrīkst izmantot saimnieciskai darbībai, lūdzam izvērtēt, vai noteikumu projekta 14.4. apakšpunktā minētais nosacījums arī ir jāattiecina uz atbalsta saņēmēju – fizisku personu.</w:t>
      </w:r>
    </w:p>
    <w:p w14:paraId="21F0CF81" w14:textId="77777777" w:rsidR="00CA0D3F" w:rsidRDefault="00CA0D3F" w:rsidP="00CA0D3F">
      <w:pPr>
        <w:pStyle w:val="ListParagraph"/>
        <w:numPr>
          <w:ilvl w:val="0"/>
          <w:numId w:val="1"/>
        </w:numPr>
        <w:rPr>
          <w:rFonts w:ascii="Times New Roman" w:eastAsia="Times New Roman" w:hAnsi="Times New Roman" w:cs="Times New Roman"/>
          <w:lang w:eastAsia="en-US"/>
        </w:rPr>
      </w:pPr>
      <w:r>
        <w:rPr>
          <w:rFonts w:ascii="Times New Roman" w:eastAsia="Times New Roman" w:hAnsi="Times New Roman" w:cs="Times New Roman"/>
          <w:lang w:eastAsia="en-US"/>
        </w:rPr>
        <w:t>Atbilstoši 2021.gada 3.novembra starpinstitūciju saskaņošanas sanāksmē izrunātajam, saskaņošanas procesā ar Eiropas Komisiju tiks izdiskutēts, kuri pārkāpumi šīs atbalsta programmas ietvaros būtu kvalificējami kā nelikumīga komercdarbības atbalsta gadījumi, un būtu jāpiemēro nelikumīga komercdarbības atbalsta atgūšanas kārtība.</w:t>
      </w:r>
    </w:p>
    <w:p w14:paraId="2E553EB6" w14:textId="77777777" w:rsidR="00CA0D3F" w:rsidRDefault="00CA0D3F" w:rsidP="00CA0D3F">
      <w:pPr>
        <w:pStyle w:val="ListParagraph"/>
        <w:rPr>
          <w:rFonts w:ascii="Times New Roman" w:hAnsi="Times New Roman" w:cs="Times New Roman"/>
          <w:lang w:eastAsia="en-US"/>
        </w:rPr>
      </w:pPr>
      <w:r>
        <w:rPr>
          <w:rFonts w:ascii="Times New Roman" w:hAnsi="Times New Roman" w:cs="Times New Roman"/>
          <w:lang w:eastAsia="en-US"/>
        </w:rPr>
        <w:t>Skaidrojam, ka atbalsts, atbilstoši nelikumīga komercdarbības atbalsta nosacījumiem ir jāatgūst gadījumā, ja tiek pārkāpti komercdarbības atbalsta nosacījumi. Gadījumos, kad ir pārkāptas šo noteikumu prasības, kas nav saistītas ar komercdarbības atbalsta nosacījumu pārkāpumiem, nebūtu jāattiecina Komercdarbības atbalsta kontroles likuma IV vai V sadaļa. Taču, protams, tas ir valsts atbalsta programmas izstrādātāja kompetencē, un tas var izvēlēties, kādu atbalsta atgūšanas mehānismu piemērot.</w:t>
      </w:r>
    </w:p>
    <w:p w14:paraId="1753A476" w14:textId="77777777" w:rsidR="00CA0D3F" w:rsidRDefault="00CA0D3F" w:rsidP="00CA0D3F">
      <w:pPr>
        <w:pStyle w:val="ListParagraph"/>
        <w:rPr>
          <w:rFonts w:ascii="Times New Roman" w:hAnsi="Times New Roman" w:cs="Times New Roman"/>
        </w:rPr>
      </w:pPr>
      <w:r>
        <w:rPr>
          <w:rFonts w:ascii="Times New Roman" w:hAnsi="Times New Roman" w:cs="Times New Roman"/>
          <w:lang w:eastAsia="en-US"/>
        </w:rPr>
        <w:t>Vienlaikus, ņ</w:t>
      </w:r>
      <w:r>
        <w:rPr>
          <w:rFonts w:ascii="Times New Roman" w:hAnsi="Times New Roman" w:cs="Times New Roman"/>
        </w:rPr>
        <w:t>emot vērā to, ka nelikumīgs komercdarbības atbalsts ir jāatmaksā no līdzekļiem, kas ir brīvi no valsts atbalsta, kā arī to, ka Komercdarbības atbalsta kontroles likuma IV vai V nodaļas vienlaikus nepiemēro, lūdzam pēc vārdiem "projekta ietvaros saņemto nelikumīgo komercdarbības atbalstu", lūdzam papildināt noteikumu projekta 71.punktu, piemēram, šādā redakcijā: “</w:t>
      </w:r>
      <w:r>
        <w:rPr>
          <w:rFonts w:ascii="Times New Roman" w:hAnsi="Times New Roman" w:cs="Times New Roman"/>
          <w:i/>
          <w:iCs/>
        </w:rPr>
        <w:t>no līdzekļiem, kas ir brīvi no komercdarbības atbalsta, atbilstoši Komercdarbības atbalsta kontroles likuma IV vai V nodaļas nosacījumiem</w:t>
      </w:r>
      <w:r>
        <w:rPr>
          <w:rFonts w:ascii="Times New Roman" w:hAnsi="Times New Roman" w:cs="Times New Roman"/>
        </w:rPr>
        <w:t>.”</w:t>
      </w:r>
    </w:p>
    <w:p w14:paraId="7ED8FC42" w14:textId="77777777" w:rsidR="00CA0D3F" w:rsidRDefault="00CA0D3F" w:rsidP="00CA0D3F">
      <w:pPr>
        <w:pStyle w:val="ListParagraph"/>
        <w:rPr>
          <w:rFonts w:ascii="Times New Roman" w:hAnsi="Times New Roman" w:cs="Times New Roman"/>
          <w:lang w:eastAsia="en-US"/>
        </w:rPr>
      </w:pPr>
    </w:p>
    <w:p w14:paraId="6552756C" w14:textId="77777777" w:rsidR="00CA0D3F" w:rsidRDefault="00CA0D3F" w:rsidP="00CA0D3F">
      <w:pPr>
        <w:rPr>
          <w:rFonts w:ascii="Times New Roman" w:hAnsi="Times New Roman" w:cs="Times New Roman"/>
        </w:rPr>
      </w:pPr>
      <w:r>
        <w:rPr>
          <w:rFonts w:ascii="Times New Roman" w:hAnsi="Times New Roman" w:cs="Times New Roman"/>
        </w:rPr>
        <w:lastRenderedPageBreak/>
        <w:t>Vienlaikus lūdzam Vides aizsardzības un reģionālās attīstības ministriju uzsākt paziņošanas procesu Eiropas Komisijā, izmantojot elektroniskās paziņošanas sistēmu (State Aid Notifications Interactive – SANI2).</w:t>
      </w:r>
    </w:p>
    <w:p w14:paraId="276F9D68" w14:textId="77777777" w:rsidR="00CA0D3F" w:rsidRDefault="00CA0D3F" w:rsidP="00CA0D3F"/>
    <w:p w14:paraId="7FF66B34" w14:textId="77777777" w:rsidR="00CA0D3F" w:rsidRDefault="00CA0D3F" w:rsidP="00CA0D3F"/>
    <w:p w14:paraId="2B7BB496" w14:textId="77777777" w:rsidR="00CA0D3F" w:rsidRDefault="00CA0D3F" w:rsidP="00CA0D3F"/>
    <w:p w14:paraId="43CB9A5C" w14:textId="77777777" w:rsidR="00CA0D3F" w:rsidRDefault="00CA0D3F" w:rsidP="00CA0D3F"/>
    <w:p w14:paraId="74ED9A47" w14:textId="77777777" w:rsidR="00CA0D3F" w:rsidRDefault="00CA0D3F" w:rsidP="00CA0D3F"/>
    <w:p w14:paraId="5A449458" w14:textId="46A01618" w:rsidR="00CA0D3F" w:rsidRDefault="00CA0D3F" w:rsidP="00CA0D3F">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Ilze Kote</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vecākā eksperte</w:t>
      </w:r>
      <w:r>
        <w:rPr>
          <w:rFonts w:ascii="Franklin Gothic Book" w:hAnsi="Franklin Gothic Book"/>
          <w:color w:val="767573"/>
          <w:sz w:val="16"/>
          <w:szCs w:val="16"/>
        </w:rPr>
        <w:br/>
        <w:t>Tālr.: (+371) 67095452</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ilze.kote@fm.gov.lv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6"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7"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0ECEB52C" wp14:editId="6EEAF403">
            <wp:extent cx="711200" cy="7239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p>
    <w:p w14:paraId="13FBEC3B" w14:textId="77777777" w:rsidR="00CA0D3F" w:rsidRDefault="00CA0D3F" w:rsidP="00CA0D3F"/>
    <w:p w14:paraId="42A25B5D" w14:textId="77777777" w:rsidR="00CA0D3F" w:rsidRDefault="00CA0D3F" w:rsidP="00CA0D3F"/>
    <w:p w14:paraId="6997E702" w14:textId="77777777" w:rsidR="00CA0D3F" w:rsidRDefault="00CA0D3F" w:rsidP="00CA0D3F">
      <w:pPr>
        <w:outlineLvl w:val="0"/>
        <w:rPr>
          <w:lang w:val="en-US" w:eastAsia="lv-LV"/>
        </w:rPr>
      </w:pPr>
      <w:r>
        <w:rPr>
          <w:b/>
          <w:bCs/>
          <w:lang w:val="en-US" w:eastAsia="lv-LV"/>
        </w:rPr>
        <w:t>From:</w:t>
      </w:r>
      <w:r>
        <w:rPr>
          <w:lang w:val="en-US" w:eastAsia="lv-LV"/>
        </w:rPr>
        <w:t xml:space="preserve"> VARAM &lt;</w:t>
      </w:r>
      <w:hyperlink r:id="rId9" w:history="1">
        <w:r>
          <w:rPr>
            <w:rStyle w:val="Hyperlink"/>
            <w:lang w:val="en-US" w:eastAsia="lv-LV"/>
          </w:rPr>
          <w:t>pasts@varam.gov.lv</w:t>
        </w:r>
      </w:hyperlink>
      <w:r>
        <w:rPr>
          <w:lang w:val="en-US" w:eastAsia="lv-LV"/>
        </w:rPr>
        <w:t xml:space="preserve">&gt; </w:t>
      </w:r>
      <w:r>
        <w:rPr>
          <w:lang w:val="en-US" w:eastAsia="lv-LV"/>
        </w:rPr>
        <w:br/>
      </w:r>
      <w:r>
        <w:rPr>
          <w:b/>
          <w:bCs/>
          <w:lang w:val="en-US" w:eastAsia="lv-LV"/>
        </w:rPr>
        <w:t>Sent:</w:t>
      </w:r>
      <w:r>
        <w:rPr>
          <w:lang w:val="en-US" w:eastAsia="lv-LV"/>
        </w:rPr>
        <w:t xml:space="preserve"> otrdiena, 2021. gada 23. novembris 13:20</w:t>
      </w:r>
      <w:r>
        <w:rPr>
          <w:lang w:val="en-US" w:eastAsia="lv-LV"/>
        </w:rPr>
        <w:br/>
      </w:r>
      <w:r>
        <w:rPr>
          <w:b/>
          <w:bCs/>
          <w:lang w:val="en-US" w:eastAsia="lv-LV"/>
        </w:rPr>
        <w:t>To:</w:t>
      </w:r>
      <w:r>
        <w:rPr>
          <w:lang w:val="en-US" w:eastAsia="lv-LV"/>
        </w:rPr>
        <w:t xml:space="preserve"> 'janis.kalnins@sam.gov.lv' &lt;</w:t>
      </w:r>
      <w:hyperlink r:id="rId10" w:history="1">
        <w:r>
          <w:rPr>
            <w:rStyle w:val="Hyperlink"/>
            <w:lang w:val="en-US" w:eastAsia="lv-LV"/>
          </w:rPr>
          <w:t>janis.kalnins@sam.gov.lv</w:t>
        </w:r>
      </w:hyperlink>
      <w:r>
        <w:rPr>
          <w:lang w:val="en-US" w:eastAsia="lv-LV"/>
        </w:rPr>
        <w:t>&gt;; 'zane.silina@sam.gov.lv' &lt;</w:t>
      </w:r>
      <w:hyperlink r:id="rId11" w:history="1">
        <w:r>
          <w:rPr>
            <w:rStyle w:val="Hyperlink"/>
            <w:lang w:val="en-US" w:eastAsia="lv-LV"/>
          </w:rPr>
          <w:t>zane.silina@sam.gov.lv</w:t>
        </w:r>
      </w:hyperlink>
      <w:r>
        <w:rPr>
          <w:lang w:val="en-US" w:eastAsia="lv-LV"/>
        </w:rPr>
        <w:t>&gt;; Edīte Bērziņa &lt;</w:t>
      </w:r>
      <w:hyperlink r:id="rId12" w:history="1">
        <w:r>
          <w:rPr>
            <w:rStyle w:val="Hyperlink"/>
            <w:lang w:val="en-US" w:eastAsia="lv-LV"/>
          </w:rPr>
          <w:t>edite.berzina@fm.gov.lv</w:t>
        </w:r>
      </w:hyperlink>
      <w:r>
        <w:rPr>
          <w:lang w:val="en-US" w:eastAsia="lv-LV"/>
        </w:rPr>
        <w:t>&gt;; Kerolaina Pastare &lt;</w:t>
      </w:r>
      <w:hyperlink r:id="rId13" w:history="1">
        <w:r>
          <w:rPr>
            <w:rStyle w:val="Hyperlink"/>
            <w:lang w:val="en-US" w:eastAsia="lv-LV"/>
          </w:rPr>
          <w:t>kerolaina.pastare@fm.gov.lv</w:t>
        </w:r>
      </w:hyperlink>
      <w:r>
        <w:rPr>
          <w:lang w:val="en-US" w:eastAsia="lv-LV"/>
        </w:rPr>
        <w:t>&gt;; Gunita Galauska &lt;</w:t>
      </w:r>
      <w:hyperlink r:id="rId14" w:history="1">
        <w:r>
          <w:rPr>
            <w:rStyle w:val="Hyperlink"/>
            <w:lang w:val="en-US" w:eastAsia="lv-LV"/>
          </w:rPr>
          <w:t>gunita.galauska@fm.gov.lv</w:t>
        </w:r>
      </w:hyperlink>
      <w:r>
        <w:rPr>
          <w:lang w:val="en-US" w:eastAsia="lv-LV"/>
        </w:rPr>
        <w:t>&gt;; 'iluta.kalnina@knab.gov.lv' &lt;</w:t>
      </w:r>
      <w:hyperlink r:id="rId15" w:history="1">
        <w:r>
          <w:rPr>
            <w:rStyle w:val="Hyperlink"/>
            <w:lang w:val="en-US" w:eastAsia="lv-LV"/>
          </w:rPr>
          <w:t>iluta.kalnina@knab.gov.lv</w:t>
        </w:r>
      </w:hyperlink>
      <w:r>
        <w:rPr>
          <w:lang w:val="en-US" w:eastAsia="lv-LV"/>
        </w:rPr>
        <w:t>&gt;; Helēna Rimša &lt;</w:t>
      </w:r>
      <w:hyperlink r:id="rId16" w:history="1">
        <w:r>
          <w:rPr>
            <w:rStyle w:val="Hyperlink"/>
            <w:lang w:val="en-US" w:eastAsia="lv-LV"/>
          </w:rPr>
          <w:t>Helena.Rimsa@em.gov.lv</w:t>
        </w:r>
      </w:hyperlink>
      <w:r>
        <w:rPr>
          <w:lang w:val="en-US" w:eastAsia="lv-LV"/>
        </w:rPr>
        <w:t>&gt;; Gatis Silovs &lt;</w:t>
      </w:r>
      <w:hyperlink r:id="rId17" w:history="1">
        <w:r>
          <w:rPr>
            <w:rStyle w:val="Hyperlink"/>
            <w:lang w:val="en-US" w:eastAsia="lv-LV"/>
          </w:rPr>
          <w:t>gatis.silovs@em.gov.lv</w:t>
        </w:r>
      </w:hyperlink>
      <w:r>
        <w:rPr>
          <w:lang w:val="en-US" w:eastAsia="lv-LV"/>
        </w:rPr>
        <w:t>&gt;; 'Iveta.Muceniece@em.gov.lv' &lt;</w:t>
      </w:r>
      <w:hyperlink r:id="rId18" w:history="1">
        <w:r>
          <w:rPr>
            <w:rStyle w:val="Hyperlink"/>
            <w:lang w:val="en-US" w:eastAsia="lv-LV"/>
          </w:rPr>
          <w:t>Iveta.Muceniece@em.gov.lv</w:t>
        </w:r>
      </w:hyperlink>
      <w:r>
        <w:rPr>
          <w:lang w:val="en-US" w:eastAsia="lv-LV"/>
        </w:rPr>
        <w:t>&gt;; 'Janis.Liepins' &lt;</w:t>
      </w:r>
      <w:hyperlink r:id="rId19" w:history="1">
        <w:r>
          <w:rPr>
            <w:rStyle w:val="Hyperlink"/>
            <w:lang w:val="en-US" w:eastAsia="lv-LV"/>
          </w:rPr>
          <w:t>janis.liepins@csdd.gov.lv</w:t>
        </w:r>
      </w:hyperlink>
      <w:r>
        <w:rPr>
          <w:lang w:val="en-US" w:eastAsia="lv-LV"/>
        </w:rPr>
        <w:t>&gt;; 'pauls.beinarovics@csdd.gov.lv' &lt;</w:t>
      </w:r>
      <w:hyperlink r:id="rId20" w:history="1">
        <w:r>
          <w:rPr>
            <w:rStyle w:val="Hyperlink"/>
            <w:lang w:val="en-US" w:eastAsia="lv-LV"/>
          </w:rPr>
          <w:t>pauls.beinarovics@csdd.gov.lv</w:t>
        </w:r>
      </w:hyperlink>
      <w:r>
        <w:rPr>
          <w:lang w:val="en-US" w:eastAsia="lv-LV"/>
        </w:rPr>
        <w:t>&gt;; 'Andra Feldmane' &lt;</w:t>
      </w:r>
      <w:hyperlink r:id="rId21" w:history="1">
        <w:r>
          <w:rPr>
            <w:rStyle w:val="Hyperlink"/>
            <w:lang w:val="en-US" w:eastAsia="lv-LV"/>
          </w:rPr>
          <w:t>Andra.Feldmane@lps.lv</w:t>
        </w:r>
      </w:hyperlink>
      <w:r>
        <w:rPr>
          <w:lang w:val="en-US" w:eastAsia="lv-LV"/>
        </w:rPr>
        <w:t>&gt;; 'inese.olafsone@lddk.lv' &lt;</w:t>
      </w:r>
      <w:hyperlink r:id="rId22" w:history="1">
        <w:r>
          <w:rPr>
            <w:rStyle w:val="Hyperlink"/>
            <w:lang w:val="en-US" w:eastAsia="lv-LV"/>
          </w:rPr>
          <w:t>inese.olafsone@lddk.lv</w:t>
        </w:r>
      </w:hyperlink>
      <w:r>
        <w:rPr>
          <w:lang w:val="en-US" w:eastAsia="lv-LV"/>
        </w:rPr>
        <w:t>&gt;; 'Ieva Alhasova' &lt;</w:t>
      </w:r>
      <w:hyperlink r:id="rId23" w:history="1">
        <w:r>
          <w:rPr>
            <w:rStyle w:val="Hyperlink"/>
            <w:lang w:val="en-US" w:eastAsia="lv-LV"/>
          </w:rPr>
          <w:t>ieva.alhasova@financelatvia.eu</w:t>
        </w:r>
      </w:hyperlink>
      <w:r>
        <w:rPr>
          <w:lang w:val="en-US" w:eastAsia="lv-LV"/>
        </w:rPr>
        <w:t>&gt;; 'krista.bruvele@iem.gov.lv' &lt;</w:t>
      </w:r>
      <w:hyperlink r:id="rId24" w:history="1">
        <w:r>
          <w:rPr>
            <w:rStyle w:val="Hyperlink"/>
            <w:lang w:val="en-US" w:eastAsia="lv-LV"/>
          </w:rPr>
          <w:t>krista.bruvele@iem.gov.lv</w:t>
        </w:r>
      </w:hyperlink>
      <w:r>
        <w:rPr>
          <w:lang w:val="en-US" w:eastAsia="lv-LV"/>
        </w:rPr>
        <w:t>&gt;; 'sanita.kalnaca@pkc.mk.gov.lv' &lt;</w:t>
      </w:r>
      <w:hyperlink r:id="rId25" w:history="1">
        <w:r>
          <w:rPr>
            <w:rStyle w:val="Hyperlink"/>
            <w:lang w:val="en-US" w:eastAsia="lv-LV"/>
          </w:rPr>
          <w:t>sanita.kalnaca@pkc.mk.gov.lv</w:t>
        </w:r>
      </w:hyperlink>
      <w:r>
        <w:rPr>
          <w:lang w:val="en-US" w:eastAsia="lv-LV"/>
        </w:rPr>
        <w:t>&gt;; 'Andris Kulbergs Auto Asociācija' &lt;</w:t>
      </w:r>
      <w:hyperlink r:id="rId26" w:history="1">
        <w:r>
          <w:rPr>
            <w:rStyle w:val="Hyperlink"/>
            <w:lang w:val="en-US" w:eastAsia="lv-LV"/>
          </w:rPr>
          <w:t>andris.kulbergs@autoasociacija.lv</w:t>
        </w:r>
      </w:hyperlink>
      <w:r>
        <w:rPr>
          <w:lang w:val="en-US" w:eastAsia="lv-LV"/>
        </w:rPr>
        <w:t>&gt;; 'andra.reinfelde@tm.gov.lv' &lt;</w:t>
      </w:r>
      <w:hyperlink r:id="rId27" w:history="1">
        <w:r>
          <w:rPr>
            <w:rStyle w:val="Hyperlink"/>
            <w:lang w:val="en-US" w:eastAsia="lv-LV"/>
          </w:rPr>
          <w:t>andra.reinfelde@tm.gov.lv</w:t>
        </w:r>
      </w:hyperlink>
      <w:r>
        <w:rPr>
          <w:lang w:val="en-US" w:eastAsia="lv-LV"/>
        </w:rPr>
        <w:t>&gt;</w:t>
      </w:r>
      <w:r>
        <w:rPr>
          <w:lang w:val="en-US" w:eastAsia="lv-LV"/>
        </w:rPr>
        <w:br/>
      </w:r>
      <w:r>
        <w:rPr>
          <w:b/>
          <w:bCs/>
          <w:lang w:val="en-US" w:eastAsia="lv-LV"/>
        </w:rPr>
        <w:t>Cc:</w:t>
      </w:r>
      <w:r>
        <w:rPr>
          <w:lang w:val="en-US" w:eastAsia="lv-LV"/>
        </w:rPr>
        <w:t xml:space="preserve"> 'satiksmes.ministrija@sam.gov.lv' &lt;</w:t>
      </w:r>
      <w:hyperlink r:id="rId28" w:history="1">
        <w:r>
          <w:rPr>
            <w:rStyle w:val="Hyperlink"/>
            <w:lang w:val="en-US" w:eastAsia="lv-LV"/>
          </w:rPr>
          <w:t>satiksmes.ministrija@sam.gov.lv</w:t>
        </w:r>
      </w:hyperlink>
      <w:r>
        <w:rPr>
          <w:lang w:val="en-US" w:eastAsia="lv-LV"/>
        </w:rPr>
        <w:t>&gt;; Pasts &lt;</w:t>
      </w:r>
      <w:hyperlink r:id="rId29" w:history="1">
        <w:r>
          <w:rPr>
            <w:rStyle w:val="Hyperlink"/>
            <w:lang w:val="en-US" w:eastAsia="lv-LV"/>
          </w:rPr>
          <w:t>Pasts@fm.gov.lv</w:t>
        </w:r>
      </w:hyperlink>
      <w:r>
        <w:rPr>
          <w:lang w:val="en-US" w:eastAsia="lv-LV"/>
        </w:rPr>
        <w:t>&gt;; 'pasts@em.gov.lv' &lt;</w:t>
      </w:r>
      <w:hyperlink r:id="rId30" w:history="1">
        <w:r>
          <w:rPr>
            <w:rStyle w:val="Hyperlink"/>
            <w:lang w:val="en-US" w:eastAsia="lv-LV"/>
          </w:rPr>
          <w:t>pasts@em.gov.lv</w:t>
        </w:r>
      </w:hyperlink>
      <w:r>
        <w:rPr>
          <w:lang w:val="en-US" w:eastAsia="lv-LV"/>
        </w:rPr>
        <w:t>&gt;; 'pasts@iem.gov.lv' &lt;</w:t>
      </w:r>
      <w:hyperlink r:id="rId31" w:history="1">
        <w:r>
          <w:rPr>
            <w:rStyle w:val="Hyperlink"/>
            <w:lang w:val="en-US" w:eastAsia="lv-LV"/>
          </w:rPr>
          <w:t>pasts@iem.gov.lv</w:t>
        </w:r>
      </w:hyperlink>
      <w:r>
        <w:rPr>
          <w:lang w:val="en-US" w:eastAsia="lv-LV"/>
        </w:rPr>
        <w:t>&gt;; 'knab@knab.gov.lv' &lt;</w:t>
      </w:r>
      <w:hyperlink r:id="rId32" w:history="1">
        <w:r>
          <w:rPr>
            <w:rStyle w:val="Hyperlink"/>
            <w:lang w:val="en-US" w:eastAsia="lv-LV"/>
          </w:rPr>
          <w:t>knab@knab.gov.lv</w:t>
        </w:r>
      </w:hyperlink>
      <w:r>
        <w:rPr>
          <w:lang w:val="en-US" w:eastAsia="lv-LV"/>
        </w:rPr>
        <w:t>&gt;; 'lddk@lddk.lv' &lt;</w:t>
      </w:r>
      <w:hyperlink r:id="rId33" w:history="1">
        <w:r>
          <w:rPr>
            <w:rStyle w:val="Hyperlink"/>
            <w:lang w:val="en-US" w:eastAsia="lv-LV"/>
          </w:rPr>
          <w:t>lddk@lddk.lv</w:t>
        </w:r>
      </w:hyperlink>
      <w:r>
        <w:rPr>
          <w:lang w:val="en-US" w:eastAsia="lv-LV"/>
        </w:rPr>
        <w:t>&gt;; 'pkc@pkc.mk.gov.lv' &lt;</w:t>
      </w:r>
      <w:hyperlink r:id="rId34" w:history="1">
        <w:r>
          <w:rPr>
            <w:rStyle w:val="Hyperlink"/>
            <w:lang w:val="en-US" w:eastAsia="lv-LV"/>
          </w:rPr>
          <w:t>pkc@pkc.mk.gov.lv</w:t>
        </w:r>
      </w:hyperlink>
      <w:r>
        <w:rPr>
          <w:lang w:val="en-US" w:eastAsia="lv-LV"/>
        </w:rPr>
        <w:t>&gt;; 'info@llpa.lv' &lt;</w:t>
      </w:r>
      <w:hyperlink r:id="rId35" w:history="1">
        <w:r>
          <w:rPr>
            <w:rStyle w:val="Hyperlink"/>
            <w:lang w:val="en-US" w:eastAsia="lv-LV"/>
          </w:rPr>
          <w:t>info@llpa.lv</w:t>
        </w:r>
      </w:hyperlink>
      <w:r>
        <w:rPr>
          <w:lang w:val="en-US" w:eastAsia="lv-LV"/>
        </w:rPr>
        <w:t>&gt;; 'lps@lps.lv' &lt;</w:t>
      </w:r>
      <w:hyperlink r:id="rId36" w:history="1">
        <w:r>
          <w:rPr>
            <w:rStyle w:val="Hyperlink"/>
            <w:lang w:val="en-US" w:eastAsia="lv-LV"/>
          </w:rPr>
          <w:t>lps@lps.lv</w:t>
        </w:r>
      </w:hyperlink>
      <w:r>
        <w:rPr>
          <w:lang w:val="en-US" w:eastAsia="lv-LV"/>
        </w:rPr>
        <w:t>&gt;; 'lbas@lbas.lv' &lt;</w:t>
      </w:r>
      <w:hyperlink r:id="rId37" w:history="1">
        <w:r>
          <w:rPr>
            <w:rStyle w:val="Hyperlink"/>
            <w:lang w:val="en-US" w:eastAsia="lv-LV"/>
          </w:rPr>
          <w:t>lbas@lbas.lv</w:t>
        </w:r>
      </w:hyperlink>
      <w:r>
        <w:rPr>
          <w:lang w:val="en-US" w:eastAsia="lv-LV"/>
        </w:rPr>
        <w:t>&gt;; 'info@chamber.lv' &lt;</w:t>
      </w:r>
      <w:hyperlink r:id="rId38" w:history="1">
        <w:r>
          <w:rPr>
            <w:rStyle w:val="Hyperlink"/>
            <w:lang w:val="en-US" w:eastAsia="lv-LV"/>
          </w:rPr>
          <w:t>info@chamber.lv</w:t>
        </w:r>
      </w:hyperlink>
      <w:r>
        <w:rPr>
          <w:lang w:val="en-US" w:eastAsia="lv-LV"/>
        </w:rPr>
        <w:t>&gt;; 'tm.kanceleja@tm.gov.lv' &lt;</w:t>
      </w:r>
      <w:hyperlink r:id="rId39" w:history="1">
        <w:r>
          <w:rPr>
            <w:rStyle w:val="Hyperlink"/>
            <w:lang w:val="en-US" w:eastAsia="lv-LV"/>
          </w:rPr>
          <w:t>tm.kanceleja@tm.gov.lv</w:t>
        </w:r>
      </w:hyperlink>
      <w:r>
        <w:rPr>
          <w:lang w:val="en-US" w:eastAsia="lv-LV"/>
        </w:rPr>
        <w:t>&gt;</w:t>
      </w:r>
      <w:r>
        <w:rPr>
          <w:lang w:val="en-US" w:eastAsia="lv-LV"/>
        </w:rPr>
        <w:br/>
      </w:r>
      <w:r>
        <w:rPr>
          <w:b/>
          <w:bCs/>
          <w:lang w:val="en-US" w:eastAsia="lv-LV"/>
        </w:rPr>
        <w:t>Subject:</w:t>
      </w:r>
      <w:r>
        <w:rPr>
          <w:lang w:val="en-US" w:eastAsia="lv-LV"/>
        </w:rPr>
        <w:t xml:space="preserve"> elektroniskā saskaņošana (VSS-847)</w:t>
      </w:r>
    </w:p>
    <w:p w14:paraId="03862AF8" w14:textId="77777777" w:rsidR="00CA0D3F" w:rsidRDefault="00CA0D3F" w:rsidP="00CA0D3F"/>
    <w:p w14:paraId="4D2B2D81" w14:textId="77777777" w:rsidR="00CA0D3F" w:rsidRDefault="00CA0D3F" w:rsidP="00CA0D3F">
      <w:pPr>
        <w:rPr>
          <w:rFonts w:ascii="Times New Roman" w:hAnsi="Times New Roman" w:cs="Times New Roman"/>
          <w:sz w:val="24"/>
          <w:szCs w:val="24"/>
        </w:rPr>
      </w:pPr>
      <w:r>
        <w:rPr>
          <w:rFonts w:ascii="Times New Roman" w:hAnsi="Times New Roman" w:cs="Times New Roman"/>
          <w:sz w:val="24"/>
          <w:szCs w:val="24"/>
        </w:rPr>
        <w:t>Reģistrācijas numurs:12.2-9/10222</w:t>
      </w:r>
    </w:p>
    <w:p w14:paraId="0C7D9DA9" w14:textId="77777777" w:rsidR="00CA0D3F" w:rsidRDefault="00CA0D3F" w:rsidP="00CA0D3F">
      <w:pPr>
        <w:rPr>
          <w:rFonts w:ascii="Times New Roman" w:hAnsi="Times New Roman" w:cs="Times New Roman"/>
          <w:sz w:val="24"/>
          <w:szCs w:val="24"/>
        </w:rPr>
      </w:pPr>
      <w:r>
        <w:rPr>
          <w:rFonts w:ascii="Times New Roman" w:hAnsi="Times New Roman" w:cs="Times New Roman"/>
          <w:sz w:val="24"/>
          <w:szCs w:val="24"/>
        </w:rPr>
        <w:t>Reģistrācijas datums:23.11.2021</w:t>
      </w:r>
    </w:p>
    <w:p w14:paraId="4A16102B" w14:textId="77777777" w:rsidR="00CA0D3F" w:rsidRDefault="00CA0D3F" w:rsidP="00CA0D3F">
      <w:pPr>
        <w:jc w:val="right"/>
        <w:rPr>
          <w:rFonts w:ascii="Times New Roman" w:hAnsi="Times New Roman" w:cs="Times New Roman"/>
          <w:b/>
          <w:bCs/>
          <w:sz w:val="24"/>
          <w:szCs w:val="24"/>
        </w:rPr>
      </w:pPr>
      <w:r>
        <w:rPr>
          <w:rFonts w:ascii="Times New Roman" w:hAnsi="Times New Roman" w:cs="Times New Roman"/>
          <w:b/>
          <w:bCs/>
          <w:sz w:val="24"/>
          <w:szCs w:val="24"/>
        </w:rPr>
        <w:t>Tieslietu ministrijai</w:t>
      </w:r>
      <w:r>
        <w:rPr>
          <w:rFonts w:ascii="Times New Roman" w:hAnsi="Times New Roman" w:cs="Times New Roman"/>
          <w:b/>
          <w:bCs/>
          <w:sz w:val="24"/>
          <w:szCs w:val="24"/>
        </w:rPr>
        <w:br/>
        <w:t>Finanšu ministrijai</w:t>
      </w:r>
      <w:r>
        <w:rPr>
          <w:rFonts w:ascii="Times New Roman" w:hAnsi="Times New Roman" w:cs="Times New Roman"/>
          <w:b/>
          <w:bCs/>
          <w:sz w:val="24"/>
          <w:szCs w:val="24"/>
        </w:rPr>
        <w:br/>
        <w:t>Ekonomikas ministrijai</w:t>
      </w:r>
    </w:p>
    <w:p w14:paraId="4B772F2A" w14:textId="77777777" w:rsidR="00CA0D3F" w:rsidRDefault="00CA0D3F" w:rsidP="00CA0D3F">
      <w:pPr>
        <w:jc w:val="right"/>
        <w:rPr>
          <w:rFonts w:ascii="Times New Roman" w:hAnsi="Times New Roman" w:cs="Times New Roman"/>
          <w:b/>
          <w:bCs/>
          <w:sz w:val="24"/>
          <w:szCs w:val="24"/>
        </w:rPr>
      </w:pPr>
      <w:r>
        <w:rPr>
          <w:rFonts w:ascii="Times New Roman" w:hAnsi="Times New Roman" w:cs="Times New Roman"/>
          <w:b/>
          <w:bCs/>
          <w:sz w:val="24"/>
          <w:szCs w:val="24"/>
        </w:rPr>
        <w:t>Iekšlietu ministrijai</w:t>
      </w:r>
    </w:p>
    <w:p w14:paraId="36594D87" w14:textId="77777777" w:rsidR="00CA0D3F" w:rsidRDefault="00CA0D3F" w:rsidP="00CA0D3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Satiksmes ministrijai</w:t>
      </w:r>
    </w:p>
    <w:p w14:paraId="1B0003C5" w14:textId="77777777" w:rsidR="00CA0D3F" w:rsidRDefault="00CA0D3F" w:rsidP="00CA0D3F">
      <w:pPr>
        <w:jc w:val="right"/>
        <w:rPr>
          <w:rFonts w:ascii="Times New Roman" w:hAnsi="Times New Roman" w:cs="Times New Roman"/>
          <w:b/>
          <w:bCs/>
          <w:sz w:val="24"/>
          <w:szCs w:val="24"/>
        </w:rPr>
      </w:pPr>
      <w:r>
        <w:rPr>
          <w:rFonts w:ascii="Times New Roman" w:hAnsi="Times New Roman" w:cs="Times New Roman"/>
          <w:b/>
          <w:bCs/>
          <w:sz w:val="24"/>
          <w:szCs w:val="24"/>
        </w:rPr>
        <w:t>Pārresoru koordinācijas centram</w:t>
      </w:r>
    </w:p>
    <w:p w14:paraId="6A9D5A3B" w14:textId="77777777" w:rsidR="00CA0D3F" w:rsidRDefault="00CA0D3F" w:rsidP="00CA0D3F">
      <w:pPr>
        <w:jc w:val="right"/>
        <w:rPr>
          <w:rFonts w:ascii="Times New Roman" w:hAnsi="Times New Roman" w:cs="Times New Roman"/>
          <w:b/>
          <w:bCs/>
          <w:sz w:val="24"/>
          <w:szCs w:val="24"/>
        </w:rPr>
      </w:pPr>
      <w:r>
        <w:rPr>
          <w:rFonts w:ascii="Times New Roman" w:hAnsi="Times New Roman" w:cs="Times New Roman"/>
          <w:b/>
          <w:bCs/>
          <w:sz w:val="24"/>
          <w:szCs w:val="24"/>
        </w:rPr>
        <w:t>Latvijas Pašvaldību savienībai</w:t>
      </w:r>
    </w:p>
    <w:p w14:paraId="319B7615" w14:textId="77777777" w:rsidR="00CA0D3F" w:rsidRDefault="00CA0D3F" w:rsidP="00CA0D3F">
      <w:pPr>
        <w:jc w:val="right"/>
        <w:rPr>
          <w:rFonts w:ascii="Times New Roman" w:hAnsi="Times New Roman" w:cs="Times New Roman"/>
          <w:b/>
          <w:bCs/>
          <w:sz w:val="24"/>
          <w:szCs w:val="24"/>
        </w:rPr>
      </w:pPr>
      <w:r>
        <w:rPr>
          <w:rFonts w:ascii="Times New Roman" w:hAnsi="Times New Roman" w:cs="Times New Roman"/>
          <w:b/>
          <w:bCs/>
          <w:sz w:val="24"/>
          <w:szCs w:val="24"/>
        </w:rPr>
        <w:t>Latvijas Brīvo arodbiedrību savienībai</w:t>
      </w:r>
    </w:p>
    <w:p w14:paraId="340DC5A4" w14:textId="77777777" w:rsidR="00CA0D3F" w:rsidRDefault="00CA0D3F" w:rsidP="00CA0D3F">
      <w:pPr>
        <w:jc w:val="right"/>
        <w:rPr>
          <w:rFonts w:ascii="Times New Roman" w:hAnsi="Times New Roman" w:cs="Times New Roman"/>
          <w:b/>
          <w:bCs/>
          <w:sz w:val="24"/>
          <w:szCs w:val="24"/>
        </w:rPr>
      </w:pPr>
      <w:r>
        <w:rPr>
          <w:rFonts w:ascii="Times New Roman" w:hAnsi="Times New Roman" w:cs="Times New Roman"/>
          <w:b/>
          <w:bCs/>
          <w:sz w:val="24"/>
          <w:szCs w:val="24"/>
        </w:rPr>
        <w:t>Latvijas Darba devēju konfederācijai</w:t>
      </w:r>
    </w:p>
    <w:p w14:paraId="0F63FF65" w14:textId="77777777" w:rsidR="00CA0D3F" w:rsidRDefault="00CA0D3F" w:rsidP="00CA0D3F">
      <w:pPr>
        <w:jc w:val="right"/>
        <w:rPr>
          <w:rFonts w:ascii="Times New Roman" w:hAnsi="Times New Roman" w:cs="Times New Roman"/>
          <w:b/>
          <w:bCs/>
          <w:sz w:val="24"/>
          <w:szCs w:val="24"/>
        </w:rPr>
      </w:pPr>
      <w:r>
        <w:rPr>
          <w:rFonts w:ascii="Times New Roman" w:hAnsi="Times New Roman" w:cs="Times New Roman"/>
          <w:b/>
          <w:bCs/>
          <w:sz w:val="24"/>
          <w:szCs w:val="24"/>
        </w:rPr>
        <w:t>Korupcijas novēršanas un apkarošanas birojam</w:t>
      </w:r>
    </w:p>
    <w:p w14:paraId="0A497EDE" w14:textId="77777777" w:rsidR="00CA0D3F" w:rsidRDefault="00CA0D3F" w:rsidP="00CA0D3F">
      <w:pPr>
        <w:jc w:val="right"/>
        <w:rPr>
          <w:rFonts w:ascii="Times New Roman" w:hAnsi="Times New Roman" w:cs="Times New Roman"/>
          <w:b/>
          <w:bCs/>
          <w:sz w:val="24"/>
          <w:szCs w:val="24"/>
        </w:rPr>
      </w:pPr>
      <w:r>
        <w:rPr>
          <w:rFonts w:ascii="Times New Roman" w:hAnsi="Times New Roman" w:cs="Times New Roman"/>
          <w:b/>
          <w:bCs/>
          <w:sz w:val="24"/>
          <w:szCs w:val="24"/>
        </w:rPr>
        <w:t>Latvijas Tirdzniecības un rūpniecības kamerai</w:t>
      </w:r>
    </w:p>
    <w:p w14:paraId="4094AE77" w14:textId="77777777" w:rsidR="00CA0D3F" w:rsidRDefault="00CA0D3F" w:rsidP="00CA0D3F">
      <w:pPr>
        <w:jc w:val="right"/>
        <w:rPr>
          <w:rFonts w:ascii="Times New Roman" w:hAnsi="Times New Roman" w:cs="Times New Roman"/>
          <w:color w:val="000000"/>
          <w:sz w:val="24"/>
          <w:szCs w:val="24"/>
          <w:lang w:eastAsia="lv-LV"/>
        </w:rPr>
      </w:pPr>
    </w:p>
    <w:p w14:paraId="22F5DE54" w14:textId="77777777" w:rsidR="00CA0D3F" w:rsidRDefault="00CA0D3F" w:rsidP="00CA0D3F">
      <w:pPr>
        <w:jc w:val="right"/>
        <w:rPr>
          <w:rStyle w:val="Hyperlink"/>
          <w:color w:val="0000FF"/>
        </w:rPr>
      </w:pPr>
    </w:p>
    <w:p w14:paraId="4D5F00DA" w14:textId="77777777" w:rsidR="00CA0D3F" w:rsidRDefault="00CA0D3F" w:rsidP="00CA0D3F">
      <w:pPr>
        <w:rPr>
          <w:b/>
          <w:bCs/>
          <w:i/>
          <w:iCs/>
          <w:lang w:eastAsia="lv-LV"/>
        </w:rPr>
      </w:pPr>
    </w:p>
    <w:p w14:paraId="50B077D9" w14:textId="77777777" w:rsidR="00CA0D3F" w:rsidRDefault="00CA0D3F" w:rsidP="00CA0D3F">
      <w:pPr>
        <w:rPr>
          <w:b/>
          <w:bCs/>
          <w:i/>
          <w:iCs/>
          <w:color w:val="000000"/>
          <w:sz w:val="24"/>
          <w:szCs w:val="24"/>
          <w:lang w:eastAsia="lv-LV"/>
        </w:rPr>
      </w:pPr>
      <w:r>
        <w:rPr>
          <w:rFonts w:ascii="Times New Roman" w:hAnsi="Times New Roman" w:cs="Times New Roman"/>
          <w:b/>
          <w:bCs/>
          <w:i/>
          <w:iCs/>
          <w:color w:val="000000"/>
          <w:sz w:val="24"/>
          <w:szCs w:val="24"/>
          <w:lang w:eastAsia="lv-LV"/>
        </w:rPr>
        <w:t>elektroniskā saskaņošana – Ministru kabineta noteikumu projekts “</w:t>
      </w:r>
      <w:r>
        <w:rPr>
          <w:rFonts w:ascii="Times New Roman" w:hAnsi="Times New Roman" w:cs="Times New Roman"/>
          <w:b/>
          <w:bCs/>
          <w:i/>
          <w:iCs/>
          <w:sz w:val="24"/>
          <w:szCs w:val="24"/>
        </w:rPr>
        <w:t>Emisijas kvotu izsolīšanas instrumenta finansēto projektu atklāta konkursa "Siltumnīcefekta gāzu emisijas samazināšana transporta sektorā – atbalsts bezemisiju un mazemisiju transportlīdzekļu iegādei" nolikums</w:t>
      </w:r>
      <w:r>
        <w:rPr>
          <w:rFonts w:ascii="Times New Roman" w:hAnsi="Times New Roman" w:cs="Times New Roman"/>
          <w:b/>
          <w:bCs/>
          <w:i/>
          <w:iCs/>
          <w:color w:val="000000"/>
          <w:sz w:val="24"/>
          <w:szCs w:val="24"/>
          <w:lang w:eastAsia="lv-LV"/>
        </w:rPr>
        <w:t>” (VSS–847)</w:t>
      </w:r>
    </w:p>
    <w:p w14:paraId="1CF292B5" w14:textId="77777777" w:rsidR="00CA0D3F" w:rsidRDefault="00CA0D3F" w:rsidP="00CA0D3F">
      <w:pPr>
        <w:rPr>
          <w:color w:val="000000"/>
          <w:sz w:val="24"/>
          <w:szCs w:val="24"/>
          <w:lang w:eastAsia="lv-LV"/>
        </w:rPr>
      </w:pPr>
    </w:p>
    <w:p w14:paraId="20F2D930" w14:textId="77777777" w:rsidR="00CA0D3F" w:rsidRDefault="00CA0D3F" w:rsidP="00CA0D3F">
      <w:pPr>
        <w:rPr>
          <w:color w:val="000000"/>
          <w:sz w:val="24"/>
          <w:szCs w:val="24"/>
          <w:lang w:eastAsia="lv-LV"/>
        </w:rPr>
      </w:pPr>
      <w:r>
        <w:rPr>
          <w:rFonts w:ascii="Times New Roman" w:hAnsi="Times New Roman" w:cs="Times New Roman"/>
          <w:color w:val="000000"/>
          <w:sz w:val="24"/>
          <w:szCs w:val="24"/>
          <w:lang w:eastAsia="lv-LV"/>
        </w:rPr>
        <w:t>Labdien,</w:t>
      </w:r>
    </w:p>
    <w:p w14:paraId="1F82B917" w14:textId="77777777" w:rsidR="00CA0D3F" w:rsidRDefault="00CA0D3F" w:rsidP="00CA0D3F">
      <w:pPr>
        <w:rPr>
          <w:color w:val="000000"/>
          <w:sz w:val="24"/>
          <w:szCs w:val="24"/>
          <w:lang w:eastAsia="lv-LV"/>
        </w:rPr>
      </w:pPr>
    </w:p>
    <w:p w14:paraId="75037919" w14:textId="77777777" w:rsidR="00CA0D3F" w:rsidRDefault="00CA0D3F" w:rsidP="00CA0D3F">
      <w:pPr>
        <w:jc w:val="both"/>
        <w:rPr>
          <w:rFonts w:ascii="Times New Roman" w:hAnsi="Times New Roman" w:cs="Times New Roman"/>
          <w:sz w:val="24"/>
          <w:szCs w:val="24"/>
        </w:rPr>
      </w:pPr>
      <w:r>
        <w:rPr>
          <w:rFonts w:ascii="Times New Roman" w:hAnsi="Times New Roman" w:cs="Times New Roman"/>
          <w:sz w:val="24"/>
          <w:szCs w:val="24"/>
        </w:rPr>
        <w:t>Vides aizsardzības un reģionālās attīstības ministrija atbilstoši š.g. 3.novembrī starpminsitriju saskaņošanas sanāksmē runātajam ir precizējusi Ministru kabineta noteikumu projektu "</w:t>
      </w:r>
      <w:r>
        <w:rPr>
          <w:rFonts w:ascii="Times New Roman" w:hAnsi="Times New Roman" w:cs="Times New Roman"/>
          <w:b/>
          <w:bCs/>
          <w:sz w:val="24"/>
          <w:szCs w:val="24"/>
        </w:rPr>
        <w:t>Emisijas kvotu izsolīšanas instrumenta finansēto projektu atklāta konkursa "Siltumnīcefekta gāzu emisijas samazināšana transporta sektorā – atbalsts bezemisiju un mazemisiju transportlīdzekļu iegādei" nolikums</w:t>
      </w:r>
      <w:r>
        <w:rPr>
          <w:rFonts w:ascii="Times New Roman" w:hAnsi="Times New Roman" w:cs="Times New Roman"/>
          <w:sz w:val="24"/>
          <w:szCs w:val="24"/>
        </w:rPr>
        <w:t>", tā pielikumus un sākotnējās ietekmes novērtējuma ziņojumu  (VSS-847).</w:t>
      </w:r>
    </w:p>
    <w:p w14:paraId="2149BACE" w14:textId="77777777" w:rsidR="00CA0D3F" w:rsidRDefault="00CA0D3F" w:rsidP="00CA0D3F">
      <w:pPr>
        <w:jc w:val="both"/>
        <w:rPr>
          <w:rFonts w:ascii="Times New Roman" w:hAnsi="Times New Roman" w:cs="Times New Roman"/>
          <w:sz w:val="24"/>
          <w:szCs w:val="24"/>
        </w:rPr>
      </w:pPr>
    </w:p>
    <w:p w14:paraId="24903B18" w14:textId="77777777" w:rsidR="00CA0D3F" w:rsidRDefault="00CA0D3F" w:rsidP="00CA0D3F">
      <w:pPr>
        <w:jc w:val="both"/>
        <w:rPr>
          <w:color w:val="1F497D"/>
          <w:lang w:eastAsia="lv-LV"/>
        </w:rPr>
      </w:pPr>
      <w:r>
        <w:rPr>
          <w:rFonts w:ascii="Times New Roman" w:hAnsi="Times New Roman" w:cs="Times New Roman"/>
          <w:sz w:val="24"/>
          <w:szCs w:val="24"/>
        </w:rPr>
        <w:t xml:space="preserve">Lūdzu rast iespēju sniegt atzinumu </w:t>
      </w:r>
      <w:r>
        <w:rPr>
          <w:rFonts w:ascii="Times New Roman" w:hAnsi="Times New Roman" w:cs="Times New Roman"/>
          <w:b/>
          <w:bCs/>
          <w:sz w:val="24"/>
          <w:szCs w:val="24"/>
        </w:rPr>
        <w:t>līdz š.g. 26.11.2021.</w:t>
      </w:r>
      <w:r>
        <w:rPr>
          <w:rFonts w:ascii="Times New Roman" w:hAnsi="Times New Roman" w:cs="Times New Roman"/>
          <w:sz w:val="24"/>
          <w:szCs w:val="24"/>
        </w:rPr>
        <w:t xml:space="preserve"> darba dienas beigām.</w:t>
      </w:r>
    </w:p>
    <w:p w14:paraId="4C37BB6B" w14:textId="77777777" w:rsidR="00CA0D3F" w:rsidRDefault="00CA0D3F" w:rsidP="00CA0D3F">
      <w:pPr>
        <w:jc w:val="both"/>
        <w:rPr>
          <w:color w:val="1F497D"/>
          <w:lang w:eastAsia="lv-LV"/>
        </w:rPr>
      </w:pPr>
    </w:p>
    <w:p w14:paraId="111DDE73" w14:textId="77777777" w:rsidR="00CA0D3F" w:rsidRDefault="00CA0D3F" w:rsidP="00CA0D3F">
      <w:pPr>
        <w:rPr>
          <w:color w:val="000000"/>
          <w:sz w:val="24"/>
          <w:szCs w:val="24"/>
          <w:lang w:eastAsia="lv-LV"/>
        </w:rPr>
      </w:pPr>
      <w:r>
        <w:rPr>
          <w:rFonts w:ascii="Times New Roman" w:hAnsi="Times New Roman" w:cs="Times New Roman"/>
          <w:color w:val="000000"/>
          <w:sz w:val="24"/>
          <w:szCs w:val="24"/>
          <w:lang w:eastAsia="lv-LV"/>
        </w:rPr>
        <w:t>Piel</w:t>
      </w:r>
      <w:r>
        <w:rPr>
          <w:rFonts w:ascii="Times New Roman" w:hAnsi="Times New Roman" w:cs="Times New Roman"/>
          <w:color w:val="000000"/>
          <w:sz w:val="24"/>
          <w:szCs w:val="24"/>
          <w:shd w:val="clear" w:color="auto" w:fill="FFFFFF"/>
          <w:lang w:eastAsia="lv-LV"/>
        </w:rPr>
        <w:t>ikumā:</w:t>
      </w:r>
    </w:p>
    <w:p w14:paraId="41EBAECE" w14:textId="77777777" w:rsidR="00CA0D3F" w:rsidRDefault="00CA0D3F" w:rsidP="00CA0D3F">
      <w:pPr>
        <w:rPr>
          <w:sz w:val="24"/>
          <w:szCs w:val="24"/>
          <w:lang w:eastAsia="lv-LV"/>
        </w:rPr>
      </w:pPr>
      <w:r>
        <w:rPr>
          <w:rFonts w:ascii="Times New Roman" w:hAnsi="Times New Roman" w:cs="Times New Roman"/>
          <w:color w:val="000000"/>
          <w:sz w:val="24"/>
          <w:szCs w:val="24"/>
          <w:shd w:val="clear" w:color="auto" w:fill="FFFFFF"/>
          <w:lang w:eastAsia="lv-LV"/>
        </w:rPr>
        <w:t xml:space="preserve">1. Ministru kabineta noteikumu projekts un tā pielikumi uz 28 lapām (datnes: VARAMNot_221121_ BEV-PHEV.docx, VARAMNot_p1_221121_ BEV-PHEV.docx, VARAMNot_p2_221121_ BEV-PHEV.docx un VARAMNot_p3_221121_ BEV-PHEV.docx); </w:t>
      </w:r>
    </w:p>
    <w:p w14:paraId="099DE430" w14:textId="77777777" w:rsidR="00CA0D3F" w:rsidRDefault="00CA0D3F" w:rsidP="00CA0D3F">
      <w:pPr>
        <w:rPr>
          <w:sz w:val="24"/>
          <w:szCs w:val="24"/>
          <w:lang w:eastAsia="lv-LV"/>
        </w:rPr>
      </w:pPr>
      <w:r>
        <w:rPr>
          <w:rFonts w:ascii="Times New Roman" w:hAnsi="Times New Roman" w:cs="Times New Roman"/>
          <w:color w:val="000000"/>
          <w:sz w:val="24"/>
          <w:szCs w:val="24"/>
          <w:shd w:val="clear" w:color="auto" w:fill="FFFFFF"/>
          <w:lang w:eastAsia="lv-LV"/>
        </w:rPr>
        <w:t>2. Ministru kabineta noteikumu projekta anotācija uz 19 lapām (datne: VARAMAnot_221121_BEV-PHEV.docx);</w:t>
      </w:r>
    </w:p>
    <w:p w14:paraId="0947C6A1" w14:textId="77777777" w:rsidR="00CA0D3F" w:rsidRDefault="00CA0D3F" w:rsidP="00CA0D3F">
      <w:pPr>
        <w:rPr>
          <w:sz w:val="24"/>
          <w:szCs w:val="24"/>
          <w:lang w:eastAsia="lv-LV"/>
        </w:rPr>
      </w:pPr>
      <w:r>
        <w:rPr>
          <w:rFonts w:ascii="Times New Roman" w:hAnsi="Times New Roman" w:cs="Times New Roman"/>
          <w:color w:val="000000"/>
          <w:sz w:val="24"/>
          <w:szCs w:val="24"/>
          <w:shd w:val="clear" w:color="auto" w:fill="FFFFFF"/>
          <w:lang w:eastAsia="lv-LV"/>
        </w:rPr>
        <w:t>3. Izziņa par atzinumos sniegtajiem iebildumiem uz 90 lapām (datne: VARAMIzz_221121_ BEV-PHEV.docx).</w:t>
      </w:r>
    </w:p>
    <w:p w14:paraId="219BC304" w14:textId="77777777" w:rsidR="00CA0D3F" w:rsidRDefault="00CA0D3F" w:rsidP="00CA0D3F">
      <w:pPr>
        <w:rPr>
          <w:color w:val="000000"/>
          <w:sz w:val="24"/>
          <w:szCs w:val="24"/>
          <w:lang w:eastAsia="lv-LV"/>
        </w:rPr>
      </w:pPr>
    </w:p>
    <w:p w14:paraId="6F953097" w14:textId="77777777" w:rsidR="00CA0D3F" w:rsidRDefault="00CA0D3F" w:rsidP="00CA0D3F">
      <w:pPr>
        <w:rPr>
          <w:color w:val="000000"/>
          <w:sz w:val="24"/>
          <w:szCs w:val="24"/>
          <w:lang w:eastAsia="lv-LV"/>
        </w:rPr>
      </w:pPr>
    </w:p>
    <w:p w14:paraId="4975FD47" w14:textId="77777777" w:rsidR="00CA0D3F" w:rsidRDefault="00CA0D3F" w:rsidP="00CA0D3F">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Cieņā,</w:t>
      </w:r>
    </w:p>
    <w:p w14:paraId="4E826056" w14:textId="77777777" w:rsidR="00CA0D3F" w:rsidRDefault="00CA0D3F" w:rsidP="00CA0D3F"/>
    <w:p w14:paraId="7AB6B162" w14:textId="30E6222D" w:rsidR="00CA0D3F" w:rsidRDefault="00CA0D3F" w:rsidP="00CA0D3F">
      <w:r>
        <w:rPr>
          <w:noProof/>
        </w:rPr>
        <w:drawing>
          <wp:anchor distT="0" distB="0" distL="114300" distR="114300" simplePos="0" relativeHeight="251659264" behindDoc="0" locked="0" layoutInCell="1" allowOverlap="1" wp14:anchorId="602BE3CA" wp14:editId="62855A4D">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2" name="Picture 2"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40"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14:paraId="4DBFFD41" w14:textId="77777777" w:rsidR="00CA0D3F" w:rsidRDefault="00CA0D3F" w:rsidP="00CA0D3F">
      <w:pPr>
        <w:rPr>
          <w:rFonts w:ascii="Verdana" w:hAnsi="Verdana"/>
          <w:b/>
          <w:bCs/>
          <w:sz w:val="18"/>
          <w:szCs w:val="18"/>
          <w:lang w:eastAsia="lv-LV"/>
        </w:rPr>
      </w:pPr>
    </w:p>
    <w:p w14:paraId="59637BCE" w14:textId="77777777" w:rsidR="00CA0D3F" w:rsidRDefault="00CA0D3F" w:rsidP="00CA0D3F">
      <w:pPr>
        <w:rPr>
          <w:rFonts w:ascii="Verdana" w:hAnsi="Verdana"/>
          <w:b/>
          <w:bCs/>
          <w:sz w:val="18"/>
          <w:szCs w:val="18"/>
          <w:lang w:eastAsia="lv-LV"/>
        </w:rPr>
      </w:pPr>
      <w:r>
        <w:rPr>
          <w:rFonts w:ascii="Verdana" w:hAnsi="Verdana"/>
          <w:b/>
          <w:bCs/>
          <w:sz w:val="18"/>
          <w:szCs w:val="18"/>
          <w:lang w:eastAsia="lv-LV"/>
        </w:rPr>
        <w:t>Rudīte Vesere</w:t>
      </w:r>
    </w:p>
    <w:p w14:paraId="58917BD4" w14:textId="77777777" w:rsidR="00CA0D3F" w:rsidRDefault="00CA0D3F" w:rsidP="00CA0D3F">
      <w:pPr>
        <w:rPr>
          <w:rFonts w:ascii="Verdana" w:hAnsi="Verdana"/>
          <w:sz w:val="18"/>
          <w:szCs w:val="18"/>
          <w:lang w:eastAsia="lv-LV"/>
        </w:rPr>
      </w:pPr>
      <w:r>
        <w:rPr>
          <w:rFonts w:ascii="Verdana" w:hAnsi="Verdana"/>
          <w:sz w:val="18"/>
          <w:szCs w:val="18"/>
          <w:lang w:eastAsia="lv-LV"/>
        </w:rPr>
        <w:t>Vides aizsardzības un reģionālās attīstības ministrijas</w:t>
      </w:r>
    </w:p>
    <w:p w14:paraId="604866BB" w14:textId="77777777" w:rsidR="00CA0D3F" w:rsidRDefault="00CA0D3F" w:rsidP="00CA0D3F">
      <w:pPr>
        <w:rPr>
          <w:rFonts w:ascii="Verdana" w:hAnsi="Verdana"/>
          <w:sz w:val="18"/>
          <w:szCs w:val="18"/>
          <w:lang w:eastAsia="lv-LV"/>
        </w:rPr>
      </w:pPr>
      <w:r>
        <w:rPr>
          <w:rFonts w:ascii="Verdana" w:hAnsi="Verdana"/>
          <w:sz w:val="18"/>
          <w:szCs w:val="18"/>
          <w:lang w:eastAsia="lv-LV"/>
        </w:rPr>
        <w:t>Valsts sekretāra vietnieka vides aizsardzības jautājumos p.i.,</w:t>
      </w:r>
    </w:p>
    <w:p w14:paraId="5499F14B" w14:textId="77777777" w:rsidR="00CA0D3F" w:rsidRDefault="00CA0D3F" w:rsidP="00CA0D3F">
      <w:pPr>
        <w:rPr>
          <w:rFonts w:ascii="Verdana" w:hAnsi="Verdana"/>
          <w:sz w:val="18"/>
          <w:szCs w:val="18"/>
          <w:lang w:eastAsia="lv-LV"/>
        </w:rPr>
      </w:pPr>
      <w:r>
        <w:rPr>
          <w:rFonts w:ascii="Verdana" w:hAnsi="Verdana"/>
          <w:sz w:val="18"/>
          <w:szCs w:val="18"/>
          <w:lang w:eastAsia="lv-LV"/>
        </w:rPr>
        <w:t>Vides aizsardzības departamenta direktore,</w:t>
      </w:r>
    </w:p>
    <w:p w14:paraId="30CAB086" w14:textId="77777777" w:rsidR="00CA0D3F" w:rsidRDefault="00CA0D3F" w:rsidP="00CA0D3F">
      <w:pPr>
        <w:rPr>
          <w:rFonts w:ascii="Verdana" w:hAnsi="Verdana"/>
          <w:sz w:val="18"/>
          <w:szCs w:val="18"/>
          <w:lang w:eastAsia="lv-LV"/>
        </w:rPr>
      </w:pPr>
      <w:r>
        <w:rPr>
          <w:rFonts w:ascii="Verdana" w:hAnsi="Verdana"/>
          <w:sz w:val="18"/>
          <w:szCs w:val="18"/>
          <w:lang w:eastAsia="lv-LV"/>
        </w:rPr>
        <w:t>Tālrunis: 67026464, 29488161</w:t>
      </w:r>
    </w:p>
    <w:p w14:paraId="6AE2DC32" w14:textId="77777777" w:rsidR="00CA0D3F" w:rsidRDefault="00CA0D3F" w:rsidP="00CA0D3F">
      <w:pPr>
        <w:rPr>
          <w:rFonts w:ascii="Verdana" w:hAnsi="Verdana"/>
          <w:sz w:val="18"/>
          <w:szCs w:val="18"/>
          <w:lang w:eastAsia="lv-LV"/>
        </w:rPr>
      </w:pPr>
      <w:hyperlink r:id="rId41" w:history="1">
        <w:r>
          <w:rPr>
            <w:rStyle w:val="Hyperlink"/>
            <w:rFonts w:ascii="Verdana" w:hAnsi="Verdana"/>
            <w:sz w:val="18"/>
            <w:szCs w:val="18"/>
            <w:lang w:eastAsia="lv-LV"/>
          </w:rPr>
          <w:t>rudite.vesere@varam.gov.lv</w:t>
        </w:r>
      </w:hyperlink>
    </w:p>
    <w:p w14:paraId="1C264A00" w14:textId="77777777" w:rsidR="00CA0D3F" w:rsidRDefault="00CA0D3F" w:rsidP="00CA0D3F">
      <w:pPr>
        <w:rPr>
          <w:rFonts w:ascii="Verdana" w:hAnsi="Verdana"/>
          <w:color w:val="4B6659"/>
          <w:sz w:val="18"/>
          <w:szCs w:val="18"/>
          <w:shd w:val="clear" w:color="auto" w:fill="FFFFFF"/>
          <w:lang w:eastAsia="lv-LV"/>
        </w:rPr>
      </w:pPr>
      <w:hyperlink r:id="rId42" w:history="1">
        <w:r>
          <w:rPr>
            <w:rStyle w:val="Hyperlink"/>
            <w:rFonts w:ascii="Verdana" w:hAnsi="Verdana"/>
            <w:sz w:val="18"/>
            <w:szCs w:val="18"/>
            <w:lang w:eastAsia="lv-LV"/>
          </w:rPr>
          <w:t>www.varam.gov.lv</w:t>
        </w:r>
      </w:hyperlink>
    </w:p>
    <w:p w14:paraId="03F1A1C5" w14:textId="77777777" w:rsidR="00CA0D3F" w:rsidRDefault="00CA0D3F" w:rsidP="00CA0D3F"/>
    <w:p w14:paraId="67D7A5C8" w14:textId="77777777" w:rsidR="00CA0D3F" w:rsidRDefault="00CA0D3F" w:rsidP="00CA0D3F"/>
    <w:p w14:paraId="56FFD1BB" w14:textId="77777777" w:rsidR="00CA0D3F" w:rsidRDefault="00CA0D3F" w:rsidP="00CA0D3F">
      <w:pPr>
        <w:rPr>
          <w:rFonts w:ascii="Verdana" w:hAnsi="Verdana"/>
          <w:sz w:val="16"/>
          <w:szCs w:val="16"/>
        </w:rPr>
      </w:pPr>
      <w:r>
        <w:rPr>
          <w:rFonts w:ascii="Verdana" w:hAnsi="Verdana"/>
          <w:sz w:val="16"/>
          <w:szCs w:val="16"/>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nav pamatota </w:t>
      </w:r>
      <w:r>
        <w:rPr>
          <w:rFonts w:ascii="Verdana" w:hAnsi="Verdana"/>
          <w:sz w:val="16"/>
          <w:szCs w:val="16"/>
        </w:rPr>
        <w:lastRenderedPageBreak/>
        <w:t>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2F1DD83D" w14:textId="77777777" w:rsidR="00CA0D3F" w:rsidRDefault="00CA0D3F" w:rsidP="00CA0D3F">
      <w:pPr>
        <w:jc w:val="both"/>
        <w:rPr>
          <w:color w:val="000000"/>
          <w:sz w:val="24"/>
          <w:szCs w:val="24"/>
          <w:lang w:eastAsia="lv-LV"/>
        </w:rPr>
      </w:pPr>
    </w:p>
    <w:p w14:paraId="26FD65D1" w14:textId="77777777" w:rsidR="00CA0D3F" w:rsidRDefault="00CA0D3F" w:rsidP="00CA0D3F">
      <w:pPr>
        <w:jc w:val="both"/>
        <w:rPr>
          <w:rFonts w:ascii="Times New Roman" w:hAnsi="Times New Roman" w:cs="Times New Roman"/>
          <w:color w:val="000000"/>
          <w:lang w:eastAsia="lv-LV"/>
        </w:rPr>
      </w:pPr>
      <w:r>
        <w:rPr>
          <w:rFonts w:ascii="Times New Roman" w:hAnsi="Times New Roman" w:cs="Times New Roman"/>
          <w:color w:val="000000"/>
          <w:lang w:eastAsia="lv-LV"/>
        </w:rPr>
        <w:t>Sagatavoja: R. Kašs 67026538</w:t>
      </w:r>
    </w:p>
    <w:p w14:paraId="6237CB9B" w14:textId="77777777" w:rsidR="00CA0D3F" w:rsidRDefault="00CA0D3F" w:rsidP="00CA0D3F">
      <w:pPr>
        <w:jc w:val="both"/>
        <w:rPr>
          <w:rFonts w:ascii="Times New Roman" w:hAnsi="Times New Roman" w:cs="Times New Roman"/>
          <w:color w:val="1F497D"/>
          <w:lang w:eastAsia="lv-LV"/>
        </w:rPr>
      </w:pPr>
      <w:hyperlink r:id="rId43" w:history="1">
        <w:r>
          <w:rPr>
            <w:rStyle w:val="Hyperlink"/>
            <w:rFonts w:ascii="Times New Roman" w:hAnsi="Times New Roman" w:cs="Times New Roman"/>
            <w:lang w:eastAsia="lv-LV"/>
          </w:rPr>
          <w:t>raimonds.kass@varam.gov.lv</w:t>
        </w:r>
      </w:hyperlink>
      <w:r>
        <w:rPr>
          <w:rFonts w:ascii="Times New Roman" w:hAnsi="Times New Roman" w:cs="Times New Roman"/>
          <w:color w:val="1F497D"/>
          <w:lang w:eastAsia="lv-LV"/>
        </w:rPr>
        <w:t xml:space="preserve"> </w:t>
      </w:r>
    </w:p>
    <w:p w14:paraId="118ADA7E" w14:textId="77777777" w:rsidR="00CA0D3F" w:rsidRDefault="00CA0D3F" w:rsidP="00CA0D3F"/>
    <w:bookmarkEnd w:id="1"/>
    <w:p w14:paraId="16ECDDCE" w14:textId="77777777" w:rsidR="00CA0D3F" w:rsidRDefault="00CA0D3F" w:rsidP="00CA0D3F"/>
    <w:p w14:paraId="30568994" w14:textId="77777777" w:rsidR="00BE67CA" w:rsidRDefault="00BE67CA"/>
    <w:sectPr w:rsidR="00BE67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46480"/>
    <w:multiLevelType w:val="hybridMultilevel"/>
    <w:tmpl w:val="AFA021E2"/>
    <w:lvl w:ilvl="0" w:tplc="0426000F">
      <w:start w:val="1"/>
      <w:numFmt w:val="decimal"/>
      <w:lvlText w:val="%1."/>
      <w:lvlJc w:val="left"/>
      <w:pPr>
        <w:ind w:left="720" w:hanging="360"/>
      </w:pPr>
      <w:rPr>
        <w:rFonts w:eastAsia="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3F"/>
    <w:rsid w:val="00BE67CA"/>
    <w:rsid w:val="00CA0D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5A7ADD"/>
  <w15:chartTrackingRefBased/>
  <w15:docId w15:val="{300E091E-2864-4332-8C29-2877FF03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D3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0D3F"/>
    <w:rPr>
      <w:color w:val="0563C1"/>
      <w:u w:val="single"/>
    </w:rPr>
  </w:style>
  <w:style w:type="paragraph" w:styleId="ListParagraph">
    <w:name w:val="List Paragraph"/>
    <w:basedOn w:val="Normal"/>
    <w:uiPriority w:val="34"/>
    <w:qFormat/>
    <w:rsid w:val="00CA0D3F"/>
    <w:pPr>
      <w:ind w:left="720"/>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2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erolaina.pastare@fm.gov.lv" TargetMode="External"/><Relationship Id="rId18" Type="http://schemas.openxmlformats.org/officeDocument/2006/relationships/hyperlink" Target="mailto:Iveta.Muceniece@em.gov.lv" TargetMode="External"/><Relationship Id="rId26" Type="http://schemas.openxmlformats.org/officeDocument/2006/relationships/hyperlink" Target="mailto:andris.kulbergs@autoasociacija.lv" TargetMode="External"/><Relationship Id="rId39" Type="http://schemas.openxmlformats.org/officeDocument/2006/relationships/hyperlink" Target="mailto:tm.kanceleja@tm.gov.lv" TargetMode="External"/><Relationship Id="rId3" Type="http://schemas.openxmlformats.org/officeDocument/2006/relationships/settings" Target="settings.xml"/><Relationship Id="rId21" Type="http://schemas.openxmlformats.org/officeDocument/2006/relationships/hyperlink" Target="mailto:Andra.Feldmane@lps.lv" TargetMode="External"/><Relationship Id="rId34" Type="http://schemas.openxmlformats.org/officeDocument/2006/relationships/hyperlink" Target="mailto:pkc@pkc.mk.gov.lv" TargetMode="External"/><Relationship Id="rId42" Type="http://schemas.openxmlformats.org/officeDocument/2006/relationships/hyperlink" Target="http://www.varam.gov.lv/" TargetMode="External"/><Relationship Id="rId7" Type="http://schemas.openxmlformats.org/officeDocument/2006/relationships/hyperlink" Target="pasts@fm.gov.lv" TargetMode="External"/><Relationship Id="rId12" Type="http://schemas.openxmlformats.org/officeDocument/2006/relationships/hyperlink" Target="mailto:edite.berzina@fm.gov.lv" TargetMode="External"/><Relationship Id="rId17" Type="http://schemas.openxmlformats.org/officeDocument/2006/relationships/hyperlink" Target="mailto:gatis.silovs@em.gov.lv" TargetMode="External"/><Relationship Id="rId25" Type="http://schemas.openxmlformats.org/officeDocument/2006/relationships/hyperlink" Target="mailto:sanita.kalnaca@pkc.mk.gov.lv" TargetMode="External"/><Relationship Id="rId33" Type="http://schemas.openxmlformats.org/officeDocument/2006/relationships/hyperlink" Target="mailto:lddk@lddk.lv" TargetMode="External"/><Relationship Id="rId38" Type="http://schemas.openxmlformats.org/officeDocument/2006/relationships/hyperlink" Target="mailto:info@chamber.lv" TargetMode="External"/><Relationship Id="rId2" Type="http://schemas.openxmlformats.org/officeDocument/2006/relationships/styles" Target="styles.xml"/><Relationship Id="rId16" Type="http://schemas.openxmlformats.org/officeDocument/2006/relationships/hyperlink" Target="mailto:Helena.Rimsa@em.gov.lv" TargetMode="External"/><Relationship Id="rId20" Type="http://schemas.openxmlformats.org/officeDocument/2006/relationships/hyperlink" Target="mailto:pauls.beinarovics@csdd.gov.lv" TargetMode="External"/><Relationship Id="rId29" Type="http://schemas.openxmlformats.org/officeDocument/2006/relationships/hyperlink" Target="mailto:Pasts@fm.gov.lv" TargetMode="External"/><Relationship Id="rId41" Type="http://schemas.openxmlformats.org/officeDocument/2006/relationships/hyperlink" Target="mailto:rudite.vesere@varam.gov.lv" TargetMode="External"/><Relationship Id="rId1" Type="http://schemas.openxmlformats.org/officeDocument/2006/relationships/numbering" Target="numbering.xml"/><Relationship Id="rId6" Type="http://schemas.openxmlformats.org/officeDocument/2006/relationships/hyperlink" Target="www.fm.gov.lv" TargetMode="External"/><Relationship Id="rId11" Type="http://schemas.openxmlformats.org/officeDocument/2006/relationships/hyperlink" Target="mailto:zane.silina@sam.gov.lv" TargetMode="External"/><Relationship Id="rId24" Type="http://schemas.openxmlformats.org/officeDocument/2006/relationships/hyperlink" Target="mailto:krista.bruvele@iem.gov.lv" TargetMode="External"/><Relationship Id="rId32" Type="http://schemas.openxmlformats.org/officeDocument/2006/relationships/hyperlink" Target="mailto:knab@knab.gov.lv" TargetMode="External"/><Relationship Id="rId37" Type="http://schemas.openxmlformats.org/officeDocument/2006/relationships/hyperlink" Target="mailto:lbas@lbas.lv" TargetMode="External"/><Relationship Id="rId40" Type="http://schemas.openxmlformats.org/officeDocument/2006/relationships/image" Target="media/image2.jpeg"/><Relationship Id="rId45" Type="http://schemas.openxmlformats.org/officeDocument/2006/relationships/theme" Target="theme/theme1.xml"/><Relationship Id="rId5" Type="http://schemas.openxmlformats.org/officeDocument/2006/relationships/hyperlink" Target="mailto:%20ilze.kote@fm.gov.lv" TargetMode="External"/><Relationship Id="rId15" Type="http://schemas.openxmlformats.org/officeDocument/2006/relationships/hyperlink" Target="mailto:iluta.kalnina@knab.gov.lv" TargetMode="External"/><Relationship Id="rId23" Type="http://schemas.openxmlformats.org/officeDocument/2006/relationships/hyperlink" Target="mailto:ieva.alhasova@financelatvia.eu" TargetMode="External"/><Relationship Id="rId28" Type="http://schemas.openxmlformats.org/officeDocument/2006/relationships/hyperlink" Target="mailto:satiksmes.ministrija@sam.gov.lv" TargetMode="External"/><Relationship Id="rId36" Type="http://schemas.openxmlformats.org/officeDocument/2006/relationships/hyperlink" Target="mailto:lps@lps.lv" TargetMode="External"/><Relationship Id="rId10" Type="http://schemas.openxmlformats.org/officeDocument/2006/relationships/hyperlink" Target="mailto:janis.kalnins@sam.gov.lv" TargetMode="External"/><Relationship Id="rId19" Type="http://schemas.openxmlformats.org/officeDocument/2006/relationships/hyperlink" Target="mailto:janis.liepins@csdd.gov.lv" TargetMode="External"/><Relationship Id="rId31" Type="http://schemas.openxmlformats.org/officeDocument/2006/relationships/hyperlink" Target="mailto:pasts@iem.gov.lv"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sts@varam.gov.lv" TargetMode="External"/><Relationship Id="rId14" Type="http://schemas.openxmlformats.org/officeDocument/2006/relationships/hyperlink" Target="mailto:gunita.galauska@fm.gov.lv" TargetMode="External"/><Relationship Id="rId22" Type="http://schemas.openxmlformats.org/officeDocument/2006/relationships/hyperlink" Target="mailto:inese.olafsone@lddk.lv" TargetMode="External"/><Relationship Id="rId27" Type="http://schemas.openxmlformats.org/officeDocument/2006/relationships/hyperlink" Target="mailto:andra.reinfelde@tm.gov.lv" TargetMode="External"/><Relationship Id="rId30" Type="http://schemas.openxmlformats.org/officeDocument/2006/relationships/hyperlink" Target="mailto:pasts@em.gov.lv" TargetMode="External"/><Relationship Id="rId35" Type="http://schemas.openxmlformats.org/officeDocument/2006/relationships/hyperlink" Target="mailto:info@llpa.lv" TargetMode="External"/><Relationship Id="rId43" Type="http://schemas.openxmlformats.org/officeDocument/2006/relationships/hyperlink" Target="mailto:raimonds.kass@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6122</Words>
  <Characters>3490</Characters>
  <Application>Microsoft Office Word</Application>
  <DocSecurity>0</DocSecurity>
  <Lines>29</Lines>
  <Paragraphs>19</Paragraphs>
  <ScaleCrop>false</ScaleCrop>
  <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Kašs</dc:creator>
  <cp:keywords/>
  <dc:description/>
  <cp:lastModifiedBy>Raimonds Kašs</cp:lastModifiedBy>
  <cp:revision>1</cp:revision>
  <dcterms:created xsi:type="dcterms:W3CDTF">2021-11-26T20:30:00Z</dcterms:created>
  <dcterms:modified xsi:type="dcterms:W3CDTF">2021-11-26T20:31:00Z</dcterms:modified>
</cp:coreProperties>
</file>