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FB00" w14:textId="77777777" w:rsidR="00746635" w:rsidRPr="009E5887" w:rsidRDefault="00746635" w:rsidP="000A5AB6">
      <w:pPr>
        <w:pStyle w:val="Datums1"/>
        <w:spacing w:before="0"/>
        <w:rPr>
          <w:lang w:val="lv-LV"/>
        </w:rPr>
      </w:pPr>
      <w:bookmarkStart w:id="0" w:name="_Hlk20915017"/>
      <w:bookmarkEnd w:id="0"/>
    </w:p>
    <w:p w14:paraId="56A5F8C4" w14:textId="77777777" w:rsidR="00D216F1" w:rsidRPr="009E5887" w:rsidRDefault="000A5AB6" w:rsidP="000A5AB6">
      <w:pPr>
        <w:pStyle w:val="Datums1"/>
        <w:spacing w:before="0"/>
        <w:rPr>
          <w:lang w:val="lv-LV"/>
        </w:rPr>
      </w:pPr>
      <w:r w:rsidRPr="009E5887">
        <w:rPr>
          <w:lang w:val="lv-LV"/>
        </w:rPr>
        <w:t xml:space="preserve">Rīgā </w:t>
      </w:r>
    </w:p>
    <w:p w14:paraId="38455D85" w14:textId="77777777" w:rsidR="000A5AB6" w:rsidRPr="009E5887" w:rsidRDefault="000A5AB6" w:rsidP="000A5AB6">
      <w:pPr>
        <w:pStyle w:val="Datums1"/>
        <w:spacing w:before="0"/>
        <w:rPr>
          <w:lang w:val="lv-LV"/>
        </w:rPr>
      </w:pPr>
      <w:r w:rsidRPr="009E5887">
        <w:rPr>
          <w:b/>
          <w:bCs/>
          <w:sz w:val="18"/>
          <w:lang w:val="lv-LV"/>
        </w:rPr>
        <w:t>DATUMU SKATĪT DOKUMENTA PARAKSTA LAIKA ZĪMOGĀ</w:t>
      </w:r>
    </w:p>
    <w:p w14:paraId="684449FC" w14:textId="7EF3A46B" w:rsidR="00C3304D" w:rsidRDefault="000A5AB6" w:rsidP="00613F25">
      <w:pPr>
        <w:pStyle w:val="Registrnum"/>
        <w:rPr>
          <w:b/>
          <w:bCs/>
          <w:sz w:val="18"/>
          <w:lang w:val="lv-LV"/>
        </w:rPr>
      </w:pPr>
      <w:r w:rsidRPr="009E5887">
        <w:rPr>
          <w:b/>
          <w:bCs/>
          <w:sz w:val="18"/>
          <w:lang w:val="lv-LV"/>
        </w:rPr>
        <w:t xml:space="preserve">REĢISTRĀCIJAS </w:t>
      </w:r>
      <w:r w:rsidR="00D216F1" w:rsidRPr="009E5887">
        <w:rPr>
          <w:b/>
          <w:bCs/>
          <w:sz w:val="18"/>
          <w:lang w:val="lv-LV"/>
        </w:rPr>
        <w:t xml:space="preserve">NUMURU SKATĪT DOKUMENTA  </w:t>
      </w:r>
      <w:r w:rsidR="005A50AB" w:rsidRPr="009E5887">
        <w:rPr>
          <w:b/>
          <w:bCs/>
          <w:sz w:val="18"/>
          <w:lang w:val="lv-LV"/>
        </w:rPr>
        <w:t>PIELIKUMĀ</w:t>
      </w:r>
    </w:p>
    <w:p w14:paraId="63F79F8B" w14:textId="77777777" w:rsidR="00DE0D24" w:rsidRPr="00DE0D24" w:rsidRDefault="00DE0D24" w:rsidP="00DE0D24">
      <w:pPr>
        <w:pStyle w:val="Adrese"/>
        <w:rPr>
          <w:lang w:val="lv-LV"/>
        </w:rPr>
      </w:pPr>
    </w:p>
    <w:p w14:paraId="2DAAC09B" w14:textId="4B6B23AC" w:rsidR="008360BB" w:rsidRPr="009E5887" w:rsidRDefault="008360BB" w:rsidP="008360BB">
      <w:pPr>
        <w:pStyle w:val="Adrese"/>
        <w:jc w:val="right"/>
        <w:rPr>
          <w:b/>
          <w:szCs w:val="24"/>
          <w:lang w:val="lv-LV"/>
        </w:rPr>
      </w:pPr>
      <w:r w:rsidRPr="009E5887">
        <w:rPr>
          <w:b/>
          <w:szCs w:val="24"/>
          <w:lang w:val="lv-LV"/>
        </w:rPr>
        <w:t>Zemkopības ministrija</w:t>
      </w:r>
    </w:p>
    <w:p w14:paraId="5E73E0ED" w14:textId="1E88DE62" w:rsidR="00DE374F" w:rsidRDefault="00DE374F" w:rsidP="008360BB">
      <w:pPr>
        <w:pStyle w:val="Adrese"/>
        <w:jc w:val="right"/>
        <w:rPr>
          <w:szCs w:val="24"/>
          <w:lang w:val="lv-LV"/>
        </w:rPr>
      </w:pPr>
    </w:p>
    <w:p w14:paraId="03C819DE" w14:textId="59BFFDDE" w:rsidR="00DE374F" w:rsidRPr="00DE374F" w:rsidRDefault="00DE374F" w:rsidP="008360BB">
      <w:pPr>
        <w:pStyle w:val="Adrese"/>
        <w:jc w:val="right"/>
        <w:rPr>
          <w:b/>
          <w:szCs w:val="24"/>
          <w:lang w:val="lv-LV"/>
        </w:rPr>
      </w:pPr>
      <w:r w:rsidRPr="00DE374F">
        <w:rPr>
          <w:b/>
          <w:szCs w:val="24"/>
          <w:lang w:val="lv-LV"/>
        </w:rPr>
        <w:t>Tukuma novada pašvaldība</w:t>
      </w:r>
    </w:p>
    <w:p w14:paraId="7A133E6D" w14:textId="774211B3" w:rsidR="00530671" w:rsidRPr="009E5887" w:rsidRDefault="00530671" w:rsidP="008017CE">
      <w:pPr>
        <w:pStyle w:val="Adrese"/>
        <w:jc w:val="right"/>
        <w:rPr>
          <w:szCs w:val="24"/>
          <w:lang w:val="lv-LV"/>
        </w:rPr>
      </w:pPr>
    </w:p>
    <w:p w14:paraId="1CE4D7C2" w14:textId="68D388B5" w:rsidR="00DE374F" w:rsidRPr="00DE374F" w:rsidRDefault="00DE374F" w:rsidP="00DE374F">
      <w:pPr>
        <w:rPr>
          <w:b/>
          <w:bCs/>
          <w:sz w:val="24"/>
          <w:szCs w:val="24"/>
        </w:rPr>
      </w:pPr>
      <w:r w:rsidRPr="00DE374F">
        <w:rPr>
          <w:b/>
          <w:bCs/>
          <w:sz w:val="24"/>
          <w:szCs w:val="24"/>
        </w:rPr>
        <w:t>Par nekustam</w:t>
      </w:r>
      <w:r w:rsidR="005B0EFE">
        <w:rPr>
          <w:b/>
          <w:bCs/>
          <w:sz w:val="24"/>
          <w:szCs w:val="24"/>
        </w:rPr>
        <w:t>ā</w:t>
      </w:r>
      <w:r w:rsidRPr="00DE374F">
        <w:rPr>
          <w:b/>
          <w:bCs/>
          <w:sz w:val="24"/>
          <w:szCs w:val="24"/>
        </w:rPr>
        <w:t xml:space="preserve"> īpašum</w:t>
      </w:r>
      <w:r w:rsidR="005B0EFE">
        <w:rPr>
          <w:b/>
          <w:bCs/>
          <w:sz w:val="24"/>
          <w:szCs w:val="24"/>
        </w:rPr>
        <w:t>a</w:t>
      </w:r>
      <w:r w:rsidRPr="00DE374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“</w:t>
      </w:r>
      <w:r w:rsidRPr="00DE374F">
        <w:rPr>
          <w:b/>
          <w:bCs/>
          <w:sz w:val="24"/>
          <w:szCs w:val="24"/>
        </w:rPr>
        <w:t>Bērzu ceļš</w:t>
      </w:r>
      <w:r>
        <w:rPr>
          <w:b/>
          <w:bCs/>
          <w:sz w:val="24"/>
          <w:szCs w:val="24"/>
        </w:rPr>
        <w:t>”</w:t>
      </w:r>
      <w:r w:rsidRPr="00DE374F">
        <w:rPr>
          <w:b/>
          <w:bCs/>
          <w:sz w:val="24"/>
          <w:szCs w:val="24"/>
        </w:rPr>
        <w:t xml:space="preserve">, Engures pagastā, </w:t>
      </w:r>
    </w:p>
    <w:p w14:paraId="1235E3E1" w14:textId="33CFB8D0" w:rsidR="00DE374F" w:rsidRPr="00DE374F" w:rsidRDefault="00DE374F" w:rsidP="00DE374F">
      <w:pPr>
        <w:rPr>
          <w:b/>
          <w:bCs/>
          <w:sz w:val="24"/>
          <w:szCs w:val="24"/>
        </w:rPr>
      </w:pPr>
      <w:r w:rsidRPr="00DE374F">
        <w:rPr>
          <w:b/>
          <w:bCs/>
          <w:sz w:val="24"/>
          <w:szCs w:val="24"/>
        </w:rPr>
        <w:t>Tukuma novadā (kadastra Nr.9050 005 1294)</w:t>
      </w:r>
      <w:r w:rsidR="005B0EFE">
        <w:rPr>
          <w:b/>
          <w:bCs/>
          <w:sz w:val="24"/>
          <w:szCs w:val="24"/>
        </w:rPr>
        <w:t>, atsavināšanu</w:t>
      </w:r>
    </w:p>
    <w:p w14:paraId="7A30FD66" w14:textId="77777777" w:rsidR="00466F3F" w:rsidRDefault="00466F3F" w:rsidP="00BB4865">
      <w:pPr>
        <w:spacing w:before="120" w:after="120"/>
        <w:ind w:firstLine="709"/>
        <w:jc w:val="both"/>
        <w:rPr>
          <w:sz w:val="24"/>
          <w:szCs w:val="24"/>
        </w:rPr>
      </w:pPr>
    </w:p>
    <w:p w14:paraId="55CF251B" w14:textId="66021D75" w:rsidR="00575FE1" w:rsidRDefault="00AA7781" w:rsidP="00BB4865">
      <w:pPr>
        <w:spacing w:before="120" w:after="120"/>
        <w:ind w:firstLine="709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AS “Latvijas valsts meži” (turpmāk – LVM) 2023. gada </w:t>
      </w:r>
      <w:r w:rsidR="00DE374F" w:rsidRPr="003C651C">
        <w:rPr>
          <w:sz w:val="24"/>
          <w:szCs w:val="24"/>
        </w:rPr>
        <w:t>2. maijā</w:t>
      </w:r>
      <w:r w:rsidRPr="003C651C">
        <w:rPr>
          <w:sz w:val="24"/>
          <w:szCs w:val="24"/>
        </w:rPr>
        <w:t xml:space="preserve"> ir saņēmusi Zemkopības ministrijas (turpmāk - ZM) vēstuli Nr. </w:t>
      </w:r>
      <w:r w:rsidR="0000484B" w:rsidRPr="003C651C">
        <w:rPr>
          <w:sz w:val="24"/>
          <w:szCs w:val="24"/>
        </w:rPr>
        <w:t xml:space="preserve">3.4-11e/892/2023 </w:t>
      </w:r>
      <w:r w:rsidR="00E70C36" w:rsidRPr="003C651C">
        <w:rPr>
          <w:sz w:val="24"/>
          <w:szCs w:val="24"/>
        </w:rPr>
        <w:t xml:space="preserve">un tās pielikumā Tukuma novada </w:t>
      </w:r>
      <w:r w:rsidR="00575FE1">
        <w:rPr>
          <w:sz w:val="24"/>
          <w:szCs w:val="24"/>
        </w:rPr>
        <w:t>pašvaldības</w:t>
      </w:r>
      <w:r w:rsidR="00E70C36" w:rsidRPr="003C651C">
        <w:rPr>
          <w:sz w:val="24"/>
          <w:szCs w:val="24"/>
        </w:rPr>
        <w:t xml:space="preserve"> (turpmāk – Pašvaldība) 2023. gada 26. aprīļa vēstuli Nr. TND/1-23/23/2008 “Par nekustamo īpašumu “Bērzu ceļš” (kadastra Nr.</w:t>
      </w:r>
      <w:r w:rsidR="00BB4865" w:rsidRPr="003C651C">
        <w:rPr>
          <w:sz w:val="24"/>
          <w:szCs w:val="24"/>
        </w:rPr>
        <w:t> </w:t>
      </w:r>
      <w:r w:rsidR="00E70C36" w:rsidRPr="003C651C">
        <w:rPr>
          <w:sz w:val="24"/>
          <w:szCs w:val="24"/>
        </w:rPr>
        <w:t>9050</w:t>
      </w:r>
      <w:r w:rsidR="00BB4865" w:rsidRPr="003C651C">
        <w:rPr>
          <w:sz w:val="24"/>
          <w:szCs w:val="24"/>
        </w:rPr>
        <w:t> </w:t>
      </w:r>
      <w:r w:rsidR="00E70C36" w:rsidRPr="003C651C">
        <w:rPr>
          <w:sz w:val="24"/>
          <w:szCs w:val="24"/>
        </w:rPr>
        <w:t>005</w:t>
      </w:r>
      <w:r w:rsidR="00BB4865" w:rsidRPr="003C651C">
        <w:rPr>
          <w:sz w:val="24"/>
          <w:szCs w:val="24"/>
        </w:rPr>
        <w:t> </w:t>
      </w:r>
      <w:r w:rsidR="00E70C36" w:rsidRPr="003C651C">
        <w:rPr>
          <w:sz w:val="24"/>
          <w:szCs w:val="24"/>
        </w:rPr>
        <w:t xml:space="preserve">1294), Engures pagastā, Tukuma novadā”. </w:t>
      </w:r>
    </w:p>
    <w:p w14:paraId="479BBA22" w14:textId="54526589" w:rsidR="00BB4865" w:rsidRPr="003C651C" w:rsidRDefault="00E70C36" w:rsidP="00BB4865">
      <w:pPr>
        <w:spacing w:before="120" w:after="120"/>
        <w:ind w:firstLine="709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Vēstulē Pašvaldība norāda, ka LVM 2020. gada 29. septembra vēstulē (LVM DVS Nr. 4.1-2_07sk_101_20_710) nepiekrita zemes vienības daļas 200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>m² platībā</w:t>
      </w:r>
      <w:r w:rsidR="00BB4865" w:rsidRPr="003C651C">
        <w:rPr>
          <w:sz w:val="24"/>
          <w:szCs w:val="24"/>
        </w:rPr>
        <w:t>, atsavināšanai par labu Pašvaldībai</w:t>
      </w:r>
      <w:r w:rsidRPr="003C651C">
        <w:rPr>
          <w:sz w:val="24"/>
          <w:szCs w:val="24"/>
        </w:rPr>
        <w:t xml:space="preserve">, kurā atrodas </w:t>
      </w:r>
      <w:r w:rsidR="003C651C" w:rsidRPr="003C651C">
        <w:rPr>
          <w:sz w:val="24"/>
          <w:szCs w:val="24"/>
        </w:rPr>
        <w:t>LVM meža autoceļš (turpmāk – MAC)</w:t>
      </w:r>
      <w:r w:rsidRPr="003C651C">
        <w:rPr>
          <w:sz w:val="24"/>
          <w:szCs w:val="24"/>
        </w:rPr>
        <w:t xml:space="preserve"> </w:t>
      </w:r>
      <w:r w:rsidR="00BB4865" w:rsidRPr="003C651C">
        <w:rPr>
          <w:sz w:val="24"/>
          <w:szCs w:val="24"/>
        </w:rPr>
        <w:t>“</w:t>
      </w:r>
      <w:r w:rsidRPr="003C651C">
        <w:rPr>
          <w:sz w:val="24"/>
          <w:szCs w:val="24"/>
        </w:rPr>
        <w:t>Bērzi</w:t>
      </w:r>
      <w:r w:rsidR="00BB4865" w:rsidRPr="003C651C">
        <w:rPr>
          <w:sz w:val="24"/>
          <w:szCs w:val="24"/>
        </w:rPr>
        <w:t xml:space="preserve"> – </w:t>
      </w:r>
      <w:r w:rsidRPr="003C651C">
        <w:rPr>
          <w:sz w:val="24"/>
          <w:szCs w:val="24"/>
        </w:rPr>
        <w:t>Engure” posms</w:t>
      </w:r>
      <w:r w:rsidR="00575FE1">
        <w:rPr>
          <w:sz w:val="24"/>
          <w:szCs w:val="24"/>
        </w:rPr>
        <w:t>, t</w:t>
      </w:r>
      <w:r w:rsidRPr="003C651C">
        <w:rPr>
          <w:sz w:val="24"/>
          <w:szCs w:val="24"/>
        </w:rPr>
        <w:t xml:space="preserve">ādēļ Pašvaldība pieņēma lēmumu par nepieciešamību izstrādāt Zemes ierīcības projektu zemes vienības </w:t>
      </w:r>
      <w:r w:rsidR="00BB4865" w:rsidRPr="003C651C">
        <w:rPr>
          <w:sz w:val="24"/>
          <w:szCs w:val="24"/>
        </w:rPr>
        <w:t>“</w:t>
      </w:r>
      <w:r w:rsidRPr="003C651C">
        <w:rPr>
          <w:sz w:val="24"/>
          <w:szCs w:val="24"/>
        </w:rPr>
        <w:t>Bērzu ceļš”, kadastra apzīmējums 9050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>005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 xml:space="preserve">1293 sadalīšanai (Engures novada domes </w:t>
      </w:r>
      <w:r w:rsidR="00575FE1">
        <w:rPr>
          <w:sz w:val="24"/>
          <w:szCs w:val="24"/>
        </w:rPr>
        <w:t>2020. gada 19. novembrī pieņemtais lēmums (protokola Nr. 14 p. 18) “Par zemes ierīcības projektu nekustamajam īpašumam “Bērzu ceļš”, Engures pagastā, Engures novadā, 90500051293”, turpmāk – Lēmums</w:t>
      </w:r>
      <w:r w:rsidRPr="003C651C">
        <w:rPr>
          <w:sz w:val="24"/>
          <w:szCs w:val="24"/>
        </w:rPr>
        <w:t xml:space="preserve">). </w:t>
      </w:r>
      <w:r w:rsidR="007F71CA">
        <w:rPr>
          <w:sz w:val="24"/>
          <w:szCs w:val="24"/>
        </w:rPr>
        <w:t xml:space="preserve">Līdz šim </w:t>
      </w:r>
      <w:r w:rsidR="00BB4865" w:rsidRPr="003C651C">
        <w:rPr>
          <w:sz w:val="24"/>
          <w:szCs w:val="24"/>
        </w:rPr>
        <w:t>Zemes ierīcības projekta izstrāde nav uzsākta</w:t>
      </w:r>
      <w:r w:rsidR="00847BE1">
        <w:rPr>
          <w:sz w:val="24"/>
          <w:szCs w:val="24"/>
        </w:rPr>
        <w:t xml:space="preserve"> un</w:t>
      </w:r>
      <w:r w:rsidR="00BB4865" w:rsidRPr="003C651C">
        <w:rPr>
          <w:sz w:val="24"/>
          <w:szCs w:val="24"/>
        </w:rPr>
        <w:t xml:space="preserve"> </w:t>
      </w:r>
      <w:r w:rsidR="00847BE1" w:rsidRPr="003C651C">
        <w:rPr>
          <w:sz w:val="24"/>
          <w:szCs w:val="24"/>
        </w:rPr>
        <w:t xml:space="preserve">nav saņemta pilnvara </w:t>
      </w:r>
      <w:r w:rsidR="00847BE1">
        <w:rPr>
          <w:sz w:val="24"/>
          <w:szCs w:val="24"/>
        </w:rPr>
        <w:t xml:space="preserve">no ZM </w:t>
      </w:r>
      <w:r w:rsidR="00575FE1">
        <w:rPr>
          <w:sz w:val="24"/>
          <w:szCs w:val="24"/>
        </w:rPr>
        <w:t xml:space="preserve">zemes ierīcības </w:t>
      </w:r>
      <w:r w:rsidR="00847BE1">
        <w:rPr>
          <w:sz w:val="24"/>
          <w:szCs w:val="24"/>
        </w:rPr>
        <w:t>projekta izstrādei. Atbilstoši 2016. gada 2. augusta Ministru kabineta noteikumu Nr. 505 “Zemes ierīcības projekta izstrādes noteikumi” 15.</w:t>
      </w:r>
      <w:r w:rsidR="00847BE1" w:rsidRPr="00847BE1">
        <w:rPr>
          <w:sz w:val="24"/>
          <w:szCs w:val="24"/>
          <w:vertAlign w:val="superscript"/>
        </w:rPr>
        <w:t>1</w:t>
      </w:r>
      <w:r w:rsidR="00847BE1">
        <w:rPr>
          <w:sz w:val="24"/>
          <w:szCs w:val="24"/>
        </w:rPr>
        <w:t xml:space="preserve"> punktam, zemes ierīcības iz</w:t>
      </w:r>
      <w:r w:rsidR="00847BE1" w:rsidRPr="00847BE1">
        <w:rPr>
          <w:sz w:val="24"/>
          <w:szCs w:val="24"/>
        </w:rPr>
        <w:t>strādes maksimālais izpildes termiņš ir divi gadi</w:t>
      </w:r>
      <w:r w:rsidR="00847BE1">
        <w:rPr>
          <w:sz w:val="24"/>
          <w:szCs w:val="24"/>
        </w:rPr>
        <w:t xml:space="preserve">, līdz ar to </w:t>
      </w:r>
      <w:r w:rsidR="00575FE1">
        <w:rPr>
          <w:sz w:val="24"/>
          <w:szCs w:val="24"/>
        </w:rPr>
        <w:t>L</w:t>
      </w:r>
      <w:r w:rsidR="00847BE1">
        <w:rPr>
          <w:sz w:val="24"/>
          <w:szCs w:val="24"/>
        </w:rPr>
        <w:t>ēmums zaudējis spēku</w:t>
      </w:r>
      <w:r w:rsidR="00BB4865" w:rsidRPr="003C651C">
        <w:rPr>
          <w:sz w:val="24"/>
          <w:szCs w:val="24"/>
        </w:rPr>
        <w:t xml:space="preserve">. </w:t>
      </w:r>
    </w:p>
    <w:p w14:paraId="5B6E46A0" w14:textId="6A75DDF4" w:rsidR="00E70C36" w:rsidRPr="003C651C" w:rsidRDefault="00E70C36" w:rsidP="00BB4865">
      <w:pPr>
        <w:spacing w:before="120" w:after="120"/>
        <w:ind w:firstLine="709"/>
        <w:jc w:val="both"/>
        <w:rPr>
          <w:rFonts w:eastAsia="Calibri"/>
          <w:bCs/>
          <w:sz w:val="24"/>
          <w:szCs w:val="24"/>
        </w:rPr>
      </w:pPr>
      <w:r w:rsidRPr="003C651C">
        <w:rPr>
          <w:sz w:val="24"/>
          <w:szCs w:val="24"/>
        </w:rPr>
        <w:t>Pašvaldība, pamatojoties uz Meža likuma 44.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 xml:space="preserve">panta ceturtās daļas 2. punkta </w:t>
      </w:r>
      <w:r w:rsidR="00BB4865" w:rsidRPr="003C651C">
        <w:rPr>
          <w:sz w:val="24"/>
          <w:szCs w:val="24"/>
        </w:rPr>
        <w:t>“</w:t>
      </w:r>
      <w:r w:rsidRPr="003C651C">
        <w:rPr>
          <w:sz w:val="24"/>
          <w:szCs w:val="24"/>
        </w:rPr>
        <w:t>a</w:t>
      </w:r>
      <w:r w:rsidR="00BB4865" w:rsidRPr="003C651C">
        <w:rPr>
          <w:sz w:val="24"/>
          <w:szCs w:val="24"/>
        </w:rPr>
        <w:t>”</w:t>
      </w:r>
      <w:r w:rsidRPr="003C651C">
        <w:rPr>
          <w:sz w:val="24"/>
          <w:szCs w:val="24"/>
        </w:rPr>
        <w:t> apakšpunktu</w:t>
      </w:r>
      <w:r w:rsidR="00BB4865" w:rsidRPr="003C651C">
        <w:rPr>
          <w:sz w:val="24"/>
          <w:szCs w:val="24"/>
        </w:rPr>
        <w:t xml:space="preserve"> </w:t>
      </w:r>
      <w:r w:rsidRPr="003C651C">
        <w:rPr>
          <w:sz w:val="24"/>
          <w:szCs w:val="24"/>
        </w:rPr>
        <w:t>un  Pašvaldības likum</w:t>
      </w:r>
      <w:r w:rsidR="00BB4865" w:rsidRPr="003C651C">
        <w:rPr>
          <w:sz w:val="24"/>
          <w:szCs w:val="24"/>
        </w:rPr>
        <w:t>a</w:t>
      </w:r>
      <w:r w:rsidRPr="003C651C">
        <w:rPr>
          <w:sz w:val="24"/>
          <w:szCs w:val="24"/>
        </w:rPr>
        <w:t xml:space="preserve"> 4.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>panta pirmās daļas 3.</w:t>
      </w:r>
      <w:r w:rsidR="00BB4865" w:rsidRPr="003C651C">
        <w:rPr>
          <w:sz w:val="24"/>
          <w:szCs w:val="24"/>
        </w:rPr>
        <w:t> </w:t>
      </w:r>
      <w:r w:rsidRPr="003C651C">
        <w:rPr>
          <w:sz w:val="24"/>
          <w:szCs w:val="24"/>
        </w:rPr>
        <w:t xml:space="preserve">punktu, </w:t>
      </w:r>
      <w:r w:rsidR="00BB4865" w:rsidRPr="003C651C">
        <w:rPr>
          <w:sz w:val="24"/>
          <w:szCs w:val="24"/>
        </w:rPr>
        <w:t xml:space="preserve">kas noteic </w:t>
      </w:r>
      <w:r w:rsidRPr="003C651C">
        <w:rPr>
          <w:sz w:val="24"/>
          <w:szCs w:val="24"/>
        </w:rPr>
        <w:t xml:space="preserve">pašvaldības autonomo funkciju –  gādāt par pašvaldības īpašumā esošo ceļu būvniecību, uzturēšanu un pārvaldību, lūdz </w:t>
      </w:r>
      <w:r w:rsidR="00BB4865" w:rsidRPr="003C651C">
        <w:rPr>
          <w:sz w:val="24"/>
          <w:szCs w:val="24"/>
        </w:rPr>
        <w:t>ZM</w:t>
      </w:r>
      <w:r w:rsidRPr="003C651C">
        <w:rPr>
          <w:sz w:val="24"/>
          <w:szCs w:val="24"/>
        </w:rPr>
        <w:t xml:space="preserve"> izvērtēt radušos situāciju un</w:t>
      </w:r>
      <w:r w:rsidRPr="003C651C">
        <w:rPr>
          <w:rFonts w:eastAsia="Calibri"/>
          <w:bCs/>
          <w:sz w:val="24"/>
          <w:szCs w:val="24"/>
        </w:rPr>
        <w:t xml:space="preserve"> nodot bez atlīdzības </w:t>
      </w:r>
      <w:r w:rsidR="00BB4865" w:rsidRPr="003C651C">
        <w:rPr>
          <w:rFonts w:eastAsia="Calibri"/>
          <w:bCs/>
          <w:sz w:val="24"/>
          <w:szCs w:val="24"/>
        </w:rPr>
        <w:t>Pašvaldībai</w:t>
      </w:r>
      <w:r w:rsidRPr="003C651C">
        <w:rPr>
          <w:rFonts w:eastAsia="Calibri"/>
          <w:bCs/>
          <w:sz w:val="24"/>
          <w:szCs w:val="24"/>
        </w:rPr>
        <w:t xml:space="preserve"> visu valstij piederošo nekustamo īpašumu </w:t>
      </w:r>
      <w:r w:rsidR="00BB4865" w:rsidRPr="003C651C">
        <w:rPr>
          <w:rFonts w:eastAsia="Calibri"/>
          <w:bCs/>
          <w:sz w:val="24"/>
          <w:szCs w:val="24"/>
        </w:rPr>
        <w:t>“</w:t>
      </w:r>
      <w:r w:rsidRPr="003C651C">
        <w:rPr>
          <w:rFonts w:eastAsia="Calibri"/>
          <w:bCs/>
          <w:sz w:val="24"/>
          <w:szCs w:val="24"/>
        </w:rPr>
        <w:t xml:space="preserve">Bērzu ceļš” (kadastra </w:t>
      </w:r>
      <w:r w:rsidR="00BB4865" w:rsidRPr="003C651C">
        <w:rPr>
          <w:rFonts w:eastAsia="Calibri"/>
          <w:bCs/>
          <w:sz w:val="24"/>
          <w:szCs w:val="24"/>
        </w:rPr>
        <w:t>Nr.</w:t>
      </w:r>
      <w:r w:rsidRPr="003C651C">
        <w:rPr>
          <w:rFonts w:eastAsia="Calibri"/>
          <w:bCs/>
          <w:sz w:val="24"/>
          <w:szCs w:val="24"/>
        </w:rPr>
        <w:t xml:space="preserve"> 9050</w:t>
      </w:r>
      <w:r w:rsidR="00BB4865" w:rsidRPr="003C651C">
        <w:rPr>
          <w:rFonts w:eastAsia="Calibri"/>
          <w:bCs/>
          <w:sz w:val="24"/>
          <w:szCs w:val="24"/>
        </w:rPr>
        <w:t> </w:t>
      </w:r>
      <w:r w:rsidRPr="003C651C">
        <w:rPr>
          <w:rFonts w:eastAsia="Calibri"/>
          <w:bCs/>
          <w:sz w:val="24"/>
          <w:szCs w:val="24"/>
        </w:rPr>
        <w:t>005</w:t>
      </w:r>
      <w:r w:rsidR="00BB4865" w:rsidRPr="003C651C">
        <w:rPr>
          <w:rFonts w:eastAsia="Calibri"/>
          <w:bCs/>
          <w:sz w:val="24"/>
          <w:szCs w:val="24"/>
        </w:rPr>
        <w:t> </w:t>
      </w:r>
      <w:r w:rsidRPr="003C651C">
        <w:rPr>
          <w:rFonts w:eastAsia="Calibri"/>
          <w:bCs/>
          <w:sz w:val="24"/>
          <w:szCs w:val="24"/>
        </w:rPr>
        <w:t>1294)</w:t>
      </w:r>
      <w:r w:rsidR="00BB4865" w:rsidRPr="003C651C">
        <w:rPr>
          <w:rFonts w:eastAsia="Calibri"/>
          <w:bCs/>
          <w:sz w:val="24"/>
          <w:szCs w:val="24"/>
        </w:rPr>
        <w:t xml:space="preserve"> </w:t>
      </w:r>
      <w:r w:rsidRPr="003C651C">
        <w:rPr>
          <w:rFonts w:eastAsia="Calibri"/>
          <w:bCs/>
          <w:sz w:val="24"/>
          <w:szCs w:val="24"/>
        </w:rPr>
        <w:t xml:space="preserve">sastāvā </w:t>
      </w:r>
      <w:r w:rsidR="00BB4865" w:rsidRPr="003C651C">
        <w:rPr>
          <w:rFonts w:eastAsia="Calibri"/>
          <w:bCs/>
          <w:sz w:val="24"/>
          <w:szCs w:val="24"/>
        </w:rPr>
        <w:t>esošo</w:t>
      </w:r>
      <w:r w:rsidRPr="003C651C">
        <w:rPr>
          <w:rFonts w:eastAsia="Calibri"/>
          <w:bCs/>
          <w:sz w:val="24"/>
          <w:szCs w:val="24"/>
        </w:rPr>
        <w:t xml:space="preserve"> zemes vienīb</w:t>
      </w:r>
      <w:r w:rsidR="00BB4865" w:rsidRPr="003C651C">
        <w:rPr>
          <w:rFonts w:eastAsia="Calibri"/>
          <w:bCs/>
          <w:sz w:val="24"/>
          <w:szCs w:val="24"/>
        </w:rPr>
        <w:t>u</w:t>
      </w:r>
      <w:r w:rsidRPr="003C651C">
        <w:rPr>
          <w:rFonts w:eastAsia="Calibri"/>
          <w:bCs/>
          <w:sz w:val="24"/>
          <w:szCs w:val="24"/>
        </w:rPr>
        <w:t xml:space="preserve"> 2,46</w:t>
      </w:r>
      <w:r w:rsidR="00BB4865" w:rsidRPr="003C651C">
        <w:rPr>
          <w:rFonts w:eastAsia="Calibri"/>
          <w:bCs/>
          <w:sz w:val="24"/>
          <w:szCs w:val="24"/>
        </w:rPr>
        <w:t> </w:t>
      </w:r>
      <w:r w:rsidRPr="003C651C">
        <w:rPr>
          <w:rFonts w:eastAsia="Calibri"/>
          <w:bCs/>
          <w:sz w:val="24"/>
          <w:szCs w:val="24"/>
        </w:rPr>
        <w:t>ha platībā ar kadastra apzīmējumu 9050</w:t>
      </w:r>
      <w:r w:rsidR="00BB4865" w:rsidRPr="003C651C">
        <w:rPr>
          <w:rFonts w:eastAsia="Calibri"/>
          <w:bCs/>
          <w:sz w:val="24"/>
          <w:szCs w:val="24"/>
        </w:rPr>
        <w:t> </w:t>
      </w:r>
      <w:r w:rsidRPr="003C651C">
        <w:rPr>
          <w:rFonts w:eastAsia="Calibri"/>
          <w:bCs/>
          <w:sz w:val="24"/>
          <w:szCs w:val="24"/>
        </w:rPr>
        <w:t>005</w:t>
      </w:r>
      <w:r w:rsidR="00BB4865" w:rsidRPr="003C651C">
        <w:rPr>
          <w:rFonts w:eastAsia="Calibri"/>
          <w:bCs/>
          <w:sz w:val="24"/>
          <w:szCs w:val="24"/>
        </w:rPr>
        <w:t> </w:t>
      </w:r>
      <w:r w:rsidRPr="003C651C">
        <w:rPr>
          <w:rFonts w:eastAsia="Calibri"/>
          <w:bCs/>
          <w:sz w:val="24"/>
          <w:szCs w:val="24"/>
        </w:rPr>
        <w:t>1293.</w:t>
      </w:r>
    </w:p>
    <w:p w14:paraId="06B5D64F" w14:textId="6FF0F729" w:rsidR="00E70C36" w:rsidRPr="003C651C" w:rsidRDefault="00E70C36" w:rsidP="00BB4865">
      <w:pPr>
        <w:spacing w:before="120" w:after="120"/>
        <w:ind w:firstLine="709"/>
        <w:jc w:val="both"/>
        <w:rPr>
          <w:rFonts w:eastAsiaTheme="minorHAnsi"/>
          <w:sz w:val="24"/>
          <w:szCs w:val="24"/>
        </w:rPr>
      </w:pPr>
      <w:r w:rsidRPr="003C651C">
        <w:rPr>
          <w:sz w:val="24"/>
          <w:szCs w:val="24"/>
        </w:rPr>
        <w:t xml:space="preserve">Īpašuma tiesības uz valsts nekustamo </w:t>
      </w:r>
      <w:r w:rsidRPr="003C651C">
        <w:rPr>
          <w:rFonts w:eastAsiaTheme="minorHAnsi"/>
          <w:sz w:val="24"/>
          <w:szCs w:val="24"/>
        </w:rPr>
        <w:t>īpašumu “Bērzu ceļš” ar kadastra Nr. 9050 005 1294 (turpmāk – Nekustamais īpašums) ir</w:t>
      </w:r>
      <w:r w:rsidRPr="003C651C">
        <w:rPr>
          <w:sz w:val="24"/>
          <w:szCs w:val="24"/>
        </w:rPr>
        <w:t xml:space="preserve"> nostiprinātas Engures pagasta zemesgrāmatas nodalījumā Nr. </w:t>
      </w:r>
      <w:hyperlink r:id="rId8" w:tgtFrame="_blank" w:history="1">
        <w:r w:rsidRPr="003C651C">
          <w:rPr>
            <w:sz w:val="24"/>
            <w:szCs w:val="24"/>
          </w:rPr>
          <w:t>100000578521</w:t>
        </w:r>
      </w:hyperlink>
      <w:r w:rsidRPr="003C651C">
        <w:rPr>
          <w:sz w:val="24"/>
          <w:szCs w:val="24"/>
        </w:rPr>
        <w:t xml:space="preserve"> uz valsts vārda Zemkopības ministrijas personā. Nekustamais īpašums sastāv no vienas zemes vienības</w:t>
      </w:r>
      <w:r w:rsidRPr="003C651C">
        <w:rPr>
          <w:rFonts w:eastAsiaTheme="minorHAnsi"/>
          <w:sz w:val="24"/>
          <w:szCs w:val="24"/>
        </w:rPr>
        <w:t xml:space="preserve"> ar kadastra apzīmējumu 9050 005 1293 (turpmāk - Zemes vienība</w:t>
      </w:r>
      <w:r w:rsidR="000553D0">
        <w:rPr>
          <w:rFonts w:eastAsiaTheme="minorHAnsi"/>
          <w:sz w:val="24"/>
          <w:szCs w:val="24"/>
        </w:rPr>
        <w:t>),</w:t>
      </w:r>
      <w:r w:rsidRPr="003C651C">
        <w:rPr>
          <w:rFonts w:eastAsiaTheme="minorHAnsi"/>
          <w:sz w:val="24"/>
          <w:szCs w:val="24"/>
        </w:rPr>
        <w:t xml:space="preserve"> platība  2,46 ha. Atbilstoši Nekustamā īpašuma valsts kadastra informācijas sistēmas (turpmāk – N</w:t>
      </w:r>
      <w:r w:rsidR="007F71CA">
        <w:rPr>
          <w:rFonts w:eastAsiaTheme="minorHAnsi"/>
          <w:sz w:val="24"/>
          <w:szCs w:val="24"/>
        </w:rPr>
        <w:t>Ī</w:t>
      </w:r>
      <w:r w:rsidRPr="003C651C">
        <w:rPr>
          <w:rFonts w:eastAsiaTheme="minorHAnsi"/>
          <w:sz w:val="24"/>
          <w:szCs w:val="24"/>
        </w:rPr>
        <w:t xml:space="preserve">VKIS) teksta datiem: </w:t>
      </w:r>
    </w:p>
    <w:p w14:paraId="08EB4FAC" w14:textId="2799FD8F" w:rsidR="00E70C36" w:rsidRPr="003C651C" w:rsidRDefault="00E70C36" w:rsidP="00E70C36">
      <w:pPr>
        <w:pStyle w:val="ListParagraph"/>
        <w:numPr>
          <w:ilvl w:val="0"/>
          <w:numId w:val="5"/>
        </w:numPr>
        <w:spacing w:after="160" w:line="259" w:lineRule="auto"/>
        <w:ind w:left="1134" w:hanging="501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vienības platības sadalījums pa lietošanas veidiem</w:t>
      </w:r>
      <w:r w:rsidR="000553D0">
        <w:rPr>
          <w:sz w:val="24"/>
          <w:szCs w:val="24"/>
        </w:rPr>
        <w:t>:</w:t>
      </w:r>
      <w:r w:rsidRPr="003C651C">
        <w:rPr>
          <w:sz w:val="24"/>
          <w:szCs w:val="24"/>
        </w:rPr>
        <w:t xml:space="preserve"> zemes zem ceļiem platība – 1,93 ha (78% no zemes vienības), ūdens objektu zeme – 0,53 ha (22% no zemes vienības);</w:t>
      </w:r>
    </w:p>
    <w:p w14:paraId="465C2B16" w14:textId="673CD2C7" w:rsidR="00E70C36" w:rsidRPr="003C651C" w:rsidRDefault="00E70C36" w:rsidP="00E70C36">
      <w:pPr>
        <w:pStyle w:val="ListParagraph"/>
        <w:numPr>
          <w:ilvl w:val="0"/>
          <w:numId w:val="5"/>
        </w:numPr>
        <w:spacing w:after="160" w:line="259" w:lineRule="auto"/>
        <w:ind w:left="1134" w:hanging="501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Zemes vienības lietošanas mērķis – “Zeme dzelzceļa infrastruktūras zemes nodalījuma joslā un ceļu zemes nodalījuma joslā” (1101); </w:t>
      </w:r>
    </w:p>
    <w:p w14:paraId="58EDCE45" w14:textId="77777777" w:rsidR="00E70C36" w:rsidRPr="003C651C" w:rsidRDefault="00E70C36" w:rsidP="00E70C36">
      <w:pPr>
        <w:pStyle w:val="ListParagraph"/>
        <w:numPr>
          <w:ilvl w:val="0"/>
          <w:numId w:val="5"/>
        </w:numPr>
        <w:spacing w:after="160" w:line="259" w:lineRule="auto"/>
        <w:ind w:left="1134" w:hanging="501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vienības kadastrālā vērtība EUR 1 670;</w:t>
      </w:r>
    </w:p>
    <w:p w14:paraId="360F20C2" w14:textId="5B8E96B9" w:rsidR="00E70C36" w:rsidRPr="003C651C" w:rsidRDefault="00E70C36" w:rsidP="00E70C36">
      <w:pPr>
        <w:pStyle w:val="ListParagraph"/>
        <w:numPr>
          <w:ilvl w:val="0"/>
          <w:numId w:val="5"/>
        </w:numPr>
        <w:spacing w:after="160" w:line="259" w:lineRule="auto"/>
        <w:ind w:left="1134" w:hanging="501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vienībā esošā inženierbūve (ceļš) nav kadastrāli uzmērīta un nav reģistrēta N</w:t>
      </w:r>
      <w:r w:rsidR="007F71CA">
        <w:rPr>
          <w:sz w:val="24"/>
          <w:szCs w:val="24"/>
        </w:rPr>
        <w:t>Ī</w:t>
      </w:r>
      <w:r w:rsidRPr="003C651C">
        <w:rPr>
          <w:sz w:val="24"/>
          <w:szCs w:val="24"/>
        </w:rPr>
        <w:t>VKIS;</w:t>
      </w:r>
    </w:p>
    <w:p w14:paraId="7D687755" w14:textId="59A121BA" w:rsidR="00E70C36" w:rsidRPr="003C651C" w:rsidRDefault="00E70C36" w:rsidP="00E70C36">
      <w:pPr>
        <w:pStyle w:val="ListParagraph"/>
        <w:numPr>
          <w:ilvl w:val="0"/>
          <w:numId w:val="5"/>
        </w:numPr>
        <w:spacing w:after="160" w:line="259" w:lineRule="auto"/>
        <w:ind w:left="1134" w:hanging="501"/>
        <w:jc w:val="both"/>
        <w:rPr>
          <w:sz w:val="24"/>
          <w:szCs w:val="24"/>
        </w:rPr>
      </w:pPr>
      <w:r w:rsidRPr="003C651C">
        <w:rPr>
          <w:sz w:val="24"/>
          <w:szCs w:val="24"/>
        </w:rPr>
        <w:lastRenderedPageBreak/>
        <w:t>Zemes vienībai noteikti sekojoši apgrūtinājumi:</w:t>
      </w:r>
    </w:p>
    <w:p w14:paraId="2BB6F54F" w14:textId="79D5D973" w:rsidR="00E70C36" w:rsidRPr="003C651C" w:rsidRDefault="00E70C36" w:rsidP="00466F3F">
      <w:pPr>
        <w:pStyle w:val="ListParagraph"/>
        <w:numPr>
          <w:ilvl w:val="1"/>
          <w:numId w:val="5"/>
        </w:numPr>
        <w:spacing w:after="160" w:line="259" w:lineRule="auto"/>
        <w:ind w:left="1985" w:hanging="284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vienības daļu 0,</w:t>
      </w:r>
      <w:r w:rsidR="000553D0">
        <w:rPr>
          <w:sz w:val="24"/>
          <w:szCs w:val="24"/>
        </w:rPr>
        <w:t>6</w:t>
      </w:r>
      <w:r w:rsidRPr="003C651C">
        <w:rPr>
          <w:sz w:val="24"/>
          <w:szCs w:val="24"/>
        </w:rPr>
        <w:t> ha platībā aprobežo</w:t>
      </w:r>
      <w:r w:rsidR="00BB4865" w:rsidRPr="003C651C">
        <w:rPr>
          <w:sz w:val="24"/>
          <w:szCs w:val="24"/>
        </w:rPr>
        <w:t xml:space="preserve"> </w:t>
      </w:r>
      <w:r w:rsidRPr="003C651C">
        <w:rPr>
          <w:sz w:val="24"/>
          <w:szCs w:val="24"/>
        </w:rPr>
        <w:t>līdz 10 kilometriem garas dabiskas ūdensteces vides un dabas resursu aizsardzības aizsargjosla lauku apvidos (7311020104);</w:t>
      </w:r>
    </w:p>
    <w:p w14:paraId="24EDB43D" w14:textId="526ECFB0" w:rsidR="00E70C36" w:rsidRPr="003C651C" w:rsidRDefault="00E70C36" w:rsidP="00466F3F">
      <w:pPr>
        <w:pStyle w:val="ListParagraph"/>
        <w:numPr>
          <w:ilvl w:val="1"/>
          <w:numId w:val="5"/>
        </w:numPr>
        <w:spacing w:line="259" w:lineRule="auto"/>
        <w:ind w:left="1985" w:hanging="284"/>
        <w:contextualSpacing w:val="0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vienības daļu 0,</w:t>
      </w:r>
      <w:r w:rsidR="000553D0">
        <w:rPr>
          <w:sz w:val="24"/>
          <w:szCs w:val="24"/>
        </w:rPr>
        <w:t>18</w:t>
      </w:r>
      <w:r w:rsidRPr="003C651C">
        <w:rPr>
          <w:sz w:val="24"/>
          <w:szCs w:val="24"/>
        </w:rPr>
        <w:t> ha platībā aprobežo ekspluatācijas aizsargjosla gar ielu vai  ceļu - sarkanā līnija (7312030100);</w:t>
      </w:r>
    </w:p>
    <w:p w14:paraId="4E284826" w14:textId="77777777" w:rsidR="00E70C36" w:rsidRPr="003C651C" w:rsidRDefault="00E70C36" w:rsidP="00466F3F">
      <w:pPr>
        <w:pStyle w:val="ListParagraph"/>
        <w:numPr>
          <w:ilvl w:val="1"/>
          <w:numId w:val="5"/>
        </w:numPr>
        <w:spacing w:line="259" w:lineRule="auto"/>
        <w:ind w:left="1985" w:hanging="284"/>
        <w:contextualSpacing w:val="0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visa Zemes vienība atrodas Baltijas jūras un Rīgas jūras līča ierobežotas saimnieciskās darbības joslas teritorijā (7311010300). </w:t>
      </w:r>
    </w:p>
    <w:p w14:paraId="7A64B849" w14:textId="77777777" w:rsidR="00E70C36" w:rsidRPr="003C651C" w:rsidRDefault="00E70C36" w:rsidP="003C651C">
      <w:pPr>
        <w:spacing w:before="120" w:after="120"/>
        <w:rPr>
          <w:sz w:val="24"/>
          <w:szCs w:val="24"/>
        </w:rPr>
      </w:pPr>
      <w:r w:rsidRPr="003C651C">
        <w:rPr>
          <w:sz w:val="24"/>
          <w:szCs w:val="24"/>
        </w:rPr>
        <w:t>Izvērtējot LVM rīcībā esošo informāciju, konstatēts:</w:t>
      </w:r>
    </w:p>
    <w:p w14:paraId="04FECA99" w14:textId="77777777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vienībā atrodas kadastrāli neuzmērīta inženierbūve (ceļš), kas nodrošina piekļuvi vairākām fiziskām un juridiskām personām piederošiem nekustamajiem īpašumiem;</w:t>
      </w:r>
    </w:p>
    <w:p w14:paraId="3DAF0FA5" w14:textId="77777777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vienībā esošā inženierbūve (ceļš) nav ZM un LVM uzskaitē;</w:t>
      </w:r>
    </w:p>
    <w:p w14:paraId="7FF81264" w14:textId="5B5EF8C3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vienības daļa ~</w:t>
      </w:r>
      <w:r w:rsidR="002C1F3D">
        <w:rPr>
          <w:sz w:val="24"/>
          <w:szCs w:val="24"/>
        </w:rPr>
        <w:t xml:space="preserve"> </w:t>
      </w:r>
      <w:r w:rsidRPr="003C651C">
        <w:rPr>
          <w:sz w:val="24"/>
          <w:szCs w:val="24"/>
        </w:rPr>
        <w:t>0,033</w:t>
      </w:r>
      <w:r w:rsidR="002C1F3D">
        <w:rPr>
          <w:sz w:val="24"/>
          <w:szCs w:val="24"/>
        </w:rPr>
        <w:t> </w:t>
      </w:r>
      <w:r w:rsidRPr="003C651C">
        <w:rPr>
          <w:sz w:val="24"/>
          <w:szCs w:val="24"/>
        </w:rPr>
        <w:t xml:space="preserve">ha platībā atrodas Engures ciema robežās. Spēkā esošajā teritorijas plānojumā minētā Zemes vienības daļa ir attēlota kā Engures </w:t>
      </w:r>
      <w:r w:rsidR="006800A5">
        <w:rPr>
          <w:sz w:val="24"/>
          <w:szCs w:val="24"/>
        </w:rPr>
        <w:t xml:space="preserve">ciema Bērzu </w:t>
      </w:r>
      <w:r w:rsidRPr="003C651C">
        <w:rPr>
          <w:sz w:val="24"/>
          <w:szCs w:val="24"/>
        </w:rPr>
        <w:t>iela un tai ir noteiktas ielas sarkanās līnijas;</w:t>
      </w:r>
    </w:p>
    <w:p w14:paraId="1B9A4C26" w14:textId="77777777" w:rsidR="00500EA1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Zemes vienība R pusē robežojas ar LVM pārvaldīšanā esošu citu zemes vienību ar kadastra apzīmējumu 9050 005 1116, kurā atrodas </w:t>
      </w:r>
      <w:r w:rsidR="003C651C" w:rsidRPr="003C651C">
        <w:rPr>
          <w:sz w:val="24"/>
          <w:szCs w:val="24"/>
        </w:rPr>
        <w:t xml:space="preserve">LVM </w:t>
      </w:r>
      <w:r w:rsidRPr="003C651C">
        <w:rPr>
          <w:sz w:val="24"/>
          <w:szCs w:val="24"/>
        </w:rPr>
        <w:t>MAC “Bērzi – Engure”</w:t>
      </w:r>
      <w:r w:rsidR="00500EA1">
        <w:rPr>
          <w:sz w:val="24"/>
          <w:szCs w:val="24"/>
        </w:rPr>
        <w:t>;</w:t>
      </w:r>
    </w:p>
    <w:p w14:paraId="2CE20967" w14:textId="07BA3DAF" w:rsidR="00500EA1" w:rsidRDefault="00500EA1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>
        <w:rPr>
          <w:sz w:val="24"/>
          <w:szCs w:val="24"/>
        </w:rPr>
        <w:t>MAC “Bērzi – Engure” ir izstrādāts ceļa būvprojekts, un 2024. gadā plānota būvniecība;</w:t>
      </w:r>
    </w:p>
    <w:p w14:paraId="286DA509" w14:textId="0C469B62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vienībā esošais ceļš primāri kalpo kā transporta infrastruktūras objekts, ko izmanto Pašvaldības iedzīvotāji</w:t>
      </w:r>
      <w:r w:rsidR="003C651C" w:rsidRPr="003C651C">
        <w:rPr>
          <w:sz w:val="24"/>
          <w:szCs w:val="24"/>
        </w:rPr>
        <w:t>,</w:t>
      </w:r>
      <w:r w:rsidRPr="003C651C">
        <w:rPr>
          <w:sz w:val="24"/>
          <w:szCs w:val="24"/>
        </w:rPr>
        <w:t xml:space="preserve"> </w:t>
      </w:r>
      <w:r w:rsidR="006800A5">
        <w:rPr>
          <w:sz w:val="24"/>
          <w:szCs w:val="24"/>
        </w:rPr>
        <w:t xml:space="preserve">turklāt </w:t>
      </w:r>
      <w:r w:rsidRPr="003C651C">
        <w:rPr>
          <w:sz w:val="24"/>
          <w:szCs w:val="24"/>
        </w:rPr>
        <w:t>LVM</w:t>
      </w:r>
      <w:r w:rsidR="003C651C" w:rsidRPr="003C651C">
        <w:rPr>
          <w:sz w:val="24"/>
          <w:szCs w:val="24"/>
        </w:rPr>
        <w:t xml:space="preserve"> MAC</w:t>
      </w:r>
      <w:r w:rsidRPr="003C651C">
        <w:rPr>
          <w:sz w:val="24"/>
          <w:szCs w:val="24"/>
        </w:rPr>
        <w:t xml:space="preserve"> neizmanto savas saimnieciskās darbības nodrošināšanai;</w:t>
      </w:r>
    </w:p>
    <w:p w14:paraId="11610CE2" w14:textId="06C3401C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atbilstoši LVM un N</w:t>
      </w:r>
      <w:r w:rsidR="007F71CA">
        <w:rPr>
          <w:sz w:val="24"/>
          <w:szCs w:val="24"/>
        </w:rPr>
        <w:t>Ī</w:t>
      </w:r>
      <w:r w:rsidRPr="003C651C">
        <w:rPr>
          <w:sz w:val="24"/>
          <w:szCs w:val="24"/>
        </w:rPr>
        <w:t xml:space="preserve">VKIS telpiskajiem datiem, LVM MAC “Bērzi – Engure” </w:t>
      </w:r>
      <w:r w:rsidR="007F71CA">
        <w:rPr>
          <w:sz w:val="24"/>
          <w:szCs w:val="24"/>
        </w:rPr>
        <w:t>176 m</w:t>
      </w:r>
      <w:r w:rsidR="007F71CA" w:rsidRPr="007F71CA">
        <w:rPr>
          <w:sz w:val="24"/>
          <w:szCs w:val="24"/>
          <w:vertAlign w:val="superscript"/>
        </w:rPr>
        <w:t>2</w:t>
      </w:r>
      <w:r w:rsidR="007F71CA">
        <w:rPr>
          <w:sz w:val="24"/>
          <w:szCs w:val="24"/>
        </w:rPr>
        <w:t xml:space="preserve"> platībā iekļaujas </w:t>
      </w:r>
      <w:r w:rsidRPr="003C651C">
        <w:rPr>
          <w:sz w:val="24"/>
          <w:szCs w:val="24"/>
        </w:rPr>
        <w:t>Zemes vienībā;</w:t>
      </w:r>
    </w:p>
    <w:p w14:paraId="5337FFEF" w14:textId="3BD9AA51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spēkā esošajā Engures novada teritorijas plānojumā Zemes vienībai noteikta plānotā (atļautā) izmantošana </w:t>
      </w:r>
      <w:r w:rsidR="007F71CA">
        <w:rPr>
          <w:sz w:val="24"/>
          <w:szCs w:val="24"/>
        </w:rPr>
        <w:t xml:space="preserve">ir </w:t>
      </w:r>
      <w:r w:rsidRPr="003C651C">
        <w:rPr>
          <w:sz w:val="24"/>
          <w:szCs w:val="24"/>
        </w:rPr>
        <w:t>“Transporta infrastruktūra”(TR), kas nerada ierobežojumus ceļa izbūvei vai pārbūvei;</w:t>
      </w:r>
    </w:p>
    <w:p w14:paraId="266258C1" w14:textId="2755A8AB" w:rsidR="00E70C36" w:rsidRPr="003C651C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>Zemes vienība neietilpst LVM ilgtermiņa mežistrādes līgumu, zemes nomas un LVM medību tiesību nomas līgumu platībās;</w:t>
      </w:r>
    </w:p>
    <w:p w14:paraId="25F3B14B" w14:textId="649FC6AC" w:rsidR="00E70C36" w:rsidRDefault="00E70C36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 w:rsidRPr="003C651C">
        <w:rPr>
          <w:sz w:val="24"/>
          <w:szCs w:val="24"/>
        </w:rPr>
        <w:t xml:space="preserve">atbilstoši dabas datu pārvaldības sistēmas “Ozols” datiem, Zemes vienībā atrodas </w:t>
      </w:r>
      <w:r w:rsidR="00346741">
        <w:rPr>
          <w:sz w:val="24"/>
          <w:szCs w:val="24"/>
        </w:rPr>
        <w:t>trīs</w:t>
      </w:r>
      <w:r w:rsidRPr="003C651C">
        <w:rPr>
          <w:sz w:val="24"/>
          <w:szCs w:val="24"/>
        </w:rPr>
        <w:t xml:space="preserve"> īpaši aizsargājamu sugu atradnes – </w:t>
      </w:r>
      <w:r w:rsidR="003C651C">
        <w:rPr>
          <w:sz w:val="24"/>
          <w:szCs w:val="24"/>
        </w:rPr>
        <w:t xml:space="preserve">gāršas </w:t>
      </w:r>
      <w:proofErr w:type="spellStart"/>
      <w:r w:rsidR="003C651C">
        <w:rPr>
          <w:sz w:val="24"/>
          <w:szCs w:val="24"/>
        </w:rPr>
        <w:t>samtenis</w:t>
      </w:r>
      <w:proofErr w:type="spellEnd"/>
      <w:r w:rsidR="003C651C">
        <w:rPr>
          <w:sz w:val="24"/>
          <w:szCs w:val="24"/>
        </w:rPr>
        <w:t xml:space="preserve"> (</w:t>
      </w:r>
      <w:proofErr w:type="spellStart"/>
      <w:r w:rsidR="00482263" w:rsidRPr="00482263">
        <w:rPr>
          <w:i/>
          <w:iCs/>
          <w:sz w:val="24"/>
          <w:szCs w:val="24"/>
        </w:rPr>
        <w:t>Lopinga</w:t>
      </w:r>
      <w:proofErr w:type="spellEnd"/>
      <w:r w:rsidR="00482263" w:rsidRPr="00482263">
        <w:rPr>
          <w:i/>
          <w:iCs/>
          <w:sz w:val="24"/>
          <w:szCs w:val="24"/>
        </w:rPr>
        <w:t xml:space="preserve"> </w:t>
      </w:r>
      <w:proofErr w:type="spellStart"/>
      <w:r w:rsidR="00482263" w:rsidRPr="00482263">
        <w:rPr>
          <w:i/>
          <w:iCs/>
          <w:sz w:val="24"/>
          <w:szCs w:val="24"/>
        </w:rPr>
        <w:t>achine</w:t>
      </w:r>
      <w:proofErr w:type="spellEnd"/>
      <w:r w:rsidR="00482263">
        <w:rPr>
          <w:sz w:val="24"/>
          <w:szCs w:val="24"/>
        </w:rPr>
        <w:t xml:space="preserve">), </w:t>
      </w:r>
      <w:r w:rsidRPr="003C651C">
        <w:rPr>
          <w:sz w:val="24"/>
          <w:szCs w:val="24"/>
        </w:rPr>
        <w:t xml:space="preserve">ošu </w:t>
      </w:r>
      <w:proofErr w:type="spellStart"/>
      <w:r w:rsidRPr="003C651C">
        <w:rPr>
          <w:sz w:val="24"/>
          <w:szCs w:val="24"/>
        </w:rPr>
        <w:t>pļavraibe</w:t>
      </w:r>
      <w:r w:rsidR="00482263">
        <w:rPr>
          <w:sz w:val="24"/>
          <w:szCs w:val="24"/>
        </w:rPr>
        <w:t>nis</w:t>
      </w:r>
      <w:proofErr w:type="spellEnd"/>
      <w:r w:rsidRPr="003C651C">
        <w:rPr>
          <w:sz w:val="24"/>
          <w:szCs w:val="24"/>
        </w:rPr>
        <w:t xml:space="preserve"> </w:t>
      </w:r>
      <w:r w:rsidR="00482263">
        <w:rPr>
          <w:sz w:val="24"/>
          <w:szCs w:val="24"/>
        </w:rPr>
        <w:t>(</w:t>
      </w:r>
      <w:proofErr w:type="spellStart"/>
      <w:r w:rsidR="00482263" w:rsidRPr="00482263">
        <w:rPr>
          <w:i/>
          <w:iCs/>
          <w:sz w:val="24"/>
          <w:szCs w:val="24"/>
        </w:rPr>
        <w:t>Hypodryas</w:t>
      </w:r>
      <w:proofErr w:type="spellEnd"/>
      <w:r w:rsidR="00482263" w:rsidRPr="00482263">
        <w:rPr>
          <w:i/>
          <w:iCs/>
          <w:sz w:val="24"/>
          <w:szCs w:val="24"/>
        </w:rPr>
        <w:t xml:space="preserve"> </w:t>
      </w:r>
      <w:proofErr w:type="spellStart"/>
      <w:r w:rsidR="00482263" w:rsidRPr="00482263">
        <w:rPr>
          <w:i/>
          <w:iCs/>
          <w:sz w:val="24"/>
          <w:szCs w:val="24"/>
        </w:rPr>
        <w:t>maturna</w:t>
      </w:r>
      <w:proofErr w:type="spellEnd"/>
      <w:r w:rsidR="00482263">
        <w:rPr>
          <w:sz w:val="24"/>
          <w:szCs w:val="24"/>
        </w:rPr>
        <w:t xml:space="preserve">) </w:t>
      </w:r>
      <w:r w:rsidRPr="003C651C">
        <w:rPr>
          <w:sz w:val="24"/>
          <w:szCs w:val="24"/>
        </w:rPr>
        <w:t xml:space="preserve">un apšu </w:t>
      </w:r>
      <w:proofErr w:type="spellStart"/>
      <w:r w:rsidRPr="003C651C">
        <w:rPr>
          <w:sz w:val="24"/>
          <w:szCs w:val="24"/>
        </w:rPr>
        <w:t>raibe</w:t>
      </w:r>
      <w:r w:rsidR="00482263">
        <w:rPr>
          <w:sz w:val="24"/>
          <w:szCs w:val="24"/>
        </w:rPr>
        <w:t>nis</w:t>
      </w:r>
      <w:proofErr w:type="spellEnd"/>
      <w:r w:rsidR="00482263">
        <w:rPr>
          <w:sz w:val="24"/>
          <w:szCs w:val="24"/>
        </w:rPr>
        <w:t xml:space="preserve"> (</w:t>
      </w:r>
      <w:proofErr w:type="spellStart"/>
      <w:r w:rsidR="00482263" w:rsidRPr="00482263">
        <w:rPr>
          <w:i/>
          <w:iCs/>
          <w:sz w:val="24"/>
          <w:szCs w:val="24"/>
        </w:rPr>
        <w:t>Limenitis</w:t>
      </w:r>
      <w:proofErr w:type="spellEnd"/>
      <w:r w:rsidR="00482263" w:rsidRPr="00482263">
        <w:rPr>
          <w:i/>
          <w:iCs/>
          <w:sz w:val="24"/>
          <w:szCs w:val="24"/>
        </w:rPr>
        <w:t xml:space="preserve"> </w:t>
      </w:r>
      <w:proofErr w:type="spellStart"/>
      <w:r w:rsidR="00482263" w:rsidRPr="00482263">
        <w:rPr>
          <w:i/>
          <w:iCs/>
          <w:sz w:val="24"/>
          <w:szCs w:val="24"/>
        </w:rPr>
        <w:t>populi</w:t>
      </w:r>
      <w:proofErr w:type="spellEnd"/>
      <w:r w:rsidR="00482263">
        <w:rPr>
          <w:sz w:val="24"/>
          <w:szCs w:val="24"/>
        </w:rPr>
        <w:t>)</w:t>
      </w:r>
      <w:r w:rsidR="00500EA1">
        <w:rPr>
          <w:sz w:val="24"/>
          <w:szCs w:val="24"/>
        </w:rPr>
        <w:t>;</w:t>
      </w:r>
    </w:p>
    <w:p w14:paraId="67957463" w14:textId="35FB2628" w:rsidR="00500EA1" w:rsidRPr="003C651C" w:rsidRDefault="00500EA1" w:rsidP="00DE0D24">
      <w:pPr>
        <w:pStyle w:val="ListParagraph"/>
        <w:numPr>
          <w:ilvl w:val="0"/>
          <w:numId w:val="6"/>
        </w:numPr>
        <w:spacing w:line="259" w:lineRule="auto"/>
        <w:ind w:left="1418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Nekustamais īpašums “Bērzu ceļš” </w:t>
      </w:r>
      <w:r>
        <w:rPr>
          <w:rFonts w:eastAsiaTheme="minorHAnsi"/>
          <w:sz w:val="24"/>
          <w:szCs w:val="24"/>
        </w:rPr>
        <w:t xml:space="preserve">un </w:t>
      </w:r>
      <w:r w:rsidRPr="003C651C">
        <w:rPr>
          <w:sz w:val="24"/>
          <w:szCs w:val="24"/>
        </w:rPr>
        <w:t xml:space="preserve">MAC “Bērzi – Engure” nodrošina Engures ciema </w:t>
      </w:r>
      <w:r w:rsidR="00DE0D24">
        <w:rPr>
          <w:sz w:val="24"/>
          <w:szCs w:val="24"/>
        </w:rPr>
        <w:t>sa</w:t>
      </w:r>
      <w:r w:rsidRPr="003C651C">
        <w:rPr>
          <w:sz w:val="24"/>
          <w:szCs w:val="24"/>
        </w:rPr>
        <w:t xml:space="preserve">saisti ar Valsts reģionālo autoceļu P128 </w:t>
      </w:r>
      <w:r>
        <w:rPr>
          <w:sz w:val="24"/>
          <w:szCs w:val="24"/>
        </w:rPr>
        <w:t>“</w:t>
      </w:r>
      <w:r w:rsidRPr="003C651C">
        <w:rPr>
          <w:sz w:val="24"/>
          <w:szCs w:val="24"/>
        </w:rPr>
        <w:t>Sloka-Talsi</w:t>
      </w:r>
      <w:r>
        <w:rPr>
          <w:sz w:val="24"/>
          <w:szCs w:val="24"/>
        </w:rPr>
        <w:t>”.</w:t>
      </w:r>
    </w:p>
    <w:p w14:paraId="1D572B82" w14:textId="77777777" w:rsidR="00466F3F" w:rsidRDefault="002340CF" w:rsidP="002340CF">
      <w:pPr>
        <w:spacing w:before="120" w:after="120"/>
        <w:ind w:firstLine="709"/>
        <w:jc w:val="both"/>
        <w:rPr>
          <w:rFonts w:eastAsiaTheme="minorHAnsi"/>
          <w:sz w:val="24"/>
          <w:szCs w:val="24"/>
        </w:rPr>
      </w:pPr>
      <w:r w:rsidRPr="002340CF">
        <w:rPr>
          <w:rFonts w:eastAsiaTheme="minorHAnsi"/>
          <w:sz w:val="24"/>
          <w:szCs w:val="24"/>
        </w:rPr>
        <w:t>Ņemot vērā augstāk norādīto, LVM konceptuāli neiebilst nekustamā īpašuma “Bērzu ceļš” zemes vienības ar kadastra apzīmējumu 9050 005 1293, kas neietver MAC “Bērzi – Engure” daļu (sk. Pielikumā Nr. </w:t>
      </w:r>
      <w:r>
        <w:rPr>
          <w:rFonts w:eastAsiaTheme="minorHAnsi"/>
          <w:sz w:val="24"/>
          <w:szCs w:val="24"/>
        </w:rPr>
        <w:t>3</w:t>
      </w:r>
      <w:r w:rsidRPr="002340CF">
        <w:rPr>
          <w:rFonts w:eastAsiaTheme="minorHAnsi"/>
          <w:sz w:val="24"/>
          <w:szCs w:val="24"/>
        </w:rPr>
        <w:t xml:space="preserve"> pievienoto shēmu), nodošanai Pašvaldībai pašvaldības autonomās funkcijas nodrošināšanai </w:t>
      </w:r>
      <w:r w:rsidR="00521D8E">
        <w:rPr>
          <w:rFonts w:eastAsiaTheme="minorHAnsi"/>
          <w:sz w:val="24"/>
          <w:szCs w:val="24"/>
        </w:rPr>
        <w:t>–</w:t>
      </w:r>
      <w:r w:rsidRPr="002340CF">
        <w:rPr>
          <w:rFonts w:eastAsiaTheme="minorHAnsi"/>
          <w:sz w:val="24"/>
          <w:szCs w:val="24"/>
        </w:rPr>
        <w:t xml:space="preserve"> ceļu būvniecībai un uzturēšanai.</w:t>
      </w:r>
      <w:r>
        <w:rPr>
          <w:rFonts w:eastAsiaTheme="minorHAnsi"/>
          <w:sz w:val="24"/>
          <w:szCs w:val="24"/>
        </w:rPr>
        <w:t xml:space="preserve"> </w:t>
      </w:r>
    </w:p>
    <w:p w14:paraId="627EF094" w14:textId="37768F4C" w:rsidR="00466F3F" w:rsidRPr="00466F3F" w:rsidRDefault="00466F3F" w:rsidP="00466F3F">
      <w:pPr>
        <w:spacing w:before="120" w:after="120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LVM veiks zemes robežu pārkārtošanu, lai īstenotu </w:t>
      </w:r>
      <w:r>
        <w:rPr>
          <w:sz w:val="24"/>
          <w:szCs w:val="24"/>
        </w:rPr>
        <w:t xml:space="preserve">MAC “Bērzi – Engure” 2024. gadā plānoto </w:t>
      </w:r>
      <w:r>
        <w:rPr>
          <w:rFonts w:eastAsiaTheme="minorHAnsi"/>
          <w:sz w:val="24"/>
          <w:szCs w:val="24"/>
        </w:rPr>
        <w:t>būvniecību. Tikai pēc zemes vienīb</w:t>
      </w:r>
      <w:r>
        <w:rPr>
          <w:rFonts w:eastAsiaTheme="minorHAnsi"/>
          <w:sz w:val="24"/>
          <w:szCs w:val="24"/>
        </w:rPr>
        <w:t>as</w:t>
      </w:r>
      <w:r>
        <w:rPr>
          <w:rFonts w:eastAsiaTheme="minorHAnsi"/>
          <w:sz w:val="24"/>
          <w:szCs w:val="24"/>
        </w:rPr>
        <w:t xml:space="preserve"> ar kadastra apzīmējumu 9050 005 1293 un </w:t>
      </w:r>
      <w:r>
        <w:rPr>
          <w:rFonts w:eastAsiaTheme="minorHAnsi"/>
          <w:sz w:val="24"/>
          <w:szCs w:val="24"/>
        </w:rPr>
        <w:t xml:space="preserve">zemes vienības ar </w:t>
      </w:r>
      <w:r>
        <w:rPr>
          <w:rFonts w:eastAsiaTheme="minorHAnsi"/>
          <w:sz w:val="24"/>
          <w:szCs w:val="24"/>
        </w:rPr>
        <w:t>kadastra apzīmējumu 9050 005 1191 robežu pārkārtošanas Pašvaldība varēs turpināt nekustamā īpašuma “Bērzu ceļš” atsavināšanu</w:t>
      </w:r>
      <w:r>
        <w:rPr>
          <w:rFonts w:eastAsiaTheme="minorHAnsi"/>
          <w:sz w:val="24"/>
          <w:szCs w:val="24"/>
        </w:rPr>
        <w:t xml:space="preserve">. </w:t>
      </w:r>
      <w:r w:rsidRPr="00466F3F">
        <w:rPr>
          <w:rFonts w:eastAsiaTheme="minorHAnsi"/>
          <w:sz w:val="24"/>
          <w:szCs w:val="24"/>
        </w:rPr>
        <w:t xml:space="preserve">LVM par </w:t>
      </w:r>
      <w:r w:rsidRPr="00466F3F">
        <w:rPr>
          <w:rFonts w:eastAsiaTheme="minorHAnsi"/>
          <w:sz w:val="24"/>
          <w:szCs w:val="24"/>
        </w:rPr>
        <w:t xml:space="preserve">zemes vienību robežu </w:t>
      </w:r>
      <w:r w:rsidRPr="00466F3F">
        <w:rPr>
          <w:rFonts w:eastAsiaTheme="minorHAnsi"/>
          <w:sz w:val="24"/>
          <w:szCs w:val="24"/>
        </w:rPr>
        <w:t>pārkārtošanas pabeigšanu informēs ZM un Pašvaldību</w:t>
      </w:r>
      <w:r w:rsidRPr="00466F3F">
        <w:rPr>
          <w:rFonts w:eastAsiaTheme="minorHAnsi"/>
          <w:sz w:val="24"/>
          <w:szCs w:val="24"/>
        </w:rPr>
        <w:t>.</w:t>
      </w:r>
      <w:r w:rsidRPr="00466F3F">
        <w:rPr>
          <w:rFonts w:eastAsiaTheme="minorHAnsi"/>
          <w:sz w:val="24"/>
          <w:szCs w:val="24"/>
        </w:rPr>
        <w:t xml:space="preserve"> </w:t>
      </w:r>
    </w:p>
    <w:p w14:paraId="3FE14F13" w14:textId="77777777" w:rsidR="00715FDF" w:rsidRDefault="00715FDF" w:rsidP="00E70C36">
      <w:pPr>
        <w:pStyle w:val="naisf14pt"/>
        <w:ind w:firstLine="0"/>
        <w:rPr>
          <w:color w:val="000000"/>
          <w:sz w:val="24"/>
          <w:lang w:eastAsia="en-US"/>
        </w:rPr>
      </w:pPr>
    </w:p>
    <w:p w14:paraId="53119F19" w14:textId="0D242D0F" w:rsidR="00E70C36" w:rsidRPr="003C651C" w:rsidRDefault="00E70C36" w:rsidP="00E70C36">
      <w:pPr>
        <w:pStyle w:val="naisf14pt"/>
        <w:ind w:firstLine="0"/>
        <w:rPr>
          <w:color w:val="000000"/>
          <w:sz w:val="24"/>
          <w:lang w:eastAsia="en-US"/>
        </w:rPr>
      </w:pPr>
      <w:r w:rsidRPr="003C651C">
        <w:rPr>
          <w:color w:val="000000"/>
          <w:sz w:val="24"/>
          <w:lang w:eastAsia="en-US"/>
        </w:rPr>
        <w:t>Pielikumi:</w:t>
      </w:r>
    </w:p>
    <w:p w14:paraId="6F90440B" w14:textId="1F0CE3FA" w:rsidR="006800A5" w:rsidRDefault="006800A5" w:rsidP="00E70C36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993" w:hanging="426"/>
        <w:jc w:val="both"/>
        <w:rPr>
          <w:color w:val="000000"/>
          <w:sz w:val="24"/>
          <w:szCs w:val="24"/>
        </w:rPr>
      </w:pPr>
      <w:r w:rsidRPr="003C651C">
        <w:rPr>
          <w:color w:val="000000"/>
          <w:sz w:val="24"/>
          <w:szCs w:val="24"/>
        </w:rPr>
        <w:t xml:space="preserve">Nekustamā īpašuma </w:t>
      </w:r>
      <w:r>
        <w:rPr>
          <w:color w:val="000000"/>
          <w:sz w:val="24"/>
          <w:szCs w:val="24"/>
        </w:rPr>
        <w:t>“</w:t>
      </w:r>
      <w:r w:rsidRPr="003C651C">
        <w:rPr>
          <w:color w:val="000000"/>
          <w:sz w:val="24"/>
          <w:szCs w:val="24"/>
        </w:rPr>
        <w:t>Bērzu ceļš</w:t>
      </w:r>
      <w:r>
        <w:rPr>
          <w:color w:val="000000"/>
          <w:sz w:val="24"/>
          <w:szCs w:val="24"/>
        </w:rPr>
        <w:t>” zemesgrāmatas nodalījums;</w:t>
      </w:r>
    </w:p>
    <w:p w14:paraId="6611618A" w14:textId="0BC3BF58" w:rsidR="00E70C36" w:rsidRPr="003C651C" w:rsidRDefault="00E70C36" w:rsidP="00E70C36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993" w:hanging="426"/>
        <w:jc w:val="both"/>
        <w:rPr>
          <w:color w:val="000000"/>
          <w:sz w:val="24"/>
          <w:szCs w:val="24"/>
        </w:rPr>
      </w:pPr>
      <w:r w:rsidRPr="003C651C">
        <w:rPr>
          <w:color w:val="000000"/>
          <w:sz w:val="24"/>
          <w:szCs w:val="24"/>
        </w:rPr>
        <w:t>Informatīvā izdruka no Kadastra informācijas sistēmas teksta datiem par nekustamo īpašumu “Bērzu ceļš”;</w:t>
      </w:r>
    </w:p>
    <w:p w14:paraId="43D7D4B5" w14:textId="6E6BED2B" w:rsidR="00E70C36" w:rsidRPr="003C651C" w:rsidRDefault="00E70C36" w:rsidP="00E70C36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993" w:hanging="426"/>
        <w:jc w:val="both"/>
        <w:rPr>
          <w:color w:val="000000"/>
          <w:sz w:val="24"/>
          <w:szCs w:val="24"/>
        </w:rPr>
      </w:pPr>
      <w:r w:rsidRPr="003C651C">
        <w:rPr>
          <w:color w:val="000000"/>
          <w:sz w:val="24"/>
          <w:szCs w:val="24"/>
        </w:rPr>
        <w:lastRenderedPageBreak/>
        <w:t xml:space="preserve">Nekustamā īpašuma </w:t>
      </w:r>
      <w:r w:rsidR="006800A5">
        <w:rPr>
          <w:color w:val="000000"/>
          <w:sz w:val="24"/>
          <w:szCs w:val="24"/>
        </w:rPr>
        <w:t>“</w:t>
      </w:r>
      <w:r w:rsidRPr="003C651C">
        <w:rPr>
          <w:color w:val="000000"/>
          <w:sz w:val="24"/>
          <w:szCs w:val="24"/>
        </w:rPr>
        <w:t>Bērzu ceļš</w:t>
      </w:r>
      <w:r w:rsidR="006800A5">
        <w:rPr>
          <w:color w:val="000000"/>
          <w:sz w:val="24"/>
          <w:szCs w:val="24"/>
        </w:rPr>
        <w:t>”</w:t>
      </w:r>
      <w:r w:rsidRPr="003C651C">
        <w:rPr>
          <w:color w:val="000000"/>
          <w:sz w:val="24"/>
          <w:szCs w:val="24"/>
        </w:rPr>
        <w:t xml:space="preserve"> (kadastra Nr. 9050 005 1294) zemes vienības ar kadastra apzīmējumu 9050 005 1293, Engures pagastā, </w:t>
      </w:r>
      <w:r w:rsidR="003C651C">
        <w:rPr>
          <w:color w:val="000000"/>
          <w:sz w:val="24"/>
          <w:szCs w:val="24"/>
        </w:rPr>
        <w:t>Tukuma</w:t>
      </w:r>
      <w:r w:rsidRPr="003C651C">
        <w:rPr>
          <w:color w:val="000000"/>
          <w:sz w:val="24"/>
          <w:szCs w:val="24"/>
        </w:rPr>
        <w:t xml:space="preserve"> novadā, novietojuma shēma.</w:t>
      </w:r>
    </w:p>
    <w:p w14:paraId="1389721A" w14:textId="4DBFC9B9" w:rsidR="00AA7781" w:rsidRDefault="00AA7781" w:rsidP="00AA7781">
      <w:pPr>
        <w:pStyle w:val="Parastais"/>
        <w:ind w:left="360"/>
        <w:rPr>
          <w:sz w:val="16"/>
        </w:rPr>
      </w:pPr>
    </w:p>
    <w:p w14:paraId="51AAA3CF" w14:textId="77777777" w:rsidR="00392C49" w:rsidRDefault="00392C49" w:rsidP="00AA7781">
      <w:pPr>
        <w:pStyle w:val="Parastais"/>
        <w:ind w:left="360"/>
        <w:rPr>
          <w:sz w:val="16"/>
        </w:rPr>
      </w:pPr>
    </w:p>
    <w:p w14:paraId="58227770" w14:textId="38779898" w:rsidR="00FA3019" w:rsidRDefault="00FA3019" w:rsidP="00AA7781">
      <w:pPr>
        <w:pStyle w:val="Parastais"/>
        <w:ind w:left="360"/>
        <w:rPr>
          <w:sz w:val="16"/>
        </w:rPr>
      </w:pPr>
    </w:p>
    <w:p w14:paraId="1F9D1624" w14:textId="19808FF5" w:rsidR="00A97DFD" w:rsidRPr="009E5887" w:rsidRDefault="00757FAB" w:rsidP="005F2537">
      <w:pPr>
        <w:pStyle w:val="Nobeigums"/>
        <w:tabs>
          <w:tab w:val="left" w:pos="8364"/>
        </w:tabs>
        <w:jc w:val="both"/>
        <w:rPr>
          <w:szCs w:val="24"/>
          <w:lang w:val="lv-LV"/>
        </w:rPr>
      </w:pPr>
      <w:r w:rsidRPr="009E5887">
        <w:rPr>
          <w:szCs w:val="24"/>
          <w:lang w:val="lv-LV"/>
        </w:rPr>
        <w:t>Valdes loceklis</w:t>
      </w:r>
      <w:r w:rsidR="001153C1" w:rsidRPr="009E5887">
        <w:rPr>
          <w:szCs w:val="24"/>
          <w:lang w:val="lv-LV"/>
        </w:rPr>
        <w:t xml:space="preserve"> </w:t>
      </w:r>
      <w:r w:rsidR="00B62413" w:rsidRPr="009E5887">
        <w:rPr>
          <w:szCs w:val="24"/>
          <w:lang w:val="lv-LV"/>
        </w:rPr>
        <w:tab/>
      </w:r>
      <w:r w:rsidRPr="009E5887">
        <w:rPr>
          <w:szCs w:val="24"/>
          <w:lang w:val="lv-LV"/>
        </w:rPr>
        <w:tab/>
      </w:r>
      <w:proofErr w:type="spellStart"/>
      <w:r w:rsidR="00E70C36">
        <w:rPr>
          <w:szCs w:val="24"/>
          <w:lang w:val="lv-LV"/>
        </w:rPr>
        <w:t>V.Kalns</w:t>
      </w:r>
      <w:proofErr w:type="spellEnd"/>
    </w:p>
    <w:p w14:paraId="48B037A8" w14:textId="20A636AB" w:rsidR="00FA3019" w:rsidRDefault="00FA3019" w:rsidP="005F2537">
      <w:pPr>
        <w:pStyle w:val="Nobeigums"/>
        <w:tabs>
          <w:tab w:val="left" w:pos="8364"/>
        </w:tabs>
        <w:jc w:val="both"/>
        <w:rPr>
          <w:szCs w:val="24"/>
          <w:lang w:val="lv-LV"/>
        </w:rPr>
      </w:pPr>
    </w:p>
    <w:p w14:paraId="238C059B" w14:textId="77777777" w:rsidR="00392C49" w:rsidRDefault="00392C49" w:rsidP="005F2537">
      <w:pPr>
        <w:pStyle w:val="Nobeigums"/>
        <w:tabs>
          <w:tab w:val="left" w:pos="8364"/>
        </w:tabs>
        <w:jc w:val="both"/>
        <w:rPr>
          <w:szCs w:val="24"/>
          <w:lang w:val="lv-LV"/>
        </w:rPr>
      </w:pPr>
    </w:p>
    <w:p w14:paraId="3B2C9433" w14:textId="77777777" w:rsidR="00392C49" w:rsidRDefault="00392C49" w:rsidP="005F2537">
      <w:pPr>
        <w:pStyle w:val="Nobeigums"/>
        <w:tabs>
          <w:tab w:val="left" w:pos="8364"/>
        </w:tabs>
        <w:jc w:val="both"/>
        <w:rPr>
          <w:szCs w:val="24"/>
          <w:lang w:val="lv-LV"/>
        </w:rPr>
      </w:pPr>
    </w:p>
    <w:p w14:paraId="0489A513" w14:textId="75BD7384" w:rsidR="00503487" w:rsidRPr="009E5887" w:rsidRDefault="00503487" w:rsidP="005544E8">
      <w:pPr>
        <w:pStyle w:val="Nobeigums"/>
        <w:jc w:val="center"/>
        <w:rPr>
          <w:b/>
          <w:bCs/>
          <w:sz w:val="22"/>
          <w:szCs w:val="22"/>
          <w:lang w:val="lv-LV"/>
        </w:rPr>
      </w:pPr>
      <w:r w:rsidRPr="009E5887">
        <w:rPr>
          <w:b/>
          <w:bCs/>
          <w:sz w:val="22"/>
          <w:szCs w:val="22"/>
          <w:lang w:val="lv-LV"/>
        </w:rPr>
        <w:t>ŠIS DOKUMENTS IR ELEKTRONISKI PARAKSTĪTS AR</w:t>
      </w:r>
      <w:r w:rsidR="005544E8" w:rsidRPr="009E5887">
        <w:rPr>
          <w:b/>
          <w:bCs/>
          <w:sz w:val="22"/>
          <w:szCs w:val="22"/>
          <w:lang w:val="lv-LV"/>
        </w:rPr>
        <w:t xml:space="preserve"> </w:t>
      </w:r>
      <w:r w:rsidRPr="009E5887">
        <w:rPr>
          <w:b/>
          <w:bCs/>
          <w:sz w:val="22"/>
          <w:szCs w:val="22"/>
          <w:lang w:val="lv-LV"/>
        </w:rPr>
        <w:t>DROŠU ELEKTRONISKO PARAKSTU UN SATUR LAIKA ZĪMOGU</w:t>
      </w:r>
    </w:p>
    <w:p w14:paraId="45247F20" w14:textId="383E376D" w:rsidR="00666F02" w:rsidRDefault="00666F02" w:rsidP="00E70DBD">
      <w:pPr>
        <w:pStyle w:val="Parastais"/>
        <w:rPr>
          <w:i/>
          <w:iCs/>
          <w:sz w:val="14"/>
          <w:szCs w:val="18"/>
        </w:rPr>
      </w:pPr>
    </w:p>
    <w:p w14:paraId="45E134B4" w14:textId="6BAFAAA4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4D3239D5" w14:textId="1AE17BB8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5754056E" w14:textId="4D6120A8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222EA2C0" w14:textId="722671CB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47E874FA" w14:textId="3BDC7AF4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1465BE35" w14:textId="1E3EA962" w:rsidR="00392C49" w:rsidRDefault="00392C49" w:rsidP="00E70DBD">
      <w:pPr>
        <w:pStyle w:val="Parastais"/>
        <w:rPr>
          <w:i/>
          <w:iCs/>
          <w:sz w:val="14"/>
          <w:szCs w:val="18"/>
        </w:rPr>
      </w:pPr>
    </w:p>
    <w:p w14:paraId="64F4DBEE" w14:textId="77777777" w:rsidR="00392C49" w:rsidRPr="009E5887" w:rsidRDefault="00392C49" w:rsidP="00E70DBD">
      <w:pPr>
        <w:pStyle w:val="Parastais"/>
        <w:rPr>
          <w:i/>
          <w:iCs/>
          <w:sz w:val="14"/>
          <w:szCs w:val="18"/>
        </w:rPr>
      </w:pPr>
    </w:p>
    <w:p w14:paraId="376E2E48" w14:textId="77777777" w:rsidR="006B72B2" w:rsidRDefault="006B72B2" w:rsidP="00E70DBD">
      <w:pPr>
        <w:pStyle w:val="Parastais"/>
        <w:rPr>
          <w:i/>
          <w:iCs/>
          <w:sz w:val="16"/>
        </w:rPr>
      </w:pPr>
    </w:p>
    <w:p w14:paraId="33990B21" w14:textId="18F2404C" w:rsidR="00E70DBD" w:rsidRPr="009E5887" w:rsidRDefault="00F749E7" w:rsidP="00E70DBD">
      <w:pPr>
        <w:pStyle w:val="Parastais"/>
        <w:rPr>
          <w:i/>
          <w:iCs/>
          <w:sz w:val="16"/>
        </w:rPr>
      </w:pPr>
      <w:proofErr w:type="spellStart"/>
      <w:r w:rsidRPr="009E5887">
        <w:rPr>
          <w:i/>
          <w:iCs/>
          <w:sz w:val="16"/>
        </w:rPr>
        <w:t>M.Blūma</w:t>
      </w:r>
      <w:proofErr w:type="spellEnd"/>
    </w:p>
    <w:p w14:paraId="436CCF16" w14:textId="105B099C" w:rsidR="007903BE" w:rsidRPr="009E5887" w:rsidRDefault="00F749E7" w:rsidP="00E70DBD">
      <w:pPr>
        <w:pStyle w:val="Parastais"/>
        <w:rPr>
          <w:i/>
          <w:iCs/>
          <w:sz w:val="16"/>
        </w:rPr>
      </w:pPr>
      <w:r w:rsidRPr="009E5887">
        <w:rPr>
          <w:i/>
          <w:iCs/>
          <w:sz w:val="16"/>
        </w:rPr>
        <w:t>26541546</w:t>
      </w:r>
    </w:p>
    <w:p w14:paraId="3581A141" w14:textId="599DF2AE" w:rsidR="00530671" w:rsidRPr="009E5887" w:rsidRDefault="00F749E7" w:rsidP="00E70DBD">
      <w:pPr>
        <w:pStyle w:val="Parastais"/>
        <w:rPr>
          <w:i/>
          <w:iCs/>
          <w:sz w:val="16"/>
        </w:rPr>
      </w:pPr>
      <w:r w:rsidRPr="009E5887">
        <w:rPr>
          <w:i/>
          <w:iCs/>
          <w:sz w:val="16"/>
        </w:rPr>
        <w:t>m.bluma</w:t>
      </w:r>
      <w:r w:rsidR="00530671" w:rsidRPr="009E5887">
        <w:rPr>
          <w:i/>
          <w:iCs/>
          <w:sz w:val="16"/>
        </w:rPr>
        <w:t>@lvm.lv</w:t>
      </w:r>
    </w:p>
    <w:sectPr w:rsidR="00530671" w:rsidRPr="009E5887" w:rsidSect="00B52189">
      <w:headerReference w:type="default" r:id="rId9"/>
      <w:footerReference w:type="even" r:id="rId10"/>
      <w:headerReference w:type="first" r:id="rId11"/>
      <w:pgSz w:w="11906" w:h="16838"/>
      <w:pgMar w:top="1276" w:right="849" w:bottom="851" w:left="1134" w:header="11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2C0A7" w14:textId="77777777" w:rsidR="00FE1C72" w:rsidRDefault="00FE1C72">
      <w:pPr>
        <w:pStyle w:val="Parastais"/>
      </w:pPr>
      <w:r>
        <w:separator/>
      </w:r>
    </w:p>
  </w:endnote>
  <w:endnote w:type="continuationSeparator" w:id="0">
    <w:p w14:paraId="6EC6E63A" w14:textId="77777777" w:rsidR="00FE1C72" w:rsidRDefault="00FE1C72">
      <w:pPr>
        <w:pStyle w:val="Parastai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6B30" w14:textId="77777777" w:rsidR="0043266D" w:rsidRDefault="0043266D" w:rsidP="000F5A90">
    <w:pPr>
      <w:pStyle w:val="Footer"/>
    </w:pPr>
  </w:p>
  <w:p w14:paraId="2F4A010E" w14:textId="77777777" w:rsidR="0043266D" w:rsidRDefault="0043266D" w:rsidP="000F5A90">
    <w:pPr>
      <w:pStyle w:val="Footer"/>
    </w:pPr>
  </w:p>
  <w:p w14:paraId="45175026" w14:textId="77777777" w:rsidR="0043266D" w:rsidRDefault="0043266D" w:rsidP="000F5A90">
    <w:pPr>
      <w:pStyle w:val="Footer"/>
    </w:pPr>
  </w:p>
  <w:p w14:paraId="2A6AA862" w14:textId="77777777" w:rsidR="0043266D" w:rsidRDefault="0043266D" w:rsidP="000F5A90">
    <w:pPr>
      <w:pStyle w:val="Footer"/>
    </w:pPr>
  </w:p>
  <w:p w14:paraId="58CA84A0" w14:textId="77777777" w:rsidR="0043266D" w:rsidRDefault="0043266D" w:rsidP="000F5A90">
    <w:pPr>
      <w:pStyle w:val="Footer"/>
    </w:pPr>
  </w:p>
  <w:p w14:paraId="6C4EE3D6" w14:textId="77777777" w:rsidR="0043266D" w:rsidRPr="000F5A90" w:rsidRDefault="0043266D" w:rsidP="000F5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93584" w14:textId="77777777" w:rsidR="00FE1C72" w:rsidRDefault="00FE1C72">
      <w:pPr>
        <w:pStyle w:val="Parastais"/>
      </w:pPr>
      <w:r>
        <w:separator/>
      </w:r>
    </w:p>
  </w:footnote>
  <w:footnote w:type="continuationSeparator" w:id="0">
    <w:p w14:paraId="17B4CCBF" w14:textId="77777777" w:rsidR="00FE1C72" w:rsidRDefault="00FE1C72">
      <w:pPr>
        <w:pStyle w:val="Parastai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4871" w14:textId="77777777" w:rsidR="004B251C" w:rsidRDefault="004B251C">
    <w:pPr>
      <w:pStyle w:val="Header"/>
      <w:jc w:val="center"/>
    </w:pPr>
  </w:p>
  <w:p w14:paraId="316A0017" w14:textId="77777777" w:rsidR="004B251C" w:rsidRDefault="004B251C">
    <w:pPr>
      <w:pStyle w:val="Header"/>
      <w:jc w:val="center"/>
    </w:pPr>
  </w:p>
  <w:sdt>
    <w:sdtPr>
      <w:id w:val="18524488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732A5A" w14:textId="13940AAB" w:rsidR="004B251C" w:rsidRDefault="004B25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836562" w14:textId="77777777" w:rsidR="004B251C" w:rsidRDefault="004B2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34" w:type="dxa"/>
      <w:tblLook w:val="04A0" w:firstRow="1" w:lastRow="0" w:firstColumn="1" w:lastColumn="0" w:noHBand="0" w:noVBand="1"/>
    </w:tblPr>
    <w:tblGrid>
      <w:gridCol w:w="4524"/>
      <w:gridCol w:w="5683"/>
    </w:tblGrid>
    <w:tr w:rsidR="0043266D" w:rsidRPr="000F5A90" w14:paraId="3B08F09B" w14:textId="77777777" w:rsidTr="001D6E20">
      <w:trPr>
        <w:trHeight w:val="2045"/>
      </w:trPr>
      <w:tc>
        <w:tcPr>
          <w:tcW w:w="4524" w:type="dxa"/>
          <w:shd w:val="clear" w:color="auto" w:fill="auto"/>
        </w:tcPr>
        <w:p w14:paraId="4BEBC849" w14:textId="77777777" w:rsidR="0043266D" w:rsidRPr="000F5A90" w:rsidRDefault="0043266D" w:rsidP="002C02E1">
          <w:pPr>
            <w:pStyle w:val="Parastais"/>
            <w:rPr>
              <w:rFonts w:ascii="Calibri" w:eastAsia="Calibri" w:hAnsi="Calibri"/>
              <w:szCs w:val="22"/>
            </w:rPr>
          </w:pPr>
          <w:r w:rsidRPr="00AC2322">
            <w:rPr>
              <w:rFonts w:ascii="Tahoma" w:eastAsia="Calibri" w:hAnsi="Tahoma" w:cs="Tahoma"/>
              <w:noProof/>
              <w:color w:val="000000"/>
              <w:sz w:val="17"/>
              <w:szCs w:val="17"/>
              <w:lang w:eastAsia="lv-LV"/>
            </w:rPr>
            <w:drawing>
              <wp:inline distT="0" distB="0" distL="0" distR="0" wp14:anchorId="3E4E1FF9" wp14:editId="562D7949">
                <wp:extent cx="2733675" cy="1304925"/>
                <wp:effectExtent l="0" t="0" r="0" b="0"/>
                <wp:docPr id="11" name="Attēls 9" descr="Apraksts: F:\Documents and Settings\diana sprukte\My Documents\LVM_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ttēls 9" descr="Apraksts: F:\Documents and Settings\diana sprukte\My Documents\LVM_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25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367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3" w:type="dxa"/>
          <w:shd w:val="clear" w:color="auto" w:fill="auto"/>
        </w:tcPr>
        <w:p w14:paraId="2F6F6699" w14:textId="77777777" w:rsidR="0043266D" w:rsidRPr="000F5A90" w:rsidRDefault="0043266D" w:rsidP="000F5A90">
          <w:pPr>
            <w:pStyle w:val="Parastais"/>
            <w:jc w:val="right"/>
            <w:rPr>
              <w:rFonts w:ascii="Arial" w:eastAsia="Calibri" w:hAnsi="Arial" w:cs="Arial"/>
              <w:sz w:val="18"/>
              <w:szCs w:val="18"/>
            </w:rPr>
          </w:pPr>
        </w:p>
        <w:p w14:paraId="5FBFB965" w14:textId="77777777" w:rsidR="0043266D" w:rsidRPr="000F5A90" w:rsidRDefault="0043266D" w:rsidP="000F5A90">
          <w:pPr>
            <w:pStyle w:val="Parastais"/>
            <w:jc w:val="right"/>
            <w:rPr>
              <w:rFonts w:ascii="Arial" w:eastAsia="Calibri" w:hAnsi="Arial" w:cs="Arial"/>
              <w:sz w:val="18"/>
              <w:szCs w:val="18"/>
            </w:rPr>
          </w:pPr>
        </w:p>
        <w:p w14:paraId="59385246" w14:textId="77777777" w:rsidR="0043266D" w:rsidRPr="000F5A90" w:rsidRDefault="0043266D" w:rsidP="002C02E1">
          <w:pPr>
            <w:pStyle w:val="Parastais"/>
            <w:rPr>
              <w:rFonts w:ascii="Arial" w:eastAsia="Calibri" w:hAnsi="Arial" w:cs="Arial"/>
              <w:sz w:val="20"/>
            </w:rPr>
          </w:pPr>
        </w:p>
        <w:p w14:paraId="60B92790" w14:textId="77777777" w:rsidR="0043266D" w:rsidRPr="000F5A90" w:rsidRDefault="0043266D" w:rsidP="000F5A90">
          <w:pPr>
            <w:pStyle w:val="Parastais"/>
            <w:jc w:val="right"/>
            <w:rPr>
              <w:rFonts w:ascii="Arial" w:eastAsia="Calibri" w:hAnsi="Arial" w:cs="Arial"/>
              <w:sz w:val="20"/>
            </w:rPr>
          </w:pPr>
        </w:p>
        <w:p w14:paraId="3A2F9AE0" w14:textId="77777777" w:rsidR="0043266D" w:rsidRPr="000F5A90" w:rsidRDefault="0043266D" w:rsidP="000F5A90">
          <w:pPr>
            <w:pStyle w:val="Parastais"/>
            <w:jc w:val="right"/>
            <w:rPr>
              <w:rFonts w:ascii="Arial" w:eastAsia="Calibri" w:hAnsi="Arial" w:cs="Arial"/>
              <w:sz w:val="18"/>
              <w:szCs w:val="18"/>
            </w:rPr>
          </w:pPr>
          <w:r>
            <w:rPr>
              <w:rFonts w:ascii="Arial" w:eastAsia="Calibri" w:hAnsi="Arial" w:cs="Arial"/>
              <w:sz w:val="20"/>
            </w:rPr>
            <w:t>AKCIJU SABIEDRĪBA ”</w:t>
          </w:r>
          <w:r w:rsidRPr="000F5A90">
            <w:rPr>
              <w:rFonts w:ascii="Arial" w:eastAsia="Calibri" w:hAnsi="Arial" w:cs="Arial"/>
              <w:sz w:val="20"/>
            </w:rPr>
            <w:t>LATVIJAS VALSTS MEŽI”</w:t>
          </w:r>
          <w:r w:rsidRPr="000F5A90">
            <w:rPr>
              <w:rFonts w:ascii="Arial" w:eastAsia="Calibri" w:hAnsi="Arial" w:cs="Arial"/>
              <w:sz w:val="18"/>
              <w:szCs w:val="18"/>
            </w:rPr>
            <w:t xml:space="preserve"> </w:t>
          </w:r>
        </w:p>
        <w:p w14:paraId="4F555BDD" w14:textId="77777777" w:rsidR="0043266D" w:rsidRDefault="0043266D" w:rsidP="00BE6BC8">
          <w:pPr>
            <w:pStyle w:val="Parastais"/>
            <w:jc w:val="right"/>
            <w:rPr>
              <w:rFonts w:ascii="Arial" w:eastAsia="Calibri" w:hAnsi="Arial" w:cs="Arial"/>
              <w:color w:val="000000"/>
              <w:sz w:val="16"/>
              <w:szCs w:val="16"/>
            </w:rPr>
          </w:pPr>
          <w:r>
            <w:rPr>
              <w:rFonts w:ascii="Arial" w:eastAsia="Calibri" w:hAnsi="Arial" w:cs="Arial"/>
              <w:sz w:val="18"/>
              <w:szCs w:val="18"/>
            </w:rPr>
            <w:t>Vienotais reģistrācijas N</w:t>
          </w:r>
          <w:r w:rsidRPr="000F5A90">
            <w:rPr>
              <w:rFonts w:ascii="Arial" w:eastAsia="Calibri" w:hAnsi="Arial" w:cs="Arial"/>
              <w:sz w:val="18"/>
              <w:szCs w:val="18"/>
            </w:rPr>
            <w:t>r.40003466281</w:t>
          </w:r>
          <w:r w:rsidRPr="000F5A90">
            <w:rPr>
              <w:rFonts w:ascii="Arial" w:eastAsia="Calibri" w:hAnsi="Arial" w:cs="Arial"/>
              <w:color w:val="000000"/>
              <w:sz w:val="16"/>
              <w:szCs w:val="16"/>
            </w:rPr>
            <w:t xml:space="preserve"> </w:t>
          </w:r>
        </w:p>
        <w:p w14:paraId="18B21AFC" w14:textId="77777777" w:rsidR="0043266D" w:rsidRDefault="0043266D" w:rsidP="00BE6BC8">
          <w:pPr>
            <w:pStyle w:val="Parastais"/>
            <w:jc w:val="right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Vaiņodes iela 1, Rīga, LV-1004</w:t>
          </w:r>
          <w:r w:rsidRPr="00BE6BC8">
            <w:rPr>
              <w:rFonts w:ascii="Arial" w:eastAsia="Calibri" w:hAnsi="Arial" w:cs="Arial"/>
              <w:color w:val="000000"/>
              <w:sz w:val="18"/>
              <w:szCs w:val="18"/>
            </w:rPr>
            <w:t>, Latvija</w:t>
          </w:r>
        </w:p>
        <w:p w14:paraId="03C1E608" w14:textId="77777777" w:rsidR="0043266D" w:rsidRPr="00BE6BC8" w:rsidRDefault="0043266D" w:rsidP="00BE6BC8">
          <w:pPr>
            <w:pStyle w:val="Parastais"/>
            <w:jc w:val="right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6"/>
              <w:szCs w:val="16"/>
            </w:rPr>
            <w:t>tālrunis 6761001</w:t>
          </w:r>
          <w:r w:rsidRPr="000F5A90">
            <w:rPr>
              <w:rFonts w:ascii="Arial" w:eastAsia="Calibri" w:hAnsi="Arial" w:cs="Arial"/>
              <w:color w:val="000000"/>
              <w:sz w:val="16"/>
              <w:szCs w:val="16"/>
            </w:rPr>
            <w:t>5</w:t>
          </w:r>
          <w:r>
            <w:rPr>
              <w:rFonts w:ascii="Arial" w:eastAsia="Calibri" w:hAnsi="Arial" w:cs="Arial"/>
              <w:color w:val="000000"/>
              <w:sz w:val="16"/>
              <w:szCs w:val="16"/>
            </w:rPr>
            <w:t>,</w:t>
          </w:r>
          <w:r w:rsidRPr="000F5A90">
            <w:rPr>
              <w:rFonts w:ascii="Arial" w:eastAsia="Calibri" w:hAnsi="Arial" w:cs="Arial"/>
              <w:color w:val="000000"/>
              <w:sz w:val="16"/>
              <w:szCs w:val="16"/>
            </w:rPr>
            <w:t xml:space="preserve"> e-pasts: </w:t>
          </w:r>
          <w:hyperlink r:id="rId2" w:history="1">
            <w:r w:rsidRPr="000F5A90">
              <w:rPr>
                <w:rStyle w:val="Hyperlink"/>
                <w:rFonts w:ascii="Arial" w:eastAsia="Calibri" w:hAnsi="Arial" w:cs="Arial"/>
                <w:sz w:val="16"/>
                <w:szCs w:val="16"/>
              </w:rPr>
              <w:t>lvm@lvm.lv</w:t>
            </w:r>
          </w:hyperlink>
        </w:p>
        <w:p w14:paraId="40A26206" w14:textId="77777777" w:rsidR="0043266D" w:rsidRDefault="0043266D" w:rsidP="00BE6BC8">
          <w:pPr>
            <w:pStyle w:val="Parastais"/>
            <w:jc w:val="right"/>
            <w:rPr>
              <w:rFonts w:ascii="Arial" w:eastAsia="Calibri" w:hAnsi="Arial" w:cs="Arial"/>
              <w:color w:val="000000"/>
              <w:sz w:val="16"/>
              <w:szCs w:val="16"/>
            </w:rPr>
          </w:pPr>
        </w:p>
        <w:p w14:paraId="309764F6" w14:textId="77777777" w:rsidR="0043266D" w:rsidRPr="000F5A90" w:rsidRDefault="0043266D" w:rsidP="00BE6BC8">
          <w:pPr>
            <w:pStyle w:val="Parastais"/>
            <w:jc w:val="right"/>
            <w:rPr>
              <w:rFonts w:ascii="Arial" w:eastAsia="Calibri" w:hAnsi="Arial" w:cs="Arial"/>
              <w:sz w:val="18"/>
              <w:szCs w:val="18"/>
            </w:rPr>
          </w:pPr>
        </w:p>
      </w:tc>
    </w:tr>
  </w:tbl>
  <w:p w14:paraId="61034FD6" w14:textId="77777777" w:rsidR="0043266D" w:rsidRPr="00544172" w:rsidRDefault="0043266D" w:rsidP="001D6E20">
    <w:pPr>
      <w:pStyle w:val="Header"/>
      <w:ind w:right="-1"/>
      <w:rPr>
        <w:lang w:val="lv-LV"/>
      </w:rPr>
    </w:pPr>
    <w:r>
      <w:rPr>
        <w:lang w:val="lv-LV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26989"/>
    <w:multiLevelType w:val="hybridMultilevel"/>
    <w:tmpl w:val="F50A1A4E"/>
    <w:lvl w:ilvl="0" w:tplc="0426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A0789D34">
      <w:start w:val="1"/>
      <w:numFmt w:val="bullet"/>
      <w:lvlText w:val="-"/>
      <w:lvlJc w:val="left"/>
      <w:pPr>
        <w:ind w:left="2007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8A4839"/>
    <w:multiLevelType w:val="hybridMultilevel"/>
    <w:tmpl w:val="C4241E8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CA81AF1"/>
    <w:multiLevelType w:val="hybridMultilevel"/>
    <w:tmpl w:val="8E8278BC"/>
    <w:lvl w:ilvl="0" w:tplc="0426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A0789D34">
      <w:start w:val="1"/>
      <w:numFmt w:val="bullet"/>
      <w:lvlText w:val="-"/>
      <w:lvlJc w:val="left"/>
      <w:pPr>
        <w:ind w:left="2007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801F26"/>
    <w:multiLevelType w:val="multilevel"/>
    <w:tmpl w:val="4D0C4842"/>
    <w:lvl w:ilvl="0">
      <w:numFmt w:val="bullet"/>
      <w:lvlText w:val=""/>
      <w:lvlJc w:val="left"/>
      <w:pPr>
        <w:ind w:left="1287" w:hanging="360"/>
      </w:pPr>
      <w:rPr>
        <w:rFonts w:ascii="Wingdings" w:hAnsi="Wingdings"/>
        <w:color w:val="auto"/>
      </w:rPr>
    </w:lvl>
    <w:lvl w:ilvl="1">
      <w:numFmt w:val="bullet"/>
      <w:lvlText w:val="-"/>
      <w:lvlJc w:val="left"/>
      <w:pPr>
        <w:ind w:left="2007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7D853279"/>
    <w:multiLevelType w:val="multilevel"/>
    <w:tmpl w:val="0EC4F3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285427">
    <w:abstractNumId w:val="3"/>
  </w:num>
  <w:num w:numId="2" w16cid:durableId="1263338010">
    <w:abstractNumId w:val="4"/>
  </w:num>
  <w:num w:numId="3" w16cid:durableId="870219182">
    <w:abstractNumId w:val="4"/>
    <w:lvlOverride w:ilvl="0">
      <w:startOverride w:val="1"/>
    </w:lvlOverride>
  </w:num>
  <w:num w:numId="4" w16cid:durableId="1862359993">
    <w:abstractNumId w:val="1"/>
  </w:num>
  <w:num w:numId="5" w16cid:durableId="308637927">
    <w:abstractNumId w:val="0"/>
  </w:num>
  <w:num w:numId="6" w16cid:durableId="6918076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styleLockTheme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02"/>
    <w:rsid w:val="00002862"/>
    <w:rsid w:val="000045AC"/>
    <w:rsid w:val="0000484B"/>
    <w:rsid w:val="00005609"/>
    <w:rsid w:val="00005EB9"/>
    <w:rsid w:val="00011417"/>
    <w:rsid w:val="0001271D"/>
    <w:rsid w:val="00014EC5"/>
    <w:rsid w:val="00014FBF"/>
    <w:rsid w:val="0002162C"/>
    <w:rsid w:val="00031894"/>
    <w:rsid w:val="00035921"/>
    <w:rsid w:val="00037F29"/>
    <w:rsid w:val="00041A51"/>
    <w:rsid w:val="000469A3"/>
    <w:rsid w:val="00046FB7"/>
    <w:rsid w:val="00052539"/>
    <w:rsid w:val="000548A8"/>
    <w:rsid w:val="00054F30"/>
    <w:rsid w:val="000553D0"/>
    <w:rsid w:val="00055E0F"/>
    <w:rsid w:val="00056492"/>
    <w:rsid w:val="000633CF"/>
    <w:rsid w:val="000721C9"/>
    <w:rsid w:val="00074864"/>
    <w:rsid w:val="00074C88"/>
    <w:rsid w:val="0007567A"/>
    <w:rsid w:val="00075D73"/>
    <w:rsid w:val="00084676"/>
    <w:rsid w:val="0008551E"/>
    <w:rsid w:val="00086117"/>
    <w:rsid w:val="0008720B"/>
    <w:rsid w:val="000901C2"/>
    <w:rsid w:val="000934CB"/>
    <w:rsid w:val="000A5AB6"/>
    <w:rsid w:val="000B03CC"/>
    <w:rsid w:val="000B12E1"/>
    <w:rsid w:val="000B2ABA"/>
    <w:rsid w:val="000B618C"/>
    <w:rsid w:val="000B668D"/>
    <w:rsid w:val="000C7F15"/>
    <w:rsid w:val="000D14DA"/>
    <w:rsid w:val="000D2B5C"/>
    <w:rsid w:val="000D2D3D"/>
    <w:rsid w:val="000D3736"/>
    <w:rsid w:val="000D6096"/>
    <w:rsid w:val="000E1CE8"/>
    <w:rsid w:val="000E2470"/>
    <w:rsid w:val="000E4671"/>
    <w:rsid w:val="000E755B"/>
    <w:rsid w:val="000F13C6"/>
    <w:rsid w:val="000F5A90"/>
    <w:rsid w:val="001074FF"/>
    <w:rsid w:val="001127BD"/>
    <w:rsid w:val="00114647"/>
    <w:rsid w:val="001153C1"/>
    <w:rsid w:val="001155F4"/>
    <w:rsid w:val="0011563F"/>
    <w:rsid w:val="00122D6B"/>
    <w:rsid w:val="00123AC8"/>
    <w:rsid w:val="0012723C"/>
    <w:rsid w:val="0012771B"/>
    <w:rsid w:val="00130A0E"/>
    <w:rsid w:val="00133716"/>
    <w:rsid w:val="0013602B"/>
    <w:rsid w:val="00140BB6"/>
    <w:rsid w:val="0014148B"/>
    <w:rsid w:val="00144000"/>
    <w:rsid w:val="001468C6"/>
    <w:rsid w:val="0014770D"/>
    <w:rsid w:val="001527F8"/>
    <w:rsid w:val="00153BE6"/>
    <w:rsid w:val="00157A30"/>
    <w:rsid w:val="00163500"/>
    <w:rsid w:val="00163D3B"/>
    <w:rsid w:val="00164707"/>
    <w:rsid w:val="00167789"/>
    <w:rsid w:val="00193ADD"/>
    <w:rsid w:val="00193F57"/>
    <w:rsid w:val="001A2EF3"/>
    <w:rsid w:val="001A3AFF"/>
    <w:rsid w:val="001A56C7"/>
    <w:rsid w:val="001B697F"/>
    <w:rsid w:val="001C1F54"/>
    <w:rsid w:val="001C2394"/>
    <w:rsid w:val="001C73C9"/>
    <w:rsid w:val="001D1A6C"/>
    <w:rsid w:val="001D1EF3"/>
    <w:rsid w:val="001D20D3"/>
    <w:rsid w:val="001D3376"/>
    <w:rsid w:val="001D6E20"/>
    <w:rsid w:val="001D7F32"/>
    <w:rsid w:val="001E0B0E"/>
    <w:rsid w:val="001E422D"/>
    <w:rsid w:val="001F19FC"/>
    <w:rsid w:val="001F2BC9"/>
    <w:rsid w:val="001F552F"/>
    <w:rsid w:val="001F6A0A"/>
    <w:rsid w:val="001F6B21"/>
    <w:rsid w:val="00200E8E"/>
    <w:rsid w:val="00210A10"/>
    <w:rsid w:val="00214FC4"/>
    <w:rsid w:val="0022099E"/>
    <w:rsid w:val="00221FD6"/>
    <w:rsid w:val="002221EC"/>
    <w:rsid w:val="00222854"/>
    <w:rsid w:val="00222A78"/>
    <w:rsid w:val="002236F7"/>
    <w:rsid w:val="00226931"/>
    <w:rsid w:val="002313BB"/>
    <w:rsid w:val="00232448"/>
    <w:rsid w:val="002329D4"/>
    <w:rsid w:val="002340CF"/>
    <w:rsid w:val="00236B2C"/>
    <w:rsid w:val="0024081D"/>
    <w:rsid w:val="002424A9"/>
    <w:rsid w:val="00244CC7"/>
    <w:rsid w:val="00252E7E"/>
    <w:rsid w:val="00257F5E"/>
    <w:rsid w:val="002628DA"/>
    <w:rsid w:val="00280A36"/>
    <w:rsid w:val="00280BFD"/>
    <w:rsid w:val="0028325A"/>
    <w:rsid w:val="002832D6"/>
    <w:rsid w:val="00283780"/>
    <w:rsid w:val="002842AB"/>
    <w:rsid w:val="002938D9"/>
    <w:rsid w:val="002955D3"/>
    <w:rsid w:val="002A319E"/>
    <w:rsid w:val="002A689A"/>
    <w:rsid w:val="002B4C8F"/>
    <w:rsid w:val="002B60EC"/>
    <w:rsid w:val="002B6C7F"/>
    <w:rsid w:val="002C02E1"/>
    <w:rsid w:val="002C1F3D"/>
    <w:rsid w:val="002D5B5C"/>
    <w:rsid w:val="002E25E8"/>
    <w:rsid w:val="002E2755"/>
    <w:rsid w:val="002E4D94"/>
    <w:rsid w:val="002E5F2C"/>
    <w:rsid w:val="002F12A2"/>
    <w:rsid w:val="002F2CAE"/>
    <w:rsid w:val="002F405B"/>
    <w:rsid w:val="002F5879"/>
    <w:rsid w:val="002F7610"/>
    <w:rsid w:val="00300377"/>
    <w:rsid w:val="00310C57"/>
    <w:rsid w:val="003136AA"/>
    <w:rsid w:val="003147B6"/>
    <w:rsid w:val="00322C66"/>
    <w:rsid w:val="00323166"/>
    <w:rsid w:val="00324767"/>
    <w:rsid w:val="00327770"/>
    <w:rsid w:val="00331547"/>
    <w:rsid w:val="00332765"/>
    <w:rsid w:val="00334B23"/>
    <w:rsid w:val="003359B7"/>
    <w:rsid w:val="00346741"/>
    <w:rsid w:val="00347943"/>
    <w:rsid w:val="00351E1B"/>
    <w:rsid w:val="00352C04"/>
    <w:rsid w:val="00355F3D"/>
    <w:rsid w:val="00360C0B"/>
    <w:rsid w:val="0036108A"/>
    <w:rsid w:val="00364025"/>
    <w:rsid w:val="0037056B"/>
    <w:rsid w:val="00371F3D"/>
    <w:rsid w:val="003723A6"/>
    <w:rsid w:val="00372F0F"/>
    <w:rsid w:val="00373326"/>
    <w:rsid w:val="00374944"/>
    <w:rsid w:val="003749D8"/>
    <w:rsid w:val="003825BA"/>
    <w:rsid w:val="003841BA"/>
    <w:rsid w:val="00384202"/>
    <w:rsid w:val="00391A9F"/>
    <w:rsid w:val="00392C49"/>
    <w:rsid w:val="0039326D"/>
    <w:rsid w:val="0039350E"/>
    <w:rsid w:val="00397661"/>
    <w:rsid w:val="003A07D5"/>
    <w:rsid w:val="003A12AA"/>
    <w:rsid w:val="003A1D86"/>
    <w:rsid w:val="003A1FBA"/>
    <w:rsid w:val="003A2E7C"/>
    <w:rsid w:val="003B06C3"/>
    <w:rsid w:val="003B2066"/>
    <w:rsid w:val="003B3F6F"/>
    <w:rsid w:val="003B46EF"/>
    <w:rsid w:val="003B4ACB"/>
    <w:rsid w:val="003C1865"/>
    <w:rsid w:val="003C302D"/>
    <w:rsid w:val="003C59AC"/>
    <w:rsid w:val="003C64D3"/>
    <w:rsid w:val="003C651C"/>
    <w:rsid w:val="003C6E34"/>
    <w:rsid w:val="003E1ECF"/>
    <w:rsid w:val="003E28CB"/>
    <w:rsid w:val="003E7620"/>
    <w:rsid w:val="003F513C"/>
    <w:rsid w:val="003F6890"/>
    <w:rsid w:val="00404609"/>
    <w:rsid w:val="00406585"/>
    <w:rsid w:val="00406841"/>
    <w:rsid w:val="00416EAA"/>
    <w:rsid w:val="00430EF7"/>
    <w:rsid w:val="0043266D"/>
    <w:rsid w:val="00437316"/>
    <w:rsid w:val="00441A3F"/>
    <w:rsid w:val="00455F98"/>
    <w:rsid w:val="004633A5"/>
    <w:rsid w:val="00464AA9"/>
    <w:rsid w:val="00464E7E"/>
    <w:rsid w:val="004651AC"/>
    <w:rsid w:val="00466F3F"/>
    <w:rsid w:val="00474A3A"/>
    <w:rsid w:val="00481208"/>
    <w:rsid w:val="00482263"/>
    <w:rsid w:val="00483EFB"/>
    <w:rsid w:val="00490018"/>
    <w:rsid w:val="0049179D"/>
    <w:rsid w:val="00492E8D"/>
    <w:rsid w:val="00494A3A"/>
    <w:rsid w:val="004A3247"/>
    <w:rsid w:val="004A32CE"/>
    <w:rsid w:val="004A7A3B"/>
    <w:rsid w:val="004B23B4"/>
    <w:rsid w:val="004B251C"/>
    <w:rsid w:val="004B6215"/>
    <w:rsid w:val="004C091E"/>
    <w:rsid w:val="004C1BCB"/>
    <w:rsid w:val="004C36DC"/>
    <w:rsid w:val="004C5764"/>
    <w:rsid w:val="004C6512"/>
    <w:rsid w:val="004D09B8"/>
    <w:rsid w:val="004D0EAC"/>
    <w:rsid w:val="004D236D"/>
    <w:rsid w:val="004D25DE"/>
    <w:rsid w:val="004D2659"/>
    <w:rsid w:val="004D2AC7"/>
    <w:rsid w:val="004F3760"/>
    <w:rsid w:val="004F4D68"/>
    <w:rsid w:val="004F5141"/>
    <w:rsid w:val="004F5684"/>
    <w:rsid w:val="004F59AE"/>
    <w:rsid w:val="004F5C02"/>
    <w:rsid w:val="00500EA1"/>
    <w:rsid w:val="005018E2"/>
    <w:rsid w:val="00503487"/>
    <w:rsid w:val="0050623D"/>
    <w:rsid w:val="00510618"/>
    <w:rsid w:val="00510698"/>
    <w:rsid w:val="0051419F"/>
    <w:rsid w:val="00514ED6"/>
    <w:rsid w:val="00520E16"/>
    <w:rsid w:val="00521D8E"/>
    <w:rsid w:val="00530671"/>
    <w:rsid w:val="0053093F"/>
    <w:rsid w:val="005335E9"/>
    <w:rsid w:val="0053484E"/>
    <w:rsid w:val="00535D99"/>
    <w:rsid w:val="00536A2E"/>
    <w:rsid w:val="00537973"/>
    <w:rsid w:val="0054216B"/>
    <w:rsid w:val="00544172"/>
    <w:rsid w:val="00544658"/>
    <w:rsid w:val="00551CDE"/>
    <w:rsid w:val="005544E8"/>
    <w:rsid w:val="00565544"/>
    <w:rsid w:val="00565895"/>
    <w:rsid w:val="005658BE"/>
    <w:rsid w:val="0057339B"/>
    <w:rsid w:val="00575FE1"/>
    <w:rsid w:val="00576182"/>
    <w:rsid w:val="00581646"/>
    <w:rsid w:val="00582318"/>
    <w:rsid w:val="0058392E"/>
    <w:rsid w:val="00584D33"/>
    <w:rsid w:val="005877B0"/>
    <w:rsid w:val="005877BA"/>
    <w:rsid w:val="00590FBD"/>
    <w:rsid w:val="00593200"/>
    <w:rsid w:val="00593628"/>
    <w:rsid w:val="00593BF1"/>
    <w:rsid w:val="00595DC5"/>
    <w:rsid w:val="0059726F"/>
    <w:rsid w:val="005A50AB"/>
    <w:rsid w:val="005B0EFE"/>
    <w:rsid w:val="005B1F83"/>
    <w:rsid w:val="005B4D8B"/>
    <w:rsid w:val="005C025C"/>
    <w:rsid w:val="005C1A09"/>
    <w:rsid w:val="005C262A"/>
    <w:rsid w:val="005C607D"/>
    <w:rsid w:val="005C61CE"/>
    <w:rsid w:val="005C630D"/>
    <w:rsid w:val="005D279D"/>
    <w:rsid w:val="005D27D8"/>
    <w:rsid w:val="005D3C8C"/>
    <w:rsid w:val="005D53CC"/>
    <w:rsid w:val="005D56E0"/>
    <w:rsid w:val="005F0C94"/>
    <w:rsid w:val="005F2537"/>
    <w:rsid w:val="005F2E48"/>
    <w:rsid w:val="005F56EC"/>
    <w:rsid w:val="00601261"/>
    <w:rsid w:val="00607339"/>
    <w:rsid w:val="00612607"/>
    <w:rsid w:val="006128A3"/>
    <w:rsid w:val="00613F25"/>
    <w:rsid w:val="006144AA"/>
    <w:rsid w:val="00615082"/>
    <w:rsid w:val="0061550A"/>
    <w:rsid w:val="006211E7"/>
    <w:rsid w:val="00621294"/>
    <w:rsid w:val="00630201"/>
    <w:rsid w:val="006334CE"/>
    <w:rsid w:val="00633BD5"/>
    <w:rsid w:val="00634DB6"/>
    <w:rsid w:val="006352A4"/>
    <w:rsid w:val="00640C7B"/>
    <w:rsid w:val="0064121E"/>
    <w:rsid w:val="006432B8"/>
    <w:rsid w:val="00643519"/>
    <w:rsid w:val="006518D4"/>
    <w:rsid w:val="00666F02"/>
    <w:rsid w:val="00667686"/>
    <w:rsid w:val="00671C5B"/>
    <w:rsid w:val="00673682"/>
    <w:rsid w:val="00674ACB"/>
    <w:rsid w:val="00674F0A"/>
    <w:rsid w:val="00676AC7"/>
    <w:rsid w:val="006773D0"/>
    <w:rsid w:val="0067780D"/>
    <w:rsid w:val="006800A5"/>
    <w:rsid w:val="00682B8D"/>
    <w:rsid w:val="006858DA"/>
    <w:rsid w:val="006919B9"/>
    <w:rsid w:val="006919DD"/>
    <w:rsid w:val="0069517D"/>
    <w:rsid w:val="00695318"/>
    <w:rsid w:val="00696CB4"/>
    <w:rsid w:val="006978CF"/>
    <w:rsid w:val="006A2BAD"/>
    <w:rsid w:val="006A4565"/>
    <w:rsid w:val="006A7575"/>
    <w:rsid w:val="006B475C"/>
    <w:rsid w:val="006B72B2"/>
    <w:rsid w:val="006B7C0E"/>
    <w:rsid w:val="006C18FE"/>
    <w:rsid w:val="006C7A1C"/>
    <w:rsid w:val="006D1C2B"/>
    <w:rsid w:val="006E2C50"/>
    <w:rsid w:val="00700424"/>
    <w:rsid w:val="0070394C"/>
    <w:rsid w:val="0070478E"/>
    <w:rsid w:val="007058D8"/>
    <w:rsid w:val="007115A9"/>
    <w:rsid w:val="0071431C"/>
    <w:rsid w:val="00715FDF"/>
    <w:rsid w:val="00722816"/>
    <w:rsid w:val="00722C6A"/>
    <w:rsid w:val="007252D5"/>
    <w:rsid w:val="00733B58"/>
    <w:rsid w:val="007364C4"/>
    <w:rsid w:val="007368BC"/>
    <w:rsid w:val="00743801"/>
    <w:rsid w:val="0074594D"/>
    <w:rsid w:val="00746635"/>
    <w:rsid w:val="00747111"/>
    <w:rsid w:val="00750009"/>
    <w:rsid w:val="00750D86"/>
    <w:rsid w:val="007523E7"/>
    <w:rsid w:val="00754168"/>
    <w:rsid w:val="0075440C"/>
    <w:rsid w:val="00756CC7"/>
    <w:rsid w:val="00757FAB"/>
    <w:rsid w:val="007646F7"/>
    <w:rsid w:val="00770F6E"/>
    <w:rsid w:val="00772DF3"/>
    <w:rsid w:val="007746DD"/>
    <w:rsid w:val="0077710A"/>
    <w:rsid w:val="00777280"/>
    <w:rsid w:val="00777F64"/>
    <w:rsid w:val="0078150C"/>
    <w:rsid w:val="00781B30"/>
    <w:rsid w:val="007824EF"/>
    <w:rsid w:val="00782795"/>
    <w:rsid w:val="00782E6A"/>
    <w:rsid w:val="00786A36"/>
    <w:rsid w:val="00787016"/>
    <w:rsid w:val="007870DD"/>
    <w:rsid w:val="00787996"/>
    <w:rsid w:val="007903BE"/>
    <w:rsid w:val="00791728"/>
    <w:rsid w:val="007A3B8D"/>
    <w:rsid w:val="007A552E"/>
    <w:rsid w:val="007B0350"/>
    <w:rsid w:val="007B352C"/>
    <w:rsid w:val="007C08F1"/>
    <w:rsid w:val="007C21B2"/>
    <w:rsid w:val="007D1CD9"/>
    <w:rsid w:val="007E5410"/>
    <w:rsid w:val="007F1174"/>
    <w:rsid w:val="007F30B7"/>
    <w:rsid w:val="007F37BE"/>
    <w:rsid w:val="007F71CA"/>
    <w:rsid w:val="008017CE"/>
    <w:rsid w:val="00806726"/>
    <w:rsid w:val="008104CA"/>
    <w:rsid w:val="00810CC2"/>
    <w:rsid w:val="00813FED"/>
    <w:rsid w:val="00817DBA"/>
    <w:rsid w:val="0082380C"/>
    <w:rsid w:val="008360BB"/>
    <w:rsid w:val="0083670F"/>
    <w:rsid w:val="00836BFE"/>
    <w:rsid w:val="008449A4"/>
    <w:rsid w:val="00847660"/>
    <w:rsid w:val="00847BE1"/>
    <w:rsid w:val="00854AB0"/>
    <w:rsid w:val="008645CF"/>
    <w:rsid w:val="00864772"/>
    <w:rsid w:val="008709A6"/>
    <w:rsid w:val="00872F98"/>
    <w:rsid w:val="00873AB9"/>
    <w:rsid w:val="00873FD0"/>
    <w:rsid w:val="00876A79"/>
    <w:rsid w:val="008860FF"/>
    <w:rsid w:val="008863D5"/>
    <w:rsid w:val="008878E7"/>
    <w:rsid w:val="00893346"/>
    <w:rsid w:val="00893ACD"/>
    <w:rsid w:val="00896C73"/>
    <w:rsid w:val="00896C7A"/>
    <w:rsid w:val="008A3358"/>
    <w:rsid w:val="008A5EB2"/>
    <w:rsid w:val="008B0334"/>
    <w:rsid w:val="008B056C"/>
    <w:rsid w:val="008B1202"/>
    <w:rsid w:val="008B44A3"/>
    <w:rsid w:val="008C1177"/>
    <w:rsid w:val="008C5303"/>
    <w:rsid w:val="008E27DD"/>
    <w:rsid w:val="008E60AE"/>
    <w:rsid w:val="008F2482"/>
    <w:rsid w:val="008F332B"/>
    <w:rsid w:val="00901340"/>
    <w:rsid w:val="0090212B"/>
    <w:rsid w:val="00902A2C"/>
    <w:rsid w:val="009067BC"/>
    <w:rsid w:val="00906993"/>
    <w:rsid w:val="009100AD"/>
    <w:rsid w:val="009122DE"/>
    <w:rsid w:val="009158A0"/>
    <w:rsid w:val="0091623F"/>
    <w:rsid w:val="009173D9"/>
    <w:rsid w:val="00920D74"/>
    <w:rsid w:val="009271B9"/>
    <w:rsid w:val="00930F35"/>
    <w:rsid w:val="00933704"/>
    <w:rsid w:val="00936A04"/>
    <w:rsid w:val="00946FFB"/>
    <w:rsid w:val="00947186"/>
    <w:rsid w:val="00953201"/>
    <w:rsid w:val="00953AB9"/>
    <w:rsid w:val="00957CA8"/>
    <w:rsid w:val="00966657"/>
    <w:rsid w:val="0097166D"/>
    <w:rsid w:val="00974E71"/>
    <w:rsid w:val="00993033"/>
    <w:rsid w:val="00996B97"/>
    <w:rsid w:val="00996C1F"/>
    <w:rsid w:val="00996EC3"/>
    <w:rsid w:val="009A15B7"/>
    <w:rsid w:val="009A1DCA"/>
    <w:rsid w:val="009A2835"/>
    <w:rsid w:val="009A3D5C"/>
    <w:rsid w:val="009B5C62"/>
    <w:rsid w:val="009B7CB9"/>
    <w:rsid w:val="009C015F"/>
    <w:rsid w:val="009C208E"/>
    <w:rsid w:val="009C36A1"/>
    <w:rsid w:val="009C5CC8"/>
    <w:rsid w:val="009C75DA"/>
    <w:rsid w:val="009D250E"/>
    <w:rsid w:val="009D7FD7"/>
    <w:rsid w:val="009E1842"/>
    <w:rsid w:val="009E2244"/>
    <w:rsid w:val="009E5887"/>
    <w:rsid w:val="009E6401"/>
    <w:rsid w:val="009E6604"/>
    <w:rsid w:val="009F0CDC"/>
    <w:rsid w:val="009F1694"/>
    <w:rsid w:val="009F45AF"/>
    <w:rsid w:val="009F5427"/>
    <w:rsid w:val="009F6BA6"/>
    <w:rsid w:val="00A003ED"/>
    <w:rsid w:val="00A010CE"/>
    <w:rsid w:val="00A0261E"/>
    <w:rsid w:val="00A0564A"/>
    <w:rsid w:val="00A058E4"/>
    <w:rsid w:val="00A129DC"/>
    <w:rsid w:val="00A13794"/>
    <w:rsid w:val="00A15089"/>
    <w:rsid w:val="00A17923"/>
    <w:rsid w:val="00A458E8"/>
    <w:rsid w:val="00A533B3"/>
    <w:rsid w:val="00A54238"/>
    <w:rsid w:val="00A54763"/>
    <w:rsid w:val="00A60EBD"/>
    <w:rsid w:val="00A6445C"/>
    <w:rsid w:val="00A66320"/>
    <w:rsid w:val="00A7368B"/>
    <w:rsid w:val="00A8183F"/>
    <w:rsid w:val="00A81BCF"/>
    <w:rsid w:val="00A85FAD"/>
    <w:rsid w:val="00A86038"/>
    <w:rsid w:val="00A9469C"/>
    <w:rsid w:val="00A97DFD"/>
    <w:rsid w:val="00AA2253"/>
    <w:rsid w:val="00AA6D06"/>
    <w:rsid w:val="00AA7781"/>
    <w:rsid w:val="00AB26D3"/>
    <w:rsid w:val="00AB4294"/>
    <w:rsid w:val="00AB6ABE"/>
    <w:rsid w:val="00AB739F"/>
    <w:rsid w:val="00AB74E4"/>
    <w:rsid w:val="00AC2322"/>
    <w:rsid w:val="00AC7739"/>
    <w:rsid w:val="00AD045F"/>
    <w:rsid w:val="00AD0600"/>
    <w:rsid w:val="00AD06E7"/>
    <w:rsid w:val="00AD240D"/>
    <w:rsid w:val="00AD49E9"/>
    <w:rsid w:val="00AE6673"/>
    <w:rsid w:val="00AE7BA9"/>
    <w:rsid w:val="00AF13E1"/>
    <w:rsid w:val="00AF3E12"/>
    <w:rsid w:val="00AF6700"/>
    <w:rsid w:val="00AF6C25"/>
    <w:rsid w:val="00B02A4E"/>
    <w:rsid w:val="00B03CAE"/>
    <w:rsid w:val="00B06E03"/>
    <w:rsid w:val="00B1202C"/>
    <w:rsid w:val="00B14B4F"/>
    <w:rsid w:val="00B225DB"/>
    <w:rsid w:val="00B249C4"/>
    <w:rsid w:val="00B31147"/>
    <w:rsid w:val="00B33DF8"/>
    <w:rsid w:val="00B352CE"/>
    <w:rsid w:val="00B42159"/>
    <w:rsid w:val="00B42457"/>
    <w:rsid w:val="00B455CE"/>
    <w:rsid w:val="00B52189"/>
    <w:rsid w:val="00B52A78"/>
    <w:rsid w:val="00B55A98"/>
    <w:rsid w:val="00B55F41"/>
    <w:rsid w:val="00B56B9F"/>
    <w:rsid w:val="00B62413"/>
    <w:rsid w:val="00B62CB9"/>
    <w:rsid w:val="00B679B5"/>
    <w:rsid w:val="00B72304"/>
    <w:rsid w:val="00B7394B"/>
    <w:rsid w:val="00B75168"/>
    <w:rsid w:val="00B76D9C"/>
    <w:rsid w:val="00B8336C"/>
    <w:rsid w:val="00B8545D"/>
    <w:rsid w:val="00B87A86"/>
    <w:rsid w:val="00B934CE"/>
    <w:rsid w:val="00B93A53"/>
    <w:rsid w:val="00B942AE"/>
    <w:rsid w:val="00BA13F6"/>
    <w:rsid w:val="00BA3CE8"/>
    <w:rsid w:val="00BA7344"/>
    <w:rsid w:val="00BB112A"/>
    <w:rsid w:val="00BB4218"/>
    <w:rsid w:val="00BB4573"/>
    <w:rsid w:val="00BB4865"/>
    <w:rsid w:val="00BB580A"/>
    <w:rsid w:val="00BC34CD"/>
    <w:rsid w:val="00BC48D5"/>
    <w:rsid w:val="00BC5927"/>
    <w:rsid w:val="00BD441B"/>
    <w:rsid w:val="00BD4D00"/>
    <w:rsid w:val="00BE0FEB"/>
    <w:rsid w:val="00BE1B7E"/>
    <w:rsid w:val="00BE20D5"/>
    <w:rsid w:val="00BE2FB2"/>
    <w:rsid w:val="00BE3CE1"/>
    <w:rsid w:val="00BE6B04"/>
    <w:rsid w:val="00BE6BC8"/>
    <w:rsid w:val="00BF07F5"/>
    <w:rsid w:val="00BF20C5"/>
    <w:rsid w:val="00BF2D4F"/>
    <w:rsid w:val="00BF35A7"/>
    <w:rsid w:val="00BF76D1"/>
    <w:rsid w:val="00BF7F62"/>
    <w:rsid w:val="00C010D8"/>
    <w:rsid w:val="00C01B23"/>
    <w:rsid w:val="00C049FC"/>
    <w:rsid w:val="00C06EB5"/>
    <w:rsid w:val="00C1155A"/>
    <w:rsid w:val="00C14C5E"/>
    <w:rsid w:val="00C20650"/>
    <w:rsid w:val="00C221BB"/>
    <w:rsid w:val="00C3304D"/>
    <w:rsid w:val="00C337C7"/>
    <w:rsid w:val="00C3581B"/>
    <w:rsid w:val="00C41EF9"/>
    <w:rsid w:val="00C47414"/>
    <w:rsid w:val="00C5324B"/>
    <w:rsid w:val="00C53F98"/>
    <w:rsid w:val="00C542C7"/>
    <w:rsid w:val="00C60667"/>
    <w:rsid w:val="00C61620"/>
    <w:rsid w:val="00C620A7"/>
    <w:rsid w:val="00C64DE2"/>
    <w:rsid w:val="00C674BD"/>
    <w:rsid w:val="00C707E5"/>
    <w:rsid w:val="00C81F58"/>
    <w:rsid w:val="00C83081"/>
    <w:rsid w:val="00C83688"/>
    <w:rsid w:val="00C83F81"/>
    <w:rsid w:val="00C87B06"/>
    <w:rsid w:val="00C87C3E"/>
    <w:rsid w:val="00C91A46"/>
    <w:rsid w:val="00C93418"/>
    <w:rsid w:val="00C972E5"/>
    <w:rsid w:val="00CA0D34"/>
    <w:rsid w:val="00CA3657"/>
    <w:rsid w:val="00CA503F"/>
    <w:rsid w:val="00CA6D42"/>
    <w:rsid w:val="00CA70FA"/>
    <w:rsid w:val="00CB0E2A"/>
    <w:rsid w:val="00CB3F5B"/>
    <w:rsid w:val="00CB55C0"/>
    <w:rsid w:val="00CB5C56"/>
    <w:rsid w:val="00CC2C34"/>
    <w:rsid w:val="00CC3474"/>
    <w:rsid w:val="00CC381C"/>
    <w:rsid w:val="00CC40D2"/>
    <w:rsid w:val="00CC65B1"/>
    <w:rsid w:val="00CC672B"/>
    <w:rsid w:val="00CC7BCD"/>
    <w:rsid w:val="00CD20D3"/>
    <w:rsid w:val="00CD4215"/>
    <w:rsid w:val="00CD5421"/>
    <w:rsid w:val="00CE3504"/>
    <w:rsid w:val="00CF0C37"/>
    <w:rsid w:val="00CF2F50"/>
    <w:rsid w:val="00D021A8"/>
    <w:rsid w:val="00D0251C"/>
    <w:rsid w:val="00D1082F"/>
    <w:rsid w:val="00D17347"/>
    <w:rsid w:val="00D216F1"/>
    <w:rsid w:val="00D23153"/>
    <w:rsid w:val="00D232B3"/>
    <w:rsid w:val="00D234C5"/>
    <w:rsid w:val="00D237DB"/>
    <w:rsid w:val="00D273F3"/>
    <w:rsid w:val="00D32238"/>
    <w:rsid w:val="00D37333"/>
    <w:rsid w:val="00D41EC8"/>
    <w:rsid w:val="00D52733"/>
    <w:rsid w:val="00D62E49"/>
    <w:rsid w:val="00D64D35"/>
    <w:rsid w:val="00D6512D"/>
    <w:rsid w:val="00D70DDF"/>
    <w:rsid w:val="00D8048F"/>
    <w:rsid w:val="00D83E35"/>
    <w:rsid w:val="00D84073"/>
    <w:rsid w:val="00D8458D"/>
    <w:rsid w:val="00D8582F"/>
    <w:rsid w:val="00D868BE"/>
    <w:rsid w:val="00D8741F"/>
    <w:rsid w:val="00D87C69"/>
    <w:rsid w:val="00D914B8"/>
    <w:rsid w:val="00D917D8"/>
    <w:rsid w:val="00DA2945"/>
    <w:rsid w:val="00DA2E5C"/>
    <w:rsid w:val="00DA438F"/>
    <w:rsid w:val="00DA628F"/>
    <w:rsid w:val="00DB07CC"/>
    <w:rsid w:val="00DB1285"/>
    <w:rsid w:val="00DB1F62"/>
    <w:rsid w:val="00DB6FC8"/>
    <w:rsid w:val="00DC1601"/>
    <w:rsid w:val="00DC2CA0"/>
    <w:rsid w:val="00DC4DDE"/>
    <w:rsid w:val="00DC511B"/>
    <w:rsid w:val="00DD2962"/>
    <w:rsid w:val="00DD3C13"/>
    <w:rsid w:val="00DD7999"/>
    <w:rsid w:val="00DD7D21"/>
    <w:rsid w:val="00DE0D24"/>
    <w:rsid w:val="00DE142D"/>
    <w:rsid w:val="00DE374F"/>
    <w:rsid w:val="00DE50F0"/>
    <w:rsid w:val="00DE6308"/>
    <w:rsid w:val="00DE718B"/>
    <w:rsid w:val="00DF291A"/>
    <w:rsid w:val="00DF6D42"/>
    <w:rsid w:val="00DF6FF5"/>
    <w:rsid w:val="00DF7091"/>
    <w:rsid w:val="00E037FE"/>
    <w:rsid w:val="00E06693"/>
    <w:rsid w:val="00E071AD"/>
    <w:rsid w:val="00E11456"/>
    <w:rsid w:val="00E12077"/>
    <w:rsid w:val="00E20E12"/>
    <w:rsid w:val="00E21471"/>
    <w:rsid w:val="00E309AF"/>
    <w:rsid w:val="00E361A2"/>
    <w:rsid w:val="00E363D5"/>
    <w:rsid w:val="00E36F32"/>
    <w:rsid w:val="00E410F9"/>
    <w:rsid w:val="00E44E67"/>
    <w:rsid w:val="00E47C06"/>
    <w:rsid w:val="00E502D3"/>
    <w:rsid w:val="00E51FF0"/>
    <w:rsid w:val="00E53960"/>
    <w:rsid w:val="00E53E81"/>
    <w:rsid w:val="00E54977"/>
    <w:rsid w:val="00E54DBB"/>
    <w:rsid w:val="00E645BC"/>
    <w:rsid w:val="00E660A6"/>
    <w:rsid w:val="00E670FE"/>
    <w:rsid w:val="00E6774D"/>
    <w:rsid w:val="00E70C36"/>
    <w:rsid w:val="00E70DBD"/>
    <w:rsid w:val="00E768F7"/>
    <w:rsid w:val="00E77444"/>
    <w:rsid w:val="00E810C6"/>
    <w:rsid w:val="00E813AB"/>
    <w:rsid w:val="00EA51CD"/>
    <w:rsid w:val="00EA76D0"/>
    <w:rsid w:val="00EB2ECA"/>
    <w:rsid w:val="00EB38D4"/>
    <w:rsid w:val="00EB4C0D"/>
    <w:rsid w:val="00EB63C3"/>
    <w:rsid w:val="00EB781F"/>
    <w:rsid w:val="00EC28A5"/>
    <w:rsid w:val="00EC5648"/>
    <w:rsid w:val="00EC5FAA"/>
    <w:rsid w:val="00ED2D0F"/>
    <w:rsid w:val="00ED551E"/>
    <w:rsid w:val="00EE064E"/>
    <w:rsid w:val="00EE1D50"/>
    <w:rsid w:val="00EE2BC7"/>
    <w:rsid w:val="00EE3A1F"/>
    <w:rsid w:val="00EE4D96"/>
    <w:rsid w:val="00EF3540"/>
    <w:rsid w:val="00EF4BA9"/>
    <w:rsid w:val="00F015A7"/>
    <w:rsid w:val="00F16B8F"/>
    <w:rsid w:val="00F222B4"/>
    <w:rsid w:val="00F2678E"/>
    <w:rsid w:val="00F35EB1"/>
    <w:rsid w:val="00F371D3"/>
    <w:rsid w:val="00F433BD"/>
    <w:rsid w:val="00F47EE2"/>
    <w:rsid w:val="00F50845"/>
    <w:rsid w:val="00F50F03"/>
    <w:rsid w:val="00F55BD5"/>
    <w:rsid w:val="00F5697E"/>
    <w:rsid w:val="00F611CA"/>
    <w:rsid w:val="00F61A4D"/>
    <w:rsid w:val="00F64C5B"/>
    <w:rsid w:val="00F652E9"/>
    <w:rsid w:val="00F65363"/>
    <w:rsid w:val="00F66E6D"/>
    <w:rsid w:val="00F71DCF"/>
    <w:rsid w:val="00F749E7"/>
    <w:rsid w:val="00F74B19"/>
    <w:rsid w:val="00F76503"/>
    <w:rsid w:val="00F77287"/>
    <w:rsid w:val="00F80100"/>
    <w:rsid w:val="00F879E3"/>
    <w:rsid w:val="00F9087E"/>
    <w:rsid w:val="00F9422A"/>
    <w:rsid w:val="00F967DE"/>
    <w:rsid w:val="00FA23E6"/>
    <w:rsid w:val="00FA2568"/>
    <w:rsid w:val="00FA3019"/>
    <w:rsid w:val="00FA67CB"/>
    <w:rsid w:val="00FA6D36"/>
    <w:rsid w:val="00FB0979"/>
    <w:rsid w:val="00FB2351"/>
    <w:rsid w:val="00FB32A0"/>
    <w:rsid w:val="00FB593F"/>
    <w:rsid w:val="00FC1362"/>
    <w:rsid w:val="00FC4ABB"/>
    <w:rsid w:val="00FD3D54"/>
    <w:rsid w:val="00FD77D6"/>
    <w:rsid w:val="00FE11CF"/>
    <w:rsid w:val="00FE15BF"/>
    <w:rsid w:val="00FE1C72"/>
    <w:rsid w:val="00FE2BAC"/>
    <w:rsid w:val="00FF2C2F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C30AC57"/>
  <w15:chartTrackingRefBased/>
  <w15:docId w15:val="{75F45838-9266-4E68-B326-A96DC893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67DE"/>
  </w:style>
  <w:style w:type="paragraph" w:styleId="Heading1">
    <w:name w:val="heading 1"/>
    <w:basedOn w:val="Parastais"/>
    <w:next w:val="Parastais"/>
    <w:link w:val="Heading1Char"/>
    <w:qFormat/>
    <w:rsid w:val="00AD0600"/>
    <w:pPr>
      <w:keepNext/>
      <w:jc w:val="center"/>
      <w:outlineLvl w:val="0"/>
    </w:pPr>
    <w:rPr>
      <w:sz w:val="28"/>
    </w:rPr>
  </w:style>
  <w:style w:type="paragraph" w:styleId="Heading5">
    <w:name w:val="heading 5"/>
    <w:basedOn w:val="Parastais"/>
    <w:next w:val="Parastais"/>
    <w:qFormat/>
    <w:rsid w:val="00AD0600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stais">
    <w:name w:val="Parastais"/>
    <w:qFormat/>
    <w:rsid w:val="00782795"/>
    <w:pPr>
      <w:jc w:val="both"/>
    </w:pPr>
    <w:rPr>
      <w:sz w:val="24"/>
      <w:lang w:eastAsia="en-US"/>
    </w:rPr>
  </w:style>
  <w:style w:type="paragraph" w:styleId="Header">
    <w:name w:val="header"/>
    <w:basedOn w:val="Parastais"/>
    <w:link w:val="HeaderChar"/>
    <w:uiPriority w:val="99"/>
    <w:rsid w:val="00AD0600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Parastais"/>
    <w:rsid w:val="00AD0600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Parastais"/>
    <w:rsid w:val="00AD0600"/>
    <w:pPr>
      <w:ind w:firstLine="720"/>
    </w:pPr>
    <w:rPr>
      <w:rFonts w:ascii="Tahoma" w:hAnsi="Tahoma" w:cs="Tahoma"/>
    </w:rPr>
  </w:style>
  <w:style w:type="paragraph" w:styleId="BalloonText">
    <w:name w:val="Balloon Text"/>
    <w:basedOn w:val="Parastais"/>
    <w:link w:val="BalloonTextChar"/>
    <w:rsid w:val="00474A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74A3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474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474A3A"/>
    <w:rPr>
      <w:color w:val="0000FF"/>
      <w:u w:val="single"/>
    </w:rPr>
  </w:style>
  <w:style w:type="paragraph" w:customStyle="1" w:styleId="Teksts1">
    <w:name w:val="Teksts1"/>
    <w:basedOn w:val="Parastais"/>
    <w:rsid w:val="000A5AB6"/>
    <w:pPr>
      <w:spacing w:after="320"/>
    </w:pPr>
  </w:style>
  <w:style w:type="paragraph" w:customStyle="1" w:styleId="Teksts2">
    <w:name w:val="Teksts2"/>
    <w:basedOn w:val="Parastais"/>
    <w:rsid w:val="000A5AB6"/>
  </w:style>
  <w:style w:type="paragraph" w:customStyle="1" w:styleId="Datums1">
    <w:name w:val="Datums1"/>
    <w:basedOn w:val="Parastais"/>
    <w:next w:val="Parastais"/>
    <w:rsid w:val="000A5AB6"/>
    <w:pPr>
      <w:spacing w:before="1700"/>
      <w:jc w:val="left"/>
    </w:pPr>
    <w:rPr>
      <w:lang w:val="en-US"/>
    </w:rPr>
  </w:style>
  <w:style w:type="paragraph" w:customStyle="1" w:styleId="Adrese">
    <w:name w:val="Adrese"/>
    <w:basedOn w:val="Parastais"/>
    <w:rsid w:val="000A5AB6"/>
    <w:pPr>
      <w:jc w:val="left"/>
    </w:pPr>
    <w:rPr>
      <w:lang w:val="en-US"/>
    </w:rPr>
  </w:style>
  <w:style w:type="paragraph" w:customStyle="1" w:styleId="Uzruna1">
    <w:name w:val="Uzruna1"/>
    <w:basedOn w:val="Parastais"/>
    <w:next w:val="Teksts1"/>
    <w:rsid w:val="000A5AB6"/>
    <w:pPr>
      <w:spacing w:before="320" w:after="320"/>
      <w:jc w:val="left"/>
    </w:pPr>
    <w:rPr>
      <w:lang w:val="en-US"/>
    </w:rPr>
  </w:style>
  <w:style w:type="paragraph" w:customStyle="1" w:styleId="Nobeigums">
    <w:name w:val="Nobeigums"/>
    <w:basedOn w:val="Parastais"/>
    <w:rsid w:val="000A5AB6"/>
    <w:pPr>
      <w:jc w:val="left"/>
    </w:pPr>
    <w:rPr>
      <w:lang w:val="en-US"/>
    </w:rPr>
  </w:style>
  <w:style w:type="paragraph" w:customStyle="1" w:styleId="Autors">
    <w:name w:val="Autors"/>
    <w:basedOn w:val="Parastais"/>
    <w:next w:val="Parastais"/>
    <w:rsid w:val="000A5AB6"/>
    <w:pPr>
      <w:tabs>
        <w:tab w:val="right" w:pos="9072"/>
      </w:tabs>
      <w:spacing w:before="1440"/>
      <w:jc w:val="left"/>
    </w:pPr>
    <w:rPr>
      <w:lang w:val="en-US"/>
    </w:rPr>
  </w:style>
  <w:style w:type="paragraph" w:customStyle="1" w:styleId="Valsts">
    <w:name w:val="Valsts"/>
    <w:basedOn w:val="Parastais"/>
    <w:rsid w:val="000A5AB6"/>
    <w:pPr>
      <w:jc w:val="left"/>
    </w:pPr>
    <w:rPr>
      <w:caps/>
      <w:lang w:val="en-US"/>
    </w:rPr>
  </w:style>
  <w:style w:type="paragraph" w:customStyle="1" w:styleId="Registrnum">
    <w:name w:val="Registr. num"/>
    <w:basedOn w:val="Parastais"/>
    <w:next w:val="Adrese"/>
    <w:rsid w:val="000A5AB6"/>
    <w:pPr>
      <w:spacing w:after="320"/>
      <w:jc w:val="left"/>
    </w:pPr>
    <w:rPr>
      <w:lang w:val="en-US"/>
    </w:rPr>
  </w:style>
  <w:style w:type="paragraph" w:customStyle="1" w:styleId="Nosaukums1">
    <w:name w:val="Nosaukums1"/>
    <w:basedOn w:val="Parastais"/>
    <w:next w:val="Parastais"/>
    <w:rsid w:val="000A5AB6"/>
    <w:pPr>
      <w:spacing w:before="640"/>
      <w:ind w:right="2268"/>
      <w:jc w:val="left"/>
    </w:pPr>
    <w:rPr>
      <w:sz w:val="28"/>
      <w:lang w:val="en-US"/>
    </w:rPr>
  </w:style>
  <w:style w:type="character" w:customStyle="1" w:styleId="HeaderChar">
    <w:name w:val="Header Char"/>
    <w:link w:val="Header"/>
    <w:uiPriority w:val="99"/>
    <w:rsid w:val="00B55F41"/>
    <w:rPr>
      <w:sz w:val="24"/>
      <w:lang w:eastAsia="en-US"/>
    </w:rPr>
  </w:style>
  <w:style w:type="character" w:styleId="Emphasis">
    <w:name w:val="Emphasis"/>
    <w:uiPriority w:val="20"/>
    <w:qFormat/>
    <w:rsid w:val="00C1155A"/>
    <w:rPr>
      <w:i/>
      <w:iCs/>
    </w:rPr>
  </w:style>
  <w:style w:type="paragraph" w:styleId="ListParagraph">
    <w:name w:val="List Paragraph"/>
    <w:basedOn w:val="Normal"/>
    <w:uiPriority w:val="34"/>
    <w:qFormat/>
    <w:rsid w:val="005C025C"/>
    <w:pPr>
      <w:ind w:left="720"/>
      <w:contextualSpacing/>
    </w:pPr>
  </w:style>
  <w:style w:type="paragraph" w:customStyle="1" w:styleId="tv213">
    <w:name w:val="tv213"/>
    <w:basedOn w:val="Normal"/>
    <w:rsid w:val="00F64C5B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rsid w:val="000855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51E"/>
  </w:style>
  <w:style w:type="character" w:customStyle="1" w:styleId="CommentTextChar">
    <w:name w:val="Comment Text Char"/>
    <w:basedOn w:val="DefaultParagraphFont"/>
    <w:link w:val="CommentText"/>
    <w:rsid w:val="0008551E"/>
  </w:style>
  <w:style w:type="paragraph" w:styleId="CommentSubject">
    <w:name w:val="annotation subject"/>
    <w:basedOn w:val="CommentText"/>
    <w:next w:val="CommentText"/>
    <w:link w:val="CommentSubjectChar"/>
    <w:rsid w:val="00085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51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5649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1D86"/>
  </w:style>
  <w:style w:type="character" w:customStyle="1" w:styleId="Heading1Char">
    <w:name w:val="Heading 1 Char"/>
    <w:basedOn w:val="DefaultParagraphFont"/>
    <w:link w:val="Heading1"/>
    <w:rsid w:val="00BB4573"/>
    <w:rPr>
      <w:sz w:val="28"/>
      <w:lang w:eastAsia="en-US"/>
    </w:rPr>
  </w:style>
  <w:style w:type="paragraph" w:customStyle="1" w:styleId="Default">
    <w:name w:val="Default"/>
    <w:rsid w:val="007115A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isf14ptRakstz">
    <w:name w:val="naisf + 14pt Rakstz."/>
    <w:link w:val="naisf14pt"/>
    <w:locked/>
    <w:rsid w:val="00C8368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C83688"/>
    <w:pPr>
      <w:ind w:right="57" w:firstLine="709"/>
      <w:jc w:val="both"/>
    </w:pPr>
    <w:rPr>
      <w:sz w:val="28"/>
      <w:szCs w:val="24"/>
    </w:rPr>
  </w:style>
  <w:style w:type="paragraph" w:styleId="Title">
    <w:name w:val="Title"/>
    <w:basedOn w:val="Normal"/>
    <w:link w:val="TitleChar"/>
    <w:qFormat/>
    <w:rsid w:val="003749D8"/>
    <w:pPr>
      <w:keepNext/>
      <w:jc w:val="center"/>
    </w:pPr>
    <w:rPr>
      <w:b/>
      <w:bCs/>
      <w:sz w:val="32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3749D8"/>
    <w:rPr>
      <w:b/>
      <w:bCs/>
      <w:sz w:val="32"/>
      <w:szCs w:val="24"/>
      <w:lang w:eastAsia="en-US"/>
    </w:rPr>
  </w:style>
  <w:style w:type="paragraph" w:styleId="FootnoteText">
    <w:name w:val="footnote text"/>
    <w:basedOn w:val="Normal"/>
    <w:link w:val="FootnoteTextChar"/>
    <w:unhideWhenUsed/>
    <w:rsid w:val="00BE3CE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BE3CE1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nhideWhenUsed/>
    <w:rsid w:val="00BE3CE1"/>
    <w:rPr>
      <w:vertAlign w:val="superscript"/>
    </w:rPr>
  </w:style>
  <w:style w:type="character" w:styleId="FollowedHyperlink">
    <w:name w:val="FollowedHyperlink"/>
    <w:basedOn w:val="DefaultParagraphFont"/>
    <w:rsid w:val="005018E2"/>
    <w:rPr>
      <w:color w:val="954F72" w:themeColor="followedHyperlink"/>
      <w:u w:val="single"/>
    </w:rPr>
  </w:style>
  <w:style w:type="paragraph" w:customStyle="1" w:styleId="collapse">
    <w:name w:val="collapse"/>
    <w:basedOn w:val="Normal"/>
    <w:rsid w:val="00490018"/>
    <w:pPr>
      <w:spacing w:before="100" w:beforeAutospacing="1" w:after="100" w:afterAutospacing="1"/>
    </w:pPr>
    <w:rPr>
      <w:sz w:val="24"/>
      <w:szCs w:val="24"/>
    </w:rPr>
  </w:style>
  <w:style w:type="paragraph" w:customStyle="1" w:styleId="pf0">
    <w:name w:val="pf0"/>
    <w:basedOn w:val="Normal"/>
    <w:rsid w:val="001155F4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efaultParagraphFont"/>
    <w:rsid w:val="001155F4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E70C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99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243747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584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62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4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643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mesgramata.lv/lv/Search/GetFolioDataByCadastre?loginUsingLvLv=&amp;cadasterId=905000512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vm@lvm.lv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a%20liepina\Desktop\Valsts%20akciju%20sabiedr&#299;ba_elektronisk&#257;_veidlapa.dotx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A33B-736E-4497-8C21-A4124E3D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Valsts akciju sabiedrība_elektroniskā_veidlapa</Template>
  <TotalTime>780</TotalTime>
  <Pages>3</Pages>
  <Words>873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akciju sabiedrība “Latvijas valsts meži”</vt:lpstr>
      <vt:lpstr>Valsts akciju sabiedrība “Latvijas valsts meži”</vt:lpstr>
    </vt:vector>
  </TitlesOfParts>
  <Company>Company</Company>
  <LinksUpToDate>false</LinksUpToDate>
  <CharactersWithSpaces>6554</CharactersWithSpaces>
  <SharedDoc>false</SharedDoc>
  <HLinks>
    <vt:vector size="6" baseType="variant"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mailto:lvm@lvm.lv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akciju sabiedrība “Latvijas valsts meži”</dc:title>
  <dc:subject/>
  <dc:creator>Una Liepiņa</dc:creator>
  <cp:keywords/>
  <dc:description/>
  <cp:lastModifiedBy>Maruta Blūma</cp:lastModifiedBy>
  <cp:revision>16</cp:revision>
  <cp:lastPrinted>2023-05-23T12:12:00Z</cp:lastPrinted>
  <dcterms:created xsi:type="dcterms:W3CDTF">2023-05-22T07:15:00Z</dcterms:created>
  <dcterms:modified xsi:type="dcterms:W3CDTF">2023-05-25T14:15:00Z</dcterms:modified>
</cp:coreProperties>
</file>