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17. septembra noteikumos Nr. 890 "Higiēnas prasības bērnu uzraudzības pakalpojuma sniedzējiem un izglītības iestādēm, kas īsteno pirmsskolas izglītības programmu"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IX</w:t>
            </w:r>
            <w:r w:rsidR="00000000" w:rsidRPr="00000000" w:rsidDel="00000000">
              <w:rPr>
                <w:vertAlign w:val="superscript"/>
                <w:rtl w:val="0"/>
              </w:rPr>
              <w:t xml:space="preserve">2</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9</w:t>
            </w:r>
            <w:r w:rsidR="00000000" w:rsidRPr="00000000" w:rsidDel="00000000">
              <w:rPr>
                <w:vertAlign w:val="superscript"/>
                <w:rtl w:val="0"/>
              </w:rPr>
              <w:t xml:space="preserve">Nevienam Ukrainas bērnam nav bērna medicīniskā karte (veidlapa Nr. 026/u) vai ģimenes ārsta izziņa par bērna veselības stāvokli.</w:t>
            </w:r>
            <w:r w:rsidR="00000000" w:rsidRPr="00000000" w:rsidDel="00000000">
              <w:rPr>
                <w:vertAlign w:val="superscript"/>
                <w:rtl w:val="0"/>
              </w:rPr>
              <w:t xml:space="preserve">Mēdz būt gadījumi, kad bērns uzsākot pirmsskolas izglītības apguvi nav reģistrēts pie ģimenes ārsta.</w:t>
            </w:r>
            <w:r w:rsidR="00000000" w:rsidRPr="00000000" w:rsidDel="00000000">
              <w:rPr>
                <w:vertAlign w:val="superscript"/>
                <w:rtl w:val="0"/>
              </w:rPr>
              <w:t xml:space="preserve">Šiem bērniem bieži nav nekādi dokumenti, izņemot ierakstu mammas pasē. Labākajā gadījumā bērniem ir dzimšanas apliecība vai pase.</w:t>
            </w:r>
            <w:r w:rsidR="00000000" w:rsidRPr="00000000" w:rsidDel="00000000">
              <w:rPr>
                <w:vertAlign w:val="superscript"/>
                <w:rtl w:val="0"/>
              </w:rPr>
              <w:t xml:space="preserve">Pamatojot ģimenes ārsta izziņas par bērna veselības stāvokli nozīmīgumu, skaidrojam:</w:t>
            </w:r>
            <w:r w:rsidR="00000000" w:rsidRPr="00000000" w:rsidDel="00000000">
              <w:rPr>
                <w:vertAlign w:val="superscript"/>
                <w:rtl w:val="0"/>
              </w:rPr>
              <w:t xml:space="preserve">Ukrainai jau ilgstoši ir bijušas grūtības nodrošināt augstu vakcinācijas aptveri ar vakcinācijas kalendārā ietvertajām vakcīnām, tādēļ liela daļa Ukrainas iedzīvotāju var būt ar nepabeigtu vai pat neuzsāktu vakcināciju, kas rada vakcīnnovēršamo infekcijas slimību uzliesmojumu risku, sevišķi masalu un poliomielīta. Papildus tam Ukrainas vakcinācijas kalendārā nav noteikta bērnu vakcinācija pret rotavīrusu infekciju, pneimokoku infekciju, vējbakām, cilvēka papilomas vīrusu infekciju. Tāpat Ukraina ir starp 27 pasaules valstīm ar augstu tuberkulozes izplatību, un Ukrainā ir plaši izplatītas multirezistentās un polirezistentās tuberkulozes formas. Saskaņā ar Pasaules Veselības organizācijas datiem (PVO) 2019. gadā Ukrainā tika reģistrēti 29 tūkstoši tuberkulozes gadījumu (65 gadījumi uz 100 000 iedzīvotāju). Kā arī Ukraina ir vienīgā valsts Eiropā, kur pēdējos gados ir bijuši pierādīti poliomielīta gadījumi. Tādēļ ir ļoti būtiski, ka pirms uzņemšanas izglītības iestādēs bērniem ir tikusi veikta ģimenes ārsta profilaktiskā apskate, īpaši izvērtējot arī vakcinācijas statusu.</w:t>
            </w:r>
            <w:r w:rsidR="00000000" w:rsidRPr="00000000" w:rsidDel="00000000">
              <w:rPr>
                <w:vertAlign w:val="superscript"/>
                <w:rtl w:val="0"/>
              </w:rPr>
              <w:t xml:space="preserve">Ir nepieciešams papildināt noteikumus Nr.890 ar prasību, ka izglītības iestāde, kas īsteno pirmsskolas izglītības programmu, informē nepilngadīgā Ukrainas civiliedzīvotāja likumisko pārstāvi par šādas ģimenes ārsta izsniegtas izziņas iesniegšanu izglītības iestādei.</w:t>
            </w:r>
            <w:r w:rsidR="00000000" w:rsidRPr="00000000" w:rsidDel="00000000">
              <w:rPr>
                <w:vertAlign w:val="superscript"/>
                <w:rtl w:val="0"/>
              </w:rPr>
              <w:t xml:space="preserve">MK noteikumu Nr.488.   28.1 un 28.1 punktā ir ietverta prasība par medicīniskās kartes vai ārsta izziņas iesniegšanu - tātad, pieņemot vecāka iesniegumu, iestādes vadītājam ir jāprasa šie dokumenti vai jāinformē par šāda dokumenta nepieciešamību un 28.21.   un 28.22. punktā noteikto viena mēneša iesniegšanas termiņu.  Paužam viedokli, ka nav lietderīgi   vienos MK noteikumos dublēt citos noteikumos jau noteikto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9</w:t>
            </w:r>
            <w:r w:rsidR="00000000" w:rsidRPr="00000000" w:rsidDel="00000000">
              <w:rPr>
                <w:rtl w:val="0"/>
              </w:rPr>
              <w:t xml:space="preserve"> punktā netiek dublētas Noteikumos Nr.488 noteiktās prasības, bet noteikts, ka pirmsskolas iestāde informē vecākus, ka šāda prasība ir noteikta un ārsta izziņu ir nepieciešams mēneša laika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9</w:t>
            </w:r>
            <w:r w:rsidR="00000000" w:rsidRPr="00000000" w:rsidDel="00000000">
              <w:rPr>
                <w:rtl w:val="0"/>
              </w:rPr>
              <w:t xml:space="preserve"> punkts precizēts, lai uzsvērtu par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"58.9 Pirms bērna uzņemšanas izglītības iestādē, kas īsteno pirmsskolas izglītības programmu, izglītības iestāde informē bērna vecākus vai likumisko pārstāvi par ģimenes ārsta izziņas iesniegšanas kārtību izglītības iestādei saskaņā ar normatīvajiem aktiem par kārtību, kādā nepilngadīgam patvēruma meklētājam nodrošina izglītības ieguves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04.07.2022. Starpinstitūciju sanāksmē panākta vienošanās, ka 58.9 punktu ar informēšanas prasību no Noteikumu projekta var svītrot, jo noteikumu Nr.488 piemērošanā attiecīga bērnu likumisko pārstāvju informēšana jau 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9</w:t>
            </w:r>
            <w:r w:rsidR="00000000" w:rsidRPr="00000000" w:rsidDel="00000000">
              <w:rPr>
                <w:rtl w:val="0"/>
              </w:rPr>
              <w:t xml:space="preserve"> punkts svītrots. Svītrotas attiecīgās anotācijas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IX</w:t>
            </w:r>
            <w:r w:rsidR="00000000" w:rsidRPr="00000000" w:rsidDel="00000000">
              <w:rPr>
                <w:vertAlign w:val="superscript"/>
                <w:rtl w:val="0"/>
              </w:rPr>
              <w:t xml:space="preserve">2</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10</w:t>
            </w:r>
            <w:r w:rsidR="00000000" w:rsidRPr="00000000" w:rsidDel="00000000">
              <w:rPr>
                <w:vertAlign w:val="superscript"/>
                <w:rtl w:val="0"/>
              </w:rPr>
              <w:t xml:space="preserve">Vēršam uzmanību, ka nepieciešams ievērot vienādas higiēnas prasības bērnu uzraudzības un izglītības pakalpojuma sniegšanas vietās. Atkāpes no higiēnas normām var piemērot īsākam laika periodam, nevis tās piemērot kā normu ilgtermiņā. Visi bērni ir vienādi, neatkarīgi no kādas valsts tie ieradušies uz iekļāvušies izglītībā. Noteikumiem jābūt vienādiem attiecībā uz visiem bērniem.</w:t>
            </w:r>
            <w:r w:rsidR="00000000" w:rsidRPr="00000000" w:rsidDel="00000000">
              <w:rPr>
                <w:vertAlign w:val="superscript"/>
                <w:rtl w:val="0"/>
              </w:rPr>
              <w:t xml:space="preserve">Iesakām grozīt noteikumu konkrētus punktus, nevis definēt ar atrunu – var nepiemērot.</w:t>
            </w:r>
            <w:r w:rsidR="00000000" w:rsidRPr="00000000" w:rsidDel="00000000">
              <w:rPr>
                <w:vertAlign w:val="superscript"/>
                <w:rtl w:val="0"/>
              </w:rPr>
              <w:t xml:space="preserve">Šobrīd noteikumu Nr.890 33. punktā ir noteikts, ka bērnu grupu telpu tualetēs nodrošina vienu mazgātni uz astoņiem bērniem un vienu mazgātni personālam.</w:t>
            </w:r>
            <w:r w:rsidR="00000000" w:rsidRPr="00000000" w:rsidDel="00000000">
              <w:rPr>
                <w:vertAlign w:val="superscript"/>
                <w:rtl w:val="0"/>
              </w:rPr>
              <w:t xml:space="preserve">- 35.punktā, kur ir uz 8 bērniem 1 klozetpods;</w:t>
            </w:r>
            <w:r w:rsidR="00000000" w:rsidRPr="00000000" w:rsidDel="00000000">
              <w:rPr>
                <w:vertAlign w:val="superscript"/>
                <w:rtl w:val="0"/>
              </w:rPr>
              <w:t xml:space="preserve">-16.1 4. apakšpunktu par rotaļu laukumu un smilšu kasti var nepiemērot ;</w:t>
            </w:r>
            <w:r w:rsidR="00000000" w:rsidRPr="00000000" w:rsidDel="00000000">
              <w:rPr>
                <w:vertAlign w:val="superscript"/>
                <w:rtl w:val="0"/>
              </w:rPr>
              <w:t xml:space="preserve">-19.2. apakšpunktā var ievērot vienādu platību uz vienu bērnu grupas un guļamtelpai – 2 m2;</w:t>
            </w:r>
            <w:r w:rsidR="00000000" w:rsidRPr="00000000" w:rsidDel="00000000">
              <w:rPr>
                <w:vertAlign w:val="superscript"/>
                <w:rtl w:val="0"/>
              </w:rPr>
              <w:t xml:space="preserve">-20.2.2. un 20.2.3. apakšpunktu prasības var nepiemērot, bet  apvienot grupas telpu un guļamtelpu, tā ka ir pietiekami tikai ar guļamtelpai pielāgojamu grupas telpu;</w:t>
            </w:r>
            <w:r w:rsidR="00000000" w:rsidRPr="00000000" w:rsidDel="00000000">
              <w:rPr>
                <w:vertAlign w:val="superscript"/>
                <w:rtl w:val="0"/>
              </w:rPr>
              <w:t xml:space="preserve">-31.punkta prasības atvieglot, nosakot, ka pietiek ar vietu bērnu drēbēm, nevajag skapjus un plauktus.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10</w:t>
            </w:r>
            <w:r w:rsidR="00000000" w:rsidRPr="00000000" w:rsidDel="00000000">
              <w:rPr>
                <w:rtl w:val="0"/>
              </w:rPr>
              <w:t xml:space="preserve"> punktā tika ietverti atvieglojumi higiēnas prasību ievērošanai, lai uz pagaidu laiku liela ukraiņu bērnu skaita gadījumā, pirmsskolas iestādēm, t.sk. pašvaldību, būtu atviegloti atsevišķi nosacījumi un būtu iespējams uzņemt arī bērnus no Ukrainas.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tika iekļauts skaidrojums, ka atvieglojumi higiēnas prasību ievērošanai tiek noteikti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02.06.2022. saņemtajā informācijā (Valsts izglītības informācijas sistēmas dati par situāciju pašvaldībās uz 31.05.2022.) izglītojamo skaits ar reģistrētu apakšstatusu Ukrainas civiliedzīvotājs pirmsskolas programmās Latvijā ir 1329 bērni, no tiem 660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liela daļa Ukrainas bērnu reģistrēti pirmsskolas programmās Rīgā, šobrīd nav problēma ar rindu veidošanos un vajadzība pēc prasību atvieglojumiem nav tik liela kā sākotnēji. Tādēļ svītrots Noteikumu projekta 58.</w:t>
            </w:r>
            <w:r w:rsidR="00000000" w:rsidRPr="00000000" w:rsidDel="00000000">
              <w:rPr>
                <w:vertAlign w:val="superscript"/>
                <w:rtl w:val="0"/>
              </w:rPr>
              <w:t xml:space="preserve">10</w:t>
            </w:r>
            <w:r w:rsidR="00000000" w:rsidRPr="00000000" w:rsidDel="00000000">
              <w:rPr>
                <w:rtl w:val="0"/>
              </w:rPr>
              <w:t xml:space="preserve">1. aoakšpunkts, atstājot tikai atvieglojumus, kas bija iekļauti 58.</w:t>
            </w:r>
            <w:r w:rsidR="00000000" w:rsidRPr="00000000" w:rsidDel="00000000">
              <w:rPr>
                <w:vertAlign w:val="superscript"/>
                <w:rtl w:val="0"/>
              </w:rPr>
              <w:t xml:space="preserve">10</w:t>
            </w:r>
            <w:r w:rsidR="00000000" w:rsidRPr="00000000" w:rsidDel="00000000">
              <w:rPr>
                <w:rtl w:val="0"/>
              </w:rPr>
              <w:t xml:space="preserve">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izprot noteikumu projektā ietvertā regulējuma virzības steidzamību attiecībā uz prasību atvieglošanu, lai nodrošinātu iespējas uzņemt Ukrainas bēgļus pirmsskolas izglītības iestādēs. Vienlaikus ar noteikumu projektu plānots radīt iespēju veidot jaunu bērnu uzraudzības pakalpojuma veidu - ārtelpu bērnu dārzu. Noteikumu projekta anotācijā vairākās vietās ir norādīts, ka izmaiņas tiek plānotas, jo ir šāda interese no bērnu uzraudzības  pakalpojumu sniedzējiem. Aicinām detalizēti aizpildīt anotācijas 6.sadaļu attiecībā uz konsultēšanos ar sabiedrības grupām, kuru interesēs ir attīstīt āra pirmsskolas izglītības iestādes pakalpojuma sniegšanu, norādot kādas metodes ir pielietotas, lai noskaidrotu viedokli, ar kādām konkrēti organizācijām ir notikusi konsultēšanās.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nestandarta situāciju uz noteikumu projekta izstrādes sākumu – bruņots konflikts Ukrainā ar pieaugošu patvēruma meklētāju plūsmu un to, ka pirmsskolas iestādēs bieži nav vietas arī Latvijas bērniem, pēc saziņas ar Rīgas domi, Veselības inspekciju, tika plānots atvieglot situāciju ar pagaidu risinājumu, nosakot higiēnas prasību atvieglojumus uz laiku. Arī jaunais pakalpojumus ārtelpu bērnudārzs būtu risinājums ierobežotu iekštelpu platību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par saskaņošanas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 sadaļu, sniedzot informāciju par notikušajām konsultācijām ar ārpakalpojuma idejas iniciatoriem, pirmsskolas izglītības iestāžu pārstāvjiem un bērnu vecākiem, kā arī citām sabiedrības grupām, kuru intereses skar MK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par saskaņošanas procesu. Skat. arī izziņas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katra normatīvā akta projekta izstrādes izvērtē tā mērķi un nepieciešamību, kā arī iespējamās alternatīvas, ka neparedz tiesiskā regulējuma izstrādi. Ievērojot minēto, lūdzam papildināt MK noteikumu projekta anotāciju ar attiecīgu izvērtējumu ārtelpu pakalpojuma ieviešanai, jo šobrīd spēkā esošais tiesiskais regulējums neliedz bērniem atrasties ārtelpās neierobežotu laika daudzumu pirmsskolas izglītības iestādes apmeklējuma laikā vai saņemot citu bērnu uzraudzības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tika norādīts, ka alternatīvais risinājums ārtelpu pakalpojumam varētu būt jau spēkā esošās Noteikumu Nr.890 minimālās higiēnas prasības dienas režīma ievērošanai, kas paredz, ka dienas režīmu nosaka atbilstoši bērnu vecumam un attīstībai, paredzot arī fiziskās aktivitātes un pastaigas svaigā gaisā, kur nav noteikts laika ierobežojums aktivitātēm 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Ārtelpu bērnudārza mērķis nav tikai ilga uzturēšanās ārā spēlējoties, bet āra apstākļos organizēt arī pirmsskolas izglītības apmācību procesu, gatavot ēst, nodrošināt bērnu gulēšanu, risinājumus higiēnas pamatvajadzību nodrošināšanai  piemēram, biotualetes, roku higiēna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šobrīd nepastāv tāds normatīvais regulējums, kas šāda pakalpojuma sniegšanai nosaka drošuma un higiēnas prasības un paredzēts tieši ārtelpu pakalpojumam, kura pamatā ir bērna atrašanās āra apstākļos lielāko dienas daļu. Esošais higiēnas prasību regulējums ir orientēts uz iekštelpu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ietekmes uz veselību perspektīvas ārtelpu pakalpojums ir atbalstāms, ja tiek sakārtotas atbilstošas higiēnas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papildināt anotācijas 2.2.4. apakšpunktu atbilstoši vadlīnijām tiesību akta projekta sākotnējās ietekmes novērtējuma ziņojuma sagatavošanai vienotajā tiesību aktu izstrādes un saskaņošanas portālā noteiktajām prasībām, veicot arī mazo un vidējo uzņēmumu testu (turpmāk - MVU tests). Vēršam uzmanību, ka šobrīd esošā informācija ir vispārīga.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neparedz obligāti ieviest ārtelpu pakalpojumu. Bērnu uzraudzības pakalpojuma sniedzējiem pēc izvēles būs iespējams ieviest ārtelpu pakalpojuma piedāvāšanu. Ja norma būtu obligāta visiem pakalpojumu sniedzējiem, tad būtu nepieciešams veikt aprēķinus un izvērtējumu par iespējamo ietekmi. Tādējādi padziļināts izvērtējums par to kā higiēnas prasības varētu ietekmēt MVU konkurētspēju vai uzņēmējdarbības vidi, kurā tas darbosies, konkurenci un tirgus struktūru netiek veikts. Jāņem arī vērā, ka projekts tika virzīts steidzamības kārtā, lai ārtelpu pakalpojumu piedāvātu kā vienu no risinājumiem Ukrainas bērnu uzraudzībai, izglītībai pirmsskolas vecumā.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sabiedrības līdzdalības pietiekamību projekta izstrādē. Anotācijā ir minēts, ka projekts tika virzīts steidzamības kārtībā, tāpēc sabiedriskā apspriede netika organizēta. Vēršam uzmanību, ka noteikumu projekts tiek skaņots kopš 29.aprīļa un pamatot sabiedrības līdzdalības neesamību ar steidzamību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 Arī saskaņā ar Valsts pārvaldes iekārtas likuma 10. panta septīto daļu un 48. panta otro daļu valsts pārvaldes pienākums ir informēt sabiedrību par savu darbību; tas attiecas </w:t>
            </w:r>
            <w:r w:rsidR="00000000" w:rsidRPr="00000000" w:rsidDel="00000000">
              <w:rPr>
                <w:u w:val="single"/>
                <w:rtl w:val="0"/>
              </w:rPr>
              <w:t xml:space="preserve">it īpaši uz to sabiedrības daļu un tām privātpersonām, kuru tiesības vai tiesiskās intereses īstenotā vai plānotā darbība skar vai var skart.</w:t>
            </w:r>
            <w:r w:rsidR="00000000" w:rsidRPr="00000000" w:rsidDel="00000000">
              <w:rPr>
                <w:rtl w:val="0"/>
              </w:rPr>
              <w:t xml:space="preserve"> Tieslietu ministrijas ieskatā, ņemot vērā, ka tiek ieviests jauns pakalpojuma veids (skar bērnu intereses), tad ir būtiski noskaidrot sabiedrības mērķgrupas (</w:t>
            </w:r>
            <w:r w:rsidR="00000000" w:rsidRPr="00000000" w:rsidDel="00000000">
              <w:rPr>
                <w:u w:val="single"/>
                <w:rtl w:val="0"/>
              </w:rPr>
              <w:t xml:space="preserve">pirmsskolas izglītības iestāžu pārstāvju, bērnu vecāku, kā arī citu sabiedrības grupu, kuru intereses skar projekts</w:t>
            </w:r>
            <w:r w:rsidR="00000000" w:rsidRPr="00000000" w:rsidDel="00000000">
              <w:rPr>
                <w:rtl w:val="0"/>
              </w:rPr>
              <w:t xml:space="preserve">)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vadlīnijas tiesību akta projekta sākotnējās ietekmes novērtējuma ziņojuma sagatavošanai vienotajā tiesību aktu izstrādes un saskaņošanas portālā paredz, ja tiek veikts MVU tests, tad tam jāsastāv no četrām galvenām pamatdarbībām un viena no tām ir konsultācijas ar MVU pārstāvošām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6.sadaļā ir iekļauta informācija, ka tā kā projekts virzīts steidzamības kārtībā sabiedriskā apspriede netika organizēta. Tomēr projekta izstrādes laikā notika rakstiska konsultēšanās ar Pārtikas un veterināro dienestu, Izglītības un zinātnes ministriju, Slimību profilakses un kontroles centru, Veselības inspekciju, āra bērnudārzu iniciatoriem.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arī vērā, ka projekts tika virzīts steidzamības kārtā, lai ārtelpu pakalpojumu piedāvātu kā vienu no risinājumiem Ukrainas bērnu uzraudzībai, izglītībai pirmsskolas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gaitā 03.03.2022., 05.04.2022., 25.04.2022. tika lūgta informācija Veselības inspekcijai (VI) projekta izstrādei, 21.03.2022. projekts tika nosūtīts saskaņošanai VI un Slimību profilakses un kontroles centram (SPKC) 12.04.2022. tika nosūtīts izskatīšanai Izglītības un zinātnes ministrijai (IZM), Pārtikas un veterinārajam dienestam (PVD), SPKC, Veselības inspekcijai, Rīgas domes Izglītības, kultūras un sporta departamentam.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Ārtelpu pakalpojuma iniciatoru vārdā ar Veselības ministriju sazinājās divas fiziskās personas no āra bērnudārza “Koku ciema bērnudārzs”, “Knābis” un SIA “Mazo bērnu skola Knābis”, ierosinot šāda pakalpojuma izveidi. Noteikumu projekta izstrādes gaitā tas 2022.gada 13.aprīlī tika nosūtīts izskatīšanai līdz 24.aprīlim ārtelpu pakalpojuma iniciatoriem. Saņemtie ārtelpu pakalpojuma iniciatoru priekšlikumi tika izskatīti un 2022.gada 9.maijā nosūtīti tiem ar skaidrojumiem un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TAP saskaņošanas ietvaros projektu izskatīja, piedalījās starpinstitūciju sanāksmē un saskaņoja Latvijas Pašvaldību savienība.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apakšpunktu, jo anotācijā sniegtais ietekmes apraksts ir vispārīgs. Piemēram, juridiskām personām ir sniegta ietekme tikai par pirmsskolas izglītības iestādēm un bērnu uzraudzības pakalpojumu sniedzējiem, kas vēlas sniegt āra bērnudārza pakalpojumu. Bet, kāda tieši būs ietekme, lai nodrošinātu noteikumu projekta prasības, nav sniegta. Ietekme nav sniegta arī mazajiem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mērķgrupas un ietekme tika norādīta. Ārtelpu pakalpojuma sniegšana ir brīvprātīga, ja pakalpojuma sniedzēji izvēlas tādu piedāvāt. Ārtelpu pakalpojums paredz mazākus ieguldījumus pakalpojuma īstenošanas ēku, telpu un to aprīkojuma izbūvē, nodrošināšanā, salīdzinājumā ar iekštelpu pakalpojumu.  Anotācijas 1.sadaļā tika norādīts, ka 1.2. Veselības inspekcijas uzraudzībā esošo PII un bērnu uzraudzības pakalpojumu sniedzēju (turpmāk - BUPS) skaits, atbilstoši Izglītības un zinātnes ministrijas Valsts izglītības informācijas sistēmas datiem uz 09.03.2022.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1)663 pirmsskolas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2)5074 bērnu uzraudzības pakalpojumu sniedzēji,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329 juridiskas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4745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sniedzēji varēs brīvprātīgi izvēlēties vai sniegt arī ārtelpu pakalpojumu, vai turpināt sniegt esošo pakalpojumu. Ja norma būtu obligāta esošajiem vai jauniem pakalpojumu sniedzējiem, tad būtu nepieciešams veikt aprēķinus un izvērtējumu par iespējamo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apakšpunktā ir sniegta informācija, ka ārtelpu pakalpojums paredz mazākus ieguldījumus pakalpojuma īstenošanas ēku, telpu un to aprīkojuma izbūvē, nodrošināšanā, salīdzinājumā ar iekštelpu pakalpojumu. Vēršam uzmanību, ka atbilstoši Ministru kabineta 2021. gada 7. septembra noteikumu Nr. 617 "Tiesību akta projekta sākotnējās ietekmes izvērtēšanas kārtība"  4. punktam,  izvērtējot sākotnējo ietekmi, ievēro šādus principus – savlaicīgums, sistēmiskums, vispusīgums, samērīgums, objektivitāte, uz pierādījumiem balstītu lēmumu pieņemšana, izmaksu un ieguvumu samērojamība, kā arī citus valsts pārvaldes un attīstības plānošanas principus. Savukārt 5. punkts paredz, ka sākotnējās ietekmes izvērtēšanā pēc iespējas izmanto tādus informācijas avotus un analīzes metodes, kas nodrošina ar pierādījumiem pamatotu ietekmes izvērtējumu. Ņemot vērā minēto, lūdzam sniegt anotācijā pamatojumu un aprēķinus, kādi ieguldījumi būtu veicami, lai varētu nodrošināt visas paredzētās prasības noteikumu projektā. Šobrīd esošā informācija nav pamatota. Nav arī sniegta informācija par atbilstības izmaksām, kas varētu raksties 2.1. apakšpunktā minētajai sabiedrības mērķgrupai. Līdz ar to anotācijas 2. sadaļa ir būtiski papildināma atbilstoši Ministru kabineta 2021. gada 7. septembra noteikumu Nr. 617 "Tiesību akta projekta sākotnējās ietekmes izvērtēšanas kārtība" un vadlīniju tiesību akta projekta sākotnējās ietekmes novērtējuma ziņojuma sagatavošanai vienotajā tiesību aktu izstrādes un saskaņošanas portālā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neparedz obligāti ieviest ārtelpu pakalpojumu. Bērnu uzraudzības pakalpojuma sniedzējiem pēc izvēles būs iespējams ieviest ārtelpu pakalpojuma piedāvāšanu. Jāņem arī vērā, ka projekts tika virzīts steidzamības kārtā, lai ārtelpu pakalpojumu piedāvātu kā vienu no risinājumiem Ukrainas bērnu uzraudzībai, izglītībai pirmsskolas vecumā. Tādējādi padziļināts izvērtējums par to kā higiēnas prasības varētu ietekmēt MVU konkurētspēju vai uzņēmējdarbības vidi, kurā tas darbosies, konkurenci un tirgus struktūru netiek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6. un 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2.2.3. apakšpunktu atbilstoši vadlīniju tiesību akta projekta sākotnējās ietekmes novērtējuma ziņojuma sagatavošanai vienotajā tiesību aktu izstrādes un saskaņošanas portālā noteiktajām prasībām (tai skaitā, novērtējot jaunā pakalpojuma izmaksas un, ja konkrētajai uzņēmēju grupai tiek radīti jauni vai papildu izdevumi, nepieciešams izvērtēt to pamatotību un citus alternatīvus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neparedz obligāti ieviest ārtelpu pakalpojumu. Bērnu uzraudzības pakalpojuma sniedzējiem pēc izvēles būs iespējams ieviest ārtelpu pakalpojuma piedāvāšanu. Jāņem arī vērā, ka projekts tika virzīts steidzamības kārtā, lai ārtelpu pakalpojumu piedāvātu kā vienu no risinājumiem Ukrainas bērnu uzraudzībai, izglītībai pirmsskolas vecumā. Tādējādi padziļināts izvērtējums par to kā higiēnas prasības varētu ietekmēt MVU konkurētspēju vai uzņēmējdarbības vidi, kurā tas darbosies, konkurenci un tirgus struktūru netiek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6., 8., 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7.1. apakšpunktu, jo nav sniegts ietekmes apraksts, proti, kā tieši Veselības inspekciju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veterināro dienestu ietekmēs projektā paredzētais regulējums. Papildus lūdzam sniegt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projekts netieši ietekmē arī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7.5. apakšpunktā ir iekļauta informācija, ka Projekts tiks īstenots esošu institūciju un cilvēkresursu ietvaros. Veselības inspekcijai nav nepieciešams papildu finansējums āra bērnudārzu uzraudzībai un atzinumu izsniegšanai Ukrainas iedzīvotāju bērnu uzraudzības pakalpojuma sniegšanai. PVD nav nepieciešams papildu finansējums āra bērnudārzu ēdināšanas prasību uzraudzībai. Ar VI un PVD projekts tika saskaņots pirms projekta virzīšanas TAP un  Inspekcija un Pārtikas un veterinārais dienests informēja, ka Projektā paredzētās ārtelpu pakalpojuma kontroles prasības nodrošinās tiem piešķirto valsts budžeta līdzekļu ietvaros un nav nepieciešami papildus finansējuma aprēķini un pieprasījums. Attiecībā uz pašvaldībām Projekta saskaņošanā TAP LPS viedoklis tika lūgts gan pirmajā, gan otrajā saskaņošanā un LPS otrajā saskaņošanā Projektu ir saskaņojusi bez iebildumiem un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noskaidrot arī Valsts bērnu tiesību aizsardzības inspekcijas, Valsts ugunsdzēsības un glābšanas dienesta un pašvaldību (nav saprotams, kāpēc ir apzināta tikai Rīgas dome) viedokli par projektā paredzēto, ņemot vērā arī šo institūciju iesaisti pakalpojuma kontrolēšanā atbilstoši normatīvajiem aktiem par bērnu uzraudzības pakalpojumu un bērnu uzraudzības pakalpojumu sniedzēju reģistrēšanas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tika ņemts vērā iepriekš izteiktais TM iebildums (skat.Izziņas 13.punktu) un Projekts tika nosūtīts saskaņošanai IeM un VUGD. 04.07.2022. Starpinstitūciju sanāksmē VUGD pārstāvis pauda viedokli, ka VUGD atbalsta projekta redakciju. Uz otro saskaņošanu TAP IeM izteica priekšlikumus attiecībā par prasībām drošībai pie un uz ūdens, kas tika ņemti vērā (Izziņas 34., 35., 48., 50.punkts). Tāpat Projekts TAP ietvaros ticis saskaņots arī ar Labklājības ministriju un Izglītības un zinātnes ministriju, kā arī ar LPS un LLPA.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Higiēnas prasības bērnu uzraudzības pakalpojuma sniedzējiem un izglītības iestādēm, kas īsteno pirmsskolas izglītības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ieviests pilnīgi jauns specifisks pirmsskolas izglītības pakalpojums, kura laikā gan bērni, gan pirmsskolas izglītības iestādes saskarsies ar mūsu valsts praksē nebijušu pirmsskolas pakalpojuma veidu, kā arī paredzēts būtiski mīkstināt obligātās potēšanas prasības pirmsskolas vecuma bērniem un noteikt regulējumu drošības prasībām ārtelpās, ūdenstilpju un ugunsvietu tuvumā, lūdzam saskaņot noteikumu projektu ar Slimību profilakses un kontroles centru, kā arī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Noteikumu projektu nav paredzēts mīkstināt bērnu vakcinēšanas prasības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ārtelpu pakalpojuma ierīkošanai nepieciešams saņemt Veselības inspekcijas novērtējumu par higiēnas prasību ievērošanu, tādējādi pirms katra pakalpojuma uzsākšanas Veselības inspekcija pārbaudīs atbilstību noteiktajām higiēnas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Noteikumu projekts paredz, ka ārtelpu pakalpojuma sniedzēji, izņemot fiziskās personas, izstrādā iekšējās kārtības noteikumus, kuros būtu noteiktas prasības gan tam, kā tiek organizētas bērnu aktivitātes ūdenstilpņu tuvumā un uz ūdens, gan ugunsdrošības prasības, gan rīcība pakalpojuma sniegšanai meteoroloģiski nepiemērotos laikapstākļos.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saskaņošanu lūdzam skatīt izziņas 3.punktu. Iekšlietu ministrijai noteikumu projekts saskaņošanai tiks nosūtīts nākamajā projekta saskaņošanas etapā.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04.07.2022. Starpinstitūciju sanāksme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noteikumu projekts tika nosūtīts kopā ar uzaicinājumu uz starpinstitūciju sanāksmi.  Starpinstitūciju sanāksmē VUGD pārstāvis pauda viedokli, ka VUGD atbalsta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Higiēnas prasības bērnu uzraudzības pakalpojuma sniedzējiem un izglītības iestādēm, kas īsteno pirmsskolas izglītības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Higiēnas prasības bērnu uzraudzības pakalpojuma sniedzējiem un izglītības iestādēm, kas īsteno pirmsskolas izglītības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neatbalsta projekta tālāku virzību, kas attiecas uz ārtelpu pakalpojuma ieviešanu. Vēršam uzmanību, ka šobrīd  anotācijā sniegtā informācija nesniedz pietiekamu priekšstatu, ka ir pienācīgi apzināta ietekme un sekas, ko var radīt projektā paredzētais, ņemot vērā arī būtisku ietekmi uz bērna labākajām interesēm. Anotācijā nav detalizēti izvērtēta projektā paredzētā izpildes nodrošināšana (tai, skaitā finansiālā ietekme), ietekme uz tautsaimniecības attīstību un administratīvo slogu, kā arī nav  ievēroti normatīvie akti par sabiedrības līdzdalību attīstības plānošanas procesā, nodrošinot mērķtiecīgu sabiedrības līdzdalību. Ņemot vērā minēto, anotācija ir būtiski papildināma (sk.turpmākos iebildumus), apzinot ietekmi un sekas, ko var radīt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esošajiem pirmsskolas vai BUP sniedzējiem neparedz obligāti ieviest ārtelpu pakalpojumu. PIrmsskolām un bērnu uzraudzības pakalpojuma sniedzējiem pēc izvēles būs iespējams ieviest ārtelpu pakalpojuma piedāvāšanu.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nepastāv tāds normatīvais regulējums, kas šāda pakalpojuma sniegšanai nosaka drošuma un higiēnas prasības un paredzēts tieši ārtelpu pakalpojumam, kura pamatā ir bērna atrašanās āra apstākļos lielāko dienas daļu. Esošais higiēnas prasību regulējums ir orientēts uz iekštelpu pakalpojumu. No ietekmes uz veselību perspektīvas ārtelpu pakalpojums ir atbalstāms, ja tiek sakārtotas atbilstošas higiēnas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likums paredz, ka Ministru kabinets nosaka higiēnas prasības paaugstināta riska subjektiem. Tas attiecināms gan uz iekštelpu pirmsskolām un bērnu uzraudzību, gan arī uz līdzīgu ārtelpu pakalpojumu. Prasību noteikšanai ir objektīvs pamats, lai noteiktu pasākumus bērnu aizsardzībai, pasākumus kas novērstu iespējamu apdraudējumu. Lai ārtelpu bērnudārza pakalpojuma sniegšanu neatstātu pašregulācijā, kā rezultātā var rasties atšķirīga izpratne par pakalpojuma kvalitāti un riski bērnu drošībai un veselībai no nepietiekami kvalitatīva pakalpojuma (pakalpojumu varētu sniegt mazi uzņēmumi, fiziskas personas, nav noteiktas citas specifiskas prasības šāda pakalpojuma drošībai), nepieciešams ieviest konkrētas higiēnas un drošības </w:t>
            </w:r>
            <w:r w:rsidR="00000000" w:rsidRPr="00000000" w:rsidDel="00000000">
              <w:rPr>
                <w:u w:val="single"/>
                <w:rtl w:val="0"/>
              </w:rPr>
              <w:t xml:space="preserve">pamatprasības</w:t>
            </w:r>
            <w:r w:rsidR="00000000" w:rsidRPr="00000000" w:rsidDel="00000000">
              <w:rPr>
                <w:rtl w:val="0"/>
              </w:rPr>
              <w:t xml:space="preserve">, kas būtu vienādi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noteikts, kuras no jau esošajām higiēnas prasībām ir attiecināmas uz ārtelpu bērnudārza pakalpojumu. Kā arī nav samērīgi attiecināt pilnīgi visas iekštelpu pakalpojuma prasības arī uz ārtelpu pakalpojumu tādēļ, ka bērnu uzraudzība un/vai izglītības process āra bērnudārzā galvenokārt norit dabā, un nav vajadzīgas tik plašas telpas, kā tad, ja izglītības process tikai vai galvenokārt norit telpās. Tāpat projektā noteiktas specifiskas higiēnas prasības šādam pakalpojumam, kas nav tikai nosacījumi, ko varētu iekļaut kādās vadlīnijās, bet prasības, kam būtu jābūt valsts tiesiskā regulējuma līmenī, jo nepieciešams nodrošināt, ka netiek radīti draudi sabiedrības (bērnu) veselībai un drošībai par ko pakalpojuma sniedzējam ir jānes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Veselības ministrijas izpratnē tiek sakārtots tiesiskais pamats šāda pakalpojuma sniegšanai, lai tas būtu bērniem drošs.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Higiēnas prasības bērnu uzraudzības pakalpojuma sniedzējiem un izglītības iestādēm, kas īsteno pirmsskolas izglītības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Ārtelpu pakalpojums ir pakalpojums, ko pakalpojuma sniedzējs īsteno pārsvarā ārtelpās vai tikai ārtelpās, organizējot dienas režīmu bērniem no trīs gadu vecuma. Gadījumā, ja ārtelpu pakalpojumu sniedz izglītības iestāde, ārtelpu pakalpojuma formā var tikt īstenots izglītības process atbilstoši licencētajai izglītības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izstrādājot Ministru kabineta noteikumus, to saturam jāatbilst likumā noteiktajam pilnvarojumam. Ministru kabineta noteikumu saturs nedrīkst būt ne šaurāks, ne plašāks par likumā noteikto pilnvarojumu. Ministru kabineta 2013. gada 17. septembra noteikumos Nr. 890 "Higiēnas prasības bērnu uzraudzības pakalpojuma sniedzējiem un izglītības iestādēm, kas īsteno pirmsskolas izglītības programmu" ir jānosaka higiēnas prasības valsts un pašvaldību iestādēm, juridiskajām vai fiziskajām personām, kuras sniedz bērnu uzraudzības pakalpojumu ārpus bērna dzīvesvietas, un izglītības iestādēm, kas īsteno pirmsskolas izglītības programmu, nevis uzraudzības pakalpojuma sniedzēja prasības (jauna uzraudzības pakalpojuma veida ieviešana). Ņemot vērā minēto, noteikumu projekts ir precizējams un izvērtējama ārtelpu pakalpojuma nostiprināšana un attiecīga regulējuma noteikšana Ministru kabineta 2013. gada 16. jūlija noteikumos Nr. 404 "Prasības bērnu uzraudzības pakalpojuma sniedzējiem un bērnu uzraudzības pakalpojuma sniedzēju reģistrēšanas kārtība" (atbilstoši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spēkā esošajam regulējumam ierosinām terminu "ārtelpu pakalpojums" aizstāt ar terminu "ārtelpu uzraudzības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jau ir sniegts skaidrojums, ka Projekts paredz, ka ārtelpu bērnudārza veidā pakalpojumus varēs sniegt gan BUPS, gan pirmsskolas izglītības iestādes. Tomēr BUPS neparedz izglītības procesa organizēšanu bērniem. Tādēļ āra bērnudārza definīcijā netika izmantots termins “bērnudārzs”, jo ar šo terminu apzīmē šobrīd izmantojamo terminu “pirmsskolas izglītības iestāde”. Tādēļ āra bērnudārza pakalpojuma definīcijā lietots termins “ārtelpu pakalpojums”, ar to saprotot, ka šo pakalpojumu var sniegt gan BUPS, gan pirmsskolas izglītības iestādes. Pilnvarojums MK noteikumiem Nr.890 paredz higiēnas prasību noteikšanu gan valsts un pašvaldību iestādēm, juridiskajām vai fiziskajām personām, kuras sniedz bērnu uzraudzības pakalpojumu ārpus bērna dzīvesvietas, un izglītības iestādēm, kas īsteno pirmsskolas izglītības programmu, tādējādi prasības ārtelpu pakalpojumam ir nosakāmas MK noteikumos Nr. 890.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Ārtelpu pakalpojums ir pakalpojums, ko pakalpojuma sniedzējs īsteno pārsvarā ārtelpās vai tikai ārtelpās, organizējot dienas režīmu bērniem no trīs gadu vecuma. Gadījumā, ja ārtelpu pakalpojumu sniedz izglītības iestāde, ārtelpu pakalpojuma formā var tikt īstenots izglītības process atbilstoši licencētajai izglītības programmai.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Ģērbtuvē ierīko individuālus skapjus vai plauktus katra bērna apģērba un apavu glabāšanai, kā arī vietu bērnu apģērba un apavu žāvēšanai.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Atvieglot 31.punkta prasības, nosakot, ka pietiek ar vietu bērnu drēbēm, nepieprasot skapjus un plauktus.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31.punktu izteikt sekojošā redakcijā: Ģērbtuvē ierīko vietu katra bērna apģērba un apavu glabāšanai, kā arī vietu bērnu apģērba un apavu žāvēšanai, ja iespējams ierīko individuālus skapjus vai plau.ktus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58.</w:t>
            </w:r>
            <w:r w:rsidR="00000000" w:rsidRPr="00000000" w:rsidDel="00000000">
              <w:rPr>
                <w:vertAlign w:val="superscript"/>
                <w:rtl w:val="0"/>
              </w:rPr>
              <w:t xml:space="preserve">10</w:t>
            </w:r>
            <w:r w:rsidR="00000000" w:rsidRPr="00000000" w:rsidDel="00000000">
              <w:rPr>
                <w:rtl w:val="0"/>
              </w:rPr>
              <w:t xml:space="preserve"> punktā tika ietverti atvieglojumi higiēnas prasību ievērošanai, lai uz pagaidu laiku liela ukraiņu bērnu skaita gadījumā, pirmsskolas iestādēm, t.sk. pašvaldību, būtu atviegloti atsevišķi nosacījumi un būtu iespējams uzņemt papildus arī bērnus no Ukrainas.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atvieglojumi higiēnas prasību ievērošanai tiek noteikti uz laiku (58.</w:t>
            </w:r>
            <w:r w:rsidR="00000000" w:rsidRPr="00000000" w:rsidDel="00000000">
              <w:rPr>
                <w:vertAlign w:val="superscript"/>
                <w:rtl w:val="0"/>
              </w:rPr>
              <w:t xml:space="preserve">9</w:t>
            </w:r>
            <w:r w:rsidR="00000000" w:rsidRPr="00000000" w:rsidDel="00000000">
              <w:rPr>
                <w:rtl w:val="0"/>
              </w:rPr>
              <w:t xml:space="preserve">, 58.</w:t>
            </w:r>
            <w:r w:rsidR="00000000" w:rsidRPr="00000000" w:rsidDel="00000000">
              <w:rPr>
                <w:vertAlign w:val="superscript"/>
                <w:rtl w:val="0"/>
              </w:rPr>
              <w:t xml:space="preserve">10</w:t>
            </w:r>
            <w:r w:rsidR="00000000" w:rsidRPr="00000000" w:rsidDel="00000000">
              <w:rPr>
                <w:rtl w:val="0"/>
              </w:rPr>
              <w:t xml:space="preserve"> punkts paredz, ka atvieglojumi ir pakalpojuma sniegšanai bērniem Ukrainas civiliedzīvotāju atbalsta likumā noteiktajos gadījumos). Arī anotācijā tika iekļauts skaidrojums, ka atvieglojumi higiēnas prasību ievērošanai tiek noteikti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Skat.arī Izziņas 2.punktu (Noteikumu projekta 58.</w:t>
            </w:r>
            <w:r w:rsidR="00000000" w:rsidRPr="00000000" w:rsidDel="00000000">
              <w:rPr>
                <w:vertAlign w:val="superscript"/>
                <w:rtl w:val="0"/>
              </w:rPr>
              <w:t xml:space="preserve">10</w:t>
            </w:r>
            <w:r w:rsidR="00000000" w:rsidRPr="00000000" w:rsidDel="00000000">
              <w:rPr>
                <w:rtl w:val="0"/>
              </w:rPr>
              <w:t xml:space="preserve">1. punkts svītrots, atstājot tikai atvieglojumus, kas bija iekļauti 58.</w:t>
            </w:r>
            <w:r w:rsidR="00000000" w:rsidRPr="00000000" w:rsidDel="00000000">
              <w:rPr>
                <w:vertAlign w:val="superscript"/>
                <w:rtl w:val="0"/>
              </w:rPr>
              <w:t xml:space="preserve">10</w:t>
            </w:r>
            <w:r w:rsidR="00000000" w:rsidRPr="00000000" w:rsidDel="00000000">
              <w:rPr>
                <w:rtl w:val="0"/>
              </w:rPr>
              <w:t xml:space="preserve">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04.07.2022.Starpinstitūciju sanāksmē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Ģērbtuvē ierīko individuālus skapjus vai plauktus katra bērna apģērba un apavu glabāšanai, kā arī vietu bērnu apģērba un apavu žāvēšanai.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Ārtelpu pakalpojuma sniedzēji, izņemot fiziskās personas, izstrādā iekšējās kārtības noteikumus, kuros noteiktas prasības un rīcība gan darbiniekiem, gan bērnu vecākiem un laikus iepazīstina ar tiem bērna vecākus. Iekšējās kārtības noteikumos nosaka vismaz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58.</w:t>
            </w:r>
            <w:r w:rsidR="00000000" w:rsidRPr="00000000" w:rsidDel="00000000">
              <w:rPr>
                <w:vertAlign w:val="superscript"/>
                <w:rtl w:val="0"/>
              </w:rPr>
              <w:t xml:space="preserve">5</w:t>
            </w:r>
            <w:r w:rsidR="00000000" w:rsidRPr="00000000" w:rsidDel="00000000">
              <w:rPr>
                <w:rtl w:val="0"/>
              </w:rPr>
              <w:t xml:space="preserve"> punktā iekļauto normu, attiecinot prasību laikus iepazīstināt ar iekšējās kārtības noteikumiem ne vien vecākus, bet arī pirmsskolas izglītības iestādes personālu.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Ārtelpu pakalpojuma sniedzēji, izņemot fiziskās personas, izstrādā iekšējās kārtības noteikumus, kuros noteiktas prasības un rīcība gan darbiniekiem, gan bērnu vecākiem un laikus iepazīstina ar tiem darbiniekus un bērna vecākus. Iekšējās kārtības noteikumos nosaka vismaz šādas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2. kārtību, kā tiek organizētas bērnu aktivitātes ūdenstilpņu tuvumā un uz ūdens;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šāda regulējuma nepieciešamību. Vēršam uzmanību, ka no drošības viedokļa nav saprotams, kāpēc ar maziem bērniem būtu organizējamas aktivitātes arī uz ūdens.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34., 35., 48., 50.punktu. Noteikumu projekts un anotācija papildināta ar IeM priekšlikumiem, lai aktivitātes pie un uz ūdens būtu drošas, ja tādas pakalpojumu sniedzējs piedāvās.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2. kārtību, kā tiek organizētas bērnu aktivitātes ūdenstilpņu tuvumā un uz ūdens, izvēlēta piemērota vieta aktivitātēm uz ūdens un īstenoti pasākumi drošībai;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5. darbiniekiem un bērniem, drošai saskarsmei ar āra bērnudārza dzīvniekiem un pēc 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tekstu raksta normatīvajiem aktiem atbilstošā vienotā stilistikā, izmantojot vienveidīgas un standartizētas vārdiskās izteiksmes. Ievērojot minēto, lūdzam precizēt noteikumu projekta 58.</w:t>
            </w:r>
            <w:r w:rsidR="00000000" w:rsidRPr="00000000" w:rsidDel="00000000">
              <w:rPr>
                <w:vertAlign w:val="superscript"/>
                <w:rtl w:val="0"/>
              </w:rPr>
              <w:t xml:space="preserve">5</w:t>
            </w:r>
            <w:r w:rsidR="00000000" w:rsidRPr="00000000" w:rsidDel="00000000">
              <w:rPr>
                <w:rtl w:val="0"/>
              </w:rPr>
              <w:t xml:space="preserve">5 apakšpunktu, saskaņojot tajā lietoto terminoloģiju (āra bērnudārzs) ar MK noteikumu Nr. 890 un Izglītības likumā lietoto terminoloģiju (ārtelpu pakalpojums, pirmsskolas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5. darbiniekiem un bērniem, drošai saskarsmei ar ārtelpu pakalpojuma dzīvniekiem un pēc tās;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7. ja faktiskā atrašanās vieta tiek regulāri atstāta un notiek aktivitātes lauku/mežu teritorijās, jāiekļauj iepriekš sagatavots aktivitāšu vietas plāns, lai palīdzības sniegšanas nepieciešamības gadījumā neatliekamās palīdzības dienesti operatīvāk nokļūtu sniegt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tekstu raksta īstenības izteiksmes tagadnes trešajā personā. Savukārt tiesību normu skaidrojumu ietver noteikumu projekta anotācijā, nevis pamattekstā. Ievērojot minēto, lūdzam precizēt noteikumu projekta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7. apakšpunktu, piemēram,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7. ja faktiskā atrašanās vieta tiek regulāri atstāta un notiek aktivitātes lauku </w:t>
            </w:r>
            <w:r w:rsidR="00000000" w:rsidRPr="00000000" w:rsidDel="00000000">
              <w:rPr>
                <w:u w:val="single"/>
                <w:rtl w:val="0"/>
              </w:rPr>
              <w:t xml:space="preserve">vai</w:t>
            </w:r>
            <w:r w:rsidR="00000000" w:rsidRPr="00000000" w:rsidDel="00000000">
              <w:rPr>
                <w:rtl w:val="0"/>
              </w:rPr>
              <w:t xml:space="preserve"> mežu teritorijās, </w:t>
            </w:r>
            <w:r w:rsidR="00000000" w:rsidRPr="00000000" w:rsidDel="00000000">
              <w:rPr>
                <w:u w:val="single"/>
                <w:rtl w:val="0"/>
              </w:rPr>
              <w:t xml:space="preserve">iekšējās kārtības noteikumos iekļauj iepriekš sagatavotu aktivitāšu atrašanās vietas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7. ja faktiskā atrašanās vieta tiek regulāri atstāta un notiek aktivitātes lauku vai mežu teritorijās, iekšējās kārtības noteikumos iekļauj iepriekš sagatavotu aktivitāšu atrašanās vietas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3. vietu vai telpu ar viegli kopjamu grīdas segumu, kur bērni var sasildīties aukstajā laikā, novietot virsdrēbes un izžāvēt apģērbu un apavus. Minimālā telpas platība vienam bērnam ir  2 m</w:t>
            </w:r>
            <w:r w:rsidR="00000000" w:rsidRPr="00000000" w:rsidDel="00000000">
              <w:rPr>
                <w:vertAlign w:val="superscript"/>
                <w:rtl w:val="0"/>
              </w:rPr>
              <w:t xml:space="preserve">2</w:t>
            </w:r>
            <w:r w:rsidR="00000000" w:rsidRPr="00000000" w:rsidDel="00000000">
              <w:rPr>
                <w:rtl w:val="0"/>
              </w:rPr>
              <w:t xml:space="preserve"> un minimālā gaisa temperatūra bērniem ir +18°C;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890 19.2. apakšpunkts nosaka minimālo telpu platību vienam bērnam, kas ir vecāks par trim gadiem, - grupas telpa 3,0 m</w:t>
            </w:r>
            <w:r w:rsidR="00000000" w:rsidRPr="00000000" w:rsidDel="00000000">
              <w:rPr>
                <w:vertAlign w:val="superscript"/>
                <w:rtl w:val="0"/>
              </w:rPr>
              <w:t xml:space="preserve">2</w:t>
            </w:r>
            <w:r w:rsidR="00000000" w:rsidRPr="00000000" w:rsidDel="00000000">
              <w:rPr>
                <w:rtl w:val="0"/>
              </w:rPr>
              <w:t xml:space="preserve">, guļamtelpa 2,0 m</w:t>
            </w:r>
            <w:r w:rsidR="00000000" w:rsidRPr="00000000" w:rsidDel="00000000">
              <w:rPr>
                <w:vertAlign w:val="superscript"/>
                <w:rtl w:val="0"/>
              </w:rPr>
              <w:t xml:space="preserve">2</w:t>
            </w:r>
            <w:r w:rsidR="00000000" w:rsidRPr="00000000" w:rsidDel="00000000">
              <w:rPr>
                <w:rtl w:val="0"/>
              </w:rPr>
              <w:t xml:space="preserve">. Ievērojot minēto un to, ka noteikumu projekts samazina prasības attiecībā uz vienam bērnam nepieciešamo minimālo telpas platību  no 3,0 m</w:t>
            </w:r>
            <w:r w:rsidR="00000000" w:rsidRPr="00000000" w:rsidDel="00000000">
              <w:rPr>
                <w:vertAlign w:val="superscript"/>
                <w:rtl w:val="0"/>
              </w:rPr>
              <w:t xml:space="preserve">2</w:t>
            </w:r>
            <w:r w:rsidR="00000000" w:rsidRPr="00000000" w:rsidDel="00000000">
              <w:rPr>
                <w:rtl w:val="0"/>
              </w:rPr>
              <w:t xml:space="preserve"> uz 2,0 m</w:t>
            </w:r>
            <w:r w:rsidR="00000000" w:rsidRPr="00000000" w:rsidDel="00000000">
              <w:rPr>
                <w:vertAlign w:val="superscript"/>
                <w:rtl w:val="0"/>
              </w:rPr>
              <w:t xml:space="preserve">2</w:t>
            </w:r>
            <w:r w:rsidR="00000000" w:rsidRPr="00000000" w:rsidDel="00000000">
              <w:rPr>
                <w:rtl w:val="0"/>
              </w:rPr>
              <w:t xml:space="preserve">, lūdzam papildināt noteikumu projekta anotāciju ar minētās normas seku un ietekmes izvērtējumu, sniedzot izsmeļošu informāciju vai un kādā veidā tas ietekmēs bērnu pašsajūtu un epidemioloģiskos apstākļus pakalpojuma sniegšanas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Nr.890 19.2. apakšpunkta prasības saskaņā ar Noteikumu Nr.890 63.punktu ir attiecināmas uz bērnu grupām, kas izveidotas pēc 2023. gada 1. septembra. Tādējādi arī pārējiem bērnudārziem tās šobrīd nav obligāti izpildāmas. Saskaņā ar informāciju no Veselības inspekcijas, šobrīd vidēji 50% bērnudārzu atsevišķas grupas telpas neatbilst prasībai, kas stāsies spēkā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58.</w:t>
            </w:r>
            <w:r w:rsidR="00000000" w:rsidRPr="00000000" w:rsidDel="00000000">
              <w:rPr>
                <w:vertAlign w:val="superscript"/>
                <w:rtl w:val="0"/>
              </w:rPr>
              <w:t xml:space="preserve">10</w:t>
            </w:r>
            <w:r w:rsidR="00000000" w:rsidRPr="00000000" w:rsidDel="00000000">
              <w:rPr>
                <w:rtl w:val="0"/>
              </w:rPr>
              <w:t xml:space="preserve"> punktā tika ietverti atvieglojumi higiēnas prasību ievērošanai, lai uz pagaidu laiku (kas iespējams varētu būt garāks par 2023.gada 1.septembri) liela ukraiņu bērnu skaita gadījumā, pirmsskolas iestādēm, t.sk. pašvaldību, būtu atviegloti atsevišķi nosacījumi un būtu iespējams uzņemt papildus arī bērnus no Ukrainas.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atvieglojumi higiēnas prasību ievērošanai tiek noteikti uz laiku (58.</w:t>
            </w:r>
            <w:r w:rsidR="00000000" w:rsidRPr="00000000" w:rsidDel="00000000">
              <w:rPr>
                <w:vertAlign w:val="superscript"/>
                <w:rtl w:val="0"/>
              </w:rPr>
              <w:t xml:space="preserve">9</w:t>
            </w:r>
            <w:r w:rsidR="00000000" w:rsidRPr="00000000" w:rsidDel="00000000">
              <w:rPr>
                <w:rtl w:val="0"/>
              </w:rPr>
              <w:t xml:space="preserve">, 58.</w:t>
            </w:r>
            <w:r w:rsidR="00000000" w:rsidRPr="00000000" w:rsidDel="00000000">
              <w:rPr>
                <w:vertAlign w:val="superscript"/>
                <w:rtl w:val="0"/>
              </w:rPr>
              <w:t xml:space="preserve">10</w:t>
            </w:r>
            <w:r w:rsidR="00000000" w:rsidRPr="00000000" w:rsidDel="00000000">
              <w:rPr>
                <w:rtl w:val="0"/>
              </w:rPr>
              <w:t xml:space="preserve"> punkts paredz, ka atvieglojumi ir pakalpojuma sniegšanai bērniem Ukrainas civiliedzīvotāju atbalsta likumā noteiktajos gadījumos). Arī anotācijā tika iekļauts skaidrojums, ka atvieglojumi higiēnas prasību ievērošanai tiek noteikti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3. apakšpunktā noteiktā prasība ir vietām vai telpām, kuras izmantos sliktu laikapstākļu gadījumā, pēc aktivitātēm ārā un tiek noteikta minimālā telpas platība vienam bērnam 2 m</w:t>
            </w:r>
            <w:r w:rsidR="00000000" w:rsidRPr="00000000" w:rsidDel="00000000">
              <w:rPr>
                <w:vertAlign w:val="superscript"/>
                <w:rtl w:val="0"/>
              </w:rPr>
              <w:t xml:space="preserve">2</w:t>
            </w:r>
            <w:r w:rsidR="00000000" w:rsidRPr="00000000" w:rsidDel="00000000">
              <w:rPr>
                <w:rtl w:val="0"/>
              </w:rPr>
              <w:t xml:space="preserve">. Iekštelpu pakalpojuma gadījumā mazākas platības nodrošināšana ir kritiskāka, jo nav paredzēts, ka lielākā daļa aktivitāšu ikdienā ir ārtelpā pie lielākas platības uz vienu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Skat.arī Izziņas 2.punktu (Noteikumu projekta 58.</w:t>
            </w:r>
            <w:r w:rsidR="00000000" w:rsidRPr="00000000" w:rsidDel="00000000">
              <w:rPr>
                <w:vertAlign w:val="superscript"/>
                <w:rtl w:val="0"/>
              </w:rPr>
              <w:t xml:space="preserve">10</w:t>
            </w:r>
            <w:r w:rsidR="00000000" w:rsidRPr="00000000" w:rsidDel="00000000">
              <w:rPr>
                <w:rtl w:val="0"/>
              </w:rPr>
              <w:t xml:space="preserve">1. punkts svītrots, atstājot tikai atvieglojumus, kas bija iekļauti 58.</w:t>
            </w:r>
            <w:r w:rsidR="00000000" w:rsidRPr="00000000" w:rsidDel="00000000">
              <w:rPr>
                <w:vertAlign w:val="superscript"/>
                <w:rtl w:val="0"/>
              </w:rPr>
              <w:t xml:space="preserve">10</w:t>
            </w:r>
            <w:r w:rsidR="00000000" w:rsidRPr="00000000" w:rsidDel="00000000">
              <w:rPr>
                <w:rtl w:val="0"/>
              </w:rPr>
              <w:t xml:space="preserve">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04.07.2022. atzīmēts, ka ņemts vērā. Ņemot vērā, ka sanāksmē nebija iebildumu par to, ka Noteikumu projekta 58.</w:t>
            </w:r>
            <w:r w:rsidR="00000000" w:rsidRPr="00000000" w:rsidDel="00000000">
              <w:rPr>
                <w:vertAlign w:val="superscript"/>
                <w:rtl w:val="0"/>
              </w:rPr>
              <w:t xml:space="preserve">10</w:t>
            </w:r>
            <w:r w:rsidR="00000000" w:rsidRPr="00000000" w:rsidDel="00000000">
              <w:rPr>
                <w:rtl w:val="0"/>
              </w:rPr>
              <w:t xml:space="preserve">1. punkts tiek svītrots, atstājot tikai atvieglojumus, kas bija iekļauti 58.</w:t>
            </w:r>
            <w:r w:rsidR="00000000" w:rsidRPr="00000000" w:rsidDel="00000000">
              <w:rPr>
                <w:vertAlign w:val="superscript"/>
                <w:rtl w:val="0"/>
              </w:rPr>
              <w:t xml:space="preserve">10</w:t>
            </w:r>
            <w:r w:rsidR="00000000" w:rsidRPr="00000000" w:rsidDel="00000000">
              <w:rPr>
                <w:rtl w:val="0"/>
              </w:rPr>
              <w:t xml:space="preserve">2. punktā, šis iebildums pēc būtības vairs nav aktuāls.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3. vietu vai telpu ar viegli kopjamu grīdas segumu, kur var organizēt bērnu guldināšanu, kur bērni var sasildīties aukstajā laikā, novietot virsdrēbes un izžāvēt apģērbu un apavus. Minimālā telpas platība vienam bērnam ir  2 m</w:t>
            </w:r>
            <w:r w:rsidR="00000000" w:rsidRPr="00000000" w:rsidDel="00000000">
              <w:rPr>
                <w:vertAlign w:val="superscript"/>
                <w:rtl w:val="0"/>
              </w:rPr>
              <w:t xml:space="preserve">2</w:t>
            </w:r>
            <w:r w:rsidR="00000000" w:rsidRPr="00000000" w:rsidDel="00000000">
              <w:rPr>
                <w:rtl w:val="0"/>
              </w:rPr>
              <w:t xml:space="preserve"> un minimālā gaisa temperatūra bērniem ir 18°C;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5. ja bērnu atpūta ar guldināšanu tiek organizēta ārā, katram bērnam nodrošina individuālu tīru inventāru, atkarībā no laika apstākļiem (paklājiņš, guļammaiss, sega u.c.). Vietā, kur tiek organizēta guldināšana, nodrošina bērnu pasargāšanu no vēja, nokrišņiem un tiešas saules gaismas;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katra normatīvā akta projekta izstādes veic tā sākotnējās ietekmes izvērtēšanu, kas ietver arī izstrādāto tiesību normu seku un ietekmes apzināšanu. Ievērojot minēto, lūdzam papildināt noteikumu projekta anotāciju ar medicīniski pamatotu izvērtējumu, kā ilglaicīga gulēšana ārā ietekmēs bērnu veselību un miegu, kā arī skaidrot, kā plānots organizēt guldināšanu ārā un kāds ir obligāti nepieciešamais inventārs (vai ir obligāti paredzēts spilvens, kā tiek nodrošināta bērnu labsajūta laikapstākļiem krasi mainoties gulēšanas laikā, ka plānots pasargāt bērnus no kukaiņu kodumiem, cik regulāri un kādā veidā plānots tīrīt guldināšanas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Nr.890 nav noteikts obligātais guldināšanas inventārs arī parastajām iekštelpu grupām, tikai diennakts grupām prasība ir gulta. Pārējā gadījumā var būt alternatīvs guldināšanas/ atpūtas veids (25. punkts), ja izvēlētais veids nepasliktina bērnu labsajūtu.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6</w:t>
            </w:r>
            <w:r w:rsidR="00000000" w:rsidRPr="00000000" w:rsidDel="00000000">
              <w:rPr>
                <w:rtl w:val="0"/>
              </w:rPr>
              <w:t xml:space="preserve">5. apakšpunkts paredz, ka katram bērnam nodrošina individuālu un tīru inventāru (iekavās norādot iespējamos risinājumus, kas nav galīgais saraksts). 58.</w:t>
            </w:r>
            <w:r w:rsidR="00000000" w:rsidRPr="00000000" w:rsidDel="00000000">
              <w:rPr>
                <w:vertAlign w:val="superscript"/>
                <w:rtl w:val="0"/>
              </w:rPr>
              <w:t xml:space="preserve">6</w:t>
            </w:r>
            <w:r w:rsidR="00000000" w:rsidRPr="00000000" w:rsidDel="00000000">
              <w:rPr>
                <w:rtl w:val="0"/>
              </w:rPr>
              <w:t xml:space="preserve">5.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jau bija iekļauts šāds apraksts: "-</w:t>
            </w:r>
            <w:r w:rsidR="00000000" w:rsidRPr="00000000" w:rsidDel="00000000">
              <w:rPr>
                <w:i w:val="1"/>
                <w:rtl w:val="0"/>
              </w:rPr>
              <w:t xml:space="preserve">guļamtelpa minimāli 2 m</w:t>
            </w:r>
            <w:r w:rsidR="00000000" w:rsidRPr="00000000" w:rsidDel="00000000">
              <w:rPr>
                <w:i w:val="1"/>
                <w:vertAlign w:val="superscript"/>
                <w:rtl w:val="0"/>
              </w:rPr>
              <w:t xml:space="preserve">2</w:t>
            </w:r>
            <w:r w:rsidR="00000000" w:rsidRPr="00000000" w:rsidDel="00000000">
              <w:rPr>
                <w:i w:val="1"/>
                <w:rtl w:val="0"/>
              </w:rPr>
              <w:t xml:space="preserve"> /bērnu. Bērnu atpūtu drīkst organizēt gan telpās, gan ārā. Ja bērnu atpūta tiek organizēta ārā, tad jānodrošina bērnu pasargāšana no vēja, nokrišņiem, tiešas saules gaismas, aukstuma. Katram bērnam ir jābūt individuālam marķētam inventāram – atbilstošam laika apstākļiem (paklājiņam, šūpuļtīklam, ratiņiem, segai, guļammaisam vai citam). Gulēšanas inventāram ir jābūt tīram, sakoptam; palagu, kas ir guļammaisā, jāmazgā ik pa 10 dienām vai biežāk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ārtelpu pakalpojumu attiecināmas arī Noteikumu Nr.890 27. un 29.punktā noteiktās prasības par individuālas un tīras gultas veļas nodrošināšanu un gultas veļas maiņas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5</w:t>
            </w:r>
            <w:r w:rsidR="00000000" w:rsidRPr="00000000" w:rsidDel="00000000">
              <w:rPr>
                <w:rtl w:val="0"/>
              </w:rPr>
              <w:t xml:space="preserve"> punkts paredz, ka ārtelpu pakalpojuma sniedzēji izstrādā iekšējās kārtības noteikumus, kuros noteiktas prasības un rīcība gan darbiniekiem, gan bērnu vecākiem. Iekšējās kārtības noteikumos nosaka arī prasības aizsardzībai no saules ietekmes un ērču koduma riskiem. Aizsardzība no kukaiņu kodumiem aktuāla vasaras periodā, kad var izmantot moskītu tīklus. Precizets arī 58.</w:t>
            </w:r>
            <w:r w:rsidR="00000000" w:rsidRPr="00000000" w:rsidDel="00000000">
              <w:rPr>
                <w:vertAlign w:val="superscript"/>
                <w:rtl w:val="0"/>
              </w:rPr>
              <w:t xml:space="preserve">5</w:t>
            </w:r>
            <w:r w:rsidR="00000000" w:rsidRPr="00000000" w:rsidDel="00000000">
              <w:rPr>
                <w:rtl w:val="0"/>
              </w:rPr>
              <w:t xml:space="preserve">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"58.</w:t>
            </w:r>
            <w:r w:rsidR="00000000" w:rsidRPr="00000000" w:rsidDel="00000000">
              <w:rPr>
                <w:i w:val="1"/>
                <w:vertAlign w:val="superscript"/>
                <w:rtl w:val="0"/>
              </w:rPr>
              <w:t xml:space="preserve">5</w:t>
            </w:r>
            <w:r w:rsidR="00000000" w:rsidRPr="00000000" w:rsidDel="00000000">
              <w:rPr>
                <w:i w:val="1"/>
                <w:rtl w:val="0"/>
              </w:rPr>
              <w:t xml:space="preserve">4. prasības un kārtību darbiniekiem un vecākiem bērnu aizsardzībai no saules ietekmes, ilgstoši uzturoties āra apstākļos (attiecīga apģērba, aizsargkrēma, dzeramā ūdens nodrošināšanai), </w:t>
            </w:r>
            <w:r w:rsidR="00000000" w:rsidRPr="00000000" w:rsidDel="00000000">
              <w:rPr>
                <w:b w:val="1"/>
                <w:i w:val="1"/>
                <w:rtl w:val="0"/>
              </w:rPr>
              <w:t xml:space="preserve">aizsardzībai no odiem un citiem insektiem gulēšanas laikā</w:t>
            </w:r>
            <w:r w:rsidR="00000000" w:rsidRPr="00000000" w:rsidDel="00000000">
              <w:rPr>
                <w:i w:val="1"/>
                <w:rtl w:val="0"/>
              </w:rPr>
              <w:t xml:space="preserve">, kā arī aizsardzībai no ērču pārnēsātām infekcijām (piemēram, bērna ķermeņa apskate dienas laikā, pirms došanās mājās, informācija par vakcināciju pret ērču encefalītu, teritorijas sakopšana);"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04.07.2022. atzīmēts, ka ņemts vērā, jo bija papildināts 58.</w:t>
            </w:r>
            <w:r w:rsidR="00000000" w:rsidRPr="00000000" w:rsidDel="00000000">
              <w:rPr>
                <w:vertAlign w:val="superscript"/>
                <w:rtl w:val="0"/>
              </w:rPr>
              <w:t xml:space="preserve">5</w:t>
            </w:r>
            <w:r w:rsidR="00000000" w:rsidRPr="00000000" w:rsidDel="00000000">
              <w:rPr>
                <w:rtl w:val="0"/>
              </w:rPr>
              <w:t xml:space="preserve">4. apakšpunkts, attiecīgi precizēta anotācija. Tāpat bērnu guldināšana nojumēs, teltīs tiek veikta āra bērnudārza pakalpojuma ietvaros arī citās Eiropas valstīs t.sk. Norvēģijā, Vācijā, Čehijā, Lietuvā, nodrošinot piemērotu apģērbu un nojumes. Kā arī jau šobrīd valstī ir ilgstoši tikušas organizētas diennakts nometnes ar bērnu guldināšanu nojumēs, teltīs u.c. Noteikumu Projekts arī paredz, ka pakalpojumu sniedzējs ir izstrādājis kārtību kā organizēt pakalpojumu, kas ietver arī guldināšanu, meteoroloģiski nelabvēlīgos laikapstākļos.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5. ja bērnu atpūta ar guldināšanu tiek organizēta ārā, katram bērnam nodrošina individuālu tīru, drošu inventāru, atkarībā no laika apstākļiem (šūpuļtīkls, paklājiņš, guļammaiss, sega, ratiņi u.c.). Vietā, kur tiek organizēta guldināšana, nodrošina bērnu pasargāšanu no vēja, nokrišņiem un tiešas saules gaismas;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5. ja bērnu atpūta ar guldināšanu tiek organizēta ārā, katram bērnam nodrošina individuālu tīru, drošu inventāru, atkarībā no laika apstākļiem (šūpuļtīkls, paklājiņš, guļammaiss, sega, ratiņi u.c.). Vietā, kur tiek organizēta guldināšana, nodrošina bērnu pasargāšanu no vēja, nokrišņiem un tiešas saules gaismas;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kur notiks bērnu guldīšana, ja ārā būs nepiemēroti laika apstākļi un vai tam tiks piemērotas kādas noteiktas prasības. Lūdzam precizēt noteikumu projektu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58.</w:t>
            </w:r>
            <w:r w:rsidR="00000000" w:rsidRPr="00000000" w:rsidDel="00000000">
              <w:rPr>
                <w:vertAlign w:val="superscript"/>
                <w:rtl w:val="0"/>
              </w:rPr>
              <w:t xml:space="preserve">6</w:t>
            </w:r>
            <w:r w:rsidR="00000000" w:rsidRPr="00000000" w:rsidDel="00000000">
              <w:rPr>
                <w:rtl w:val="0"/>
              </w:rPr>
              <w:t xml:space="preserve"> 3. apakšpunkts: "vietu vai telpu ar viegli kopjamu grīdas segumu, kur var organizēt bērnu guldināšanu, kur bērni var sasildīties aukstajā laikā, novietot virsdrēbes un izžāvēt apģērbu un apavus. Minimālā telpas platība vienam bērnam ir  2 m2 un minimālā gaisa temperatūra bērniem ir 18°C;".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skaidrojums, kā arī lūdzam skatīt Izziņas 22.punktu, kur iekļauts par šo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5. ja bērnu atpūta ar guldināšanu tiek organizēta ārā, katram bērnam nodrošina individuālu tīru, drošu inventāru, atkarībā no laika apstākļiem (šūpuļtīkls, paklājiņš, guļammaiss, sega, ratiņi u.c.). Vietā, kur tiek organizēta guldināšana, nodrošina bērnu pasargāšanu no vēja, nokrišņiem un tiešas saules gaismas;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6. ja āra bērnudārza teritorija/ atrašanās vieta nav aprīkota ar kanalizācijas tīklu, izmanto pārvietojamās tualetes vai stacionārās biotualetes. Pārvietojamās tualetes kabīnei jāuzstāda durvis vai aizslietnis. Ja durvis slēdzas no iekšpuses, tad jābūt iespējai tās atvērt no ārpuses. Attālums no tualetes un vietas, kur bērni atpūšas, guļ un ēd ir ne mazāks kā 25 m un nedrīkst pārsniegt 150 m. Vienai āra bērnudārza grupiņai nodrošina vismaz divas tualetes. Jānodrošina pārvietojamo tualešu sanitārā tīrība un higiēnas prasību ievērošana. Tualetes mitro uzkopšanu veic ne retāk kā divas reizes dienā. Tualetes ir pieejamas tikai pakalpojuma sniegšanas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tekstu raksta normatīvajiem aktiem atbilstošā vienotā stilistikā, izmantojot vienveidīgas un standartizētas vārdiskās izteiksmes. Ievērojot minēto, lūdzam precizēt noteikumu projekta 58.</w:t>
            </w:r>
            <w:r w:rsidR="00000000" w:rsidRPr="00000000" w:rsidDel="00000000">
              <w:rPr>
                <w:vertAlign w:val="superscript"/>
                <w:rtl w:val="0"/>
              </w:rPr>
              <w:t xml:space="preserve">6</w:t>
            </w:r>
            <w:r w:rsidR="00000000" w:rsidRPr="00000000" w:rsidDel="00000000">
              <w:rPr>
                <w:rtl w:val="0"/>
              </w:rPr>
              <w:t xml:space="preserve">6 apakšpunktu, saskaņojot tajā lietoto terminoloģiju (āra bērnudārzs) ar MK noteikumu Nr. 890 un Izglītības likumā lietoto terminoloģiju (ārtelpu pakalpojums, pirmsskolas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6. ja ārtelpu pakalpojuma teritorija/ atrašanās vieta nav aprīkota ar kanalizācijas tīklu, izmanto pārvietojamās tualetes vai stacionārās biotualetes. Pārvietojamās tualetes kabīnei jāuzstāda durvis vai aizslietnis. Ja durvis slēdzas no iekšpuses, tad jābūt iespējai tās atvērt no ārpuses. Attālums no tualetes un vietas, kur bērni atpūšas, guļ un ēd ir ne mazāks kā 25 m un nedrīkst pārsniegt 150 m. Vienai ārtelpu pakalpojuma grupiņai nodrošina vismaz divas tualetes. Jānodrošina pārvietojamo tualešu sanitārā tīrība un higiēnas prasību ievērošana. Tualetes mitro uzkopšanu veic ne retāk kā divas reizes dienā. Tualetes ir pieejamas tikai pakalpojuma sniegšanas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6. ja āra bērnudārza teritorija/ atrašanās vieta nav aprīkota ar kanalizācijas tīklu, izmanto pārvietojamās tualetes vai stacionārās biotualetes. Pārvietojamās tualetes kabīnei jāuzstāda durvis vai aizslietnis. Ja durvis slēdzas no iekšpuses, tad jābūt iespējai tās atvērt no ārpuses. Attālums no tualetes un vietas, kur bērni atpūšas, guļ un ēd ir ne mazāks kā 25 m un nedrīkst pārsniegt 150 m. Vienai āra bērnudārza grupiņai nodrošina vismaz divas tualetes. Jānodrošina pārvietojamo tualešu sanitārā tīrība un higiēnas prasību ievērošana. Tualetes mitro uzkopšanu veic ne retāk kā divas reizes dienā. Tualetes ir pieejamas tikai pakalpojuma sniegšanas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vārdu “bērnadārzu”.  Lietot  atbilstošu terminoloģiju "pirmsskolas izglītības iestāde" vai "ārtelpu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6. ja ārtelpu pakalpojuma teritorija/ atrašanās vieta nav aprīkota ar kanalizācijas tīklu, izmanto pārvietojamās tualetes vai stacionārās biotualetes. Pārvietojamās tualetes kabīnei jāuzstāda durvis vai aizslietnis. Ja durvis slēdzas no iekšpuses, tad jābūt iespējai tās atvērt no ārpuses. Attālums no tualetes un vietas, kur bērni atpūšas, guļ un ēd ir ne mazāks kā 25 m un nedrīkst pārsniegt 150 m. Vienai ārtelpu pakalpojuma grupiņai nodrošina vismaz divas tualetes. Jānodrošina pārvietojamo tualešu sanitārā tīrība un higiēnas prasību ievērošana. Tualetes mitro uzkopšanu veic ne retāk kā divas reizes dienā. Tualetes ir pieejamas tikai pakalpojuma sniegšanas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7. iespēju mazgāt rokas ar siltu tekošu ūdeni. Ja ūdens padeve nav ierīkota āra bērnudārza teritorijā, tad var izmantot ūdeni no tvertnēm, kas atbilst normatīvajos aktos noteiktajām dzeramā ūdens kvalitātes prasībām un tiek sasildīts. Tvertnēm, ko izmanto ūdens glabāšanai, jābūt tīrām un izgatavotām no materiāla, kas paredzēts saskarei ar pārtiku. Katrā āra bērnudārzā uz grupiņu nodrošina vismaz divas roku mazgāšanas vietas vienu tualetes tuvumā un vienu bērnu ēdināšanas vietas tuvumā;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tekstu raksta normatīvajiem aktiem atbilstošā vienotā stilistikā, izmantojot vienveidīgas un standartizētas vārdiskās izteiksmes. Ievērojot minēto, lūdzam precizēt noteikumu projekta 58.</w:t>
            </w:r>
            <w:r w:rsidR="00000000" w:rsidRPr="00000000" w:rsidDel="00000000">
              <w:rPr>
                <w:vertAlign w:val="superscript"/>
                <w:rtl w:val="0"/>
              </w:rPr>
              <w:t xml:space="preserve">6</w:t>
            </w:r>
            <w:r w:rsidR="00000000" w:rsidRPr="00000000" w:rsidDel="00000000">
              <w:rPr>
                <w:rtl w:val="0"/>
              </w:rPr>
              <w:t xml:space="preserve">7 apakšpunktu, saskaņojot tajā lietoto terminoloģiju (āra bērnudārzs) ar MK noteikumu Nr. 890 un Izglītības likumā lietoto terminoloģiju (ārtelpu pakalpojums, pirmsskolas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7. iespēju mazgāt rokas ar siltu tekošu ūdeni. Ja ūdens padeve nav ierīkota ārtelpu pakalpojuma teritorijā, tad var izmantot ūdeni no tvertnēm, kas atbilst normatīvajos aktos noteiktajām dzeramā ūdens kvalitātes prasībām un tiek sasildīts. Tvertnēm, ko izmanto ūdens glabāšanai, jābūt tīrām un izgatavotām no materiāla, kas paredzēts saskarei ar pārtiku. Uz katru ārtelpu pakalpojuma grupiņu nodrošina vismaz divas roku mazgāšanas vietas vienu tualetes tuvumā un vienu bērnu ēdināšanas vietas tuvumā;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9. ka pakalpojuma sniedzēja dzīvniekiem jābūt norobežotā, tiem speciāli paredzētā vietā, dzīvnieku klaiņošana pa bērnudārza teritoriju, kā arī klaiņojošo dzīvnieku atrašanās bērnudārza teritorijā nav pieļaujama.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tekstu raksta normatīvajiem aktiem atbilstošā vienotā stilistikā, izmantojot vienveidīgas un standartizētas vārdiskās izteiksmes. Ievērojot minēto, lūdzam precizēt noteikumu projekta 58.</w:t>
            </w:r>
            <w:r w:rsidR="00000000" w:rsidRPr="00000000" w:rsidDel="00000000">
              <w:rPr>
                <w:vertAlign w:val="superscript"/>
                <w:rtl w:val="0"/>
              </w:rPr>
              <w:t xml:space="preserve">6</w:t>
            </w:r>
            <w:r w:rsidR="00000000" w:rsidRPr="00000000" w:rsidDel="00000000">
              <w:rPr>
                <w:rtl w:val="0"/>
              </w:rPr>
              <w:t xml:space="preserve">9 apakšpunktu, saskaņojot tajā lietoto terminoloģiju (āra bērnudārzs) ar MK noteikumu Nr. 890 un Izglītības likumā lietoto terminoloģiju (pirmsskolas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9. ka pakalpojuma sniedzēja dzīvniekiem jābūt norobežotā, tiem speciāli paredzētā vietā, dzīvnieku klaiņošana pa ārtelpu pakalpojuma teritoriju, kā arī klaiņojošo dzīvnieku atrašanās ārtelpu pakalpojuma teritorijā nav pieļaujama.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7</w:t>
            </w:r>
            <w:r w:rsidR="00000000" w:rsidRPr="00000000" w:rsidDel="00000000">
              <w:rPr>
                <w:rtl w:val="0"/>
              </w:rPr>
              <w:t xml:space="preserve">2. vienā grupiņā ar maksimālo bērnu skaitu pirmsskolas izglītības programmu īsteno ne mazāk kā trīs darbinieki, no kuriem divi ir pirmsskolas izglītības pedagogi;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noteikumiem par valsts pirmsskolas izglītības vadlīnijām un pirmsskolas izglītības programmu paraugiem, izglītības iestādes grupu darba laiku un grupu skaitu, dibinātājs komplektē izglītības programmas īstenošanai nepieciešamo pedagogu un pedagogu atbalsta personālu un izveido izglītības programmas īstenošanai nepieciešamās ārstniecības, saimnieciskā un tehniskā personāla amatu vienības. Ņemot vērā minēto, lūdzam svītrot minēto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7</w:t>
            </w:r>
            <w:r w:rsidR="00000000" w:rsidRPr="00000000" w:rsidDel="00000000">
              <w:rPr>
                <w:rtl w:val="0"/>
              </w:rPr>
              <w:t xml:space="preserve">2. 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w:t>
            </w:r>
            <w:r w:rsidR="00000000" w:rsidRPr="00000000" w:rsidDel="00000000">
              <w:rPr>
                <w:vertAlign w:val="superscript"/>
                <w:rtl w:val="0"/>
              </w:rPr>
              <w:t xml:space="preserve">2</w:t>
            </w:r>
            <w:r w:rsidR="00000000" w:rsidRPr="00000000" w:rsidDel="00000000">
              <w:rPr>
                <w:rtl w:val="0"/>
              </w:rPr>
              <w:t xml:space="preserve">. Higiēnas prasības pakalpojuma sniegšanai bērniem Ukrainas civiliedzīvotāju atbalsta likumā noteiktajos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IX</w:t>
            </w:r>
            <w:r w:rsidR="00000000" w:rsidRPr="00000000" w:rsidDel="00000000">
              <w:rPr>
                <w:vertAlign w:val="superscript"/>
                <w:rtl w:val="0"/>
              </w:rPr>
              <w:t xml:space="preserve">2</w:t>
            </w:r>
            <w:r w:rsidR="00000000" w:rsidRPr="00000000" w:rsidDel="00000000">
              <w:rPr>
                <w:rtl w:val="0"/>
              </w:rPr>
              <w:t xml:space="preserve"> nodaļa ievieš jaunas higiēnas prasības pakalpojuma sniegšanai bērniem Ukrainas civiliedzīvotāju atbalsta likumā noteiktajos gadījumos, kas pēc būtības pasliktina apstākļus, kuros atrodas bērni pirmsskolas izglītības iestādē. Piemēram: iepriekšējās prasības uz 8 bērniem nodrošināt 1 klozetpodu tiek grozītas uz nepieciešamību nodrošināt uz 10 bērniem 1 klozetpodu, normu par nepieciešamību nodrošināt rotaļu laukumu un smilšu kasti turpmāk varēs nepiemērot, tiek samazināta vienam bērnam noteiktā grupas telpu platība, u.tt. Ievērojot minēto un to, ka projekts negatīvi ietekmēs pirmsskolas vecuma bērnus, kas pēc esošiem apstākļiem būs pakļauti riskam atrasties sliktākos un neizdevīgākos apstākļos, lūdzam izvērtēt MK noteikumu projekta IX</w:t>
            </w:r>
            <w:r w:rsidR="00000000" w:rsidRPr="00000000" w:rsidDel="00000000">
              <w:rPr>
                <w:vertAlign w:val="superscript"/>
                <w:rtl w:val="0"/>
              </w:rPr>
              <w:t xml:space="preserve">2</w:t>
            </w:r>
            <w:r w:rsidR="00000000" w:rsidRPr="00000000" w:rsidDel="00000000">
              <w:rPr>
                <w:rtl w:val="0"/>
              </w:rPr>
              <w:t xml:space="preserve"> nodaļā ietvertās normas, attiecīgi papildinot anotāciju ar tiesību normu efektivitātes mērķa sasniegšanā izvērtējumu, tajā skaitā raksturojot iespējamās alternatīvas, kā arī ar sociālās ietekmes un ietekmi uz veselību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10</w:t>
            </w:r>
            <w:r w:rsidR="00000000" w:rsidRPr="00000000" w:rsidDel="00000000">
              <w:rPr>
                <w:rtl w:val="0"/>
              </w:rPr>
              <w:t xml:space="preserve"> punktā tika ietverti atvieglojumi higiēnas prasību ievērošanai, lai uz pagaidu laiku liela ukraiņu bērnu skaita gadījumā, pirmsskolas iestādēm, t.sk. pašvaldību, būtu atviegloti atsevišķi nosacījumi un būtu iespējams uzņemt arī bērnus no Ukrainas.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tika iekļauts skaidrojums, ka atvieglojumi higiēnas prasību ievērošanai tiek noteikti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noteikti tikai tādi atvieglojumi, kuru Veselības inspekcija izvērtēja kā tādus, kas būtiski nepasliktinātu apstākļus pārējiem bērniem. Piemēram, attiecībā uz sanitārajām ierīcēm – sanāktu tikai par diviem bērniem vairāk uz vienu ierīci. Jāņem vērā, ka ne jau visi bērni reizē apmeklē labierīcības un nav arī vienmēr 100% apmeklējums bērnudārzos.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Skat.arī Izziņas 2.punktu. Svītrots Noteikumu projekta 58.</w:t>
            </w:r>
            <w:r w:rsidR="00000000" w:rsidRPr="00000000" w:rsidDel="00000000">
              <w:rPr>
                <w:vertAlign w:val="superscript"/>
                <w:rtl w:val="0"/>
              </w:rPr>
              <w:t xml:space="preserve">10</w:t>
            </w:r>
            <w:r w:rsidR="00000000" w:rsidRPr="00000000" w:rsidDel="00000000">
              <w:rPr>
                <w:rtl w:val="0"/>
              </w:rPr>
              <w:t xml:space="preserve">1. punkts, jo pietiekama alternatīva tiek radīta atstājot atvieglojumus, kas iekļauti Noteikumu projekta 58.</w:t>
            </w:r>
            <w:r w:rsidR="00000000" w:rsidRPr="00000000" w:rsidDel="00000000">
              <w:rPr>
                <w:vertAlign w:val="superscript"/>
                <w:rtl w:val="0"/>
              </w:rPr>
              <w:t xml:space="preserve">10</w:t>
            </w:r>
            <w:r w:rsidR="00000000" w:rsidRPr="00000000" w:rsidDel="00000000">
              <w:rPr>
                <w:rtl w:val="0"/>
              </w:rPr>
              <w:t xml:space="preserve">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04.07.2022. atzīmēts, ka ņemts vērā. Tieslietu ministrija pirms starpinstitūciju sanāksmes nenorādīja, ka uztur šo iebildumu. Ņemot vērā, ka sanāksmē nebija iebildumu par to, ka Noteikumu projekta 58.</w:t>
            </w:r>
            <w:r w:rsidR="00000000" w:rsidRPr="00000000" w:rsidDel="00000000">
              <w:rPr>
                <w:vertAlign w:val="superscript"/>
                <w:rtl w:val="0"/>
              </w:rPr>
              <w:t xml:space="preserve">10</w:t>
            </w:r>
            <w:r w:rsidR="00000000" w:rsidRPr="00000000" w:rsidDel="00000000">
              <w:rPr>
                <w:rtl w:val="0"/>
              </w:rPr>
              <w:t xml:space="preserve">1. punkts tiek svītrots, atstājot tikai atvieglojumus, kas bija iekļauti 58.</w:t>
            </w:r>
            <w:r w:rsidR="00000000" w:rsidRPr="00000000" w:rsidDel="00000000">
              <w:rPr>
                <w:vertAlign w:val="superscript"/>
                <w:rtl w:val="0"/>
              </w:rPr>
              <w:t xml:space="preserve">10</w:t>
            </w:r>
            <w:r w:rsidR="00000000" w:rsidRPr="00000000" w:rsidDel="00000000">
              <w:rPr>
                <w:rtl w:val="0"/>
              </w:rPr>
              <w:t xml:space="preserve">2. punktā, šis iebildums pēc būtības vairs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w:t>
            </w:r>
            <w:r w:rsidR="00000000" w:rsidRPr="00000000" w:rsidDel="00000000">
              <w:rPr>
                <w:vertAlign w:val="superscript"/>
                <w:rtl w:val="0"/>
              </w:rPr>
              <w:t xml:space="preserve">2</w:t>
            </w:r>
            <w:r w:rsidR="00000000" w:rsidRPr="00000000" w:rsidDel="00000000">
              <w:rPr>
                <w:rtl w:val="0"/>
              </w:rPr>
              <w:t xml:space="preserve">. Higiēnas prasības pakalpojuma sniegšanai bērniem Ukrainas civiliedzīvotāju atbalsta likumā noteiktajos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9</w:t>
            </w:r>
            <w:r w:rsidR="00000000" w:rsidRPr="00000000" w:rsidDel="00000000">
              <w:rPr>
                <w:rtl w:val="0"/>
              </w:rPr>
              <w:t xml:space="preserve"> Uzņemot bērnu izglītības iestādē, kas īsteno pirmsskolas izglītības programmu, Ukrainas civiliedzīvotāju atbalsta likumā noteiktajos gadījumos un, ja nav iesniegta bērna medicīniskā karte (veidlapa Nr. 026/u) vai ģimenes ārsta izziņa par bērna veselības stāvokli, izglītības iestāde informē bērna vecākus vai likumisko pārstāvi par ģimenes ārsta izziņas iesniegšanas nepieciešamību izglītības iestādei viena mēneša laikā kopš pakalpojuma sniegšanas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jau vairāku gadu garumā tiek veidota stabila uz perspektīvu balstīta veselības politika epidemioloģiskās drošības un slimību profilakses apakšjomā, kas balstās uz sistēmisku un nediskriminējošu sabiedrības veselības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pasākumu normas izglītības jomā ir nostiprinātas Ministru kabineta 2022. gada 11. janvāra noteikumu Nr. 11 "Kārtība, kādā izglītojamie tiek uzņemti vispārējās izglītības programmās un atskaitīti no tām, kā arī obligātās prasības izglītojamo pārcelšanai nākamajā klasē" 4.3. apakšpunktā, kas nosaka par pienākumu iesniegumam par uzņemšanu izglītības iestādē pievienot bērna medicīnisko karti (veidlapa Nr. 026/u), iesniedzot to </w:t>
            </w:r>
            <w:r w:rsidR="00000000" w:rsidRPr="00000000" w:rsidDel="00000000">
              <w:rPr>
                <w:u w:val="single"/>
                <w:rtl w:val="0"/>
              </w:rPr>
              <w:t xml:space="preserve">līdz lēmuma pieņemšanai par izglītojamā uzņemšanu izglītības programmā</w:t>
            </w:r>
            <w:r w:rsidR="00000000" w:rsidRPr="00000000" w:rsidDel="00000000">
              <w:rPr>
                <w:rtl w:val="0"/>
              </w:rPr>
              <w:t xml:space="preserve">, izņemot ārzemnieku, kurš ir pieprasījis patvērumu vai kuram piemēro izraidīšanas procedūru. Savukārt saskaņā ar Ministru kabineta 2016. gada 26. jūlija noteikumu Nr. 488 "Kārtība, kādā nepilngadīgam patvēruma meklētājam nodrošina izglītības ieguves iespējas" 28.</w:t>
            </w:r>
            <w:r w:rsidR="00000000" w:rsidRPr="00000000" w:rsidDel="00000000">
              <w:rPr>
                <w:vertAlign w:val="superscript"/>
                <w:rtl w:val="0"/>
              </w:rPr>
              <w:t xml:space="preserve">1</w:t>
            </w:r>
            <w:r w:rsidR="00000000" w:rsidRPr="00000000" w:rsidDel="00000000">
              <w:rPr>
                <w:rtl w:val="0"/>
              </w:rPr>
              <w:t xml:space="preserve"> punktu iesniegumam par uzņemšanu izglītības iestādē pievieno bērna medicīnisko karti (veidlapa Nr. 026/u) vai ģimenes ārsta izsniegtu izziņu, kurā ir informācija par bērna vakcināciju, apliecinājums, ka bērns nav slims ar tuberkulozi, kā arī par nepieciešamajiem atbalsta pasākumiem mācību procesa apgūšanai, ja bērnam ir diagnosticēta hroniska saslimšana.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šobrīd visiem bērniem, kas uzsāk pirmsskolas izglītību, ir veikta medicīniska apskate un tiek kontrolēta to slimošanas un potēšanas gaita.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58.</w:t>
            </w:r>
            <w:r w:rsidR="00000000" w:rsidRPr="00000000" w:rsidDel="00000000">
              <w:rPr>
                <w:vertAlign w:val="superscript"/>
                <w:rtl w:val="0"/>
              </w:rPr>
              <w:t xml:space="preserve">9</w:t>
            </w:r>
            <w:r w:rsidR="00000000" w:rsidRPr="00000000" w:rsidDel="00000000">
              <w:rPr>
                <w:rtl w:val="0"/>
              </w:rPr>
              <w:t xml:space="preserve"> punkts paredz izņēmumu Ukrainas civiliedzīvotājiem - stājoties pirmsskolas izglītības iestādē, tiem ir nepieciešams iesniegt ģimenes ārsta izziņu </w:t>
            </w:r>
            <w:r w:rsidR="00000000" w:rsidRPr="00000000" w:rsidDel="00000000">
              <w:rPr>
                <w:u w:val="single"/>
                <w:rtl w:val="0"/>
              </w:rPr>
              <w:t xml:space="preserve">viena mēneša laikā kopš pakalpojuma sniegšanas uzsākšanas.</w:t>
            </w:r>
            <w:r w:rsidR="00000000" w:rsidRPr="00000000" w:rsidDel="00000000">
              <w:rPr>
                <w:rtl w:val="0"/>
              </w:rPr>
              <w:t xml:space="preserve"> Līdz ar to tiek radīts precedents un iespēja pirmsskolas izglītības iestādi apmeklēt slimiem vai nepotētiem bērniem, kas var radīt tiešu apdraudējumu pirmsskolas izglītības iestādes audzēkņiem un personālam, kā arī to ģimenēm. Ievērojot minēto, lūdzam izvērtēt MK noteikumu projekta 58.</w:t>
            </w:r>
            <w:r w:rsidR="00000000" w:rsidRPr="00000000" w:rsidDel="00000000">
              <w:rPr>
                <w:vertAlign w:val="superscript"/>
                <w:rtl w:val="0"/>
              </w:rPr>
              <w:t xml:space="preserve">9</w:t>
            </w:r>
            <w:r w:rsidR="00000000" w:rsidRPr="00000000" w:rsidDel="00000000">
              <w:rPr>
                <w:rtl w:val="0"/>
              </w:rPr>
              <w:t xml:space="preserve"> punktā ietvertās normas samērīgumu, jo, pastāvot vienlīdzīgiem apstākļiem, tiek radītas atšķirīgas prasības, kas pēc būtības diskriminē gan Latvijas iedzīvotājus, gan citus patvēruma meklētājus, kā arī apdraud Latvijā izveidoto slimību profilakses mehānismu. Jo īpaši ņemot vērā MK noteikumu projekta anotācijā konstatēto problēmu, ka "Ukrainai jau ilgstoši ir bijušas grūtības nodrošināt augstu vakcinācijas aptveri ar vakcinācijas kalendārā ietvertajām vakcīnām, tādēļ liela daļa Ukrainas iedzīvotāju var būt ar nepabeigtu vai pat neuzsāktu vakcināciju, kas rada vakcīnnovēršamo infekcijas slimību uzliesmojumu risku, sevišķi masalu un poliomielīta. Papildus tam Ukrainas vakcinācijas kalendārā nav noteikta bērnu vakcinācija pret rotavīrusu infekciju, pneimokoku infekciju, vējbakām, cilvēka papilomas vīrusu infekciju. Tāpat Ukraina ir starp 27 pasaules valstīm ar augstu tuberkulozes izplatību, un Ukrainā ir plaši izplatītas multirezistentās un polirezistentās tuberkulozes formas. Saskaņā ar Pasaules Veselības organizācijas datiem (PVO) 2019. gadā Ukrainā tika reģistrēti 29 tūkstoši tuberkulozes gadījumu (65 gadījumi uz 100 000 iedzīvotāju). Kā arī Ukraina ir vienīgā valsts Eiropā, kur pēdējos gados ir bijuši pierādīti poliomielīta gadījumi."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9</w:t>
            </w:r>
            <w:r w:rsidR="00000000" w:rsidRPr="00000000" w:rsidDel="00000000">
              <w:rPr>
                <w:rtl w:val="0"/>
              </w:rPr>
              <w:t xml:space="preserve"> punkta mērķis ir noteikt, ka pirmsskolas iestāde informē vecākus, ka šāda prasība iesniegt ārsta izziņu mēneša laika ir noteikta.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skaidrāk, Noteikumu projekta 58.9 punkts precizēts, lai uzsvērtu par informēšanu. 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iespējams diskutēt vai varētu no Noteikumu projekta 58.</w:t>
            </w:r>
            <w:r w:rsidR="00000000" w:rsidRPr="00000000" w:rsidDel="00000000">
              <w:rPr>
                <w:vertAlign w:val="superscript"/>
                <w:rtl w:val="0"/>
              </w:rPr>
              <w:t xml:space="preserve">9</w:t>
            </w:r>
            <w:r w:rsidR="00000000" w:rsidRPr="00000000" w:rsidDel="00000000">
              <w:rPr>
                <w:rtl w:val="0"/>
              </w:rPr>
              <w:t xml:space="preserve"> punktu ar informēšanas prasību svītrot, ja noteikumu Nr.488 piemērošanā attiecīga informēšana jau 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par bērna medicīnisko karti vai ģimenes ārsta izziņu ukraiņu bērnam, t.sk. prasība par viena mēneša termiņu ir noteikta MK noteikumos Nr.488. Ja ir iebildums par šo prasību, tad tas ir attiecināms uz noteikumiem Nr.488, jo ar grozījumu noteikumos Nr.890 viena mēneša termiņu nevar mainīt.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pirms grozījumiem noteikumos Nr.488[1], prasība par ārsta izziņu attiecībā uz ukraiņu bērniem nebija noteikta vispār. Skaidrojam, ka būtu arī nesamērīgi uzlikt prasības patvēruma meklētājiem iesniegt ārsta izziņas ļoti īsā termiņā jau tā apgrūtinātajos finansiālajos, psiholoģiskajos, valodas barjeras apstākļos, kad bērnu vecākiem nepieciešams pēc iespējas ātrāk uzsākt darbu. Vēršam uzmanību, ka arī darbiniekiem, kas veic darbu ar risku citu cilvēku veselībai ārsta izziņa par veselības stāvokli ir jāiesniedz četru nedēļu laikā kopš darba 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 gada 24. jūlija noteikumi Nr. 447 "Noteikumi par darbiem, kas saistīti ar iespējamu risku citu cilvēku veselībai, un obligāto veselības pārbaužu veikšanas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15. Attiecībā uz obligātajām pirmreizējām un periodiskajām veselības pārbaudēm darba devējs vai darba devēja pilnvarotā persona:...</w:t>
            </w:r>
            <w:r w:rsidR="00000000" w:rsidRPr="00000000" w:rsidDel="00000000">
              <w:rPr>
                <w:i w:val="1"/>
                <w:rtl w:val="0"/>
              </w:rPr>
              <w:t xml:space="preserve">15.3. nosūta personu, kas nodarbināta šo noteikumu 15.1. apakšpunktā minētajā sarakstā iekļautajā darbā, uz obligāto pirmreizējo un periodisko veselības pārbaudi atbilstoši šo noteikumu 2.pielikumā noteiktajam periodiskumam un apjomam, nosakot attiecīgās veselības pārbaudes veikšanai laiku, kas nepārsniedz četras nedēļas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2022. gada 10. maija noteikumi Nr. 293 "Grozījumi Ministru kabineta 2016. gada 26. jūlija noteikumos Nr. 488 "Kārtība, kādā nepilngadīgam patvēruma meklētājam nodrošina izglītības ieguves iespējas"". https://likumi.lv/ta/id/332285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04.07.2022. atzīmēts, ka ņemts vērā. Tieslietu ministrija pirms starpinstitūciju sanāksmes nenorādīja, ka uztur šo iebildumu.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9</w:t>
            </w:r>
            <w:r w:rsidR="00000000" w:rsidRPr="00000000" w:rsidDel="00000000">
              <w:rPr>
                <w:rtl w:val="0"/>
              </w:rPr>
              <w:t xml:space="preserve"> Uzņemot bērnu izglītības iestādē, kas īsteno pirmsskolas izglītības programmu, Ukrainas civiliedzīvotāju atbalsta likumā noteiktajos gadījumos un, ja nav iesniegta bērna medicīniskā karte (veidlapa Nr. 026/u) vai ģimenes ārsta izziņa par bērna veselības stāvokli, izglītības iestāde informē bērna vecākus vai likumisko pārstāvi par ģimenes ārsta izziņas iesniegšanas nepieciešamību izglītības iestādei viena mēneša laikā kopš pakalpojuma sniegšanas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Nevienam Ukrainas bērnam nav bērna medicīniskā karte (veidlapa Nr. 026/u) vai ģimenes ārsta izziņa par bērna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[GA1] Mēdz būt gadījumi, kad bērns uzsākot pirmsskolas izglītības apguvi nav reģistrēts pie ģimenes ārsta.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 bērniem bieži nav nekādi dokumenti, izņemot ierakstu mammas pasē. Labākajā gadījumā bērniem ir dzimšanas apliecība vai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 ģimenes ārsta izziņas par bērna veselības stāvokli nozīmīgumu, 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Ukrainai jau ilgstoši ir bijušas grūtības nodrošināt augstu vakcinācijas aptveri ar vakcinācijas kalendārā ietvertajām vakcīnām, tādēļ liela daļa Ukrainas iedzīvotāju var būt ar nepabeigtu vai pat neuzsāktu vakcināciju, kas rada vakcīnnovēršamo infekcijas slimību uzliesmojumu risku, sevišķi masalu un poliomielīta. Papildus tam Ukrainas vakcinācijas kalendārā nav noteikta bērnu vakcinācija pret rotavīrusu infekciju, pneimokoku infekciju, vējbakām, cilvēka papilomas vīrusu infekciju. Tāpat Ukraina ir starp 27 pasaules valstīm ar augstu tuberkulozes izplatību, un Ukrainā ir plaši izplatītas multirezistentās un polirezistentās tuberkulozes formas. Saskaņā ar Pasaules Veselības organizācijas datiem (PVO) 2019. gadā Ukrainā tika reģistrēti 29 tūkstoši tuberkulozes gadījumu (65 gadījumi uz 100 000 iedzīvotāju). Kā arī Ukraina ir vienīgā valsts Eiropā, kur pēdējos gados ir bijuši pierādīti poliomielīta gadījumi. </w:t>
            </w:r>
            <w:r w:rsidR="00000000" w:rsidRPr="00000000" w:rsidDel="00000000">
              <w:rPr>
                <w:b w:val="1"/>
                <w:rtl w:val="0"/>
              </w:rPr>
              <w:t xml:space="preserve">Tādēļ ir ļoti būtiski, ka pirms uzņemšanas izglītības iestādēs bērniem ir tikusi veikta ģimenes ārsta profilaktiskā apskate, īpaši izvērtējot arī vakcinācijas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papildināt noteikumus Nr.890 ar prasību, ka izglītības iestāde, kas īsteno pirmsskolas izglītības programmu, informē nepilngadīgā Ukrainas civiliedzīvotāja likumisko pārstāvi par šādas ģimenes ārsta izsniegtas izziņas iesniegšanu izglītības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Nr.488.   28.1 un 28.1 punktā ir ietverta prasība par medicīniskās kartes vai ārsta izziņas iesniegšanu - tātad, pieņemot vecāka iesniegumu, iestādes vadītājam ir jāprasa šie dokumenti vai jāinformē par šāda dokumenta nepieciešamību un 28.21.   un 28.22. punktā noteikto viena mēneša iesniegšanas termiņu.  </w:t>
            </w:r>
            <w:r w:rsidR="00000000" w:rsidRPr="00000000" w:rsidDel="00000000">
              <w:rPr>
                <w:b w:val="1"/>
                <w:rtl w:val="0"/>
              </w:rPr>
              <w:t xml:space="preserve">Paužam viedokli, ka nav lietderīgi   vienos MK noteikumos dublēt citos noteikumos jau noteikto prasību.</w:t>
            </w:r>
            <w:r w:rsidR="00000000" w:rsidRPr="00000000" w:rsidDel="00000000">
              <w:rPr>
                <w:b w:val="1"/>
                <w:rtl w:val="0"/>
              </w:rPr>
              <w:t xml:space="preserve"> [GA1]Ģimenes ārstam jābūt un bērni tiek reģistrēti pie ģimenes ārstiem. Nevaram pateikt viennozīmīgi, ka nav ģimenes ārsta.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9</w:t>
            </w:r>
            <w:r w:rsidR="00000000" w:rsidRPr="00000000" w:rsidDel="00000000">
              <w:rPr>
                <w:rtl w:val="0"/>
              </w:rPr>
              <w:t xml:space="preserve"> punktā netiek dublētas MK noteikumos Nr.488 noteiktās prasības par bērna medicīnisko karti vai ģimenes ārsta izziņu ukraiņu bērnam. Noteikumos Nr.488 ir noteiktas prasības, ka pirms uzņemšanas izglītības iestādē bērnam ir tikusi veikta ģimenes ārsta profilaktiskā apskate, īpaši izvērtējot arī vakcinācijas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prasība par viena mēneša termiņu ir noteikta MK noteikumos Nr.488.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9</w:t>
            </w:r>
            <w:r w:rsidR="00000000" w:rsidRPr="00000000" w:rsidDel="00000000">
              <w:rPr>
                <w:rtl w:val="0"/>
              </w:rPr>
              <w:t xml:space="preserve"> punkta mērķis ir noteikt, ka pirmsskolas iestāde informē vecākus, ka šāda prasība ir noteikta un ārsta izziņu ir nepieciešams mēneša laika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skaidrāk, 58.</w:t>
            </w:r>
            <w:r w:rsidR="00000000" w:rsidRPr="00000000" w:rsidDel="00000000">
              <w:rPr>
                <w:vertAlign w:val="superscript"/>
                <w:rtl w:val="0"/>
              </w:rPr>
              <w:t xml:space="preserve">9</w:t>
            </w:r>
            <w:r w:rsidR="00000000" w:rsidRPr="00000000" w:rsidDel="00000000">
              <w:rPr>
                <w:rtl w:val="0"/>
              </w:rPr>
              <w:t xml:space="preserve"> punkts precizēts, lai uzsvērtu par informēšanu. 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iespējams diskutēt vai varētu no Noteikumu projekta 58.</w:t>
            </w:r>
            <w:r w:rsidR="00000000" w:rsidRPr="00000000" w:rsidDel="00000000">
              <w:rPr>
                <w:vertAlign w:val="superscript"/>
                <w:rtl w:val="0"/>
              </w:rPr>
              <w:t xml:space="preserve">9</w:t>
            </w:r>
            <w:r w:rsidR="00000000" w:rsidRPr="00000000" w:rsidDel="00000000">
              <w:rPr>
                <w:rtl w:val="0"/>
              </w:rPr>
              <w:t xml:space="preserve"> punktu ar informēšanas prasību svītrot, ja noteikumu Nr.488 piemērošanā attiecīga informēšana jau notiek.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04.07.2022. atzīmēts, ka ņemts vērā, jo starpinstitūciju sanāksmē secināts, ka var svītrot 58.</w:t>
            </w:r>
            <w:r w:rsidR="00000000" w:rsidRPr="00000000" w:rsidDel="00000000">
              <w:rPr>
                <w:vertAlign w:val="superscript"/>
                <w:rtl w:val="0"/>
              </w:rPr>
              <w:t xml:space="preserve">9</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10</w:t>
            </w:r>
            <w:r w:rsidR="00000000" w:rsidRPr="00000000" w:rsidDel="00000000">
              <w:rPr>
                <w:rtl w:val="0"/>
              </w:rPr>
              <w:t xml:space="preserve"> Ja nav iespējams nodrošināt bērna, Ukrainas civiliedzīvotāju atbalsta likumā noteiktajos gadījumos, ievietošanu pirmsskolas izglītības iestādē vai bērnu uzraudzības pakalpojumu sniegšanas vietā, ievērojot šo noteikumu prasības, pakalpojumu var organizēt vienā no turpmāk minētajiem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nepieciešams ievērot vienādas higiēnas prasības bērnu uzraudzības un izglītības pakalpojuma sniegšanas vietās. Atkāpes no higiēnas normām var piemērot īsākam laika periodam, nevis tās piemērot kā normu ilgtermiņā. Visi bērni ir vienādi, neatkarīgi no kādas valsts tie ieradušies un iekļāvušies izglītībā. Noteikumiem jābūt vienādiem attiecībā uz visiem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Iesakām grozīt noteikumu konkrētus punktus, nevis definēt ar atrunu – var nepiemērot.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10</w:t>
            </w:r>
            <w:r w:rsidR="00000000" w:rsidRPr="00000000" w:rsidDel="00000000">
              <w:rPr>
                <w:rtl w:val="0"/>
              </w:rPr>
              <w:t xml:space="preserve"> punktā tika ietverti atvieglojumi higiēnas prasību ievērošanai, lai uz pagaidu laiku liela ukraiņu bērnu skaita gadījumā, pirmsskolas iestādēm, t.sk. pašvaldību, būtu atviegloti atsevišķi nosacījumi un būtu iespējams uzņemt arī bērnus no Ukrainas.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Atvieglojumi higiēnas prasību ievērošanai tiek noteikti uz laiku (58</w:t>
            </w:r>
            <w:r w:rsidR="00000000" w:rsidRPr="00000000" w:rsidDel="00000000">
              <w:rPr>
                <w:vertAlign w:val="superscript"/>
                <w:rtl w:val="0"/>
              </w:rPr>
              <w:t xml:space="preserve">.9</w:t>
            </w:r>
            <w:r w:rsidR="00000000" w:rsidRPr="00000000" w:rsidDel="00000000">
              <w:rPr>
                <w:rtl w:val="0"/>
              </w:rPr>
              <w:t xml:space="preserve">, 58.</w:t>
            </w:r>
            <w:r w:rsidR="00000000" w:rsidRPr="00000000" w:rsidDel="00000000">
              <w:rPr>
                <w:vertAlign w:val="superscript"/>
                <w:rtl w:val="0"/>
              </w:rPr>
              <w:t xml:space="preserve">10</w:t>
            </w:r>
            <w:r w:rsidR="00000000" w:rsidRPr="00000000" w:rsidDel="00000000">
              <w:rPr>
                <w:rtl w:val="0"/>
              </w:rPr>
              <w:t xml:space="preserve"> punkts paredz, ka atvieglojumi ir pakalpojuma sniegšanai bērniem Ukrainas civiliedzīvotāju atbalsta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2.punktu - Svītrots Noteikumu projekta 58.</w:t>
            </w:r>
            <w:r w:rsidR="00000000" w:rsidRPr="00000000" w:rsidDel="00000000">
              <w:rPr>
                <w:vertAlign w:val="superscript"/>
                <w:rtl w:val="0"/>
              </w:rPr>
              <w:t xml:space="preserve">10</w:t>
            </w:r>
            <w:r w:rsidR="00000000" w:rsidRPr="00000000" w:rsidDel="00000000">
              <w:rPr>
                <w:rtl w:val="0"/>
              </w:rPr>
              <w:t xml:space="preserve">1. punkts, jo pietiekama alternatīva tiek radīta atstājot atvieglojumus, kas iekļauti Noteikumu projekta 58.</w:t>
            </w:r>
            <w:r w:rsidR="00000000" w:rsidRPr="00000000" w:rsidDel="00000000">
              <w:rPr>
                <w:vertAlign w:val="superscript"/>
                <w:rtl w:val="0"/>
              </w:rPr>
              <w:t xml:space="preserve">10</w:t>
            </w:r>
            <w:r w:rsidR="00000000" w:rsidRPr="00000000" w:rsidDel="00000000">
              <w:rPr>
                <w:rtl w:val="0"/>
              </w:rPr>
              <w:t xml:space="preserve">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9</w:t>
            </w:r>
            <w:r w:rsidR="00000000" w:rsidRPr="00000000" w:rsidDel="00000000">
              <w:rPr>
                <w:rtl w:val="0"/>
              </w:rPr>
              <w:t xml:space="preserve"> Ja nav iespējams nodrošināt bērna, Ukrainas civiliedzīvotāju atbalsta likumā noteiktajos gadījumos, ievietošanu pirmsskolas izglītības iestādē vai bērnu uzraudzības pakalpojumu sniegšanas vietā, ievērojot šo noteikumu prasības, pakalpojumu var organizēt atbilstoši Ministru kabineta 2009. gada 1. septembra noteikumos Nr. 981 “Bērnu nometņu organizēšanas un darbības kārtība” noteiktajām prasībām. Pirms šajā punktā minētā pakalpojuma sniegšanas nepieciešams saņemt saskaņojumu no Veselības inspekcijas par pielāgoto higiēnas prasību nosacījumiem un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IX</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58.</w:t>
            </w:r>
            <w:r w:rsidR="00000000" w:rsidRPr="00000000" w:rsidDel="00000000">
              <w:rPr>
                <w:vertAlign w:val="superscript"/>
                <w:rtl w:val="0"/>
              </w:rPr>
              <w:t xml:space="preserve">7</w:t>
            </w:r>
            <w:r w:rsidR="00000000" w:rsidRPr="00000000" w:rsidDel="00000000">
              <w:rPr>
                <w:rtl w:val="0"/>
              </w:rPr>
              <w:t xml:space="preserve">2 punktā izvērtēt divu pedagogu nepieciešamību grupiņā ar maksimālo bērnu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17.punktu. 58.</w:t>
            </w:r>
            <w:r w:rsidR="00000000" w:rsidRPr="00000000" w:rsidDel="00000000">
              <w:rPr>
                <w:vertAlign w:val="superscript"/>
                <w:rtl w:val="0"/>
              </w:rPr>
              <w:t xml:space="preserve">7</w:t>
            </w:r>
            <w:r w:rsidR="00000000" w:rsidRPr="00000000" w:rsidDel="00000000">
              <w:rPr>
                <w:rtl w:val="0"/>
              </w:rPr>
              <w:t xml:space="preserve">2. apakšpunkts svītrots. Ievietots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pirmā risinājuma apraksta 5.punkta apkšpunktu </w:t>
            </w:r>
            <w:r w:rsidR="00000000" w:rsidRPr="00000000" w:rsidDel="00000000">
              <w:rPr>
                <w:i w:val="1"/>
                <w:rtl w:val="0"/>
              </w:rPr>
              <w:t xml:space="preserve">5.2. kārtību, kā tiek organizētas bērnu aktivitātes ūdenstilpņu tuvumā un uz ūdens</w:t>
            </w:r>
            <w:r w:rsidR="00000000" w:rsidRPr="00000000" w:rsidDel="00000000">
              <w:rPr>
                <w:rtl w:val="0"/>
              </w:rPr>
              <w:t xml:space="preserve">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kārtību, kā tiek organizētas bērnu aktivitātes ūdenstilpņu tuvumā un uz ūdens, izvēlēta piemērota vieta aktivitātēm uz ūdens un īstenoti pasākumi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5.2.apakšpunkts.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pirmo risinājumu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panāktu bērnu uzturēšanos drošā vidē, nepieciešams noteikt prasības vietām, kur paredzētas bērnu aktivitātes uz ūdens, kā arī jānodrošina, ka katrs bērns, piedaloties aktivitātēs uz ūdens, ir ietērpts atbilstoša izmēra peldēšanas vestē.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10.punktu.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apakšpunktā nav minētas prasības bērnu uzvedībai saskaroties ar āra bērnudārza dzīvniekiem un pēc saskares ar tiem. Ir aprakstītas prasības dzīvnieku turēšanai. Būtu nepieciešams labot apakšpunkta nosaukumu vai papildināt apakšpunktu ar prasībām bērnu uzved''ibai saskaroties ar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Lasot 7.punktu var saprast, ka autiņbiksītes jāizmanto bērniem no trīs gadu vecuma. Lūdzam precizēt, lai izvairītos no pārpratumiem interpretējot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- 5.7. apakšpunkts un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atvieglot MK noteikumu projekta piemērošanu, lūdzam izmantot TAP portāla tehniskās teksta noformēšanas iespējas un izveidot saiti uz Epidemioloģiskās drošības likuma 38.</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Epidemioloģiskās drošības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 </w:t>
            </w:r>
            <w:r w:rsidR="00000000" w:rsidRPr="00000000" w:rsidDel="00000000">
              <w:rPr>
                <w:rtl w:val="0"/>
              </w:rPr>
              <w:t xml:space="preserve">panta</w:t>
            </w:r>
            <w:r w:rsidR="00000000" w:rsidRPr="00000000" w:rsidDel="00000000">
              <w:rPr>
                <w:rtl w:val="0"/>
              </w:rPr>
              <w:t xml:space="preserve">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w:t>
            </w:r>
            <w:r w:rsidR="00000000" w:rsidRPr="00000000" w:rsidDel="00000000">
              <w:rPr>
                <w:rtl w:val="0"/>
              </w:rPr>
              <w:t xml:space="preserve">38.</w:t>
            </w:r>
            <w:r w:rsidR="00000000" w:rsidRPr="00000000" w:rsidDel="00000000">
              <w:rPr>
                <w:vertAlign w:val="superscript"/>
                <w:rtl w:val="0"/>
              </w:rPr>
              <w:t xml:space="preserve">1 </w:t>
            </w:r>
            <w:r w:rsidR="00000000" w:rsidRPr="00000000" w:rsidDel="00000000">
              <w:rPr>
                <w:rtl w:val="0"/>
              </w:rPr>
              <w:t xml:space="preserve">panta </w:t>
            </w:r>
            <w:r w:rsidR="00000000" w:rsidRPr="00000000" w:rsidDel="00000000">
              <w:rPr>
                <w:rtl w:val="0"/>
              </w:rPr>
              <w:t xml:space="preserve"> </w:t>
            </w:r>
            <w:r w:rsidR="00000000" w:rsidRPr="00000000" w:rsidDel="00000000">
              <w:rPr>
                <w:rtl w:val="0"/>
              </w:rPr>
              <w:t xml:space="preserve">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w:t>
            </w:r>
            <w:r w:rsidR="00000000" w:rsidRPr="00000000" w:rsidDel="00000000">
              <w:rPr>
                <w:rtl w:val="0"/>
              </w:rPr>
              <w:t xml:space="preserve">38.</w:t>
            </w:r>
            <w:r w:rsidR="00000000" w:rsidRPr="00000000" w:rsidDel="00000000">
              <w:rPr>
                <w:vertAlign w:val="superscript"/>
                <w:rtl w:val="0"/>
              </w:rPr>
              <w:t xml:space="preserve">1 </w:t>
            </w:r>
            <w:r w:rsidR="00000000" w:rsidRPr="00000000" w:rsidDel="00000000">
              <w:rPr>
                <w:rtl w:val="0"/>
              </w:rPr>
              <w:t xml:space="preserve">panta </w:t>
            </w:r>
            <w:r w:rsidR="00000000" w:rsidRPr="00000000" w:rsidDel="00000000">
              <w:rPr>
                <w:rtl w:val="0"/>
              </w:rPr>
              <w:t xml:space="preserve"> </w:t>
            </w:r>
            <w:r w:rsidR="00000000" w:rsidRPr="00000000" w:rsidDel="00000000">
              <w:rPr>
                <w:rtl w:val="0"/>
              </w:rPr>
              <w:t xml:space="preserve">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kāpēc tiek grozīts tiesību akta izdošanas pamatojums (identiski izdošanas pamatojumam, kāds ir spēkā esošajos Ministru kabineta noteikumos). Šāds grozījums, kas ir paredzēts noteikumu projekta 1. punktā var maldināt Ministru kabineta noteikumu piemērotājus, jo nebūs saprotams grozījumu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TM izteica priekšlikumu (skat. izziņas 37.punktu), ka ar mērķi atvieglot MK noteikumu projekta piemērošanu, TM lūdz izmantot TAP portāla tehniskās teksta noformēšanas iespējas un izdošanas pamatojumam izveidot saiti uz Epidemioloģiskās drošības likuma 38.</w:t>
            </w:r>
            <w:r w:rsidR="00000000" w:rsidRPr="00000000" w:rsidDel="00000000">
              <w:rPr>
                <w:vertAlign w:val="superscript"/>
                <w:rtl w:val="0"/>
              </w:rPr>
              <w:t xml:space="preserve">1</w:t>
            </w:r>
            <w:r w:rsidR="00000000" w:rsidRPr="00000000" w:rsidDel="00000000">
              <w:rPr>
                <w:rtl w:val="0"/>
              </w:rPr>
              <w:t xml:space="preserve"> pantu, ko VM ņēma vērā (TAP vidē izziņā saite nav redzama, bet noteikumu projektā ir redzama. Kā arī saiti var izveidot uz pantu, bet ne uz tā daļu, jo likumi.lv nepiedāvā iespēju izveidot specifisku saiti uz panta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w:t>
            </w:r>
            <w:r w:rsidR="00000000" w:rsidRPr="00000000" w:rsidDel="00000000">
              <w:rPr>
                <w:rtl w:val="0"/>
              </w:rPr>
              <w:t xml:space="preserve">38.</w:t>
            </w:r>
            <w:r w:rsidR="00000000" w:rsidRPr="00000000" w:rsidDel="00000000">
              <w:rPr>
                <w:vertAlign w:val="superscript"/>
                <w:rtl w:val="0"/>
              </w:rPr>
              <w:t xml:space="preserve">1 </w:t>
            </w:r>
            <w:r w:rsidR="00000000" w:rsidRPr="00000000" w:rsidDel="00000000">
              <w:rPr>
                <w:rtl w:val="0"/>
              </w:rPr>
              <w:t xml:space="preserve">panta </w:t>
            </w:r>
            <w:r w:rsidR="00000000" w:rsidRPr="00000000" w:rsidDel="00000000">
              <w:rPr>
                <w:rtl w:val="0"/>
              </w:rPr>
              <w:t xml:space="preserve"> </w:t>
            </w:r>
            <w:r w:rsidR="00000000" w:rsidRPr="00000000" w:rsidDel="00000000">
              <w:rPr>
                <w:rtl w:val="0"/>
              </w:rPr>
              <w:t xml:space="preserve">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 tajā nodrošina pirmsskolas vecuma bērniem atbilstošu un drošu spēļu laukumu vai sporta aprīkojumu un segumu, kā arī var ierīkot smilšu kasti, kuru pārklāj laikā, kad bērni to nelieto. Smiltis kastē nomaina reizi gadā – pavasarī.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4. apakšpunktu par rotaļu laukumu un smilšu kasti var nepiemērot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1 </w:t>
            </w:r>
            <w:r w:rsidR="00000000" w:rsidRPr="00000000" w:rsidDel="00000000">
              <w:rPr>
                <w:rtl w:val="0"/>
              </w:rPr>
              <w:t xml:space="preserve">4. apakšpunktu par rotaļu laukumu un smilšu kasti var nepiemērot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Smilšu kaste saskaņā ar noteikumu Nr.890 nav obligāta prasība, jo 16.14. apakšpunktā noteikts “var ierīkot smilšu kasti”.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04.07.2022. atzīmēts, ka ņemts vērā, jo starpinstitūciju sanāksmē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 tajā nodrošina pirmsskolas vecuma bērniem atbilstošu un drošu spēļu laukumu vai sporta aprīkojumu un segumu, kā arī var ierīkot smilšu kasti, kuru pārklāj laikā, kad bērni to nelieto. Smiltis kastē nomaina reizi gadā – pavasarī.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vecākam par trim gadiem – grupas telpa 3,0 m</w:t>
            </w:r>
            <w:r w:rsidR="00000000" w:rsidRPr="00000000" w:rsidDel="00000000">
              <w:rPr>
                <w:vertAlign w:val="superscript"/>
                <w:rtl w:val="0"/>
              </w:rPr>
              <w:t xml:space="preserve">2</w:t>
            </w:r>
            <w:r w:rsidR="00000000" w:rsidRPr="00000000" w:rsidDel="00000000">
              <w:rPr>
                <w:rtl w:val="0"/>
              </w:rPr>
              <w:t xml:space="preserve">, guļamtelpa 2,0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apakšpunktā var ievērot vienādu platību uz vienu bērnu grupas un guļamtelpai – 2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lielāku platību grupas telpai, pieaugs rinda uz bērnu dārziem.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apakšpunktā noteikt vienādu platību uz vienu bērnu grupas telpai  un guļamtelpai –</w:t>
            </w:r>
            <w:r w:rsidR="00000000" w:rsidRPr="00000000" w:rsidDel="00000000">
              <w:rPr>
                <w:b w:val="1"/>
                <w:rtl w:val="0"/>
              </w:rPr>
              <w:t xml:space="preserve"> 2 m2;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10</w:t>
            </w:r>
            <w:r w:rsidR="00000000" w:rsidRPr="00000000" w:rsidDel="00000000">
              <w:rPr>
                <w:rtl w:val="0"/>
              </w:rPr>
              <w:t xml:space="preserve">1.2. apakšpunktā iekļautais atvieglojums ukraiņu patvēruma meklētāju bērnu uzņemšanas gadījumā, uz laiku paredzēja, ka varētu neievērot noteikumu Nr.890 19.2. apakšpunktā noteikto, tā vietā, piemērojot vienam bērnam 2 m</w:t>
            </w:r>
            <w:r w:rsidR="00000000" w:rsidRPr="00000000" w:rsidDel="00000000">
              <w:rPr>
                <w:vertAlign w:val="superscript"/>
                <w:rtl w:val="0"/>
              </w:rPr>
              <w:t xml:space="preserve">2</w:t>
            </w:r>
            <w:r w:rsidR="00000000" w:rsidRPr="00000000" w:rsidDel="00000000">
              <w:rPr>
                <w:rtl w:val="0"/>
              </w:rPr>
              <w:t xml:space="preserve"> platības, tajā skaitā arī bērnu grupas telpā. Tas tika paredzēts kā atvieglojums prasībai uz laiku un Veselības ministrijai nav pamata samazināt patstāvīgo prasību bērnam vecākam par trim gadiem – grupas telpai 3,0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netika plānots un nav pamata iekļaut grozījumus noteikumu Nr.890 19.2. apakšpunktam, kas attiektos uz visām pirmsskolas iestādēm un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04.07.2022. atzīmēts, ka ņemts vērā, jo starpinstitūciju sanāksmē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vecākam par trim gadiem – grupas telpa 3,0 m</w:t>
            </w:r>
            <w:r w:rsidR="00000000" w:rsidRPr="00000000" w:rsidDel="00000000">
              <w:rPr>
                <w:vertAlign w:val="superscript"/>
                <w:rtl w:val="0"/>
              </w:rPr>
              <w:t xml:space="preserve">2</w:t>
            </w:r>
            <w:r w:rsidR="00000000" w:rsidRPr="00000000" w:rsidDel="00000000">
              <w:rPr>
                <w:rtl w:val="0"/>
              </w:rPr>
              <w:t xml:space="preserve">, guļamtelpa 2,0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grupas telpu;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un 20.2.3. apakšpunktu prasības var nepiemērot, bet  apvienot grupas telpu un guļamtelpu, tā ka ir pietiekami tikai ar guļamtelpai pielāgojamu grupas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Apvienot grupas telpu un guļamtelpu, tā ka ir pietiekami tikai ar guļamtelpai pielāgojamu grupas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10</w:t>
            </w:r>
            <w:r w:rsidR="00000000" w:rsidRPr="00000000" w:rsidDel="00000000">
              <w:rPr>
                <w:rtl w:val="0"/>
              </w:rPr>
              <w:t xml:space="preserve">1.3. apakšpunktā iekļautais atvieglojums ukraiņu patvēruma meklētāju bērnu uzņemšanas gadījumā, uz laiku paredzēja, ka varētu neievērot noteikumu Nr.890 20.2.2. un 20.2.3. apakšpunktā noteikto, tā vietā pieļaujot apvienot grupas telpu un guļamtelpu.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netika un nav pamata šobrīd iekļaut grozījumus noteikumu Nr.890 20.2.3. apakšpunktam, kas attiektos uz visām pirmsskolas iestādēm un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arī Izziņas 2.punktu par Noteikumu projekta 58.</w:t>
            </w:r>
            <w:r w:rsidR="00000000" w:rsidRPr="00000000" w:rsidDel="00000000">
              <w:rPr>
                <w:vertAlign w:val="superscript"/>
                <w:rtl w:val="0"/>
              </w:rPr>
              <w:t xml:space="preserve">10</w:t>
            </w:r>
            <w:r w:rsidR="00000000" w:rsidRPr="00000000" w:rsidDel="00000000">
              <w:rPr>
                <w:rtl w:val="0"/>
              </w:rPr>
              <w:t xml:space="preserve">1.apakšpunkta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04.07.2022. atzīmēts, ka ņemts vērā, jo starpinstitūciju sanāksmē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grupas telpu;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guļamtelpu vai guļamtelpai pielāgojamu grupas telpu;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un 20.2.3. apakšpunktu prasības var nepiemērot, bet  apvienot grupas telpu un guļamtelpu, tā ka ir pietiekami tikai ar guļamtelpai pielāgojamu grupas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Apvienot grupas telpu un guļamtelpu, tā ka ir pietiekami tikai ar guļamtelpai pielāgojamu grupas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04.07.2022. atzīmēts, ka ņemts vērā, jo starpinstitūciju sanāksmē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guļamtelpu vai guļamtelpai pielāgojamu grupas telpu;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Pieļaujamā minimālā gaisa temperatūra telpās, kurās uzturas bērni: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tekstu raksta atbilstošā vienotā stilistikā, izmantojot vienveidīgas un standartizētas vārdiskās izteiksmes. Ievērojot minēto, lūdzam saskaņot MK noteikumu Nr. 890 49. punktā un noteikumu projekta 58.</w:t>
            </w:r>
            <w:r w:rsidR="00000000" w:rsidRPr="00000000" w:rsidDel="00000000">
              <w:rPr>
                <w:vertAlign w:val="superscript"/>
                <w:rtl w:val="0"/>
              </w:rPr>
              <w:t xml:space="preserve">6</w:t>
            </w:r>
            <w:r w:rsidR="00000000" w:rsidRPr="00000000" w:rsidDel="00000000">
              <w:rPr>
                <w:rtl w:val="0"/>
              </w:rPr>
              <w:t xml:space="preserve">3. apakšpunktā lietoto gaisa temperatūras apzīmējumu ar un bez "+" 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58.</w:t>
            </w:r>
            <w:r w:rsidR="00000000" w:rsidRPr="00000000" w:rsidDel="00000000">
              <w:rPr>
                <w:vertAlign w:val="superscript"/>
                <w:rtl w:val="0"/>
              </w:rPr>
              <w:t xml:space="preserve">6</w:t>
            </w:r>
            <w:r w:rsidR="00000000" w:rsidRPr="00000000" w:rsidDel="00000000">
              <w:rPr>
                <w:rtl w:val="0"/>
              </w:rPr>
              <w:t xml:space="preserve">3. apakšpunkts : </w:t>
            </w:r>
            <w:r w:rsidR="00000000" w:rsidRPr="00000000" w:rsidDel="00000000">
              <w:rPr>
                <w:i w:val="1"/>
                <w:rtl w:val="0"/>
              </w:rPr>
              <w:t xml:space="preserve"> "58.</w:t>
            </w:r>
            <w:r w:rsidR="00000000" w:rsidRPr="00000000" w:rsidDel="00000000">
              <w:rPr>
                <w:i w:val="1"/>
                <w:vertAlign w:val="superscript"/>
                <w:rtl w:val="0"/>
              </w:rPr>
              <w:t xml:space="preserve">6</w:t>
            </w:r>
            <w:r w:rsidR="00000000" w:rsidRPr="00000000" w:rsidDel="00000000">
              <w:rPr>
                <w:i w:val="1"/>
                <w:rtl w:val="0"/>
              </w:rPr>
              <w:t xml:space="preserve">3. vietu vai telpu ar viegli kopjamu grīdas segumu, kur bērni var sasildīties aukstajā laikā, novietot virsdrēbes un izžāvēt apģērbu un apavus. Minimālā telpas platība vienam bērnam ir  2 m</w:t>
            </w:r>
            <w:r w:rsidR="00000000" w:rsidRPr="00000000" w:rsidDel="00000000">
              <w:rPr>
                <w:i w:val="1"/>
                <w:vertAlign w:val="superscript"/>
                <w:rtl w:val="0"/>
              </w:rPr>
              <w:t xml:space="preserve">2</w:t>
            </w:r>
            <w:r w:rsidR="00000000" w:rsidRPr="00000000" w:rsidDel="00000000">
              <w:rPr>
                <w:i w:val="1"/>
                <w:rtl w:val="0"/>
              </w:rPr>
              <w:t xml:space="preserve"> un minimālā gaisa temperatūra bērniem ir 18°C;"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Pieļaujamā minimālā gaisa temperatūra telpās, kurās uzturas bērni: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w:t>
            </w:r>
            <w:r w:rsidR="00000000" w:rsidRPr="00000000" w:rsidDel="00000000">
              <w:rPr>
                <w:vertAlign w:val="superscript"/>
                <w:rtl w:val="0"/>
              </w:rPr>
              <w:t xml:space="preserve">1</w:t>
            </w:r>
            <w:r w:rsidR="00000000" w:rsidRPr="00000000" w:rsidDel="00000000">
              <w:rPr>
                <w:rtl w:val="0"/>
              </w:rPr>
              <w:t xml:space="preserve">. Higiēnas prasības ārtelpu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izvērēt, vai MK noteikumu IX</w:t>
            </w:r>
            <w:r w:rsidR="00000000" w:rsidRPr="00000000" w:rsidDel="00000000">
              <w:rPr>
                <w:vertAlign w:val="superscript"/>
                <w:rtl w:val="0"/>
              </w:rPr>
              <w:t xml:space="preserve">1</w:t>
            </w:r>
            <w:r w:rsidR="00000000" w:rsidRPr="00000000" w:rsidDel="00000000">
              <w:rPr>
                <w:rtl w:val="0"/>
              </w:rPr>
              <w:t xml:space="preserve"> nodaļa nebūtu jāpapildina ar normu, kas nosaka prasības ārtelpu pakalpojuma laikā lietojamām mēbelēm,  inventāram un rotaļlietām, to izturībai pret apkārtējās vides ietekmējošiem faktoriem un nodilumu, jo ārtelpu pakalpojuma sniegšanas specifikas dēļ tie būtiski atšķirsies no iekštelpās lietojamiem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saskaņā ar noteikumiem Nr.890 bērni rotaļājas ārā un izmanto gan āra mēbeles un inventāru, gan ārtelpām paredzētas rotaļlietas.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drošam āra inventāram, mēbelēm un aprīkojumam ir iekļauta 16.</w:t>
            </w:r>
            <w:r w:rsidR="00000000" w:rsidRPr="00000000" w:rsidDel="00000000">
              <w:rPr>
                <w:vertAlign w:val="superscript"/>
                <w:rtl w:val="0"/>
              </w:rPr>
              <w:t xml:space="preserve">1</w:t>
            </w:r>
            <w:r w:rsidR="00000000" w:rsidRPr="00000000" w:rsidDel="00000000">
              <w:rPr>
                <w:rtl w:val="0"/>
              </w:rPr>
              <w:t xml:space="preserve">4. apakšpunktā (kas attiecināms arī uz ārtelpu pakalpojumu), kas nosaka, ka teritorija, kurā uzturas bērni, atbilst prasībai, ka tiek nodrošināts pirmsskolas vecuma bērniem atbilstošs un drošs spēļu laukums vai sporta aprīkojums un segums.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Noteikumu projekta 58.</w:t>
            </w:r>
            <w:r w:rsidR="00000000" w:rsidRPr="00000000" w:rsidDel="00000000">
              <w:rPr>
                <w:vertAlign w:val="superscript"/>
                <w:rtl w:val="0"/>
              </w:rPr>
              <w:t xml:space="preserve">3</w:t>
            </w:r>
            <w:r w:rsidR="00000000" w:rsidRPr="00000000" w:rsidDel="00000000">
              <w:rPr>
                <w:rtl w:val="0"/>
              </w:rPr>
              <w:t xml:space="preserve"> punktā noteikts, ka ārtelpu pakalpojuma sniedzēja valdījumā esošajā teritorijā vai teritorijā, par kuru pakalpojuma sniedzējam ir noslēgts līgums par šādas teritorijas izmantošanu, pakalpojumu sniedzējs nodrošina teritorijas piemērotību bērnu aktivitātēm un tās atbilstību bērnu drošībai.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w:t>
            </w:r>
            <w:r w:rsidR="00000000" w:rsidRPr="00000000" w:rsidDel="00000000">
              <w:rPr>
                <w:vertAlign w:val="superscript"/>
                <w:rtl w:val="0"/>
              </w:rPr>
              <w:t xml:space="preserve">1</w:t>
            </w:r>
            <w:r w:rsidR="00000000" w:rsidRPr="00000000" w:rsidDel="00000000">
              <w:rPr>
                <w:rtl w:val="0"/>
              </w:rPr>
              <w:t xml:space="preserve">. Higiēnas prasības ārtelpu pakalpojumam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I </w:t>
            </w:r>
            <w:r w:rsidR="00000000" w:rsidRPr="00000000" w:rsidDel="00000000">
              <w:rPr>
                <w:rtl w:val="0"/>
              </w:rPr>
              <w:t xml:space="preserve">nodaļā</w:t>
            </w:r>
            <w:r w:rsidR="00000000" w:rsidRPr="00000000" w:rsidDel="00000000">
              <w:rPr>
                <w:rtl w:val="0"/>
              </w:rPr>
              <w:t xml:space="preserve"> ,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20.3.2.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20.3.5.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w:t>
            </w:r>
            <w:r w:rsidR="00000000" w:rsidRPr="00000000" w:rsidDel="00000000">
              <w:rPr>
                <w:rtl w:val="0"/>
              </w:rPr>
              <w:t xml:space="preserve">VII </w:t>
            </w:r>
            <w:r w:rsidR="00000000" w:rsidRPr="00000000" w:rsidDel="00000000">
              <w:rPr>
                <w:rtl w:val="0"/>
              </w:rPr>
              <w:t xml:space="preserve"> un </w:t>
            </w:r>
            <w:r w:rsidR="00000000" w:rsidRPr="00000000" w:rsidDel="00000000">
              <w:rPr>
                <w:rtl w:val="0"/>
              </w:rPr>
              <w:t xml:space="preserve">VIII </w:t>
            </w:r>
            <w:r w:rsidR="00000000" w:rsidRPr="00000000" w:rsidDel="00000000">
              <w:rPr>
                <w:rtl w:val="0"/>
              </w:rPr>
              <w:t xml:space="preserve">nodaļā</w:t>
            </w:r>
            <w:r w:rsidR="00000000" w:rsidRPr="00000000" w:rsidDel="00000000">
              <w:rPr>
                <w:rtl w:val="0"/>
              </w:rPr>
              <w:t xml:space="preserve"> un </w:t>
            </w:r>
            <w:r w:rsidR="00000000" w:rsidRPr="00000000" w:rsidDel="00000000">
              <w:rPr>
                <w:rtl w:val="0"/>
              </w:rPr>
              <w:t xml:space="preserve">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55. </w:t>
            </w:r>
            <w:r w:rsidR="00000000" w:rsidRPr="00000000" w:rsidDel="00000000">
              <w:rPr>
                <w:rtl w:val="0"/>
              </w:rPr>
              <w:t xml:space="preserve">un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minētās prasības piemēro arī ārtelpu pakalpojuma 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IX</w:t>
            </w:r>
            <w:r w:rsidR="00000000" w:rsidRPr="00000000" w:rsidDel="00000000">
              <w:rPr>
                <w:vertAlign w:val="superscript"/>
                <w:rtl w:val="0"/>
              </w:rPr>
              <w:t xml:space="preserve">1</w:t>
            </w:r>
            <w:r w:rsidR="00000000" w:rsidRPr="00000000" w:rsidDel="00000000">
              <w:rPr>
                <w:rtl w:val="0"/>
              </w:rPr>
              <w:t xml:space="preserve"> nodaļa nav jāpapildina ar atsauci uz MK noteikumu Nr. 890 56. punktu, nosakot par pienākumu ārtelpu pakalpojuma sniedzējiem nodrošināt mazgājamo rotaļlietu mazgāšanu ar mazgāšanas līdzekļiem un skalošanu siltā tekošā ūdenī pēc nepieciešamības, bet ne retāk kā reizi nedēļā, savukārt īslaicīgā pakalpojuma sniegšanas vietā nodrošināt lietoto mazgājamo rotaļlietu mazgāšanu katru dienu, jo līdzīgi kā pie iekštelpu pakalpojuma saņemšanas, arī ārtelpu pakalpojuma laikā bērni lietos rotaļlietas visu pirmsskolas izglītības iestādē atrašanās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noteikumu Nr. 890 56. punktu nav nepieciešama, jo Noteikumu projekta 58.</w:t>
            </w:r>
            <w:r w:rsidR="00000000" w:rsidRPr="00000000" w:rsidDel="00000000">
              <w:rPr>
                <w:vertAlign w:val="superscript"/>
                <w:rtl w:val="0"/>
              </w:rPr>
              <w:t xml:space="preserve">5</w:t>
            </w:r>
            <w:r w:rsidR="00000000" w:rsidRPr="00000000" w:rsidDel="00000000">
              <w:rPr>
                <w:rtl w:val="0"/>
              </w:rPr>
              <w:t xml:space="preserve">6. apakšpunktā ir iekļauta prasība, ka pakalpojuma sniedzējs izstrādā rotaļlietu mazgāšanas plānu, tajā skaitā nosakot, kuras rotaļlietas nepieciešams mazgāt katru dienu un kuras, ne retāk kā reizi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I </w:t>
            </w:r>
            <w:r w:rsidR="00000000" w:rsidRPr="00000000" w:rsidDel="00000000">
              <w:rPr>
                <w:rtl w:val="0"/>
              </w:rPr>
              <w:t xml:space="preserve">un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20.3.2.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20.3.5.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VI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VII </w:t>
            </w:r>
            <w:r w:rsidR="00000000" w:rsidRPr="00000000" w:rsidDel="00000000">
              <w:rPr>
                <w:rtl w:val="0"/>
              </w:rPr>
              <w:t xml:space="preserve"> un </w:t>
            </w:r>
            <w:r w:rsidR="00000000" w:rsidRPr="00000000" w:rsidDel="00000000">
              <w:rPr>
                <w:rtl w:val="0"/>
              </w:rPr>
              <w:t xml:space="preserve">VIII </w:t>
            </w:r>
            <w:r w:rsidR="00000000" w:rsidRPr="00000000" w:rsidDel="00000000">
              <w:rPr>
                <w:rtl w:val="0"/>
              </w:rPr>
              <w:t xml:space="preserve">nodaļā</w:t>
            </w:r>
            <w:r w:rsidR="00000000" w:rsidRPr="00000000" w:rsidDel="00000000">
              <w:rPr>
                <w:rtl w:val="0"/>
              </w:rPr>
              <w:t xml:space="preserve"> un </w:t>
            </w:r>
            <w:r w:rsidR="00000000" w:rsidRPr="00000000" w:rsidDel="00000000">
              <w:rPr>
                <w:rtl w:val="0"/>
              </w:rPr>
              <w:t xml:space="preserve">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55. </w:t>
            </w:r>
            <w:r w:rsidR="00000000" w:rsidRPr="00000000" w:rsidDel="00000000">
              <w:rPr>
                <w:rtl w:val="0"/>
              </w:rPr>
              <w:t xml:space="preserve">un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minētās prasības piemēro arī ārtelpu pakalpojuma 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I </w:t>
            </w:r>
            <w:r w:rsidR="00000000" w:rsidRPr="00000000" w:rsidDel="00000000">
              <w:rPr>
                <w:rtl w:val="0"/>
              </w:rPr>
              <w:t xml:space="preserve">nodaļā</w:t>
            </w:r>
            <w:r w:rsidR="00000000" w:rsidRPr="00000000" w:rsidDel="00000000">
              <w:rPr>
                <w:rtl w:val="0"/>
              </w:rPr>
              <w:t xml:space="preserve"> ,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20.3.2.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20.3.5.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w:t>
            </w:r>
            <w:r w:rsidR="00000000" w:rsidRPr="00000000" w:rsidDel="00000000">
              <w:rPr>
                <w:rtl w:val="0"/>
              </w:rPr>
              <w:t xml:space="preserve">VII </w:t>
            </w:r>
            <w:r w:rsidR="00000000" w:rsidRPr="00000000" w:rsidDel="00000000">
              <w:rPr>
                <w:rtl w:val="0"/>
              </w:rPr>
              <w:t xml:space="preserve"> un </w:t>
            </w:r>
            <w:r w:rsidR="00000000" w:rsidRPr="00000000" w:rsidDel="00000000">
              <w:rPr>
                <w:rtl w:val="0"/>
              </w:rPr>
              <w:t xml:space="preserve">VIII </w:t>
            </w:r>
            <w:r w:rsidR="00000000" w:rsidRPr="00000000" w:rsidDel="00000000">
              <w:rPr>
                <w:rtl w:val="0"/>
              </w:rPr>
              <w:t xml:space="preserve">nodaļā</w:t>
            </w:r>
            <w:r w:rsidR="00000000" w:rsidRPr="00000000" w:rsidDel="00000000">
              <w:rPr>
                <w:rtl w:val="0"/>
              </w:rPr>
              <w:t xml:space="preserve"> un </w:t>
            </w:r>
            <w:r w:rsidR="00000000" w:rsidRPr="00000000" w:rsidDel="00000000">
              <w:rPr>
                <w:rtl w:val="0"/>
              </w:rPr>
              <w:t xml:space="preserve">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55. </w:t>
            </w:r>
            <w:r w:rsidR="00000000" w:rsidRPr="00000000" w:rsidDel="00000000">
              <w:rPr>
                <w:rtl w:val="0"/>
              </w:rPr>
              <w:t xml:space="preserve">un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minētās prasības piemēro arī ārtelpu pakalpojuma 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juridiskās tehnikas prasībām precizēt 58.</w:t>
            </w:r>
            <w:r w:rsidR="00000000" w:rsidRPr="00000000" w:rsidDel="00000000">
              <w:rPr>
                <w:vertAlign w:val="superscript"/>
                <w:rtl w:val="0"/>
              </w:rPr>
              <w:t xml:space="preserve">1</w:t>
            </w:r>
            <w:r w:rsidR="00000000" w:rsidRPr="00000000" w:rsidDel="00000000">
              <w:rPr>
                <w:rtl w:val="0"/>
              </w:rPr>
              <w:t xml:space="preserve">punktu. Vienlaikus ierosinām izvērtēt, vai attiecīgais regulējums nav ietverams pēc analoģijas I nodaļā (sk. Ministru kabineta 2013. gada 17. septembra noteikumu Nr.890 "Higiēnas prasības bērnu uzraudzības pakalpojuma sniedzējiem un izglītības iestādēm, kas īsteno pirmsskolas izglītības programmu" 3. un 3</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Šo noteikumu I, II, VI, VII, VIII nodaļā, 16.</w:t>
            </w:r>
            <w:r w:rsidR="00000000" w:rsidRPr="00000000" w:rsidDel="00000000">
              <w:rPr>
                <w:vertAlign w:val="superscript"/>
                <w:rtl w:val="0"/>
              </w:rPr>
              <w:t xml:space="preserve">1</w:t>
            </w:r>
            <w:r w:rsidR="00000000" w:rsidRPr="00000000" w:rsidDel="00000000">
              <w:rPr>
                <w:rtl w:val="0"/>
              </w:rPr>
              <w:t xml:space="preserve"> , 16.</w:t>
            </w:r>
            <w:r w:rsidR="00000000" w:rsidRPr="00000000" w:rsidDel="00000000">
              <w:rPr>
                <w:vertAlign w:val="superscript"/>
                <w:rtl w:val="0"/>
              </w:rPr>
              <w:t xml:space="preserve">2</w:t>
            </w:r>
            <w:r w:rsidR="00000000" w:rsidRPr="00000000" w:rsidDel="00000000">
              <w:rPr>
                <w:rtl w:val="0"/>
              </w:rPr>
              <w:t xml:space="preserve"> , 18. , 22., 23., 24., 27., 28., 29., 30., 32., 36., 52., 53., 54., 55., 57. punktā un 20.3.2., 20.3.3., 20.3.4., 20.3.5. apakšpunktā minētās prasības piemēro arī ārtelpu pakalpojuma 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precizēts. Tā kā 58.</w:t>
            </w:r>
            <w:r w:rsidR="00000000" w:rsidRPr="00000000" w:rsidDel="00000000">
              <w:rPr>
                <w:vertAlign w:val="superscript"/>
                <w:rtl w:val="0"/>
              </w:rPr>
              <w:t xml:space="preserve">1</w:t>
            </w:r>
            <w:r w:rsidR="00000000" w:rsidRPr="00000000" w:rsidDel="00000000">
              <w:rPr>
                <w:rtl w:val="0"/>
              </w:rPr>
              <w:t xml:space="preserve"> satur prasības ārtelpu pakalpojumu sniedzējiem, lai tas būtu pakalpojumu sniedzējiem saprotamāk, 58.</w:t>
            </w:r>
            <w:r w:rsidR="00000000" w:rsidRPr="00000000" w:rsidDel="00000000">
              <w:rPr>
                <w:vertAlign w:val="superscript"/>
                <w:rtl w:val="0"/>
              </w:rPr>
              <w:t xml:space="preserve">1</w:t>
            </w:r>
            <w:r w:rsidR="00000000" w:rsidRPr="00000000" w:rsidDel="00000000">
              <w:rPr>
                <w:rtl w:val="0"/>
              </w:rPr>
              <w:t xml:space="preserve"> punkts atstāts nodaļā IX.</w:t>
            </w:r>
            <w:r w:rsidR="00000000" w:rsidRPr="00000000" w:rsidDel="00000000">
              <w:rPr>
                <w:vertAlign w:val="superscript"/>
                <w:rtl w:val="0"/>
              </w:rPr>
              <w:t xml:space="preserve">1</w:t>
            </w:r>
            <w:r w:rsidR="00000000" w:rsidRPr="00000000" w:rsidDel="00000000">
              <w:rPr>
                <w:rtl w:val="0"/>
              </w:rPr>
              <w:t xml:space="preserve"> Higiēnas prasības ārtelpu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I </w:t>
            </w:r>
            <w:r w:rsidR="00000000" w:rsidRPr="00000000" w:rsidDel="00000000">
              <w:rPr>
                <w:rtl w:val="0"/>
              </w:rPr>
              <w:t xml:space="preserve">un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20.3.2.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20.3.5.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VI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VII </w:t>
            </w:r>
            <w:r w:rsidR="00000000" w:rsidRPr="00000000" w:rsidDel="00000000">
              <w:rPr>
                <w:rtl w:val="0"/>
              </w:rPr>
              <w:t xml:space="preserve"> un </w:t>
            </w:r>
            <w:r w:rsidR="00000000" w:rsidRPr="00000000" w:rsidDel="00000000">
              <w:rPr>
                <w:rtl w:val="0"/>
              </w:rPr>
              <w:t xml:space="preserve">VIII </w:t>
            </w:r>
            <w:r w:rsidR="00000000" w:rsidRPr="00000000" w:rsidDel="00000000">
              <w:rPr>
                <w:rtl w:val="0"/>
              </w:rPr>
              <w:t xml:space="preserve">nodaļā</w:t>
            </w:r>
            <w:r w:rsidR="00000000" w:rsidRPr="00000000" w:rsidDel="00000000">
              <w:rPr>
                <w:rtl w:val="0"/>
              </w:rPr>
              <w:t xml:space="preserve"> un </w:t>
            </w:r>
            <w:r w:rsidR="00000000" w:rsidRPr="00000000" w:rsidDel="00000000">
              <w:rPr>
                <w:rtl w:val="0"/>
              </w:rPr>
              <w:t xml:space="preserve">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55. </w:t>
            </w:r>
            <w:r w:rsidR="00000000" w:rsidRPr="00000000" w:rsidDel="00000000">
              <w:rPr>
                <w:rtl w:val="0"/>
              </w:rPr>
              <w:t xml:space="preserve">un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minētās prasības piemēro arī ārtelpu pakalpojuma 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Ārtelpu pakalpojuma sniedzēja valdījumā esošajā teritorijā vai teritorijā, par kuru pakalpojuma sniedzējam ir noslēgts līgums par šādas teritorijas izmantošanu, pakalpojumu sniedzējs nodrošina teritorijas piemērotību bērnu aktivitātēm un tās atbilstību bērnu drošībai. Teritorijā ierīko rotaļu un sporta zonu un saimniecības zonu.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ierīko rotaļu, sporta un saimniecības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58.</w:t>
            </w:r>
            <w:r w:rsidR="00000000" w:rsidRPr="00000000" w:rsidDel="00000000">
              <w:rPr>
                <w:vertAlign w:val="superscript"/>
                <w:rtl w:val="0"/>
              </w:rPr>
              <w:t xml:space="preserve">3</w:t>
            </w:r>
            <w:r w:rsidR="00000000" w:rsidRPr="00000000" w:rsidDel="00000000">
              <w:rPr>
                <w:rtl w:val="0"/>
              </w:rPr>
              <w:t xml:space="preserve"> punkta otrais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Ārtelpu pakalpojuma sniedzēja valdījumā esošajā teritorijā vai teritorijā, par kuru pakalpojuma sniedzējam ir noslēgts līgums par šādas teritorijas izmantošanu, pakalpojumu sniedzējs nodrošina teritorijas piemērotību bērnu aktivitātēm un tās atbilstību bērnu drošībai. Teritorijā ierīko rotaļu un sporta zonu, kā arī saimniecības zonu.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2. kārtību, kā tiek organizētas bērnu aktivitātes ūdenstilpņu tuvumā un uz ūdens;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apakšpunktu, iekļaujot tajā atsauci uz drošības pasākumiem un piemērotas vietas aktivitātēm uz ūdens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2. kārtību, kā tiek organizētas bērnu aktivitātes ūdenstilpņu tuvumā un uz ūdens, izvēlēta piemērota vieta aktivitātēm uz ūdens un īstenoti pasākumi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58.</w:t>
            </w:r>
            <w:r w:rsidR="00000000" w:rsidRPr="00000000" w:rsidDel="00000000">
              <w:rPr>
                <w:vertAlign w:val="superscript"/>
                <w:rtl w:val="0"/>
              </w:rPr>
              <w:t xml:space="preserve">5</w:t>
            </w:r>
            <w:r w:rsidR="00000000" w:rsidRPr="00000000" w:rsidDel="00000000">
              <w:rPr>
                <w:rtl w:val="0"/>
              </w:rPr>
              <w:t xml:space="preserve">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2. kārtību, kā tiek organizētas bērnu aktivitātes ūdenstilpņu tuvumā un uz ūdens, izvēlēta piemērota vieta aktivitātēm uz ūdens un īstenoti pasākumi drošībai;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5. darbiniekiem un bērniem, drošai saskarsmei ar āra bērnudārza dzīvniekiem un pēc 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nedz no noteikumu projekta, nedz no tā anotācijas nav skaidri saprotams, kādi dzīvnieki var tikt turēti pirmsskolas izglītības iestādes teritorijā un kādas prasības attiecas uz tiem. Ievērojot minēto ierosinām precizēt noteikumu 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dzīvnieku turēšanai darba vajadzībām noteiktas Ministru kabineta 2005. gada 20. decembra noteikumos Nr. 959 </w:t>
            </w:r>
            <w:r w:rsidR="00000000" w:rsidRPr="00000000" w:rsidDel="00000000">
              <w:rPr>
                <w:i w:val="1"/>
                <w:rtl w:val="0"/>
              </w:rPr>
              <w:t xml:space="preserve">"Labturības prasības sporta, darba un atrakciju dzīvnieku turēšanai, apmācībai un izmantošanai sacensībās, darbā vai atrakcijās"</w:t>
            </w:r>
            <w:r w:rsidR="00000000" w:rsidRPr="00000000" w:rsidDel="00000000">
              <w:rPr>
                <w:rtl w:val="0"/>
              </w:rPr>
              <w:t xml:space="preserve">, kur dzīvnieku sugu ierobežojums nav noteikts, izņemot nosacījumus par apdraudēto savvaļas sugu dzīvnieku apmācīšanu un izmantošanu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58.</w:t>
            </w:r>
            <w:r w:rsidR="00000000" w:rsidRPr="00000000" w:rsidDel="00000000">
              <w:rPr>
                <w:vertAlign w:val="superscript"/>
                <w:rtl w:val="0"/>
              </w:rPr>
              <w:t xml:space="preserve">6</w:t>
            </w:r>
            <w:r w:rsidR="00000000" w:rsidRPr="00000000" w:rsidDel="00000000">
              <w:rPr>
                <w:rtl w:val="0"/>
              </w:rPr>
              <w:t xml:space="preserve">9. apakšpunktā ir iekļauta prasība, ka pakalpojuma sniedzēja dzīvniekiem jābūt norobežotā, tiem speciāli paredzētā vietā, dzīvnieku klaiņošana pa bērnudārza teritoriju, kā arī klaiņojošo dzīvnieku atrašanās bērnudārza teritorijā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5.5., 5.6., 5.7. apakšpunktos ir skaidrotas dažādas prasības arī attiecībā uz dzīvnieku klātbūtni ārtelpu pakalpojuma teritorijā. T.sk., ka tādiem dzīvniekiem, kas ir teritorijā jābūt potēšanas pasei, attārpošanai, jābūt iespējai dzīvniekus norobežot tiem paredzētā zonā, jāievēro dzīvnieku labturības nosacījumi, jo videi, kur atrodas bērni ir jābūt drošai un par to atbild pakalpojuma 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5. darbiniekiem un bērniem, drošai saskarsmei ar ārtelpu pakalpojuma dzīvniekiem un pēc tās;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 Ārtelpu pakalpojuma teritorijā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58.</w:t>
            </w:r>
            <w:r w:rsidR="00000000" w:rsidRPr="00000000" w:rsidDel="00000000">
              <w:rPr>
                <w:vertAlign w:val="superscript"/>
                <w:rtl w:val="0"/>
              </w:rPr>
              <w:t xml:space="preserve">6 </w:t>
            </w:r>
            <w:r w:rsidR="00000000" w:rsidRPr="00000000" w:rsidDel="00000000">
              <w:rPr>
                <w:rtl w:val="0"/>
              </w:rPr>
              <w:t xml:space="preserve">punktu papildināt ar jauniem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10. vietā, kur paredzētas aktivitātes uz ūdens, izveido un norobežo sektoru bērniem, kura pamatni izvēlas vai izveido ar nelielu slīpumu un maksimālo dziļumu, kas nepārsniedz 40 cm. Katrs bērns tiek nodrošināts ar peldēšanas vesti;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11. vietu, kur paredzētas aktivitātes uz ūdens, izvēlas tā, lai būtu drošs ūdensobjekta pamata reljefs un krasts bez iespējamiem nogruvumiem un noslīdējumiem, ūdenstece būtu ar lēnu straumi, kā arī, lai tiešā tuvumā nepārvietotos peldlīdzekļi, kuģošanas līdzekļi, ūdenssportam un aktīvai atpūtai paredzētas ierīces – vējdēļi, kaitbordi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 punkts papildināts ar  58.</w:t>
            </w:r>
            <w:r w:rsidR="00000000" w:rsidRPr="00000000" w:rsidDel="00000000">
              <w:rPr>
                <w:vertAlign w:val="superscript"/>
                <w:rtl w:val="0"/>
              </w:rPr>
              <w:t xml:space="preserve">6</w:t>
            </w:r>
            <w:r w:rsidR="00000000" w:rsidRPr="00000000" w:rsidDel="00000000">
              <w:rPr>
                <w:rtl w:val="0"/>
              </w:rPr>
              <w:t xml:space="preserve">10. un 58.</w:t>
            </w:r>
            <w:r w:rsidR="00000000" w:rsidRPr="00000000" w:rsidDel="00000000">
              <w:rPr>
                <w:vertAlign w:val="superscript"/>
                <w:rtl w:val="0"/>
              </w:rPr>
              <w:t xml:space="preserve">6</w:t>
            </w:r>
            <w:r w:rsidR="00000000" w:rsidRPr="00000000" w:rsidDel="00000000">
              <w:rPr>
                <w:rtl w:val="0"/>
              </w:rPr>
              <w:t xml:space="preserve">11.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 Ārtelpu pakalpojuma teritorijā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2. iespēju patverties no nelabvēlīgiem laika apstākļiem (vēja, nokrišņiem) un tiešas saules gaismas (piemēram, telts, nojumes, jurta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terminu "jurta" latviešu valodā tiek apzīmēta pārvietojama (parasti konusveida) telts, kuru veido koka karkass, kas pārklāts ar ādām vai citu materiālu, ierosinām precizēt noteikumu projekta 58.</w:t>
            </w:r>
            <w:r w:rsidR="00000000" w:rsidRPr="00000000" w:rsidDel="00000000">
              <w:rPr>
                <w:vertAlign w:val="superscript"/>
                <w:rtl w:val="0"/>
              </w:rPr>
              <w:t xml:space="preserve">6</w:t>
            </w:r>
            <w:r w:rsidR="00000000" w:rsidRPr="00000000" w:rsidDel="00000000">
              <w:rPr>
                <w:rtl w:val="0"/>
              </w:rPr>
              <w:t xml:space="preserve">2. apakšpunktu, izvairoties no specifiskā termina "jurta" lietošanas.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2. iespēju patverties no nelabvēlīgiem laika apstākļiem (vēja, nokrišņiem) un tiešas saules gaismas (piemēram, telts, nojumes u.c.);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3. vietu vai telpu ar viegli kopjamu grīdas segumu, kur bērni var sasildīties aukstajā laikā, novietot virsdrēbes un izžāvēt apģērbu un apavus. Minimālā telpas platība vienam bērnam ir  2 m</w:t>
            </w:r>
            <w:r w:rsidR="00000000" w:rsidRPr="00000000" w:rsidDel="00000000">
              <w:rPr>
                <w:vertAlign w:val="superscript"/>
                <w:rtl w:val="0"/>
              </w:rPr>
              <w:t xml:space="preserve">2</w:t>
            </w:r>
            <w:r w:rsidR="00000000" w:rsidRPr="00000000" w:rsidDel="00000000">
              <w:rPr>
                <w:rtl w:val="0"/>
              </w:rPr>
              <w:t xml:space="preserve"> un minimālā gaisa temperatūra bērniem ir +18°C;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tekstu raksta atbilstošā vienotā stilistikā, izmantojot vienveidīgas un standartizētas vārdiskās izteiksmes. Ievērojot minēto, lūdzam saskaņot MK noteikumu Nr. 890 49. punktā un noteikumu projekta 58.</w:t>
            </w:r>
            <w:r w:rsidR="00000000" w:rsidRPr="00000000" w:rsidDel="00000000">
              <w:rPr>
                <w:vertAlign w:val="superscript"/>
                <w:rtl w:val="0"/>
              </w:rPr>
              <w:t xml:space="preserve">6</w:t>
            </w:r>
            <w:r w:rsidR="00000000" w:rsidRPr="00000000" w:rsidDel="00000000">
              <w:rPr>
                <w:rtl w:val="0"/>
              </w:rPr>
              <w:t xml:space="preserve">3. apakšpunktā lietoto gaisa temperatūras apzīmējumu ar un bez "+" 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3. vietu vai telpu ar viegli kopjamu grīdas segumu, kur var organizēt bērnu guldināšanu, kur bērni var sasildīties aukstajā laikā, novietot virsdrēbes un izžāvēt apģērbu un apavus. Minimālā telpas platība vienam bērnam ir  2 m</w:t>
            </w:r>
            <w:r w:rsidR="00000000" w:rsidRPr="00000000" w:rsidDel="00000000">
              <w:rPr>
                <w:vertAlign w:val="superscript"/>
                <w:rtl w:val="0"/>
              </w:rPr>
              <w:t xml:space="preserve">2</w:t>
            </w:r>
            <w:r w:rsidR="00000000" w:rsidRPr="00000000" w:rsidDel="00000000">
              <w:rPr>
                <w:rtl w:val="0"/>
              </w:rPr>
              <w:t xml:space="preserve"> un minimālā gaisa temperatūra bērniem ir 18°C;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7</w:t>
            </w:r>
            <w:r w:rsidR="00000000" w:rsidRPr="00000000" w:rsidDel="00000000">
              <w:rPr>
                <w:rtl w:val="0"/>
              </w:rPr>
              <w:t xml:space="preserve">3. ja bērnu skaits vienā grupiņā ir līdz desmit bērniem, pirmsskolas izglītības programmu īsteno vismaz divi darbinieki, no kuriem vismaz viens ir pirmsskolas pedagogs.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noteikumiem par valsts pirmsskolas izglītības vadlīnijām un pirmsskolas izglītības programmu paraugiem, izglītības iestādes grupu darba laiku un grupu skaitu, dibinātājs komplektē izglītības programmas īstenošanai nepieciešamo pedagogu un pedagogu atbalsta personālu un izveido izglītības programmas īstenošanai nepieciešamās ārstniecības, saimnieciskā un tehniskā personāla amatu vienības. Aicinām izvērtēt, vai šāds noteikumu punkts ir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58.</w:t>
            </w:r>
            <w:r w:rsidR="00000000" w:rsidRPr="00000000" w:rsidDel="00000000">
              <w:rPr>
                <w:vertAlign w:val="superscript"/>
                <w:rtl w:val="0"/>
              </w:rPr>
              <w:t xml:space="preserve">7</w:t>
            </w:r>
            <w:r w:rsidR="00000000" w:rsidRPr="00000000" w:rsidDel="00000000">
              <w:rPr>
                <w:rtl w:val="0"/>
              </w:rPr>
              <w:t xml:space="preserve">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9</w:t>
            </w:r>
            <w:r w:rsidR="00000000" w:rsidRPr="00000000" w:rsidDel="00000000">
              <w:rPr>
                <w:rtl w:val="0"/>
              </w:rPr>
              <w:t xml:space="preserve"> Uzņemot bērnu izglītības iestādē, kas īsteno pirmsskolas izglītības programmu, Ukrainas civiliedzīvotāju atbalsta likumā noteiktajos gadījumos un, ja nav iesniegta bērna medicīniskā karte (veidlapa Nr. 026/u) vai ģimenes ārsta izziņa par bērna veselības stāvokli, izglītības iestāde informē bērna vecākus vai likumisko pārstāvi par ģimenes ārsta izziņas iesniegšanas nepieciešamību izglītības iestādei viena mēneša laikā kopš pakalpojuma sniegšanas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Ministru kabineta 2016.gada 26.jūlija noteikumu Nr. 488 “Kārtība, kādā nepilngadīgam patvēruma meklētājam nodrošina izglītības ieguves iespējas “ 28.</w:t>
            </w:r>
            <w:r w:rsidR="00000000" w:rsidRPr="00000000" w:rsidDel="00000000">
              <w:rPr>
                <w:vertAlign w:val="superscript"/>
                <w:rtl w:val="0"/>
              </w:rPr>
              <w:t xml:space="preserve">1</w:t>
            </w:r>
            <w:r w:rsidR="00000000" w:rsidRPr="00000000" w:rsidDel="00000000">
              <w:rPr>
                <w:rtl w:val="0"/>
              </w:rPr>
              <w:t xml:space="preserve">  punkts nosaka, ka civiliedzīvotāja likumiskais pārstāvis šo noteikumu 28. punktā minētajam iesniegumam par uzņemšanu izglītības iestādē pievieno bērna medicīnisko karti (veidlapa Nr. 026/u) vai ģimenes ārsta izsniegtu izziņu, kurā ir informācija par bērna vakcināciju, apliecinājums, ka bērns nav slims ar tuberkulozi, kā arī par nepieciešamajiem atbalsta pasākumiem mācību procesa apgūšanai, ja bērnam ir diagnosticēta hroniska saslimšana. ((MK 10.05.2022. noteikumu Nr. 293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Šo noteikumu 28.1 punktā minēto bērna medicīnisko karti vai ģimenes ārsta izziņu izglītības iestādē iesniedz: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mēneša laikā kopš civiliedzīvotāja uzņemšanas pirmsskolas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svītrot 58.</w:t>
            </w:r>
            <w:r w:rsidR="00000000" w:rsidRPr="00000000" w:rsidDel="00000000">
              <w:rPr>
                <w:vertAlign w:val="superscript"/>
                <w:rtl w:val="0"/>
              </w:rPr>
              <w:t xml:space="preserve">9</w:t>
            </w:r>
            <w:r w:rsidR="00000000" w:rsidRPr="00000000" w:rsidDel="00000000">
              <w:rPr>
                <w:rtl w:val="0"/>
              </w:rPr>
              <w:t xml:space="preserve">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9</w:t>
            </w:r>
            <w:r w:rsidR="00000000" w:rsidRPr="00000000" w:rsidDel="00000000">
              <w:rPr>
                <w:rtl w:val="0"/>
              </w:rPr>
              <w:t xml:space="preserve"> punktā netiek dublētas MK noteikumos Nr.488 noteiktās prasības, bet noteikts, ka pirmsskolas iestāde informē vecākus, ka šāda prasība ir noteikta un ārsta izziņu ir nepieciešams mēneša laika iesniegt.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9</w:t>
            </w:r>
            <w:r w:rsidR="00000000" w:rsidRPr="00000000" w:rsidDel="00000000">
              <w:rPr>
                <w:rtl w:val="0"/>
              </w:rPr>
              <w:t xml:space="preserve"> punkts precizēts, lai uzsvērtu par informēšanu. 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iespējams diskutēt vai varētu no Noteikumu projekta 58.</w:t>
            </w:r>
            <w:r w:rsidR="00000000" w:rsidRPr="00000000" w:rsidDel="00000000">
              <w:rPr>
                <w:vertAlign w:val="superscript"/>
                <w:rtl w:val="0"/>
              </w:rPr>
              <w:t xml:space="preserve">9</w:t>
            </w:r>
            <w:r w:rsidR="00000000" w:rsidRPr="00000000" w:rsidDel="00000000">
              <w:rPr>
                <w:rtl w:val="0"/>
              </w:rPr>
              <w:t xml:space="preserve"> punktu ar informēšanas prasību svītrot, ja noteikumu Nr.488 piemērošanā attiecīga informēšana jau notiek.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04.07.2022. Starpinstitūciju sanāksmē panākta vienošanās, ka 58.</w:t>
            </w:r>
            <w:r w:rsidR="00000000" w:rsidRPr="00000000" w:rsidDel="00000000">
              <w:rPr>
                <w:vertAlign w:val="superscript"/>
                <w:rtl w:val="0"/>
              </w:rPr>
              <w:t xml:space="preserve">9</w:t>
            </w:r>
            <w:r w:rsidR="00000000" w:rsidRPr="00000000" w:rsidDel="00000000">
              <w:rPr>
                <w:rtl w:val="0"/>
              </w:rPr>
              <w:t xml:space="preserve"> punktu ar informēšanas prasību no Noteikumu projekta var svītrot, jo noteikumu Nr.488 piemērošanā attiecīga bērnu likumisko pārstāvju informēšana jau notiek. 58.</w:t>
            </w:r>
            <w:r w:rsidR="00000000" w:rsidRPr="00000000" w:rsidDel="00000000">
              <w:rPr>
                <w:vertAlign w:val="superscript"/>
                <w:rtl w:val="0"/>
              </w:rPr>
              <w:t xml:space="preserve">9</w:t>
            </w:r>
            <w:r w:rsidR="00000000" w:rsidRPr="00000000" w:rsidDel="00000000">
              <w:rPr>
                <w:rtl w:val="0"/>
              </w:rPr>
              <w:t xml:space="preserve"> punkts svītrots. Svītrotas attiecīgās anotācijas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9</w:t>
            </w:r>
            <w:r w:rsidR="00000000" w:rsidRPr="00000000" w:rsidDel="00000000">
              <w:rPr>
                <w:rtl w:val="0"/>
              </w:rPr>
              <w:t xml:space="preserve"> Ja nav iespējams nodrošināt bērna, Ukrainas civiliedzīvotāju atbalsta likumā noteiktajos gadījumos, ievietošanu pirmsskolas izglītības iestādē vai bērnu uzraudzības pakalpojumu sniegšanas vietā, ievērojot šo noteikumu prasības, pakalpojumu var organizēt atbilstoši Ministru kabineta 2009. gada 1. septembra noteikumos Nr. 981 “Bērnu nometņu organizēšanas un darbības kārtība” noteiktajām prasībām. Pirms šajā apakšpunktā minētā pakalpojuma sniegšanas nepieciešams saņemt saskaņojumu no Veselības inspekcijas par pielāgoto higiēnas prasību nosacījumiem un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juridiskās tehnikas prasībām vārdu "apakšpunktā" aizstāt ar vārdu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58.</w:t>
            </w:r>
            <w:r w:rsidR="00000000" w:rsidRPr="00000000" w:rsidDel="00000000">
              <w:rPr>
                <w:vertAlign w:val="superscript"/>
                <w:rtl w:val="0"/>
              </w:rPr>
              <w:t xml:space="preserve">9</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9</w:t>
            </w:r>
            <w:r w:rsidR="00000000" w:rsidRPr="00000000" w:rsidDel="00000000">
              <w:rPr>
                <w:rtl w:val="0"/>
              </w:rPr>
              <w:t xml:space="preserve"> Ja nav iespējams nodrošināt bērna, Ukrainas civiliedzīvotāju atbalsta likumā noteiktajos gadījumos, ievietošanu pirmsskolas izglītības iestādē vai bērnu uzraudzības pakalpojumu sniegšanas vietā, ievērojot šo noteikumu prasības, pakalpojumu var organizēt atbilstoši Ministru kabineta 2009. gada 1. septembra noteikumos Nr. 981 “Bērnu nometņu organizēšanas un darbības kārtība” noteiktajām prasībām. Pirms šajā punktā minētā pakalpojuma sniegšanas nepieciešams saņemt saskaņojumu no Veselības inspekcijas par pielāgoto higiēnas prasību nosacījumiem un ievērošanu.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22-TA-1441</w:t>
    </w:r>
    <w:r>
      <w:br/>
    </w:r>
    <w:r w:rsidR="00000000" w:rsidRPr="00000000" w:rsidDel="00000000">
      <w:rPr>
        <w:rtl w:val="0"/>
      </w:rPr>
      <w:t xml:space="preserve">12.07.2022. 17.52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22-TA-1441</w:t>
    </w:r>
    <w:r>
      <w:br/>
    </w:r>
    <w:r w:rsidR="00000000" w:rsidRPr="00000000" w:rsidDel="00000000">
      <w:rPr>
        <w:rtl w:val="0"/>
      </w:rPr>
      <w:t xml:space="preserve">12.07.2022. 17.52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Izziņa_22-TA-1441.docx</dc:title>
</cp:coreProperties>
</file>

<file path=docProps/custom.xml><?xml version="1.0" encoding="utf-8"?>
<Properties xmlns="http://schemas.openxmlformats.org/officeDocument/2006/custom-properties" xmlns:vt="http://schemas.openxmlformats.org/officeDocument/2006/docPropsVTypes"/>
</file>