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BC0AC" w14:textId="77777777" w:rsidR="008C7ECF" w:rsidRDefault="008C7ECF" w:rsidP="008C7ECF">
      <w:pPr>
        <w:rPr>
          <w:rFonts w:eastAsia="Times New Roman"/>
          <w:lang w:val="en-US"/>
        </w:rPr>
      </w:pPr>
      <w:r>
        <w:rPr>
          <w:rFonts w:eastAsia="Times New Roman"/>
          <w:b/>
          <w:bCs/>
          <w:lang w:val="en-US"/>
        </w:rPr>
        <w:t>From:</w:t>
      </w:r>
      <w:r>
        <w:rPr>
          <w:rFonts w:eastAsia="Times New Roman"/>
          <w:lang w:val="en-US"/>
        </w:rPr>
        <w:t xml:space="preserve"> Ilze Māliņa &lt;Ilze.Malina@TM.GOV.LV&gt; </w:t>
      </w:r>
      <w:r>
        <w:rPr>
          <w:rFonts w:eastAsia="Times New Roman"/>
          <w:lang w:val="en-US"/>
        </w:rPr>
        <w:br/>
      </w:r>
      <w:r>
        <w:rPr>
          <w:rFonts w:eastAsia="Times New Roman"/>
          <w:b/>
          <w:bCs/>
          <w:lang w:val="en-US"/>
        </w:rPr>
        <w:t>Sent:</w:t>
      </w:r>
      <w:r>
        <w:rPr>
          <w:rFonts w:eastAsia="Times New Roman"/>
          <w:lang w:val="en-US"/>
        </w:rPr>
        <w:t xml:space="preserve"> Monday, August 30, </w:t>
      </w:r>
      <w:proofErr w:type="gramStart"/>
      <w:r>
        <w:rPr>
          <w:rFonts w:eastAsia="Times New Roman"/>
          <w:lang w:val="en-US"/>
        </w:rPr>
        <w:t>2021</w:t>
      </w:r>
      <w:proofErr w:type="gramEnd"/>
      <w:r>
        <w:rPr>
          <w:rFonts w:eastAsia="Times New Roman"/>
          <w:lang w:val="en-US"/>
        </w:rPr>
        <w:t xml:space="preserve"> 3:16 PM</w:t>
      </w:r>
      <w:r>
        <w:rPr>
          <w:rFonts w:eastAsia="Times New Roman"/>
          <w:lang w:val="en-US"/>
        </w:rPr>
        <w:br/>
      </w:r>
      <w:r>
        <w:rPr>
          <w:rFonts w:eastAsia="Times New Roman"/>
          <w:b/>
          <w:bCs/>
          <w:lang w:val="en-US"/>
        </w:rPr>
        <w:t>To:</w:t>
      </w:r>
      <w:r>
        <w:rPr>
          <w:rFonts w:eastAsia="Times New Roman"/>
          <w:lang w:val="en-US"/>
        </w:rPr>
        <w:t xml:space="preserve"> VARAM &lt;pasts@varam.gov.lv&gt;</w:t>
      </w:r>
      <w:r>
        <w:rPr>
          <w:rFonts w:eastAsia="Times New Roman"/>
          <w:lang w:val="en-US"/>
        </w:rPr>
        <w:br/>
      </w:r>
      <w:r>
        <w:rPr>
          <w:rFonts w:eastAsia="Times New Roman"/>
          <w:b/>
          <w:bCs/>
          <w:lang w:val="en-US"/>
        </w:rPr>
        <w:t>Cc:</w:t>
      </w:r>
      <w:r>
        <w:rPr>
          <w:rFonts w:eastAsia="Times New Roman"/>
          <w:lang w:val="en-US"/>
        </w:rPr>
        <w:t xml:space="preserve"> TM KANCELEJA &lt;pasts@tm.gov.lv&gt;; Tatjana Alekse &lt;Tatjana.Alekse@varam.gov.lv&gt;</w:t>
      </w:r>
      <w:r>
        <w:rPr>
          <w:rFonts w:eastAsia="Times New Roman"/>
          <w:lang w:val="en-US"/>
        </w:rPr>
        <w:br/>
      </w:r>
      <w:r>
        <w:rPr>
          <w:rFonts w:eastAsia="Times New Roman"/>
          <w:b/>
          <w:bCs/>
          <w:lang w:val="en-US"/>
        </w:rPr>
        <w:t>Subject:</w:t>
      </w:r>
      <w:r>
        <w:rPr>
          <w:rFonts w:eastAsia="Times New Roman"/>
          <w:lang w:val="en-US"/>
        </w:rPr>
        <w:t xml:space="preserve"> </w:t>
      </w:r>
      <w:proofErr w:type="spellStart"/>
      <w:r>
        <w:rPr>
          <w:rFonts w:eastAsia="Times New Roman"/>
          <w:lang w:val="en-US"/>
        </w:rPr>
        <w:t>Atb</w:t>
      </w:r>
      <w:proofErr w:type="spellEnd"/>
      <w:r>
        <w:rPr>
          <w:rFonts w:eastAsia="Times New Roman"/>
          <w:lang w:val="en-US"/>
        </w:rPr>
        <w:t xml:space="preserve">.: </w:t>
      </w:r>
      <w:proofErr w:type="spellStart"/>
      <w:r>
        <w:rPr>
          <w:rFonts w:eastAsia="Times New Roman"/>
          <w:lang w:val="en-US"/>
        </w:rPr>
        <w:t>Elektroniskā</w:t>
      </w:r>
      <w:proofErr w:type="spellEnd"/>
      <w:r>
        <w:rPr>
          <w:rFonts w:eastAsia="Times New Roman"/>
          <w:lang w:val="en-US"/>
        </w:rPr>
        <w:t xml:space="preserve"> </w:t>
      </w:r>
      <w:proofErr w:type="spellStart"/>
      <w:r>
        <w:rPr>
          <w:rFonts w:eastAsia="Times New Roman"/>
          <w:lang w:val="en-US"/>
        </w:rPr>
        <w:t>saskaņošana</w:t>
      </w:r>
      <w:proofErr w:type="spellEnd"/>
      <w:r>
        <w:rPr>
          <w:rFonts w:eastAsia="Times New Roman"/>
          <w:lang w:val="en-US"/>
        </w:rPr>
        <w:t xml:space="preserve"> (</w:t>
      </w:r>
      <w:proofErr w:type="spellStart"/>
      <w:r>
        <w:rPr>
          <w:rFonts w:eastAsia="Times New Roman"/>
          <w:lang w:val="en-US"/>
        </w:rPr>
        <w:t>grozījumi</w:t>
      </w:r>
      <w:proofErr w:type="spellEnd"/>
      <w:r>
        <w:rPr>
          <w:rFonts w:eastAsia="Times New Roman"/>
          <w:lang w:val="en-US"/>
        </w:rPr>
        <w:t xml:space="preserve"> MK </w:t>
      </w:r>
      <w:proofErr w:type="spellStart"/>
      <w:r>
        <w:rPr>
          <w:rFonts w:eastAsia="Times New Roman"/>
          <w:lang w:val="en-US"/>
        </w:rPr>
        <w:t>noteikumos</w:t>
      </w:r>
      <w:proofErr w:type="spellEnd"/>
      <w:r>
        <w:rPr>
          <w:rFonts w:eastAsia="Times New Roman"/>
          <w:lang w:val="en-US"/>
        </w:rPr>
        <w:t xml:space="preserve"> Nr.788 (VSS-824))</w:t>
      </w:r>
    </w:p>
    <w:p w14:paraId="380B7AB3" w14:textId="77777777" w:rsidR="008C7ECF" w:rsidRDefault="008C7ECF" w:rsidP="008C7ECF"/>
    <w:p w14:paraId="2B6EF44E" w14:textId="77777777" w:rsidR="008C7ECF" w:rsidRDefault="008C7ECF" w:rsidP="008C7ECF">
      <w:pPr>
        <w:pStyle w:val="NoSpacing"/>
        <w:ind w:firstLine="720"/>
        <w:jc w:val="both"/>
        <w:rPr>
          <w:color w:val="000000"/>
        </w:rPr>
      </w:pPr>
      <w:r>
        <w:rPr>
          <w:rFonts w:cstheme="minorHAnsi"/>
          <w:color w:val="000000"/>
          <w:sz w:val="24"/>
          <w:szCs w:val="24"/>
        </w:rPr>
        <w:t xml:space="preserve">Tieslietu ministrija saskaņā ar Vides aizsardzības un reģionālās attīstības ministrijas 2021. gada 24. augusta elektronisko sūtījumu ir izskatījusi precizēto Ministru kabineta noteikumu projektu "Grozījumi Ministru kabineta 2016. gada 13. decembra noteikumos Nr. 788 "Noteikumi par atkritumu savākšanas un šķirošanas vietām"" (turpmāk – projekts) un informē, ka atbalsta projekta virzību bez iebildumiem. </w:t>
      </w:r>
    </w:p>
    <w:p w14:paraId="5A9F0E8E" w14:textId="77777777" w:rsidR="008C7ECF" w:rsidRDefault="008C7ECF" w:rsidP="008C7ECF">
      <w:pPr>
        <w:pStyle w:val="NoSpacing"/>
        <w:ind w:firstLine="720"/>
        <w:jc w:val="both"/>
        <w:rPr>
          <w:color w:val="000000"/>
        </w:rPr>
      </w:pPr>
      <w:r>
        <w:rPr>
          <w:rFonts w:eastAsia="Times New Roman" w:cstheme="minorHAnsi"/>
          <w:bCs/>
          <w:color w:val="000000"/>
          <w:sz w:val="24"/>
          <w:szCs w:val="24"/>
        </w:rPr>
        <w:t xml:space="preserve">Vienlaikus izsakām šādus priekšlikumus: </w:t>
      </w:r>
    </w:p>
    <w:p w14:paraId="22FE3C99" w14:textId="77777777" w:rsidR="008C7ECF" w:rsidRDefault="008C7ECF" w:rsidP="008C7ECF">
      <w:pPr>
        <w:pStyle w:val="NoSpacing"/>
        <w:ind w:firstLine="720"/>
        <w:jc w:val="both"/>
        <w:rPr>
          <w:color w:val="000000"/>
        </w:rPr>
      </w:pPr>
      <w:r>
        <w:rPr>
          <w:rFonts w:cstheme="minorHAnsi"/>
          <w:color w:val="000000"/>
          <w:sz w:val="24"/>
          <w:szCs w:val="24"/>
        </w:rPr>
        <w:t>1. Ievērojot, ka ir precizēts projekta 6. punktā paredzētais Ministru kabineta 2016. gada 13. decembra noteikumu Nr. 788 "Noteikumi par atkritumu savākšanas un šķirošanas vietām"" (turpmāk – noteikumi) 10. punkts un projekta 18. punktā paredzētais noteikumu 42.</w:t>
      </w:r>
      <w:r>
        <w:rPr>
          <w:rFonts w:cstheme="minorHAnsi"/>
          <w:color w:val="000000"/>
          <w:sz w:val="24"/>
          <w:szCs w:val="24"/>
          <w:vertAlign w:val="superscript"/>
        </w:rPr>
        <w:t>4</w:t>
      </w:r>
      <w:r>
        <w:rPr>
          <w:rFonts w:cstheme="minorHAnsi"/>
          <w:color w:val="000000"/>
          <w:sz w:val="24"/>
          <w:szCs w:val="24"/>
        </w:rPr>
        <w:t xml:space="preserve"> punkts, lūdzam attiecīgi precizēt projekta sākotnējās </w:t>
      </w:r>
      <w:r>
        <w:rPr>
          <w:rFonts w:cstheme="minorHAnsi"/>
          <w:i/>
          <w:iCs/>
          <w:color w:val="000000"/>
          <w:sz w:val="24"/>
          <w:szCs w:val="24"/>
        </w:rPr>
        <w:t>(</w:t>
      </w:r>
      <w:proofErr w:type="spellStart"/>
      <w:r>
        <w:rPr>
          <w:rFonts w:cstheme="minorHAnsi"/>
          <w:i/>
          <w:iCs/>
          <w:color w:val="000000"/>
          <w:sz w:val="24"/>
          <w:szCs w:val="24"/>
        </w:rPr>
        <w:t>ex-ante</w:t>
      </w:r>
      <w:proofErr w:type="spellEnd"/>
      <w:r>
        <w:rPr>
          <w:rFonts w:cstheme="minorHAnsi"/>
          <w:i/>
          <w:iCs/>
          <w:color w:val="000000"/>
          <w:sz w:val="24"/>
          <w:szCs w:val="24"/>
        </w:rPr>
        <w:t>)</w:t>
      </w:r>
      <w:r>
        <w:rPr>
          <w:rFonts w:cstheme="minorHAnsi"/>
          <w:color w:val="000000"/>
          <w:sz w:val="24"/>
          <w:szCs w:val="24"/>
        </w:rPr>
        <w:t xml:space="preserve"> ietekmes novērtējuma ziņojuma (anotācijas) I sadaļas 2. punktā ietverto informāciju. </w:t>
      </w:r>
    </w:p>
    <w:p w14:paraId="0E677959" w14:textId="77777777" w:rsidR="008C7ECF" w:rsidRDefault="008C7ECF" w:rsidP="008C7ECF">
      <w:pPr>
        <w:pStyle w:val="NoSpacing"/>
        <w:ind w:firstLine="720"/>
        <w:jc w:val="both"/>
        <w:rPr>
          <w:color w:val="000000"/>
        </w:rPr>
      </w:pPr>
      <w:r>
        <w:rPr>
          <w:rFonts w:cstheme="minorHAnsi"/>
          <w:color w:val="000000"/>
          <w:sz w:val="24"/>
          <w:szCs w:val="24"/>
        </w:rPr>
        <w:t xml:space="preserve">2. Lūdzam papildināt projekta sākotnējās </w:t>
      </w:r>
      <w:r>
        <w:rPr>
          <w:rFonts w:cstheme="minorHAnsi"/>
          <w:i/>
          <w:iCs/>
          <w:color w:val="000000"/>
          <w:sz w:val="24"/>
          <w:szCs w:val="24"/>
        </w:rPr>
        <w:t>(</w:t>
      </w:r>
      <w:proofErr w:type="spellStart"/>
      <w:r>
        <w:rPr>
          <w:rFonts w:cstheme="minorHAnsi"/>
          <w:i/>
          <w:iCs/>
          <w:color w:val="000000"/>
          <w:sz w:val="24"/>
          <w:szCs w:val="24"/>
        </w:rPr>
        <w:t>ex-ante</w:t>
      </w:r>
      <w:proofErr w:type="spellEnd"/>
      <w:r>
        <w:rPr>
          <w:rFonts w:cstheme="minorHAnsi"/>
          <w:i/>
          <w:iCs/>
          <w:color w:val="000000"/>
          <w:sz w:val="24"/>
          <w:szCs w:val="24"/>
        </w:rPr>
        <w:t>)</w:t>
      </w:r>
      <w:r>
        <w:rPr>
          <w:rFonts w:cstheme="minorHAnsi"/>
          <w:color w:val="000000"/>
          <w:sz w:val="24"/>
          <w:szCs w:val="24"/>
        </w:rPr>
        <w:t xml:space="preserve"> ietekmes novērtējuma ziņojuma (anotācijas) I sadaļas 2. punktu ar skaidrojumu par projekta 19. punktā paredzētajā noteikumu 46. punktā ietverto regulējumu. </w:t>
      </w:r>
    </w:p>
    <w:p w14:paraId="32A714EA" w14:textId="77777777" w:rsidR="008C7ECF" w:rsidRDefault="008C7ECF" w:rsidP="008C7ECF">
      <w:pPr>
        <w:rPr>
          <w:rFonts w:eastAsia="Times New Roman"/>
          <w:color w:val="000000"/>
          <w:sz w:val="24"/>
          <w:szCs w:val="24"/>
        </w:rPr>
      </w:pPr>
    </w:p>
    <w:p w14:paraId="4EDA16B8" w14:textId="77777777" w:rsidR="008C7ECF" w:rsidRDefault="008C7ECF" w:rsidP="008C7ECF">
      <w:pPr>
        <w:pStyle w:val="NormalWeb"/>
        <w:jc w:val="both"/>
        <w:rPr>
          <w:color w:val="000000"/>
        </w:rPr>
      </w:pPr>
      <w:r>
        <w:rPr>
          <w:rFonts w:ascii="Arial" w:hAnsi="Arial" w:cs="Arial"/>
          <w:color w:val="000000"/>
          <w:sz w:val="20"/>
          <w:szCs w:val="20"/>
        </w:rPr>
        <w:t>Ar cieņu</w:t>
      </w:r>
    </w:p>
    <w:p w14:paraId="1FA67626" w14:textId="77777777" w:rsidR="008C7ECF" w:rsidRDefault="008C7ECF" w:rsidP="008C7ECF">
      <w:pPr>
        <w:pStyle w:val="NormalWeb"/>
        <w:shd w:val="clear" w:color="auto" w:fill="FFFFFF"/>
        <w:rPr>
          <w:color w:val="000000"/>
        </w:rPr>
      </w:pPr>
      <w:r>
        <w:rPr>
          <w:rFonts w:ascii="Arial" w:hAnsi="Arial" w:cs="Arial"/>
          <w:b/>
          <w:bCs/>
          <w:color w:val="201F1E"/>
          <w:sz w:val="20"/>
          <w:szCs w:val="20"/>
          <w:bdr w:val="none" w:sz="0" w:space="0" w:color="auto" w:frame="1"/>
        </w:rPr>
        <w:t>Ilze Māliņa</w:t>
      </w:r>
    </w:p>
    <w:p w14:paraId="500F5975" w14:textId="77777777" w:rsidR="008C7ECF" w:rsidRDefault="008C7ECF" w:rsidP="008C7ECF">
      <w:pPr>
        <w:pStyle w:val="NormalWeb"/>
        <w:shd w:val="clear" w:color="auto" w:fill="FFFFFF"/>
        <w:rPr>
          <w:color w:val="000000"/>
        </w:rPr>
      </w:pPr>
      <w:r>
        <w:rPr>
          <w:rFonts w:ascii="Arial" w:hAnsi="Arial" w:cs="Arial"/>
          <w:color w:val="201F1E"/>
          <w:sz w:val="20"/>
          <w:szCs w:val="20"/>
          <w:bdr w:val="none" w:sz="0" w:space="0" w:color="auto" w:frame="1"/>
        </w:rPr>
        <w:t>Tieslietu ministrijas</w:t>
      </w:r>
    </w:p>
    <w:p w14:paraId="77E7CC8B" w14:textId="77777777" w:rsidR="008C7ECF" w:rsidRDefault="008C7ECF" w:rsidP="008C7ECF">
      <w:pPr>
        <w:pStyle w:val="NormalWeb"/>
        <w:shd w:val="clear" w:color="auto" w:fill="FFFFFF"/>
        <w:rPr>
          <w:color w:val="000000"/>
        </w:rPr>
      </w:pPr>
      <w:r>
        <w:rPr>
          <w:rFonts w:ascii="Arial" w:hAnsi="Arial" w:cs="Arial"/>
          <w:color w:val="201F1E"/>
          <w:sz w:val="20"/>
          <w:szCs w:val="20"/>
          <w:bdr w:val="none" w:sz="0" w:space="0" w:color="auto" w:frame="1"/>
        </w:rPr>
        <w:t>Valststiesību departamenta</w:t>
      </w:r>
    </w:p>
    <w:p w14:paraId="129EF80B" w14:textId="77777777" w:rsidR="008C7ECF" w:rsidRDefault="008C7ECF" w:rsidP="008C7ECF">
      <w:pPr>
        <w:pStyle w:val="NormalWeb"/>
        <w:shd w:val="clear" w:color="auto" w:fill="FFFFFF"/>
        <w:rPr>
          <w:color w:val="000000"/>
        </w:rPr>
      </w:pPr>
      <w:r>
        <w:rPr>
          <w:rFonts w:ascii="Arial" w:hAnsi="Arial" w:cs="Arial"/>
          <w:color w:val="201F1E"/>
          <w:sz w:val="20"/>
          <w:szCs w:val="20"/>
          <w:bdr w:val="none" w:sz="0" w:space="0" w:color="auto" w:frame="1"/>
        </w:rPr>
        <w:t>Administratīvo tiesību nodaļas juriste</w:t>
      </w:r>
    </w:p>
    <w:p w14:paraId="779E8819" w14:textId="77777777" w:rsidR="008C7ECF" w:rsidRDefault="008C7ECF" w:rsidP="008C7ECF">
      <w:pPr>
        <w:pStyle w:val="NormalWeb"/>
        <w:shd w:val="clear" w:color="auto" w:fill="FFFFFF"/>
        <w:rPr>
          <w:color w:val="000000"/>
        </w:rPr>
      </w:pPr>
      <w:r>
        <w:rPr>
          <w:rFonts w:ascii="Arial" w:hAnsi="Arial" w:cs="Arial"/>
          <w:color w:val="201F1E"/>
          <w:sz w:val="20"/>
          <w:szCs w:val="20"/>
          <w:bdr w:val="none" w:sz="0" w:space="0" w:color="auto" w:frame="1"/>
        </w:rPr>
        <w:t>tālr. 67036910</w:t>
      </w:r>
    </w:p>
    <w:p w14:paraId="17D81993" w14:textId="77777777" w:rsidR="008C7ECF" w:rsidRDefault="008C7ECF" w:rsidP="008C7ECF">
      <w:pPr>
        <w:pStyle w:val="NormalWeb"/>
        <w:shd w:val="clear" w:color="auto" w:fill="FFFFFF"/>
        <w:rPr>
          <w:color w:val="000000"/>
        </w:rPr>
      </w:pPr>
      <w:r>
        <w:rPr>
          <w:rFonts w:ascii="Arial" w:hAnsi="Arial" w:cs="Arial"/>
          <w:color w:val="201F1E"/>
          <w:sz w:val="20"/>
          <w:szCs w:val="20"/>
          <w:bdr w:val="none" w:sz="0" w:space="0" w:color="auto" w:frame="1"/>
        </w:rPr>
        <w:t>Juridiskā adrese: Brīvības bulvārī 36, Rīgā, LV-1536</w:t>
      </w:r>
    </w:p>
    <w:p w14:paraId="5859E4DB" w14:textId="77777777" w:rsidR="008C7ECF" w:rsidRDefault="008C7ECF" w:rsidP="008C7ECF">
      <w:pPr>
        <w:pStyle w:val="NormalWeb"/>
        <w:shd w:val="clear" w:color="auto" w:fill="FFFFFF"/>
        <w:rPr>
          <w:color w:val="000000"/>
        </w:rPr>
      </w:pPr>
      <w:r>
        <w:rPr>
          <w:rFonts w:ascii="Arial" w:hAnsi="Arial" w:cs="Arial"/>
          <w:color w:val="201F1E"/>
          <w:sz w:val="20"/>
          <w:szCs w:val="20"/>
          <w:bdr w:val="none" w:sz="0" w:space="0" w:color="auto" w:frame="1"/>
        </w:rPr>
        <w:t>Atrašanās vieta: Raiņa bulvārī 15, Rīgā, LV-1050</w:t>
      </w:r>
    </w:p>
    <w:p w14:paraId="6DACB77E" w14:textId="77777777" w:rsidR="00D95914" w:rsidRDefault="00D95914"/>
    <w:sectPr w:rsidR="00D9591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ECF"/>
    <w:rsid w:val="008C7ECF"/>
    <w:rsid w:val="00D9591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E15EF"/>
  <w15:chartTrackingRefBased/>
  <w15:docId w15:val="{4D93EC82-F92E-4388-9140-DB876A3EF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ECF"/>
    <w:pPr>
      <w:spacing w:after="0" w:line="240" w:lineRule="auto"/>
    </w:pPr>
    <w:rPr>
      <w:rFonts w:ascii="Calibri" w:hAnsi="Calibri" w:cs="Calibri"/>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7ECF"/>
  </w:style>
  <w:style w:type="paragraph" w:styleId="NoSpacing">
    <w:name w:val="No Spacing"/>
    <w:basedOn w:val="Normal"/>
    <w:uiPriority w:val="1"/>
    <w:qFormat/>
    <w:rsid w:val="008C7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34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1001</Words>
  <Characters>572</Characters>
  <Application>Microsoft Office Word</Application>
  <DocSecurity>0</DocSecurity>
  <Lines>4</Lines>
  <Paragraphs>3</Paragraphs>
  <ScaleCrop>false</ScaleCrop>
  <Company/>
  <LinksUpToDate>false</LinksUpToDate>
  <CharactersWithSpaces>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Alekse</dc:creator>
  <cp:keywords/>
  <dc:description/>
  <cp:lastModifiedBy>Tatjana Alekse</cp:lastModifiedBy>
  <cp:revision>1</cp:revision>
  <dcterms:created xsi:type="dcterms:W3CDTF">2021-09-01T09:06:00Z</dcterms:created>
  <dcterms:modified xsi:type="dcterms:W3CDTF">2021-09-01T09:13:00Z</dcterms:modified>
</cp:coreProperties>
</file>