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217"/>
        <w:gridCol w:w="6630"/>
        <w:gridCol w:w="1214"/>
      </w:tblGrid>
      <w:tr w:rsidR="0062586D"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rsidR="00255074" w:rsidRPr="005A3EEC" w:rsidRDefault="00255074" w:rsidP="00FE70A0">
            <w:pPr>
              <w:jc w:val="both"/>
              <w:rPr>
                <w:szCs w:val="28"/>
              </w:rPr>
            </w:pPr>
            <w:bookmarkStart w:id="0" w:name="_GoBack"/>
            <w:bookmarkEnd w:id="0"/>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6F49E4" w:rsidRPr="005A3EEC" w:rsidRDefault="00D8304B" w:rsidP="000E429F">
            <w:pPr>
              <w:jc w:val="center"/>
              <w:rPr>
                <w:rFonts w:ascii="Times New Roman" w:hAnsi="Times New Roman"/>
                <w:sz w:val="28"/>
                <w:szCs w:val="28"/>
              </w:rPr>
            </w:pPr>
            <w:r w:rsidRPr="005A3EEC">
              <w:rPr>
                <w:rFonts w:ascii="Times New Roman" w:hAnsi="Times New Roman"/>
                <w:noProof/>
                <w:sz w:val="28"/>
                <w:szCs w:val="28"/>
                <w:lang w:val="en-US"/>
              </w:rPr>
              <w:drawing>
                <wp:anchor distT="0" distB="0" distL="114300" distR="114300" simplePos="0" relativeHeight="251658240" behindDoc="0" locked="0" layoutInCell="1" allowOverlap="1">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r:embed="rId8"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rsidR="00255074" w:rsidRPr="005A3EEC" w:rsidRDefault="00255074" w:rsidP="00255074">
            <w:pPr>
              <w:jc w:val="center"/>
              <w:rPr>
                <w:szCs w:val="28"/>
              </w:rPr>
            </w:pPr>
          </w:p>
        </w:tc>
      </w:tr>
      <w:tr w:rsidR="0062586D"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rsidR="00255074" w:rsidRPr="005A3EEC" w:rsidRDefault="00D8304B" w:rsidP="00255074">
            <w:pPr>
              <w:jc w:val="center"/>
              <w:rPr>
                <w:szCs w:val="28"/>
              </w:rPr>
            </w:pPr>
            <w:r w:rsidRPr="005A3EEC">
              <w:rPr>
                <w:rFonts w:ascii="Times New Roman" w:eastAsia="Times New Roman" w:hAnsi="Times New Roman"/>
                <w:color w:val="231F20"/>
                <w:sz w:val="17"/>
                <w:szCs w:val="17"/>
              </w:rPr>
              <w:t>Brīvības iela 72, Rīga, LV-1011, tālr. 67876000, fakss 67876002, e-pasts vm@vm.gov.lv, www.vm.gov.lv</w:t>
            </w:r>
          </w:p>
        </w:tc>
      </w:tr>
      <w:tr w:rsidR="0062586D"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255074" w:rsidRPr="005A3EEC" w:rsidRDefault="00D8304B" w:rsidP="00255074">
            <w:pPr>
              <w:jc w:val="center"/>
              <w:rPr>
                <w:szCs w:val="28"/>
              </w:rPr>
            </w:pPr>
            <w:r w:rsidRPr="005A3EEC">
              <w:rPr>
                <w:rFonts w:ascii="Times New Roman" w:hAnsi="Times New Roman"/>
                <w:sz w:val="28"/>
                <w:szCs w:val="28"/>
              </w:rPr>
              <w:t>Rīgā</w:t>
            </w:r>
          </w:p>
        </w:tc>
      </w:tr>
    </w:tbl>
    <w:p w:rsidR="00255074" w:rsidRPr="005A3EEC" w:rsidRDefault="00255074" w:rsidP="00BD73D9">
      <w:pPr>
        <w:tabs>
          <w:tab w:val="left" w:pos="0"/>
          <w:tab w:val="right" w:pos="4678"/>
        </w:tabs>
        <w:spacing w:after="0" w:line="240" w:lineRule="auto"/>
        <w:rPr>
          <w:rFonts w:ascii="Times New Roman" w:hAnsi="Times New Roman"/>
          <w:sz w:val="28"/>
          <w:szCs w:val="28"/>
        </w:rPr>
      </w:pPr>
    </w:p>
    <w:p w:rsidR="008616C4" w:rsidRPr="005A3EEC" w:rsidRDefault="00D8304B" w:rsidP="008616C4">
      <w:pPr>
        <w:pStyle w:val="pamattekststabul"/>
        <w:spacing w:before="0" w:beforeAutospacing="0" w:after="0" w:afterAutospacing="0"/>
        <w:rPr>
          <w:rFonts w:ascii="Verdana" w:hAnsi="Verdana"/>
          <w:sz w:val="20"/>
          <w:szCs w:val="20"/>
          <w:lang w:val="lv-LV"/>
        </w:rPr>
      </w:pPr>
      <w:r w:rsidRPr="005A3EEC">
        <w:rPr>
          <w:sz w:val="20"/>
          <w:szCs w:val="20"/>
          <w:lang w:val="lv-LV"/>
        </w:rPr>
        <w:t>Datums skatāms laika zīmogā</w:t>
      </w:r>
      <w:r w:rsidRPr="005A3EEC">
        <w:rPr>
          <w:sz w:val="28"/>
          <w:szCs w:val="28"/>
          <w:lang w:val="lv-LV"/>
        </w:rPr>
        <w:tab/>
        <w:t>Nr</w:t>
      </w:r>
      <w:r w:rsidR="0025235E" w:rsidRPr="005A3EEC">
        <w:rPr>
          <w:sz w:val="28"/>
          <w:szCs w:val="28"/>
          <w:lang w:val="lv-LV"/>
        </w:rPr>
        <w:t xml:space="preserve">. </w:t>
      </w:r>
      <w:r w:rsidR="00BE191A" w:rsidRPr="005A3EEC">
        <w:rPr>
          <w:noProof/>
          <w:sz w:val="28"/>
          <w:szCs w:val="28"/>
          <w:lang w:val="lv-LV"/>
        </w:rPr>
        <w:t>01-09/5225</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1584"/>
        <w:gridCol w:w="582"/>
        <w:gridCol w:w="2390"/>
        <w:gridCol w:w="1280"/>
      </w:tblGrid>
      <w:tr w:rsidR="0062586D" w:rsidTr="00D12B93">
        <w:trPr>
          <w:trHeight w:val="269"/>
        </w:trPr>
        <w:tc>
          <w:tcPr>
            <w:tcW w:w="543" w:type="dxa"/>
          </w:tcPr>
          <w:p w:rsidR="00A47C5D" w:rsidRPr="00461490" w:rsidRDefault="00D8304B" w:rsidP="008D18D6">
            <w:pPr>
              <w:pStyle w:val="pamattekststabul"/>
              <w:spacing w:before="0" w:beforeAutospacing="0" w:after="0" w:afterAutospacing="0"/>
              <w:rPr>
                <w:sz w:val="28"/>
                <w:szCs w:val="28"/>
                <w:lang w:val="lv-LV"/>
              </w:rPr>
            </w:pPr>
            <w:r w:rsidRPr="00461490">
              <w:rPr>
                <w:sz w:val="28"/>
                <w:szCs w:val="28"/>
                <w:lang w:val="lv-LV"/>
              </w:rPr>
              <w:t>Uz</w:t>
            </w:r>
          </w:p>
        </w:tc>
        <w:tc>
          <w:tcPr>
            <w:tcW w:w="1584" w:type="dxa"/>
            <w:tcBorders>
              <w:bottom w:val="single" w:sz="4" w:space="0" w:color="auto"/>
            </w:tcBorders>
          </w:tcPr>
          <w:p w:rsidR="00A47C5D" w:rsidRPr="00461490" w:rsidRDefault="00D8304B" w:rsidP="008D18D6">
            <w:pPr>
              <w:pStyle w:val="pamattekststabul"/>
              <w:spacing w:before="0" w:beforeAutospacing="0" w:after="0" w:afterAutospacing="0"/>
              <w:rPr>
                <w:sz w:val="28"/>
                <w:szCs w:val="28"/>
                <w:lang w:val="lv-LV"/>
              </w:rPr>
            </w:pPr>
            <w:r w:rsidRPr="00D12B93">
              <w:rPr>
                <w:sz w:val="28"/>
                <w:szCs w:val="28"/>
                <w:lang w:val="lv-LV"/>
              </w:rPr>
              <w:t>01.10.2021</w:t>
            </w:r>
          </w:p>
        </w:tc>
        <w:tc>
          <w:tcPr>
            <w:tcW w:w="582" w:type="dxa"/>
          </w:tcPr>
          <w:p w:rsidR="00A47C5D" w:rsidRPr="00556D5B" w:rsidRDefault="00A47C5D" w:rsidP="008D18D6">
            <w:pPr>
              <w:pStyle w:val="pamattekststabul"/>
              <w:spacing w:before="0" w:beforeAutospacing="0" w:after="0" w:afterAutospacing="0"/>
              <w:rPr>
                <w:sz w:val="28"/>
                <w:szCs w:val="28"/>
                <w:lang w:val="lv-LV"/>
              </w:rPr>
            </w:pPr>
          </w:p>
        </w:tc>
        <w:tc>
          <w:tcPr>
            <w:tcW w:w="2390" w:type="dxa"/>
          </w:tcPr>
          <w:p w:rsidR="00A47C5D" w:rsidRPr="00556D5B" w:rsidRDefault="00A47C5D" w:rsidP="008D18D6">
            <w:pPr>
              <w:pStyle w:val="pamattekststabul"/>
              <w:spacing w:before="0" w:beforeAutospacing="0" w:after="0" w:afterAutospacing="0"/>
              <w:rPr>
                <w:sz w:val="28"/>
                <w:szCs w:val="28"/>
                <w:lang w:val="lv-LV"/>
              </w:rPr>
            </w:pPr>
          </w:p>
        </w:tc>
        <w:tc>
          <w:tcPr>
            <w:tcW w:w="1280" w:type="dxa"/>
          </w:tcPr>
          <w:p w:rsidR="00A47C5D" w:rsidRPr="00556D5B" w:rsidRDefault="00A47C5D" w:rsidP="008D18D6">
            <w:pPr>
              <w:pStyle w:val="pamattekststabul"/>
              <w:spacing w:before="0" w:beforeAutospacing="0" w:after="0" w:afterAutospacing="0"/>
              <w:rPr>
                <w:sz w:val="28"/>
                <w:szCs w:val="28"/>
                <w:lang w:val="lv-LV"/>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2586D" w:rsidTr="0041608F">
        <w:tc>
          <w:tcPr>
            <w:tcW w:w="4530" w:type="dxa"/>
          </w:tcPr>
          <w:p w:rsidR="00EA1868" w:rsidRPr="00556D5B" w:rsidRDefault="00EA1868" w:rsidP="0041608F">
            <w:pPr>
              <w:rPr>
                <w:rFonts w:ascii="Times New Roman" w:hAnsi="Times New Roman"/>
                <w:i/>
                <w:sz w:val="28"/>
                <w:szCs w:val="28"/>
              </w:rPr>
            </w:pPr>
            <w:bookmarkStart w:id="1" w:name="_Hlk505799474"/>
          </w:p>
        </w:tc>
        <w:tc>
          <w:tcPr>
            <w:tcW w:w="4531" w:type="dxa"/>
          </w:tcPr>
          <w:p w:rsidR="00DD5F14" w:rsidRDefault="00DD5F14" w:rsidP="00FE70A0">
            <w:pPr>
              <w:jc w:val="right"/>
              <w:rPr>
                <w:rFonts w:ascii="Times New Roman" w:eastAsia="Times New Roman" w:hAnsi="Times New Roman"/>
                <w:sz w:val="28"/>
                <w:szCs w:val="28"/>
              </w:rPr>
            </w:pPr>
          </w:p>
          <w:p w:rsidR="00EA1868" w:rsidRDefault="00D8304B" w:rsidP="00FE70A0">
            <w:pPr>
              <w:jc w:val="right"/>
              <w:rPr>
                <w:rFonts w:ascii="Times New Roman" w:eastAsia="Times New Roman" w:hAnsi="Times New Roman"/>
                <w:sz w:val="28"/>
                <w:szCs w:val="28"/>
              </w:rPr>
            </w:pPr>
            <w:r w:rsidRPr="005A3EEC">
              <w:rPr>
                <w:rFonts w:ascii="Times New Roman" w:eastAsia="Times New Roman" w:hAnsi="Times New Roman"/>
                <w:noProof/>
                <w:sz w:val="28"/>
                <w:szCs w:val="28"/>
              </w:rPr>
              <w:t>Satiksmes ministrija</w:t>
            </w:r>
            <w:r w:rsidR="00D12B93">
              <w:rPr>
                <w:rFonts w:ascii="Times New Roman" w:eastAsia="Times New Roman" w:hAnsi="Times New Roman"/>
                <w:noProof/>
                <w:sz w:val="28"/>
                <w:szCs w:val="28"/>
              </w:rPr>
              <w:t>i</w:t>
            </w:r>
          </w:p>
          <w:p w:rsidR="008155FB" w:rsidRPr="00A477D6" w:rsidRDefault="008155FB" w:rsidP="00FE70A0">
            <w:pPr>
              <w:jc w:val="right"/>
              <w:rPr>
                <w:rFonts w:ascii="Times New Roman" w:hAnsi="Times New Roman"/>
                <w:sz w:val="28"/>
                <w:szCs w:val="28"/>
              </w:rPr>
            </w:pPr>
          </w:p>
        </w:tc>
      </w:tr>
      <w:tr w:rsidR="0062586D" w:rsidTr="0041608F">
        <w:tc>
          <w:tcPr>
            <w:tcW w:w="4530" w:type="dxa"/>
          </w:tcPr>
          <w:p w:rsidR="00EA1868" w:rsidRPr="00556D5B" w:rsidRDefault="00D8304B" w:rsidP="0041608F">
            <w:pPr>
              <w:rPr>
                <w:rFonts w:ascii="Times New Roman" w:hAnsi="Times New Roman"/>
                <w:sz w:val="28"/>
                <w:szCs w:val="28"/>
              </w:rPr>
            </w:pPr>
            <w:bookmarkStart w:id="2" w:name="_Hlk505798417"/>
            <w:r w:rsidRPr="00556D5B">
              <w:rPr>
                <w:rFonts w:ascii="Times New Roman" w:hAnsi="Times New Roman"/>
                <w:i/>
                <w:noProof/>
                <w:sz w:val="28"/>
                <w:szCs w:val="28"/>
              </w:rPr>
              <w:t xml:space="preserve">Atzinums par precizēto Ministru kabineta noteikumu </w:t>
            </w:r>
            <w:r w:rsidRPr="00556D5B">
              <w:rPr>
                <w:rFonts w:ascii="Times New Roman" w:hAnsi="Times New Roman"/>
                <w:i/>
                <w:noProof/>
                <w:sz w:val="28"/>
                <w:szCs w:val="28"/>
              </w:rPr>
              <w:t>projektu “Darba drošības un veselības aizsardzības prasību un medicīniskās aprūpes uz kuģiem noteikumi” (VSS-796)</w:t>
            </w:r>
            <w:bookmarkEnd w:id="2"/>
          </w:p>
        </w:tc>
        <w:tc>
          <w:tcPr>
            <w:tcW w:w="4531" w:type="dxa"/>
          </w:tcPr>
          <w:p w:rsidR="00EA1868" w:rsidRPr="00A477D6" w:rsidRDefault="00EA1868" w:rsidP="0041608F">
            <w:pPr>
              <w:jc w:val="right"/>
              <w:rPr>
                <w:rFonts w:ascii="Times New Roman" w:hAnsi="Times New Roman"/>
                <w:sz w:val="28"/>
                <w:szCs w:val="28"/>
              </w:rPr>
            </w:pPr>
          </w:p>
        </w:tc>
      </w:tr>
      <w:bookmarkEnd w:id="1"/>
    </w:tbl>
    <w:p w:rsidR="00BE191A" w:rsidRPr="005A3EEC" w:rsidRDefault="00BE191A" w:rsidP="00962685">
      <w:pPr>
        <w:spacing w:after="0" w:line="240" w:lineRule="auto"/>
        <w:ind w:firstLine="720"/>
        <w:jc w:val="both"/>
        <w:rPr>
          <w:rFonts w:ascii="Times New Roman" w:hAnsi="Times New Roman"/>
          <w:sz w:val="28"/>
          <w:szCs w:val="28"/>
        </w:rPr>
      </w:pPr>
    </w:p>
    <w:p w:rsidR="006541D3" w:rsidRDefault="00D8304B" w:rsidP="00012849">
      <w:pPr>
        <w:spacing w:after="0" w:line="240" w:lineRule="auto"/>
        <w:ind w:firstLine="720"/>
        <w:jc w:val="both"/>
        <w:rPr>
          <w:rFonts w:ascii="Times New Roman" w:hAnsi="Times New Roman"/>
          <w:sz w:val="28"/>
          <w:szCs w:val="28"/>
        </w:rPr>
      </w:pPr>
      <w:r>
        <w:rPr>
          <w:rFonts w:ascii="Times New Roman" w:hAnsi="Times New Roman"/>
          <w:sz w:val="28"/>
          <w:szCs w:val="28"/>
        </w:rPr>
        <w:t xml:space="preserve">Veselības ministrija saskaņā ar </w:t>
      </w:r>
      <w:r w:rsidR="00012849">
        <w:rPr>
          <w:rFonts w:ascii="Times New Roman" w:hAnsi="Times New Roman"/>
          <w:sz w:val="28"/>
          <w:szCs w:val="28"/>
        </w:rPr>
        <w:t xml:space="preserve">Satiksmes ministrijas 2021.gada 1.oktobra elektroniskā pasta vēstuli ir izskatījusi precizēto </w:t>
      </w:r>
      <w:r w:rsidR="00012849" w:rsidRPr="00012849">
        <w:rPr>
          <w:rFonts w:ascii="Times New Roman" w:hAnsi="Times New Roman"/>
          <w:sz w:val="28"/>
          <w:szCs w:val="28"/>
        </w:rPr>
        <w:t>Ministru kabineta noteikumu projektu “Darba drošības un veselības aizsardzības prasību un medicīniskās aprūpes uz kuģiem noteikumi”</w:t>
      </w:r>
      <w:r w:rsidR="0058109A">
        <w:rPr>
          <w:rFonts w:ascii="Times New Roman" w:hAnsi="Times New Roman"/>
          <w:sz w:val="28"/>
          <w:szCs w:val="28"/>
        </w:rPr>
        <w:t xml:space="preserve"> (turpmāk – Projekts)</w:t>
      </w:r>
      <w:r w:rsidR="00012849">
        <w:rPr>
          <w:rFonts w:ascii="Times New Roman" w:hAnsi="Times New Roman"/>
          <w:sz w:val="28"/>
          <w:szCs w:val="28"/>
        </w:rPr>
        <w:t>, un</w:t>
      </w:r>
      <w:r w:rsidR="00273586">
        <w:rPr>
          <w:rFonts w:ascii="Times New Roman" w:hAnsi="Times New Roman"/>
          <w:sz w:val="28"/>
          <w:szCs w:val="28"/>
        </w:rPr>
        <w:t xml:space="preserve"> </w:t>
      </w:r>
      <w:r w:rsidR="00273586" w:rsidRPr="00273586">
        <w:rPr>
          <w:rFonts w:ascii="Times New Roman" w:hAnsi="Times New Roman"/>
          <w:sz w:val="28"/>
          <w:szCs w:val="28"/>
          <w:u w:val="single"/>
        </w:rPr>
        <w:t>atbalsta Projekta tālāku virzību</w:t>
      </w:r>
      <w:r w:rsidR="00F96CF8">
        <w:rPr>
          <w:rFonts w:ascii="Times New Roman" w:hAnsi="Times New Roman"/>
          <w:sz w:val="28"/>
          <w:szCs w:val="28"/>
        </w:rPr>
        <w:t>, vienlaikus</w:t>
      </w:r>
      <w:r w:rsidR="00D641E6">
        <w:rPr>
          <w:rFonts w:ascii="Times New Roman" w:hAnsi="Times New Roman"/>
          <w:sz w:val="28"/>
          <w:szCs w:val="28"/>
        </w:rPr>
        <w:t xml:space="preserve"> uztur</w:t>
      </w:r>
      <w:r w:rsidR="00F96CF8">
        <w:rPr>
          <w:rFonts w:ascii="Times New Roman" w:hAnsi="Times New Roman"/>
          <w:sz w:val="28"/>
          <w:szCs w:val="28"/>
        </w:rPr>
        <w:t>ot</w:t>
      </w:r>
      <w:r w:rsidR="00D641E6">
        <w:rPr>
          <w:rFonts w:ascii="Times New Roman" w:hAnsi="Times New Roman"/>
          <w:sz w:val="28"/>
          <w:szCs w:val="28"/>
        </w:rPr>
        <w:t xml:space="preserve"> spēkā </w:t>
      </w:r>
      <w:r w:rsidR="00D641E6" w:rsidRPr="00D641E6">
        <w:rPr>
          <w:rFonts w:ascii="Times New Roman" w:hAnsi="Times New Roman"/>
          <w:sz w:val="28"/>
          <w:szCs w:val="28"/>
        </w:rPr>
        <w:t>Veselības ministrij</w:t>
      </w:r>
      <w:r w:rsidR="00F97E3D">
        <w:rPr>
          <w:rFonts w:ascii="Times New Roman" w:hAnsi="Times New Roman"/>
          <w:sz w:val="28"/>
          <w:szCs w:val="28"/>
        </w:rPr>
        <w:t>as</w:t>
      </w:r>
      <w:r w:rsidR="00D641E6" w:rsidRPr="00D641E6">
        <w:rPr>
          <w:rFonts w:ascii="Times New Roman" w:hAnsi="Times New Roman"/>
          <w:sz w:val="28"/>
          <w:szCs w:val="28"/>
        </w:rPr>
        <w:t xml:space="preserve"> 2021.</w:t>
      </w:r>
      <w:r w:rsidR="00F97E3D">
        <w:rPr>
          <w:rFonts w:ascii="Times New Roman" w:hAnsi="Times New Roman"/>
          <w:sz w:val="28"/>
          <w:szCs w:val="28"/>
        </w:rPr>
        <w:t>gada 10.septembra</w:t>
      </w:r>
      <w:r w:rsidR="00D641E6" w:rsidRPr="00D641E6">
        <w:rPr>
          <w:rFonts w:ascii="Times New Roman" w:hAnsi="Times New Roman"/>
          <w:sz w:val="28"/>
          <w:szCs w:val="28"/>
        </w:rPr>
        <w:t xml:space="preserve"> atzinum</w:t>
      </w:r>
      <w:r w:rsidR="00D641E6">
        <w:rPr>
          <w:rFonts w:ascii="Times New Roman" w:hAnsi="Times New Roman"/>
          <w:sz w:val="28"/>
          <w:szCs w:val="28"/>
        </w:rPr>
        <w:t>ā</w:t>
      </w:r>
      <w:r w:rsidR="00D641E6" w:rsidRPr="00D641E6">
        <w:rPr>
          <w:rFonts w:ascii="Times New Roman" w:hAnsi="Times New Roman"/>
          <w:sz w:val="28"/>
          <w:szCs w:val="28"/>
        </w:rPr>
        <w:t xml:space="preserve"> Nr. 01-09/4742</w:t>
      </w:r>
      <w:r w:rsidR="00D641E6">
        <w:rPr>
          <w:rFonts w:ascii="Times New Roman" w:hAnsi="Times New Roman"/>
          <w:sz w:val="28"/>
          <w:szCs w:val="28"/>
        </w:rPr>
        <w:t xml:space="preserve"> </w:t>
      </w:r>
      <w:r w:rsidR="00273586" w:rsidRPr="00273586">
        <w:rPr>
          <w:rFonts w:ascii="Times New Roman" w:hAnsi="Times New Roman"/>
          <w:sz w:val="28"/>
          <w:szCs w:val="28"/>
        </w:rPr>
        <w:t>izt</w:t>
      </w:r>
      <w:r w:rsidR="00D641E6">
        <w:rPr>
          <w:rFonts w:ascii="Times New Roman" w:hAnsi="Times New Roman"/>
          <w:sz w:val="28"/>
          <w:szCs w:val="28"/>
        </w:rPr>
        <w:t>eiktos</w:t>
      </w:r>
      <w:r w:rsidR="00273586" w:rsidRPr="00273586">
        <w:rPr>
          <w:rFonts w:ascii="Times New Roman" w:hAnsi="Times New Roman"/>
          <w:sz w:val="28"/>
          <w:szCs w:val="28"/>
        </w:rPr>
        <w:t xml:space="preserve"> iebildumus:</w:t>
      </w:r>
    </w:p>
    <w:p w:rsidR="00F96CF8" w:rsidRPr="00F96CF8" w:rsidRDefault="00D8304B" w:rsidP="00F96CF8">
      <w:pPr>
        <w:pStyle w:val="ListParagraph"/>
        <w:numPr>
          <w:ilvl w:val="0"/>
          <w:numId w:val="1"/>
        </w:numPr>
        <w:spacing w:after="0" w:line="240" w:lineRule="auto"/>
        <w:jc w:val="both"/>
        <w:rPr>
          <w:rFonts w:ascii="Times New Roman" w:hAnsi="Times New Roman"/>
          <w:sz w:val="28"/>
          <w:szCs w:val="28"/>
        </w:rPr>
      </w:pPr>
      <w:r w:rsidRPr="00F96CF8">
        <w:rPr>
          <w:rFonts w:ascii="Times New Roman" w:hAnsi="Times New Roman"/>
          <w:sz w:val="28"/>
          <w:szCs w:val="28"/>
        </w:rPr>
        <w:t>Paskaidrojam, ka Padomes 1992.gada 31.marta Direktīva 92/29/EEK par minimālajām drošības un veselības aizsardzības prasībām medicīniskās palīdzības uzlabošanai uz kuģiem (turpmāk – Direktīva) 6.panta 1.punkts nosaka, l</w:t>
      </w:r>
      <w:r w:rsidRPr="00F96CF8">
        <w:rPr>
          <w:rFonts w:ascii="Times New Roman" w:hAnsi="Times New Roman"/>
          <w:sz w:val="28"/>
          <w:szCs w:val="28"/>
        </w:rPr>
        <w:t>ai nodrošinātu labāku neatliekamās palīdzības sniegšanu apkalpes locekļiem, katra dalībvalsts veic vajadzīgos pasākumus, lai: a) izveidotu vienu vai vairākus centrus, kas sniedz apkalpes locekļiem medicīniskās konsultācijas ar radiosakaru palīdzību, b) ats</w:t>
      </w:r>
      <w:r w:rsidRPr="00F96CF8">
        <w:rPr>
          <w:rFonts w:ascii="Times New Roman" w:hAnsi="Times New Roman"/>
          <w:sz w:val="28"/>
          <w:szCs w:val="28"/>
        </w:rPr>
        <w:t>evišķi ārsti, kas sniedz medicīniskās konsultācijas ar radiosakaru palīdzību, būtu saņēmuši apmācību jūras medicīnas jautājumos. Iepriekš minētais Direktīvas 6.panta 1.punkts neizvirza prasību, kāda ir ietverta Projekta 23.punktā, ka veselības ministram ir</w:t>
      </w:r>
      <w:r w:rsidRPr="00F96CF8">
        <w:rPr>
          <w:rFonts w:ascii="Times New Roman" w:hAnsi="Times New Roman"/>
          <w:sz w:val="28"/>
          <w:szCs w:val="28"/>
        </w:rPr>
        <w:t xml:space="preserve"> jānosaka medicīnisko konsultāciju centrus, kas nodrošina konsultācijas medicīniskās palīdzības sniegšanā kuģu apkalpes locekļiem jūrā. </w:t>
      </w:r>
    </w:p>
    <w:p w:rsidR="00F96CF8" w:rsidRPr="00F96CF8" w:rsidRDefault="00D8304B" w:rsidP="00F96CF8">
      <w:pPr>
        <w:pStyle w:val="ListParagraph"/>
        <w:spacing w:after="0" w:line="240" w:lineRule="auto"/>
        <w:ind w:left="360"/>
        <w:jc w:val="both"/>
        <w:rPr>
          <w:rFonts w:ascii="Times New Roman" w:hAnsi="Times New Roman"/>
          <w:sz w:val="28"/>
          <w:szCs w:val="28"/>
        </w:rPr>
      </w:pPr>
      <w:r w:rsidRPr="00F96CF8">
        <w:rPr>
          <w:rFonts w:ascii="Times New Roman" w:hAnsi="Times New Roman"/>
          <w:sz w:val="28"/>
          <w:szCs w:val="28"/>
        </w:rPr>
        <w:t xml:space="preserve">Vēršam uzmanību, uz to, ka Veselības ministrija 2021.gada </w:t>
      </w:r>
      <w:r w:rsidRPr="00F96CF8">
        <w:rPr>
          <w:rFonts w:ascii="Times New Roman" w:hAnsi="Times New Roman"/>
          <w:sz w:val="28"/>
          <w:szCs w:val="28"/>
        </w:rPr>
        <w:lastRenderedPageBreak/>
        <w:t>10.septembra atzinuma Nr.01-09/4742 2.punktā jau norādīja, ka</w:t>
      </w:r>
      <w:r w:rsidRPr="00F96CF8">
        <w:rPr>
          <w:rFonts w:ascii="Times New Roman" w:hAnsi="Times New Roman"/>
          <w:sz w:val="28"/>
          <w:szCs w:val="28"/>
        </w:rPr>
        <w:t xml:space="preserve"> veselības aprūpes normatīvajos aktos nav noteiktas ārstniecības iestādes, kas būtu specifiski specializējušās veselības aprūpes sniegšanā jūrniekiem. Konsultācijas par veselības aprūpes pakalpojumiem (ne specifiski jūrniekiem vai medicīniskai palīdzībai p</w:t>
      </w:r>
      <w:r w:rsidRPr="00F96CF8">
        <w:rPr>
          <w:rFonts w:ascii="Times New Roman" w:hAnsi="Times New Roman"/>
          <w:sz w:val="28"/>
          <w:szCs w:val="28"/>
        </w:rPr>
        <w:t>ersonai atrodoties uz kuģa jūrā) vienkāršu saslimšanu gadījumos telefoniski iespējams saņemt zvanot uz ģimenes ārstu konsultatīvo tālruni 66016001  darba dienās no 17.00 līdz 8.00 un brīvdienās visu diennakti. Savukārt dzīvībai bīstamos gadījumos neatlieka</w:t>
      </w:r>
      <w:r w:rsidRPr="00F96CF8">
        <w:rPr>
          <w:rFonts w:ascii="Times New Roman" w:hAnsi="Times New Roman"/>
          <w:sz w:val="28"/>
          <w:szCs w:val="28"/>
        </w:rPr>
        <w:t>mo medicīnisko palīdzību sniedz, kā arī medicīnisko evakuāciju koordinē un nodrošina Neatliekamās medicīniskās palīdzības dienests.</w:t>
      </w:r>
    </w:p>
    <w:p w:rsidR="00F96CF8" w:rsidRPr="00F96CF8" w:rsidRDefault="00D8304B" w:rsidP="00F96CF8">
      <w:pPr>
        <w:pStyle w:val="ListParagraph"/>
        <w:spacing w:after="0" w:line="240" w:lineRule="auto"/>
        <w:ind w:left="360"/>
        <w:jc w:val="both"/>
        <w:rPr>
          <w:rFonts w:ascii="Times New Roman" w:hAnsi="Times New Roman"/>
          <w:sz w:val="28"/>
          <w:szCs w:val="28"/>
        </w:rPr>
      </w:pPr>
      <w:r w:rsidRPr="00F96CF8">
        <w:rPr>
          <w:rFonts w:ascii="Times New Roman" w:hAnsi="Times New Roman"/>
          <w:sz w:val="28"/>
          <w:szCs w:val="28"/>
        </w:rPr>
        <w:t>Ņemot vērā minēto, lūdzam izteikt Projekta 23.punktu šādā redakcijā:</w:t>
      </w:r>
    </w:p>
    <w:p w:rsidR="00F96CF8" w:rsidRPr="00F96CF8" w:rsidRDefault="00D8304B" w:rsidP="00F96CF8">
      <w:pPr>
        <w:pStyle w:val="ListParagraph"/>
        <w:spacing w:after="0" w:line="240" w:lineRule="auto"/>
        <w:ind w:left="360"/>
        <w:jc w:val="both"/>
        <w:rPr>
          <w:rFonts w:ascii="Times New Roman" w:hAnsi="Times New Roman"/>
          <w:sz w:val="28"/>
          <w:szCs w:val="28"/>
        </w:rPr>
      </w:pPr>
      <w:r w:rsidRPr="00F96CF8">
        <w:rPr>
          <w:rFonts w:ascii="Times New Roman" w:hAnsi="Times New Roman"/>
          <w:sz w:val="28"/>
          <w:szCs w:val="28"/>
        </w:rPr>
        <w:t>“23. Neatliekamā medicīniskā palīdzība kuģu apkalpes lo</w:t>
      </w:r>
      <w:r w:rsidRPr="00F96CF8">
        <w:rPr>
          <w:rFonts w:ascii="Times New Roman" w:hAnsi="Times New Roman"/>
          <w:sz w:val="28"/>
          <w:szCs w:val="28"/>
        </w:rPr>
        <w:t>cekļiem tiek nodrošināta atbilstoši normatīvajā regulējumā noteiktajam. Ārstniecības iestādes, kas nodrošināšana neatliekamās medicīniskās palīdzības sniegšanu, atsevišķas ārstniecības personas, kas sniedz arī konsultācijas telefoniski, ir saņēmušas apmācī</w:t>
      </w:r>
      <w:r w:rsidR="00A15380">
        <w:rPr>
          <w:rFonts w:ascii="Times New Roman" w:hAnsi="Times New Roman"/>
          <w:sz w:val="28"/>
          <w:szCs w:val="28"/>
        </w:rPr>
        <w:t>bu</w:t>
      </w:r>
      <w:r w:rsidRPr="00F96CF8">
        <w:rPr>
          <w:rFonts w:ascii="Times New Roman" w:hAnsi="Times New Roman"/>
          <w:sz w:val="28"/>
          <w:szCs w:val="28"/>
        </w:rPr>
        <w:t xml:space="preserve"> jūrnieku veselības aprūpē. Minētās ārstniecības iestādes tālruņi ir pieejami Jūras meklēšanas un glābšanas koordinācijas centrā (MRCC). Ja nepieciešama medicīniska konsultācija, MRCC nodrošina savienojumu ar minēto ārstniecības iestādi.”</w:t>
      </w:r>
    </w:p>
    <w:p w:rsidR="00F96CF8" w:rsidRPr="00F96CF8" w:rsidRDefault="00D8304B" w:rsidP="00F96CF8">
      <w:pPr>
        <w:pStyle w:val="ListParagraph"/>
        <w:spacing w:after="0" w:line="240" w:lineRule="auto"/>
        <w:ind w:left="360"/>
        <w:jc w:val="both"/>
        <w:rPr>
          <w:rFonts w:ascii="Times New Roman" w:hAnsi="Times New Roman"/>
          <w:sz w:val="28"/>
          <w:szCs w:val="28"/>
        </w:rPr>
      </w:pPr>
      <w:r>
        <w:rPr>
          <w:rFonts w:ascii="Times New Roman" w:hAnsi="Times New Roman"/>
          <w:sz w:val="28"/>
          <w:szCs w:val="28"/>
        </w:rPr>
        <w:t>V</w:t>
      </w:r>
      <w:r w:rsidRPr="00F96CF8">
        <w:rPr>
          <w:rFonts w:ascii="Times New Roman" w:hAnsi="Times New Roman"/>
          <w:sz w:val="28"/>
          <w:szCs w:val="28"/>
        </w:rPr>
        <w:t xml:space="preserve">ienlaikus </w:t>
      </w:r>
      <w:r w:rsidRPr="00F96CF8">
        <w:rPr>
          <w:rFonts w:ascii="Times New Roman" w:hAnsi="Times New Roman"/>
          <w:sz w:val="28"/>
          <w:szCs w:val="28"/>
        </w:rPr>
        <w:t>lūdzam anotācijā norādīt, ka minēto apmācību nodrošina Latvijas Jūras administrācija</w:t>
      </w:r>
      <w:r>
        <w:rPr>
          <w:rFonts w:ascii="Times New Roman" w:hAnsi="Times New Roman"/>
          <w:sz w:val="28"/>
          <w:szCs w:val="28"/>
        </w:rPr>
        <w:t>;</w:t>
      </w:r>
    </w:p>
    <w:p w:rsidR="007B119B" w:rsidRDefault="00D8304B" w:rsidP="007B119B">
      <w:pPr>
        <w:pStyle w:val="ListParagraph"/>
        <w:numPr>
          <w:ilvl w:val="0"/>
          <w:numId w:val="1"/>
        </w:numPr>
        <w:spacing w:after="0" w:line="240" w:lineRule="auto"/>
        <w:jc w:val="both"/>
        <w:rPr>
          <w:rFonts w:ascii="Times New Roman" w:hAnsi="Times New Roman"/>
          <w:sz w:val="28"/>
          <w:szCs w:val="28"/>
        </w:rPr>
      </w:pPr>
      <w:r w:rsidRPr="00DF16CC">
        <w:rPr>
          <w:rFonts w:ascii="Times New Roman" w:hAnsi="Times New Roman"/>
          <w:sz w:val="28"/>
          <w:szCs w:val="28"/>
        </w:rPr>
        <w:t>atkārtoti lūdzam</w:t>
      </w:r>
      <w:r w:rsidRPr="00D641E6">
        <w:t xml:space="preserve"> </w:t>
      </w:r>
      <w:r w:rsidRPr="00DF16CC">
        <w:rPr>
          <w:rFonts w:ascii="Times New Roman" w:hAnsi="Times New Roman"/>
          <w:sz w:val="28"/>
          <w:szCs w:val="28"/>
        </w:rPr>
        <w:t>papildināt Projekta anotāciju ar skaidrojumu par Projekta 2</w:t>
      </w:r>
      <w:r w:rsidR="00DF16CC" w:rsidRPr="00DF16CC">
        <w:rPr>
          <w:rFonts w:ascii="Times New Roman" w:hAnsi="Times New Roman"/>
          <w:sz w:val="28"/>
          <w:szCs w:val="28"/>
        </w:rPr>
        <w:t>4</w:t>
      </w:r>
      <w:r w:rsidRPr="00DF16CC">
        <w:rPr>
          <w:rFonts w:ascii="Times New Roman" w:hAnsi="Times New Roman"/>
          <w:sz w:val="28"/>
          <w:szCs w:val="28"/>
        </w:rPr>
        <w:t>.punkta īstenošanu</w:t>
      </w:r>
      <w:r w:rsidR="00DF16CC" w:rsidRPr="00DF16CC">
        <w:rPr>
          <w:rFonts w:ascii="Times New Roman" w:hAnsi="Times New Roman"/>
          <w:sz w:val="28"/>
          <w:szCs w:val="28"/>
        </w:rPr>
        <w:t xml:space="preserve">, kas paredz, ka </w:t>
      </w:r>
      <w:r w:rsidR="00DF16CC">
        <w:rPr>
          <w:rFonts w:ascii="Times New Roman" w:hAnsi="Times New Roman"/>
          <w:sz w:val="28"/>
          <w:szCs w:val="28"/>
        </w:rPr>
        <w:t>a</w:t>
      </w:r>
      <w:r w:rsidRPr="00DF16CC">
        <w:rPr>
          <w:rFonts w:ascii="Times New Roman" w:hAnsi="Times New Roman"/>
          <w:sz w:val="28"/>
          <w:szCs w:val="28"/>
        </w:rPr>
        <w:t>r kuģa apkalpes locekļu piekrišanu</w:t>
      </w:r>
      <w:r w:rsidR="00A15380">
        <w:rPr>
          <w:rFonts w:ascii="Times New Roman" w:hAnsi="Times New Roman"/>
          <w:sz w:val="28"/>
          <w:szCs w:val="28"/>
        </w:rPr>
        <w:t xml:space="preserve"> </w:t>
      </w:r>
      <w:r w:rsidRPr="00DF16CC">
        <w:rPr>
          <w:rFonts w:ascii="Times New Roman" w:hAnsi="Times New Roman"/>
          <w:sz w:val="28"/>
          <w:szCs w:val="28"/>
        </w:rPr>
        <w:t xml:space="preserve">konsultāciju labākai </w:t>
      </w:r>
      <w:r w:rsidRPr="00DF16CC">
        <w:rPr>
          <w:rFonts w:ascii="Times New Roman" w:hAnsi="Times New Roman"/>
          <w:sz w:val="28"/>
          <w:szCs w:val="28"/>
        </w:rPr>
        <w:t>kvalitātei, medicīnisko konsultāciju centrā tiek uzglabāta apkalpes locekļu medicīniskā dokumentācija.</w:t>
      </w:r>
      <w:r w:rsidR="00920890">
        <w:rPr>
          <w:rFonts w:ascii="Times New Roman" w:hAnsi="Times New Roman"/>
          <w:sz w:val="28"/>
          <w:szCs w:val="28"/>
        </w:rPr>
        <w:t xml:space="preserve"> </w:t>
      </w:r>
      <w:r>
        <w:rPr>
          <w:rFonts w:ascii="Times New Roman" w:hAnsi="Times New Roman"/>
          <w:sz w:val="28"/>
          <w:szCs w:val="28"/>
        </w:rPr>
        <w:t>Lūdzam anotācijā aprakstīt</w:t>
      </w:r>
      <w:r w:rsidR="00A15380">
        <w:rPr>
          <w:rFonts w:ascii="Times New Roman" w:hAnsi="Times New Roman"/>
          <w:sz w:val="28"/>
          <w:szCs w:val="28"/>
        </w:rPr>
        <w:t>,</w:t>
      </w:r>
      <w:r>
        <w:rPr>
          <w:rFonts w:ascii="Times New Roman" w:hAnsi="Times New Roman"/>
          <w:sz w:val="28"/>
          <w:szCs w:val="28"/>
        </w:rPr>
        <w:t xml:space="preserve"> kā notiek medicīniskās dokumentācijas uzglabāšana un konfidencialitātes nodrošināšana </w:t>
      </w:r>
      <w:r w:rsidRPr="007B119B">
        <w:rPr>
          <w:rFonts w:ascii="Times New Roman" w:hAnsi="Times New Roman"/>
          <w:sz w:val="28"/>
          <w:szCs w:val="28"/>
        </w:rPr>
        <w:t>radiosakaru centros</w:t>
      </w:r>
      <w:r>
        <w:rPr>
          <w:rFonts w:ascii="Times New Roman" w:hAnsi="Times New Roman"/>
          <w:sz w:val="28"/>
          <w:szCs w:val="28"/>
        </w:rPr>
        <w:t xml:space="preserve"> (Direktīvas 6.panta</w:t>
      </w:r>
      <w:r>
        <w:rPr>
          <w:rFonts w:ascii="Times New Roman" w:hAnsi="Times New Roman"/>
          <w:sz w:val="28"/>
          <w:szCs w:val="28"/>
        </w:rPr>
        <w:t xml:space="preserve"> 2.punkts);</w:t>
      </w:r>
      <w:r w:rsidRPr="007B119B">
        <w:rPr>
          <w:rFonts w:ascii="Times New Roman" w:hAnsi="Times New Roman"/>
          <w:sz w:val="28"/>
          <w:szCs w:val="28"/>
        </w:rPr>
        <w:t xml:space="preserve"> </w:t>
      </w:r>
    </w:p>
    <w:p w:rsidR="00D641E6" w:rsidRPr="00064BB4" w:rsidRDefault="00D8304B" w:rsidP="00BA2404">
      <w:pPr>
        <w:pStyle w:val="ListParagraph"/>
        <w:numPr>
          <w:ilvl w:val="0"/>
          <w:numId w:val="1"/>
        </w:numPr>
        <w:shd w:val="clear" w:color="auto" w:fill="FFFFFF"/>
        <w:spacing w:after="0" w:line="293" w:lineRule="atLeast"/>
        <w:contextualSpacing w:val="0"/>
        <w:jc w:val="both"/>
        <w:textAlignment w:val="baseline"/>
        <w:rPr>
          <w:rFonts w:ascii="Times New Roman" w:hAnsi="Times New Roman"/>
          <w:sz w:val="28"/>
          <w:szCs w:val="28"/>
        </w:rPr>
      </w:pPr>
      <w:r w:rsidRPr="00064BB4">
        <w:rPr>
          <w:rFonts w:ascii="Times New Roman" w:hAnsi="Times New Roman"/>
          <w:sz w:val="28"/>
          <w:szCs w:val="28"/>
        </w:rPr>
        <w:t xml:space="preserve">atkārtoti </w:t>
      </w:r>
      <w:r w:rsidR="004A2E41" w:rsidRPr="00064BB4">
        <w:rPr>
          <w:rFonts w:ascii="Times New Roman" w:hAnsi="Times New Roman"/>
          <w:sz w:val="28"/>
          <w:szCs w:val="28"/>
        </w:rPr>
        <w:t>lūdzam papildināt Projektu ar normu, kas nosaka, ka Latvijas kuģis drīkst iegādāties zāles tikai no tāda komersanta, kuram ir tiesības izplatīt zāles vairumtirdzniecībā, aptiek</w:t>
      </w:r>
      <w:r w:rsidR="00A15380">
        <w:rPr>
          <w:rFonts w:ascii="Times New Roman" w:hAnsi="Times New Roman"/>
          <w:sz w:val="28"/>
          <w:szCs w:val="28"/>
        </w:rPr>
        <w:t>ā</w:t>
      </w:r>
      <w:r w:rsidR="004A2E41" w:rsidRPr="00064BB4">
        <w:rPr>
          <w:rFonts w:ascii="Times New Roman" w:hAnsi="Times New Roman"/>
          <w:sz w:val="28"/>
          <w:szCs w:val="28"/>
        </w:rPr>
        <w:t xml:space="preserve"> vai no komersanta, kuram ir Zāļu valsts aģentūras izsniegta atļauja</w:t>
      </w:r>
      <w:r>
        <w:rPr>
          <w:rStyle w:val="FootnoteReference"/>
          <w:rFonts w:ascii="Times New Roman" w:hAnsi="Times New Roman"/>
          <w:sz w:val="28"/>
          <w:szCs w:val="28"/>
        </w:rPr>
        <w:footnoteReference w:id="1"/>
      </w:r>
      <w:r w:rsidR="004A2E41" w:rsidRPr="00064BB4">
        <w:rPr>
          <w:rFonts w:ascii="Times New Roman" w:hAnsi="Times New Roman"/>
          <w:sz w:val="28"/>
          <w:szCs w:val="28"/>
        </w:rPr>
        <w:t xml:space="preserve">. </w:t>
      </w:r>
      <w:r w:rsidR="00064BB4" w:rsidRPr="00064BB4">
        <w:rPr>
          <w:rFonts w:ascii="Times New Roman" w:hAnsi="Times New Roman"/>
          <w:sz w:val="28"/>
          <w:szCs w:val="28"/>
        </w:rPr>
        <w:t>Iebilstam izziņā norādītajam, ka “Projektā nav nepieciešams ietvert tiesību normu, kas nosaka, ka Latvijas kuģis drīkst iegādāties zāles tikai no tāda komersanta, kuram ir tiesības izplatīt zāles vairumtirdzniecībā, aptiek</w:t>
      </w:r>
      <w:r w:rsidR="00A15380">
        <w:rPr>
          <w:rFonts w:ascii="Times New Roman" w:hAnsi="Times New Roman"/>
          <w:sz w:val="28"/>
          <w:szCs w:val="28"/>
        </w:rPr>
        <w:t>ā</w:t>
      </w:r>
      <w:r w:rsidR="00064BB4" w:rsidRPr="00064BB4">
        <w:rPr>
          <w:rFonts w:ascii="Times New Roman" w:hAnsi="Times New Roman"/>
          <w:sz w:val="28"/>
          <w:szCs w:val="28"/>
        </w:rPr>
        <w:t xml:space="preserve"> vai no komersanta, kuram ir Zāļu valsts aģen</w:t>
      </w:r>
      <w:r w:rsidR="00064BB4" w:rsidRPr="00064BB4">
        <w:rPr>
          <w:rFonts w:ascii="Times New Roman" w:hAnsi="Times New Roman"/>
          <w:sz w:val="28"/>
          <w:szCs w:val="28"/>
        </w:rPr>
        <w:lastRenderedPageBreak/>
        <w:t>tūras izsniegta atļauja.”. S</w:t>
      </w:r>
      <w:r w:rsidRPr="00064BB4">
        <w:rPr>
          <w:rFonts w:ascii="Times New Roman" w:hAnsi="Times New Roman"/>
          <w:sz w:val="28"/>
          <w:szCs w:val="28"/>
        </w:rPr>
        <w:t>kaidro</w:t>
      </w:r>
      <w:r w:rsidR="00064BB4" w:rsidRPr="00064BB4">
        <w:rPr>
          <w:rFonts w:ascii="Times New Roman" w:hAnsi="Times New Roman"/>
          <w:sz w:val="28"/>
          <w:szCs w:val="28"/>
        </w:rPr>
        <w:t>jam</w:t>
      </w:r>
      <w:r w:rsidRPr="00064BB4">
        <w:rPr>
          <w:rFonts w:ascii="Times New Roman" w:hAnsi="Times New Roman"/>
          <w:sz w:val="28"/>
          <w:szCs w:val="28"/>
        </w:rPr>
        <w:t>, ka šobrīd zāles, kuras organizācija lieto savas darbības nodrošināšanai, drīkst iegādāties tikai zāļu lieltirgotavā, un ja ir saņemta Zāļu valsts aģentūras atļauja zāļu ieg</w:t>
      </w:r>
      <w:r w:rsidRPr="00064BB4">
        <w:rPr>
          <w:rFonts w:ascii="Times New Roman" w:hAnsi="Times New Roman"/>
          <w:sz w:val="28"/>
          <w:szCs w:val="28"/>
        </w:rPr>
        <w:t>ādei (savas darbības nodrošināšanai), ko izsniedz pamatojoties uz Farmācijas likuma 48.pantu. Projekts izstrādāts saskaņā ar Jūrlietu pārvaldes un jūras drošības likuma 32.panta pirmo daļu un Darba aizsardzības likuma 25.panta 15.punktu</w:t>
      </w:r>
      <w:r w:rsidR="00A15380">
        <w:rPr>
          <w:rFonts w:ascii="Times New Roman" w:hAnsi="Times New Roman"/>
          <w:sz w:val="28"/>
          <w:szCs w:val="28"/>
        </w:rPr>
        <w:t>,</w:t>
      </w:r>
      <w:r w:rsidRPr="00064BB4">
        <w:rPr>
          <w:rFonts w:ascii="Times New Roman" w:hAnsi="Times New Roman"/>
          <w:sz w:val="28"/>
          <w:szCs w:val="28"/>
        </w:rPr>
        <w:t xml:space="preserve"> nevis Farmācijas l</w:t>
      </w:r>
      <w:r w:rsidRPr="00064BB4">
        <w:rPr>
          <w:rFonts w:ascii="Times New Roman" w:hAnsi="Times New Roman"/>
          <w:sz w:val="28"/>
          <w:szCs w:val="28"/>
        </w:rPr>
        <w:t xml:space="preserve">ikumu, tādējādi būtu jāparedz tiesības iegādāties medikamentus no iepriekš norādītajiem komersantiem. </w:t>
      </w:r>
      <w:r w:rsidR="00064BB4" w:rsidRPr="00064BB4">
        <w:rPr>
          <w:rFonts w:ascii="Times New Roman" w:hAnsi="Times New Roman"/>
          <w:sz w:val="28"/>
          <w:szCs w:val="28"/>
        </w:rPr>
        <w:t>K</w:t>
      </w:r>
      <w:r w:rsidRPr="00064BB4">
        <w:rPr>
          <w:rFonts w:ascii="Times New Roman" w:hAnsi="Times New Roman"/>
          <w:sz w:val="28"/>
          <w:szCs w:val="28"/>
        </w:rPr>
        <w:t>omersantam, kas nodarbojas ar kuģu apgādes nodrošināšanu, informācija par medicīnisk</w:t>
      </w:r>
      <w:r w:rsidR="00064BB4" w:rsidRPr="00064BB4">
        <w:rPr>
          <w:rFonts w:ascii="Times New Roman" w:hAnsi="Times New Roman"/>
          <w:sz w:val="28"/>
          <w:szCs w:val="28"/>
        </w:rPr>
        <w:t>ā</w:t>
      </w:r>
      <w:r w:rsidRPr="00064BB4">
        <w:rPr>
          <w:rFonts w:ascii="Times New Roman" w:hAnsi="Times New Roman"/>
          <w:sz w:val="28"/>
          <w:szCs w:val="28"/>
        </w:rPr>
        <w:t xml:space="preserve"> aprīkojuma (medikamenti un pretlīdzekļi), proti,  zāļu iegādes iesp</w:t>
      </w:r>
      <w:r w:rsidRPr="00064BB4">
        <w:rPr>
          <w:rFonts w:ascii="Times New Roman" w:hAnsi="Times New Roman"/>
          <w:sz w:val="28"/>
          <w:szCs w:val="28"/>
        </w:rPr>
        <w:t>ējām,  jā</w:t>
      </w:r>
      <w:r w:rsidR="00064BB4" w:rsidRPr="00064BB4">
        <w:rPr>
          <w:rFonts w:ascii="Times New Roman" w:hAnsi="Times New Roman"/>
          <w:sz w:val="28"/>
          <w:szCs w:val="28"/>
        </w:rPr>
        <w:t>ietver</w:t>
      </w:r>
      <w:r w:rsidRPr="00064BB4">
        <w:rPr>
          <w:rFonts w:ascii="Times New Roman" w:hAnsi="Times New Roman"/>
          <w:sz w:val="28"/>
          <w:szCs w:val="28"/>
        </w:rPr>
        <w:t xml:space="preserve"> Projektā. Projekts paredz, ka par medicīniskā aprīkojuma nodrošināšanu ir atbildīgs kuģa īpašnieks vai kuģošanas sabiedrība, kura pārvalda kuģi saskaņā ar Starptautiskā drošas kuģu ekspluatācijas un piesārņošanas novēršanas vadības kodeksa </w:t>
      </w:r>
      <w:r w:rsidRPr="00064BB4">
        <w:rPr>
          <w:rFonts w:ascii="Times New Roman" w:hAnsi="Times New Roman"/>
          <w:sz w:val="28"/>
          <w:szCs w:val="28"/>
        </w:rPr>
        <w:t>prasībām (turpmāk – ISM kodekss), kas arī nodrošina, lai uz kuģa esošajam medicīniskajam aprīkojumam būtu pievienota lietošanas instrukcija. Savukārt par medicīniskā aprīkojuma pārraudzību ir atbildīgs kuģa kapteinis, kā arī kuģa kapteinis var deleģēt pien</w:t>
      </w:r>
      <w:r w:rsidRPr="00064BB4">
        <w:rPr>
          <w:rFonts w:ascii="Times New Roman" w:hAnsi="Times New Roman"/>
          <w:sz w:val="28"/>
          <w:szCs w:val="28"/>
        </w:rPr>
        <w:t>ākumu rūpēties par medicīniskā aprīkojuma atbilstošu izmantošanu un uzturēšanu vienam vai vairākiem kuģa virsniekiem.</w:t>
      </w:r>
      <w:r w:rsidR="00064BB4" w:rsidRPr="00064BB4">
        <w:rPr>
          <w:rFonts w:ascii="Times New Roman" w:hAnsi="Times New Roman"/>
          <w:sz w:val="28"/>
          <w:szCs w:val="28"/>
        </w:rPr>
        <w:t xml:space="preserve"> </w:t>
      </w:r>
      <w:r w:rsidRPr="00064BB4">
        <w:rPr>
          <w:rFonts w:ascii="Times New Roman" w:hAnsi="Times New Roman"/>
          <w:sz w:val="28"/>
          <w:szCs w:val="28"/>
        </w:rPr>
        <w:t>Tādējādi, lai kuģis būtu nodrošināts ar</w:t>
      </w:r>
      <w:r w:rsidR="00064BB4">
        <w:rPr>
          <w:rFonts w:ascii="Times New Roman" w:hAnsi="Times New Roman"/>
          <w:sz w:val="28"/>
          <w:szCs w:val="28"/>
        </w:rPr>
        <w:t xml:space="preserve"> </w:t>
      </w:r>
      <w:r w:rsidRPr="00064BB4">
        <w:rPr>
          <w:rFonts w:ascii="Times New Roman" w:hAnsi="Times New Roman"/>
          <w:sz w:val="28"/>
          <w:szCs w:val="28"/>
        </w:rPr>
        <w:t>medikamentiem un pretlīdzekļiem, tā īpašnieks, kapteinis vai kuģošanas sabiedrība var vērsties apt</w:t>
      </w:r>
      <w:r w:rsidRPr="00064BB4">
        <w:rPr>
          <w:rFonts w:ascii="Times New Roman" w:hAnsi="Times New Roman"/>
          <w:sz w:val="28"/>
          <w:szCs w:val="28"/>
        </w:rPr>
        <w:t>iekā, taču atbilstoši Farmācijas likuma 35.panta pirmās daļas 4. un 5.punktam vispārējā tipa aptieka drīkst</w:t>
      </w:r>
      <w:r w:rsidR="00064BB4">
        <w:rPr>
          <w:rFonts w:ascii="Times New Roman" w:hAnsi="Times New Roman"/>
          <w:sz w:val="28"/>
          <w:szCs w:val="28"/>
        </w:rPr>
        <w:t xml:space="preserve"> </w:t>
      </w:r>
      <w:r w:rsidRPr="00064BB4">
        <w:rPr>
          <w:rFonts w:ascii="Times New Roman" w:hAnsi="Times New Roman"/>
          <w:sz w:val="28"/>
          <w:szCs w:val="28"/>
        </w:rPr>
        <w:t>izplatīt medikamentus ārstniecības iestādēm un sociālās aprūpes institūcijām un</w:t>
      </w:r>
      <w:r w:rsidR="00064BB4">
        <w:rPr>
          <w:rFonts w:ascii="Times New Roman" w:hAnsi="Times New Roman"/>
          <w:sz w:val="28"/>
          <w:szCs w:val="28"/>
        </w:rPr>
        <w:t xml:space="preserve"> </w:t>
      </w:r>
      <w:r w:rsidRPr="00064BB4">
        <w:rPr>
          <w:rFonts w:ascii="Times New Roman" w:hAnsi="Times New Roman"/>
          <w:sz w:val="28"/>
          <w:szCs w:val="28"/>
        </w:rPr>
        <w:t xml:space="preserve"> izplatīt medikamentus fiziskajām personām, bet slēgta tipa</w:t>
      </w:r>
      <w:r w:rsidR="00064BB4">
        <w:rPr>
          <w:rFonts w:ascii="Times New Roman" w:hAnsi="Times New Roman"/>
          <w:sz w:val="28"/>
          <w:szCs w:val="28"/>
        </w:rPr>
        <w:t xml:space="preserve"> </w:t>
      </w:r>
      <w:r w:rsidRPr="00064BB4">
        <w:rPr>
          <w:rFonts w:ascii="Times New Roman" w:hAnsi="Times New Roman"/>
          <w:sz w:val="28"/>
          <w:szCs w:val="28"/>
        </w:rPr>
        <w:t>jeb ārst</w:t>
      </w:r>
      <w:r w:rsidRPr="00064BB4">
        <w:rPr>
          <w:rFonts w:ascii="Times New Roman" w:hAnsi="Times New Roman"/>
          <w:sz w:val="28"/>
          <w:szCs w:val="28"/>
        </w:rPr>
        <w:t>niecības iestāžu aptiekās saskaņā ar Farmācijas likuma 35.panta trešās daļas 3.punktam atļauts izplatīt medikamentus ārstniecības iestādēm, savukārt Farmācijas likuma 35.panta ceturtā daļā ir aizliegums slēgta tipa jeb ārstniecības iestāžu aptiekās izplatī</w:t>
      </w:r>
      <w:r w:rsidRPr="00064BB4">
        <w:rPr>
          <w:rFonts w:ascii="Times New Roman" w:hAnsi="Times New Roman"/>
          <w:sz w:val="28"/>
          <w:szCs w:val="28"/>
        </w:rPr>
        <w:t>t medikamentus fiziskajām personām.</w:t>
      </w:r>
    </w:p>
    <w:p w:rsidR="00EA1868" w:rsidRPr="005A3EEC" w:rsidRDefault="00EA1868" w:rsidP="00962685">
      <w:pPr>
        <w:spacing w:after="0" w:line="240" w:lineRule="auto"/>
        <w:ind w:firstLine="720"/>
        <w:rPr>
          <w:rFonts w:ascii="Times New Roman" w:hAnsi="Times New Roman"/>
          <w:sz w:val="28"/>
          <w:szCs w:val="28"/>
        </w:rPr>
      </w:pPr>
    </w:p>
    <w:p w:rsidR="006541D3" w:rsidRPr="005A3EEC" w:rsidRDefault="006541D3" w:rsidP="00962685">
      <w:pPr>
        <w:tabs>
          <w:tab w:val="center" w:pos="4678"/>
          <w:tab w:val="right" w:pos="9072"/>
        </w:tabs>
        <w:spacing w:after="0" w:line="240" w:lineRule="auto"/>
        <w:ind w:firstLine="720"/>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4251"/>
      </w:tblGrid>
      <w:tr w:rsidR="0062586D" w:rsidTr="00F24F7D">
        <w:tc>
          <w:tcPr>
            <w:tcW w:w="3686" w:type="dxa"/>
          </w:tcPr>
          <w:p w:rsidR="00BE191A" w:rsidRPr="005A3EEC" w:rsidRDefault="00D8304B" w:rsidP="0041608F">
            <w:pPr>
              <w:pStyle w:val="pamattekststabul"/>
              <w:tabs>
                <w:tab w:val="left" w:pos="3969"/>
                <w:tab w:val="left" w:pos="6379"/>
              </w:tabs>
              <w:rPr>
                <w:rFonts w:eastAsia="Calibri"/>
                <w:sz w:val="28"/>
                <w:szCs w:val="28"/>
                <w:lang w:val="lv-LV"/>
              </w:rPr>
            </w:pPr>
            <w:r w:rsidRPr="005A3EEC">
              <w:rPr>
                <w:rFonts w:eastAsia="Calibri"/>
                <w:noProof/>
                <w:sz w:val="28"/>
                <w:szCs w:val="28"/>
                <w:lang w:val="lv-LV"/>
              </w:rPr>
              <w:t>Valsts sekretāre</w:t>
            </w:r>
          </w:p>
        </w:tc>
        <w:tc>
          <w:tcPr>
            <w:tcW w:w="1134" w:type="dxa"/>
            <w:vAlign w:val="center"/>
          </w:tcPr>
          <w:p w:rsidR="00BE191A" w:rsidRPr="005A3EEC" w:rsidRDefault="00D8304B" w:rsidP="0041608F">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251" w:type="dxa"/>
          </w:tcPr>
          <w:p w:rsidR="00BE191A" w:rsidRPr="005A3EEC" w:rsidRDefault="00D8304B" w:rsidP="0041608F">
            <w:pPr>
              <w:pStyle w:val="pamattekststabul"/>
              <w:tabs>
                <w:tab w:val="left" w:pos="3969"/>
                <w:tab w:val="left" w:pos="6379"/>
              </w:tabs>
              <w:jc w:val="right"/>
              <w:rPr>
                <w:rFonts w:eastAsia="Calibri"/>
                <w:sz w:val="28"/>
                <w:szCs w:val="28"/>
                <w:lang w:val="lv-LV"/>
              </w:rPr>
            </w:pPr>
            <w:r w:rsidRPr="005A3EEC">
              <w:rPr>
                <w:rFonts w:eastAsia="Calibri"/>
                <w:noProof/>
                <w:sz w:val="28"/>
                <w:szCs w:val="28"/>
                <w:lang w:val="lv-LV"/>
              </w:rPr>
              <w:t>Indra Dreika</w:t>
            </w:r>
          </w:p>
        </w:tc>
      </w:tr>
    </w:tbl>
    <w:p w:rsidR="00BE191A" w:rsidRPr="005A3EEC" w:rsidRDefault="00BE191A" w:rsidP="00BE191A">
      <w:pPr>
        <w:spacing w:after="0"/>
        <w:rPr>
          <w:rFonts w:ascii="Times New Roman" w:hAnsi="Times New Roman"/>
          <w:sz w:val="28"/>
          <w:szCs w:val="28"/>
        </w:rPr>
      </w:pPr>
    </w:p>
    <w:p w:rsidR="00BE191A" w:rsidRPr="005A3EEC" w:rsidRDefault="00BE191A" w:rsidP="00BE191A">
      <w:pPr>
        <w:spacing w:after="0"/>
        <w:rPr>
          <w:rFonts w:ascii="Times New Roman" w:hAnsi="Times New Roman"/>
          <w:sz w:val="28"/>
          <w:szCs w:val="28"/>
        </w:rPr>
      </w:pPr>
    </w:p>
    <w:p w:rsidR="00BE191A" w:rsidRPr="005A3EEC" w:rsidRDefault="00BE191A" w:rsidP="00BE191A">
      <w:pPr>
        <w:spacing w:after="0"/>
        <w:rPr>
          <w:rFonts w:ascii="Times New Roman" w:hAnsi="Times New Roman"/>
          <w:sz w:val="28"/>
          <w:szCs w:val="28"/>
        </w:rPr>
      </w:pPr>
    </w:p>
    <w:p w:rsidR="00064BB4" w:rsidRPr="00C91E14" w:rsidRDefault="00D8304B" w:rsidP="00064BB4">
      <w:pPr>
        <w:pStyle w:val="pamattekststabul"/>
        <w:spacing w:before="0" w:beforeAutospacing="0" w:after="0" w:afterAutospacing="0"/>
        <w:rPr>
          <w:noProof/>
          <w:lang w:val="lv-LV"/>
        </w:rPr>
      </w:pPr>
      <w:r>
        <w:rPr>
          <w:noProof/>
          <w:lang w:val="lv-LV"/>
        </w:rPr>
        <w:t xml:space="preserve">Guna </w:t>
      </w:r>
      <w:r w:rsidRPr="00C91E14">
        <w:rPr>
          <w:noProof/>
          <w:lang w:val="lv-LV"/>
        </w:rPr>
        <w:t>Jermacāne</w:t>
      </w:r>
    </w:p>
    <w:p w:rsidR="00064BB4" w:rsidRPr="00C91E14" w:rsidRDefault="00D8304B" w:rsidP="00064BB4">
      <w:pPr>
        <w:pStyle w:val="pamattekststabul"/>
        <w:spacing w:before="0" w:beforeAutospacing="0" w:after="0" w:afterAutospacing="0"/>
        <w:rPr>
          <w:noProof/>
          <w:lang w:val="lv-LV"/>
        </w:rPr>
      </w:pPr>
      <w:r>
        <w:rPr>
          <w:noProof/>
          <w:lang w:val="lv-LV"/>
        </w:rPr>
        <w:t>Veselības ministrijas</w:t>
      </w:r>
    </w:p>
    <w:p w:rsidR="00064BB4" w:rsidRDefault="00D8304B" w:rsidP="00064BB4">
      <w:pPr>
        <w:pStyle w:val="pamattekststabul"/>
        <w:spacing w:before="0" w:beforeAutospacing="0" w:after="0" w:afterAutospacing="0"/>
        <w:rPr>
          <w:noProof/>
          <w:lang w:val="lv-LV"/>
        </w:rPr>
      </w:pPr>
      <w:r w:rsidRPr="00C91E14">
        <w:rPr>
          <w:noProof/>
          <w:lang w:val="lv-LV"/>
        </w:rPr>
        <w:t>Ārstniecības kvalitātes nodaļa</w:t>
      </w:r>
      <w:r>
        <w:rPr>
          <w:noProof/>
          <w:lang w:val="lv-LV"/>
        </w:rPr>
        <w:t>s</w:t>
      </w:r>
    </w:p>
    <w:p w:rsidR="00064BB4" w:rsidRDefault="00D8304B" w:rsidP="00064BB4">
      <w:pPr>
        <w:pStyle w:val="pamattekststabul"/>
        <w:spacing w:before="0" w:beforeAutospacing="0" w:after="0" w:afterAutospacing="0"/>
        <w:rPr>
          <w:noProof/>
          <w:lang w:val="lv-LV"/>
        </w:rPr>
      </w:pPr>
      <w:r>
        <w:rPr>
          <w:noProof/>
          <w:lang w:val="lv-LV"/>
        </w:rPr>
        <w:t>s</w:t>
      </w:r>
      <w:r w:rsidRPr="00C91E14">
        <w:rPr>
          <w:noProof/>
          <w:lang w:val="lv-LV"/>
        </w:rPr>
        <w:t>peciālists ārkārtas situāciju un katastrofu medicīnas jautājumos</w:t>
      </w:r>
    </w:p>
    <w:p w:rsidR="00064BB4" w:rsidRDefault="00D8304B" w:rsidP="00064BB4">
      <w:pPr>
        <w:pStyle w:val="pamattekststabul"/>
        <w:spacing w:before="0" w:beforeAutospacing="0" w:after="0" w:afterAutospacing="0"/>
        <w:rPr>
          <w:noProof/>
          <w:lang w:val="lv-LV"/>
        </w:rPr>
      </w:pPr>
      <w:r>
        <w:rPr>
          <w:noProof/>
          <w:lang w:val="lv-LV"/>
        </w:rPr>
        <w:t>Tālr.:</w:t>
      </w:r>
      <w:r w:rsidRPr="00C91E14">
        <w:t xml:space="preserve"> </w:t>
      </w:r>
      <w:r w:rsidRPr="00C91E14">
        <w:rPr>
          <w:noProof/>
          <w:lang w:val="lv-LV"/>
        </w:rPr>
        <w:t>67876167</w:t>
      </w:r>
      <w:r>
        <w:rPr>
          <w:noProof/>
          <w:lang w:val="lv-LV"/>
        </w:rPr>
        <w:t xml:space="preserve">, </w:t>
      </w:r>
      <w:hyperlink r:id="rId9" w:history="1">
        <w:r w:rsidRPr="00572DA8">
          <w:rPr>
            <w:rStyle w:val="Hyperlink"/>
            <w:noProof/>
            <w:lang w:val="lv-LV"/>
          </w:rPr>
          <w:t>guna.jermacane@vm.gov.lv</w:t>
        </w:r>
      </w:hyperlink>
    </w:p>
    <w:p w:rsidR="00064BB4" w:rsidRDefault="00064BB4" w:rsidP="00064BB4">
      <w:pPr>
        <w:pStyle w:val="pamattekststabul"/>
        <w:spacing w:before="0" w:beforeAutospacing="0" w:after="0" w:afterAutospacing="0"/>
        <w:rPr>
          <w:noProof/>
          <w:lang w:val="lv-LV"/>
        </w:rPr>
      </w:pPr>
    </w:p>
    <w:p w:rsidR="00064BB4" w:rsidRPr="005B5616" w:rsidRDefault="00D8304B" w:rsidP="00064BB4">
      <w:pPr>
        <w:pStyle w:val="pamattekststabul"/>
        <w:spacing w:before="0" w:beforeAutospacing="0" w:after="0" w:afterAutospacing="0"/>
        <w:rPr>
          <w:noProof/>
          <w:lang w:val="lv-LV"/>
        </w:rPr>
      </w:pPr>
      <w:r w:rsidRPr="005B5616">
        <w:rPr>
          <w:noProof/>
          <w:lang w:val="lv-LV"/>
        </w:rPr>
        <w:t>Juris Raudovs</w:t>
      </w:r>
    </w:p>
    <w:p w:rsidR="00064BB4" w:rsidRPr="005B5616" w:rsidRDefault="00D8304B" w:rsidP="00064BB4">
      <w:pPr>
        <w:pStyle w:val="pamattekststabul"/>
        <w:spacing w:before="0" w:beforeAutospacing="0" w:after="0" w:afterAutospacing="0"/>
        <w:rPr>
          <w:noProof/>
          <w:lang w:val="lv-LV"/>
        </w:rPr>
      </w:pPr>
      <w:r w:rsidRPr="005B5616">
        <w:rPr>
          <w:noProof/>
          <w:lang w:val="lv-LV"/>
        </w:rPr>
        <w:t>Neatliekamās medicīniskās palīdzības dienest</w:t>
      </w:r>
      <w:r>
        <w:rPr>
          <w:noProof/>
          <w:lang w:val="lv-LV"/>
        </w:rPr>
        <w:t>a</w:t>
      </w:r>
    </w:p>
    <w:p w:rsidR="00064BB4" w:rsidRPr="005B5616" w:rsidRDefault="00D8304B" w:rsidP="00064BB4">
      <w:pPr>
        <w:pStyle w:val="pamattekststabul"/>
        <w:spacing w:before="0" w:beforeAutospacing="0" w:after="0" w:afterAutospacing="0"/>
        <w:rPr>
          <w:noProof/>
          <w:lang w:val="lv-LV"/>
        </w:rPr>
      </w:pPr>
      <w:r w:rsidRPr="005B5616">
        <w:rPr>
          <w:noProof/>
          <w:lang w:val="lv-LV"/>
        </w:rPr>
        <w:t>Ārkārtas situāciju gatavības</w:t>
      </w:r>
    </w:p>
    <w:p w:rsidR="00064BB4" w:rsidRPr="005B5616" w:rsidRDefault="00D8304B" w:rsidP="00064BB4">
      <w:pPr>
        <w:pStyle w:val="pamattekststabul"/>
        <w:spacing w:before="0" w:beforeAutospacing="0" w:after="0" w:afterAutospacing="0"/>
        <w:rPr>
          <w:noProof/>
          <w:lang w:val="lv-LV"/>
        </w:rPr>
      </w:pPr>
      <w:r w:rsidRPr="005B5616">
        <w:rPr>
          <w:noProof/>
          <w:lang w:val="lv-LV"/>
        </w:rPr>
        <w:t>nodrošināšanas nodaļas vadītājs</w:t>
      </w:r>
    </w:p>
    <w:p w:rsidR="00064BB4" w:rsidRDefault="00D8304B" w:rsidP="00064BB4">
      <w:pPr>
        <w:pStyle w:val="pamattekststabul"/>
        <w:spacing w:before="0" w:beforeAutospacing="0" w:after="0" w:afterAutospacing="0"/>
        <w:rPr>
          <w:noProof/>
          <w:lang w:val="lv-LV"/>
        </w:rPr>
      </w:pPr>
      <w:r>
        <w:rPr>
          <w:noProof/>
          <w:lang w:val="lv-LV"/>
        </w:rPr>
        <w:t>Tālr.:</w:t>
      </w:r>
      <w:r w:rsidRPr="005B5616">
        <w:rPr>
          <w:noProof/>
          <w:lang w:val="lv-LV"/>
        </w:rPr>
        <w:t>29425777</w:t>
      </w:r>
      <w:r>
        <w:rPr>
          <w:noProof/>
          <w:lang w:val="lv-LV"/>
        </w:rPr>
        <w:t xml:space="preserve">, </w:t>
      </w:r>
      <w:hyperlink r:id="rId10" w:history="1">
        <w:r w:rsidRPr="00572DA8">
          <w:rPr>
            <w:rStyle w:val="Hyperlink"/>
            <w:noProof/>
            <w:lang w:val="lv-LV"/>
          </w:rPr>
          <w:t>juris.raudovs@nmpd.gov.lv</w:t>
        </w:r>
      </w:hyperlink>
    </w:p>
    <w:p w:rsidR="00064BB4" w:rsidRDefault="00064BB4" w:rsidP="00064BB4">
      <w:pPr>
        <w:pStyle w:val="pamattekststabul"/>
        <w:spacing w:before="0" w:beforeAutospacing="0" w:after="0" w:afterAutospacing="0"/>
        <w:rPr>
          <w:noProof/>
          <w:lang w:val="lv-LV"/>
        </w:rPr>
      </w:pPr>
    </w:p>
    <w:p w:rsidR="00064BB4" w:rsidRPr="00F87720" w:rsidRDefault="00D8304B" w:rsidP="00064BB4">
      <w:pPr>
        <w:shd w:val="clear" w:color="auto" w:fill="FFFFFF"/>
        <w:spacing w:after="0" w:line="240" w:lineRule="auto"/>
        <w:textAlignment w:val="baseline"/>
        <w:rPr>
          <w:rFonts w:ascii="Times New Roman" w:eastAsia="Times New Roman" w:hAnsi="Times New Roman"/>
          <w:noProof/>
          <w:sz w:val="24"/>
          <w:szCs w:val="24"/>
        </w:rPr>
      </w:pPr>
      <w:r w:rsidRPr="00F87720">
        <w:rPr>
          <w:rFonts w:ascii="Times New Roman" w:eastAsia="Times New Roman" w:hAnsi="Times New Roman"/>
          <w:noProof/>
          <w:sz w:val="24"/>
          <w:szCs w:val="24"/>
        </w:rPr>
        <w:t>Ilona Drišļuka</w:t>
      </w:r>
    </w:p>
    <w:p w:rsidR="00064BB4" w:rsidRDefault="00D8304B" w:rsidP="00064BB4">
      <w:pPr>
        <w:shd w:val="clear" w:color="auto" w:fill="FFFFFF"/>
        <w:spacing w:after="0" w:line="240" w:lineRule="auto"/>
        <w:textAlignment w:val="baseline"/>
        <w:rPr>
          <w:rFonts w:ascii="Times New Roman" w:eastAsia="Times New Roman" w:hAnsi="Times New Roman"/>
          <w:noProof/>
          <w:sz w:val="24"/>
          <w:szCs w:val="24"/>
        </w:rPr>
      </w:pPr>
      <w:r>
        <w:rPr>
          <w:rFonts w:ascii="Times New Roman" w:eastAsia="Times New Roman" w:hAnsi="Times New Roman"/>
          <w:noProof/>
          <w:sz w:val="24"/>
          <w:szCs w:val="24"/>
        </w:rPr>
        <w:t>Veselības inspekcijas</w:t>
      </w:r>
    </w:p>
    <w:p w:rsidR="00064BB4" w:rsidRPr="00F87720" w:rsidRDefault="00D8304B" w:rsidP="00064BB4">
      <w:pPr>
        <w:shd w:val="clear" w:color="auto" w:fill="FFFFFF"/>
        <w:spacing w:after="0" w:line="240" w:lineRule="auto"/>
        <w:textAlignment w:val="baseline"/>
        <w:rPr>
          <w:rFonts w:ascii="Times New Roman" w:eastAsia="Times New Roman" w:hAnsi="Times New Roman"/>
          <w:noProof/>
          <w:sz w:val="24"/>
          <w:szCs w:val="24"/>
        </w:rPr>
      </w:pPr>
      <w:r w:rsidRPr="00F87720">
        <w:rPr>
          <w:rFonts w:ascii="Times New Roman" w:eastAsia="Times New Roman" w:hAnsi="Times New Roman"/>
          <w:noProof/>
          <w:sz w:val="24"/>
          <w:szCs w:val="24"/>
        </w:rPr>
        <w:t>Sabiedrības veselības departamenta</w:t>
      </w:r>
    </w:p>
    <w:p w:rsidR="00064BB4" w:rsidRPr="00F87720" w:rsidRDefault="00D8304B" w:rsidP="00064BB4">
      <w:pPr>
        <w:shd w:val="clear" w:color="auto" w:fill="FFFFFF"/>
        <w:spacing w:after="0" w:line="240" w:lineRule="auto"/>
        <w:textAlignment w:val="baseline"/>
        <w:rPr>
          <w:rFonts w:ascii="Times New Roman" w:eastAsia="Times New Roman" w:hAnsi="Times New Roman"/>
          <w:noProof/>
          <w:sz w:val="24"/>
          <w:szCs w:val="24"/>
        </w:rPr>
      </w:pPr>
      <w:r w:rsidRPr="00F87720">
        <w:rPr>
          <w:rFonts w:ascii="Times New Roman" w:eastAsia="Times New Roman" w:hAnsi="Times New Roman"/>
          <w:noProof/>
          <w:sz w:val="24"/>
          <w:szCs w:val="24"/>
        </w:rPr>
        <w:t>Sabiedrības veselības kontroles nodaļas vadītāja</w:t>
      </w:r>
    </w:p>
    <w:p w:rsidR="00064BB4" w:rsidRPr="00F87720" w:rsidRDefault="00D8304B" w:rsidP="00064BB4">
      <w:pPr>
        <w:shd w:val="clear" w:color="auto" w:fill="FFFFFF"/>
        <w:spacing w:after="0" w:line="240" w:lineRule="auto"/>
        <w:textAlignment w:val="baseline"/>
        <w:rPr>
          <w:rFonts w:ascii="Times New Roman" w:eastAsia="Times New Roman" w:hAnsi="Times New Roman"/>
          <w:noProof/>
          <w:sz w:val="24"/>
          <w:szCs w:val="24"/>
        </w:rPr>
      </w:pPr>
      <w:r>
        <w:rPr>
          <w:rFonts w:ascii="Times New Roman" w:eastAsia="Times New Roman" w:hAnsi="Times New Roman"/>
          <w:noProof/>
          <w:sz w:val="24"/>
          <w:szCs w:val="24"/>
        </w:rPr>
        <w:t>Tālr.:</w:t>
      </w:r>
      <w:r w:rsidRPr="00F87720">
        <w:rPr>
          <w:rFonts w:ascii="Times New Roman" w:eastAsia="Times New Roman" w:hAnsi="Times New Roman"/>
          <w:noProof/>
          <w:sz w:val="24"/>
          <w:szCs w:val="24"/>
        </w:rPr>
        <w:t>67819685, mob.t.29438653</w:t>
      </w:r>
    </w:p>
    <w:p w:rsidR="00064BB4" w:rsidRDefault="00D8304B" w:rsidP="00064BB4">
      <w:pPr>
        <w:shd w:val="clear" w:color="auto" w:fill="FFFFFF"/>
        <w:spacing w:after="0" w:line="240" w:lineRule="auto"/>
        <w:textAlignment w:val="baseline"/>
        <w:rPr>
          <w:rFonts w:ascii="Times New Roman" w:eastAsia="Times New Roman" w:hAnsi="Times New Roman"/>
          <w:noProof/>
          <w:sz w:val="24"/>
          <w:szCs w:val="24"/>
        </w:rPr>
      </w:pPr>
      <w:hyperlink r:id="rId11" w:history="1">
        <w:r w:rsidRPr="00F87720">
          <w:rPr>
            <w:rFonts w:ascii="Times New Roman" w:eastAsia="Times New Roman" w:hAnsi="Times New Roman"/>
            <w:noProof/>
            <w:sz w:val="24"/>
            <w:szCs w:val="24"/>
          </w:rPr>
          <w:t>ilona.drisluka@vi.gov.lv</w:t>
        </w:r>
      </w:hyperlink>
    </w:p>
    <w:p w:rsidR="00064BB4" w:rsidRDefault="00064BB4" w:rsidP="00064BB4">
      <w:pPr>
        <w:pStyle w:val="pamattekststabul"/>
        <w:spacing w:before="0" w:beforeAutospacing="0" w:after="0" w:afterAutospacing="0"/>
        <w:rPr>
          <w:noProof/>
          <w:lang w:val="lv-LV"/>
        </w:rPr>
      </w:pPr>
    </w:p>
    <w:p w:rsidR="00064BB4" w:rsidRPr="00A3169C" w:rsidRDefault="00D8304B" w:rsidP="00064BB4">
      <w:pPr>
        <w:pStyle w:val="pamattekststabul"/>
        <w:spacing w:before="0" w:beforeAutospacing="0" w:after="0" w:afterAutospacing="0"/>
        <w:rPr>
          <w:noProof/>
          <w:lang w:val="lv-LV"/>
        </w:rPr>
      </w:pPr>
      <w:r w:rsidRPr="00A3169C">
        <w:rPr>
          <w:noProof/>
          <w:lang w:val="lv-LV"/>
        </w:rPr>
        <w:t>Olga Saganoviča</w:t>
      </w:r>
    </w:p>
    <w:p w:rsidR="00064BB4" w:rsidRDefault="00D8304B" w:rsidP="00064BB4">
      <w:pPr>
        <w:pStyle w:val="pamattekststabul"/>
        <w:spacing w:before="0" w:beforeAutospacing="0" w:after="0" w:afterAutospacing="0"/>
        <w:rPr>
          <w:noProof/>
          <w:lang w:val="lv-LV"/>
        </w:rPr>
      </w:pPr>
      <w:r>
        <w:rPr>
          <w:noProof/>
          <w:lang w:val="lv-LV"/>
        </w:rPr>
        <w:t>Veselības inspekcijas</w:t>
      </w:r>
    </w:p>
    <w:p w:rsidR="00064BB4" w:rsidRDefault="00D8304B" w:rsidP="00064BB4">
      <w:pPr>
        <w:pStyle w:val="pamattekststabul"/>
        <w:spacing w:before="0" w:beforeAutospacing="0" w:after="0" w:afterAutospacing="0"/>
        <w:rPr>
          <w:noProof/>
          <w:lang w:val="lv-LV"/>
        </w:rPr>
      </w:pPr>
      <w:r>
        <w:rPr>
          <w:noProof/>
          <w:lang w:val="lv-LV"/>
        </w:rPr>
        <w:t>Higiēnas novērtēšanas nodaļas vadītāja</w:t>
      </w:r>
    </w:p>
    <w:p w:rsidR="00064BB4" w:rsidRDefault="00D8304B" w:rsidP="00064BB4">
      <w:pPr>
        <w:pStyle w:val="pamattekststabul"/>
        <w:spacing w:before="0" w:beforeAutospacing="0" w:after="0" w:afterAutospacing="0"/>
        <w:rPr>
          <w:noProof/>
          <w:lang w:val="lv-LV"/>
        </w:rPr>
      </w:pPr>
      <w:r>
        <w:rPr>
          <w:noProof/>
          <w:lang w:val="lv-LV"/>
        </w:rPr>
        <w:t>Tālr.:</w:t>
      </w:r>
      <w:r w:rsidRPr="00A102BB">
        <w:rPr>
          <w:noProof/>
          <w:lang w:val="lv-LV"/>
        </w:rPr>
        <w:t xml:space="preserve"> </w:t>
      </w:r>
      <w:r w:rsidRPr="00A3169C">
        <w:rPr>
          <w:noProof/>
          <w:lang w:val="lv-LV"/>
        </w:rPr>
        <w:t>67081645,</w:t>
      </w:r>
      <w:r>
        <w:rPr>
          <w:noProof/>
          <w:lang w:val="lv-LV"/>
        </w:rPr>
        <w:t xml:space="preserve"> </w:t>
      </w:r>
      <w:hyperlink r:id="rId12" w:history="1">
        <w:r w:rsidRPr="00572DA8">
          <w:rPr>
            <w:rStyle w:val="Hyperlink"/>
            <w:noProof/>
            <w:lang w:val="lv-LV"/>
          </w:rPr>
          <w:t>olga.saganovica@vi.gov.lv</w:t>
        </w:r>
      </w:hyperlink>
    </w:p>
    <w:p w:rsidR="00064BB4" w:rsidRDefault="00064BB4" w:rsidP="00064BB4">
      <w:pPr>
        <w:pStyle w:val="pamattekststabul"/>
        <w:spacing w:before="0" w:beforeAutospacing="0" w:after="0" w:afterAutospacing="0"/>
        <w:rPr>
          <w:noProof/>
          <w:lang w:val="lv-LV"/>
        </w:rPr>
      </w:pPr>
    </w:p>
    <w:p w:rsidR="00064BB4" w:rsidRDefault="00D8304B" w:rsidP="00064BB4">
      <w:pPr>
        <w:pStyle w:val="pamattekststabul"/>
        <w:spacing w:before="0" w:beforeAutospacing="0" w:after="0" w:afterAutospacing="0"/>
        <w:rPr>
          <w:noProof/>
          <w:lang w:val="lv-LV"/>
        </w:rPr>
      </w:pPr>
      <w:r w:rsidRPr="00A3169C">
        <w:rPr>
          <w:noProof/>
          <w:lang w:val="lv-LV"/>
        </w:rPr>
        <w:t>Rihards Burmistris</w:t>
      </w:r>
    </w:p>
    <w:p w:rsidR="00064BB4" w:rsidRDefault="00D8304B" w:rsidP="00064BB4">
      <w:pPr>
        <w:pStyle w:val="pamattekststabul"/>
        <w:spacing w:before="0" w:beforeAutospacing="0" w:after="0" w:afterAutospacing="0"/>
        <w:rPr>
          <w:noProof/>
          <w:lang w:val="lv-LV"/>
        </w:rPr>
      </w:pPr>
      <w:r>
        <w:rPr>
          <w:noProof/>
          <w:lang w:val="lv-LV"/>
        </w:rPr>
        <w:t>Veselības inspekcijas</w:t>
      </w:r>
    </w:p>
    <w:p w:rsidR="00064BB4" w:rsidRPr="00A3169C" w:rsidRDefault="00D8304B" w:rsidP="00064BB4">
      <w:pPr>
        <w:pStyle w:val="pamattekststabul"/>
        <w:spacing w:before="0" w:beforeAutospacing="0" w:after="0" w:afterAutospacing="0"/>
        <w:rPr>
          <w:noProof/>
          <w:lang w:val="lv-LV"/>
        </w:rPr>
      </w:pPr>
      <w:r>
        <w:rPr>
          <w:noProof/>
          <w:lang w:val="lv-LV"/>
        </w:rPr>
        <w:t>Farmācijas departamenta vadītājs</w:t>
      </w:r>
    </w:p>
    <w:p w:rsidR="00064BB4" w:rsidRDefault="00D8304B" w:rsidP="00064BB4">
      <w:pPr>
        <w:pStyle w:val="pamattekststabul"/>
        <w:spacing w:before="0" w:beforeAutospacing="0" w:after="0" w:afterAutospacing="0"/>
        <w:rPr>
          <w:noProof/>
          <w:lang w:val="lv-LV"/>
        </w:rPr>
      </w:pPr>
      <w:r>
        <w:rPr>
          <w:noProof/>
          <w:lang w:val="lv-LV"/>
        </w:rPr>
        <w:t>Tālr.:</w:t>
      </w:r>
      <w:r w:rsidRPr="00A3169C">
        <w:rPr>
          <w:noProof/>
          <w:lang w:val="lv-LV"/>
        </w:rPr>
        <w:t>670816</w:t>
      </w:r>
      <w:r w:rsidRPr="00A3169C">
        <w:rPr>
          <w:noProof/>
          <w:lang w:val="lv-LV"/>
        </w:rPr>
        <w:t>55,</w:t>
      </w:r>
      <w:r>
        <w:rPr>
          <w:noProof/>
          <w:lang w:val="lv-LV"/>
        </w:rPr>
        <w:t xml:space="preserve"> </w:t>
      </w:r>
      <w:hyperlink r:id="rId13" w:history="1">
        <w:r w:rsidRPr="00572DA8">
          <w:rPr>
            <w:rStyle w:val="Hyperlink"/>
            <w:noProof/>
            <w:lang w:val="lv-LV"/>
          </w:rPr>
          <w:t>rihards.burmistris@vi.gov.lv</w:t>
        </w:r>
      </w:hyperlink>
    </w:p>
    <w:p w:rsidR="00064BB4" w:rsidRDefault="00064BB4" w:rsidP="00064BB4">
      <w:pPr>
        <w:pStyle w:val="pamattekststabul"/>
        <w:spacing w:before="0" w:beforeAutospacing="0" w:after="0" w:afterAutospacing="0"/>
        <w:rPr>
          <w:noProof/>
          <w:lang w:val="lv-LV"/>
        </w:rPr>
      </w:pPr>
    </w:p>
    <w:p w:rsidR="00064BB4" w:rsidRPr="00C91E14" w:rsidRDefault="00D8304B" w:rsidP="00064BB4">
      <w:pPr>
        <w:pStyle w:val="pamattekststabul"/>
        <w:spacing w:before="0" w:beforeAutospacing="0" w:after="0" w:afterAutospacing="0"/>
        <w:rPr>
          <w:noProof/>
          <w:lang w:val="lv-LV"/>
        </w:rPr>
      </w:pPr>
      <w:r w:rsidRPr="00C91E14">
        <w:rPr>
          <w:noProof/>
          <w:lang w:val="lv-LV"/>
        </w:rPr>
        <w:t xml:space="preserve">Dace Roga </w:t>
      </w:r>
    </w:p>
    <w:p w:rsidR="00064BB4" w:rsidRPr="00C91E14" w:rsidRDefault="00D8304B" w:rsidP="00064BB4">
      <w:pPr>
        <w:pStyle w:val="pamattekststabul"/>
        <w:spacing w:before="0" w:beforeAutospacing="0" w:after="0" w:afterAutospacing="0"/>
        <w:rPr>
          <w:noProof/>
          <w:lang w:val="lv-LV"/>
        </w:rPr>
      </w:pPr>
      <w:r w:rsidRPr="00C91E14">
        <w:rPr>
          <w:noProof/>
          <w:lang w:val="lv-LV"/>
        </w:rPr>
        <w:t xml:space="preserve">Veselības ministrijas </w:t>
      </w:r>
    </w:p>
    <w:p w:rsidR="00064BB4" w:rsidRPr="00C91E14" w:rsidRDefault="00D8304B" w:rsidP="00064BB4">
      <w:pPr>
        <w:pStyle w:val="pamattekststabul"/>
        <w:spacing w:before="0" w:beforeAutospacing="0" w:after="0" w:afterAutospacing="0"/>
        <w:rPr>
          <w:noProof/>
          <w:lang w:val="lv-LV"/>
        </w:rPr>
      </w:pPr>
      <w:r w:rsidRPr="00C91E14">
        <w:rPr>
          <w:noProof/>
          <w:lang w:val="lv-LV"/>
        </w:rPr>
        <w:t>Nozares cilvēkresursu attīstības nodaļas vecākā eksperte</w:t>
      </w:r>
    </w:p>
    <w:p w:rsidR="00064BB4" w:rsidRDefault="00D8304B" w:rsidP="00064BB4">
      <w:pPr>
        <w:pStyle w:val="pamattekststabul"/>
        <w:spacing w:before="0" w:beforeAutospacing="0" w:after="0" w:afterAutospacing="0"/>
        <w:rPr>
          <w:noProof/>
          <w:lang w:val="lv-LV"/>
        </w:rPr>
      </w:pPr>
      <w:r w:rsidRPr="00C91E14">
        <w:rPr>
          <w:noProof/>
          <w:lang w:val="lv-LV"/>
        </w:rPr>
        <w:t xml:space="preserve">Tālr.: 67876093, </w:t>
      </w:r>
      <w:hyperlink r:id="rId14" w:history="1">
        <w:r w:rsidRPr="00572DA8">
          <w:rPr>
            <w:rStyle w:val="Hyperlink"/>
            <w:noProof/>
            <w:lang w:val="lv-LV"/>
          </w:rPr>
          <w:t>dace.roga@vm.gov.lv</w:t>
        </w:r>
      </w:hyperlink>
    </w:p>
    <w:p w:rsidR="00064BB4" w:rsidRPr="00C91E14" w:rsidRDefault="00064BB4" w:rsidP="00064BB4">
      <w:pPr>
        <w:pStyle w:val="pamattekststabul"/>
        <w:spacing w:before="0" w:beforeAutospacing="0" w:after="0" w:afterAutospacing="0"/>
        <w:rPr>
          <w:noProof/>
          <w:lang w:val="lv-LV"/>
        </w:rPr>
      </w:pPr>
    </w:p>
    <w:p w:rsidR="00BE191A" w:rsidRPr="005A3EEC" w:rsidRDefault="00BE191A" w:rsidP="00BE191A">
      <w:pPr>
        <w:spacing w:after="0"/>
        <w:rPr>
          <w:rFonts w:ascii="Times New Roman" w:hAnsi="Times New Roman"/>
          <w:sz w:val="28"/>
          <w:szCs w:val="28"/>
        </w:rPr>
      </w:pPr>
    </w:p>
    <w:p w:rsidR="00BE191A" w:rsidRDefault="00BE191A" w:rsidP="00EA1868">
      <w:pPr>
        <w:widowControl/>
        <w:spacing w:after="0"/>
        <w:rPr>
          <w:rFonts w:ascii="Times New Roman" w:hAnsi="Times New Roman"/>
          <w:sz w:val="28"/>
          <w:szCs w:val="28"/>
        </w:rPr>
      </w:pPr>
    </w:p>
    <w:p w:rsidR="00F610B8" w:rsidRDefault="00F610B8" w:rsidP="00EA1868">
      <w:pPr>
        <w:widowControl/>
        <w:spacing w:after="0"/>
        <w:rPr>
          <w:rFonts w:ascii="Times New Roman" w:hAnsi="Times New Roman"/>
          <w:sz w:val="28"/>
          <w:szCs w:val="28"/>
        </w:rPr>
      </w:pPr>
    </w:p>
    <w:p w:rsidR="00F610B8" w:rsidRDefault="00F610B8" w:rsidP="00EA1868">
      <w:pPr>
        <w:widowControl/>
        <w:spacing w:after="0"/>
        <w:rPr>
          <w:rFonts w:ascii="Times New Roman" w:hAnsi="Times New Roman"/>
          <w:sz w:val="28"/>
          <w:szCs w:val="28"/>
        </w:rPr>
      </w:pPr>
    </w:p>
    <w:p w:rsidR="00F610B8" w:rsidRDefault="00F610B8" w:rsidP="00EA1868">
      <w:pPr>
        <w:widowControl/>
        <w:spacing w:after="0"/>
        <w:rPr>
          <w:rFonts w:ascii="Times New Roman" w:hAnsi="Times New Roman"/>
          <w:sz w:val="28"/>
          <w:szCs w:val="28"/>
        </w:rPr>
      </w:pPr>
    </w:p>
    <w:p w:rsidR="00F610B8" w:rsidRDefault="00F610B8" w:rsidP="00EA1868">
      <w:pPr>
        <w:widowControl/>
        <w:spacing w:after="0"/>
        <w:rPr>
          <w:rFonts w:ascii="Times New Roman" w:hAnsi="Times New Roman"/>
          <w:sz w:val="28"/>
          <w:szCs w:val="28"/>
        </w:rPr>
      </w:pPr>
    </w:p>
    <w:p w:rsidR="00F610B8" w:rsidRDefault="00F610B8" w:rsidP="00EA1868">
      <w:pPr>
        <w:widowControl/>
        <w:spacing w:after="0"/>
        <w:rPr>
          <w:rFonts w:ascii="Times New Roman" w:hAnsi="Times New Roman"/>
          <w:sz w:val="28"/>
          <w:szCs w:val="28"/>
        </w:rPr>
      </w:pPr>
    </w:p>
    <w:p w:rsidR="00F610B8" w:rsidRDefault="00F610B8" w:rsidP="00EA1868">
      <w:pPr>
        <w:widowControl/>
        <w:spacing w:after="0"/>
        <w:rPr>
          <w:rFonts w:ascii="Times New Roman" w:hAnsi="Times New Roman"/>
          <w:sz w:val="28"/>
          <w:szCs w:val="28"/>
        </w:rPr>
      </w:pPr>
    </w:p>
    <w:p w:rsidR="00F610B8" w:rsidRDefault="00F610B8" w:rsidP="00EA1868">
      <w:pPr>
        <w:widowControl/>
        <w:spacing w:after="0"/>
        <w:rPr>
          <w:rFonts w:ascii="Times New Roman" w:hAnsi="Times New Roman"/>
          <w:sz w:val="28"/>
          <w:szCs w:val="28"/>
        </w:rPr>
      </w:pPr>
    </w:p>
    <w:p w:rsidR="00F24F7D" w:rsidRDefault="00F24F7D" w:rsidP="00EA1868">
      <w:pPr>
        <w:widowControl/>
        <w:spacing w:after="0"/>
        <w:rPr>
          <w:rFonts w:ascii="Times New Roman" w:hAnsi="Times New Roman"/>
          <w:sz w:val="28"/>
          <w:szCs w:val="28"/>
        </w:rPr>
      </w:pPr>
    </w:p>
    <w:p w:rsidR="00F610B8" w:rsidRDefault="00F610B8" w:rsidP="00EA1868">
      <w:pPr>
        <w:widowControl/>
        <w:spacing w:after="0"/>
        <w:rPr>
          <w:rFonts w:ascii="Times New Roman" w:hAnsi="Times New Roman"/>
          <w:sz w:val="28"/>
          <w:szCs w:val="28"/>
        </w:rPr>
      </w:pPr>
    </w:p>
    <w:sectPr w:rsidR="00F610B8" w:rsidSect="005862AD">
      <w:headerReference w:type="default" r:id="rId15"/>
      <w:footerReference w:type="default" r:id="rId16"/>
      <w:headerReference w:type="first" r:id="rId17"/>
      <w:footerReference w:type="first" r:id="rId18"/>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8304B">
      <w:pPr>
        <w:spacing w:after="0" w:line="240" w:lineRule="auto"/>
      </w:pPr>
      <w:r>
        <w:separator/>
      </w:r>
    </w:p>
  </w:endnote>
  <w:endnote w:type="continuationSeparator" w:id="0">
    <w:p w:rsidR="00000000" w:rsidRDefault="00D83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75" w:rsidRDefault="00D8304B" w:rsidP="00220075">
    <w:pPr>
      <w:pStyle w:val="Footer"/>
      <w:rPr>
        <w:rFonts w:ascii="Times New Roman" w:hAnsi="Times New Roman"/>
      </w:rPr>
    </w:pPr>
    <w:r w:rsidRPr="00220075">
      <w:rPr>
        <w:rFonts w:ascii="Times New Roman" w:hAnsi="Times New Roman"/>
      </w:rPr>
      <w:t>VMatz_071021</w:t>
    </w:r>
  </w:p>
  <w:p w:rsidR="005E06C4" w:rsidRDefault="00D8304B" w:rsidP="00F24F7D">
    <w:pPr>
      <w:pStyle w:val="Footer"/>
      <w:jc w:val="center"/>
      <w:rPr>
        <w:rFonts w:ascii="Times New Roman" w:hAnsi="Times New Roman"/>
      </w:rPr>
    </w:pPr>
    <w:r w:rsidRPr="009D36CB">
      <w:rPr>
        <w:rFonts w:ascii="Times New Roman" w:hAnsi="Times New Roman"/>
      </w:rPr>
      <w:t>*Dokuments ir parakstīts ar drošu elektronisko parakstu un satur laika zīmog</w:t>
    </w:r>
    <w:r w:rsidR="00F24F7D">
      <w:rPr>
        <w:rFonts w:ascii="Times New Roman" w:hAnsi="Times New Roman"/>
      </w:rPr>
      <w:t>u</w:t>
    </w:r>
  </w:p>
  <w:p w:rsidR="00F24F7D" w:rsidRPr="009D36CB" w:rsidRDefault="00F24F7D">
    <w:pPr>
      <w:pStyle w:val="Footer"/>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75" w:rsidRDefault="00D8304B" w:rsidP="00220075">
    <w:pPr>
      <w:pStyle w:val="Footer"/>
      <w:rPr>
        <w:rFonts w:ascii="Times New Roman" w:hAnsi="Times New Roman"/>
      </w:rPr>
    </w:pPr>
    <w:r w:rsidRPr="00220075">
      <w:rPr>
        <w:rFonts w:ascii="Times New Roman" w:hAnsi="Times New Roman"/>
      </w:rPr>
      <w:t>VMatz_071021</w:t>
    </w:r>
  </w:p>
  <w:p w:rsidR="005E06C4" w:rsidRDefault="00D8304B" w:rsidP="00BE191A">
    <w:pPr>
      <w:pStyle w:val="Footer"/>
      <w:jc w:val="center"/>
      <w:rPr>
        <w:rFonts w:ascii="Times New Roman" w:hAnsi="Times New Roman"/>
      </w:rPr>
    </w:pPr>
    <w:r w:rsidRPr="006541D3">
      <w:rPr>
        <w:rFonts w:ascii="Times New Roman" w:hAnsi="Times New Roman"/>
      </w:rPr>
      <w:t xml:space="preserve">*Dokuments ir parakstīts ar drošu </w:t>
    </w:r>
    <w:r w:rsidRPr="006541D3">
      <w:rPr>
        <w:rFonts w:ascii="Times New Roman" w:hAnsi="Times New Roman"/>
      </w:rPr>
      <w:t>elektronisko parakstu un satur laika zīmogu</w:t>
    </w:r>
  </w:p>
  <w:p w:rsidR="00EA1868" w:rsidRPr="006541D3" w:rsidRDefault="00EA1868" w:rsidP="00BE191A">
    <w:pPr>
      <w:pStyle w:val="Footer"/>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82E" w:rsidRDefault="00D8304B">
      <w:pPr>
        <w:spacing w:after="0" w:line="240" w:lineRule="auto"/>
      </w:pPr>
      <w:r>
        <w:separator/>
      </w:r>
    </w:p>
  </w:footnote>
  <w:footnote w:type="continuationSeparator" w:id="0">
    <w:p w:rsidR="00E2282E" w:rsidRDefault="00D8304B">
      <w:pPr>
        <w:spacing w:after="0" w:line="240" w:lineRule="auto"/>
      </w:pPr>
      <w:r>
        <w:continuationSeparator/>
      </w:r>
    </w:p>
  </w:footnote>
  <w:footnote w:id="1">
    <w:p w:rsidR="004A2E41" w:rsidRDefault="00D8304B" w:rsidP="004A2E41">
      <w:pPr>
        <w:pStyle w:val="FootnoteText"/>
        <w:jc w:val="both"/>
      </w:pPr>
      <w:r>
        <w:rPr>
          <w:rStyle w:val="FootnoteReference"/>
        </w:rPr>
        <w:footnoteRef/>
      </w:r>
      <w:r>
        <w:t xml:space="preserve"> </w:t>
      </w:r>
      <w:r w:rsidRPr="00A102BB">
        <w:rPr>
          <w:rFonts w:ascii="Times New Roman" w:hAnsi="Times New Roman"/>
        </w:rPr>
        <w:t>Farmācija likuma 48. pants - Zāles, kuras organizācija lieto savas darbības nodrošināšanai, drīkst iegādāties zāļu lieltirgotavā, ja ir saņemta Zāļu valsts aģentūras atļauja zāļu iegādei (savas darbības no</w:t>
      </w:r>
      <w:r w:rsidRPr="00A102BB">
        <w:rPr>
          <w:rFonts w:ascii="Times New Roman" w:hAnsi="Times New Roman"/>
        </w:rPr>
        <w:t>drošināšanai).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702742244"/>
      <w:docPartObj>
        <w:docPartGallery w:val="Page Numbers (Top of Page)"/>
        <w:docPartUnique/>
      </w:docPartObj>
    </w:sdtPr>
    <w:sdtEndPr/>
    <w:sdtContent>
      <w:p w:rsidR="005E06C4" w:rsidRPr="00126258" w:rsidRDefault="00D8304B">
        <w:pPr>
          <w:pStyle w:val="Header"/>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Pr>
            <w:rFonts w:ascii="Times New Roman" w:hAnsi="Times New Roman"/>
            <w:noProof/>
            <w:sz w:val="24"/>
            <w:szCs w:val="24"/>
          </w:rPr>
          <w:t>2</w:t>
        </w:r>
        <w:r w:rsidRPr="00126258">
          <w:rPr>
            <w:rFonts w:ascii="Times New Roman" w:hAnsi="Times New Roman"/>
            <w:sz w:val="24"/>
            <w:szCs w:val="24"/>
          </w:rPr>
          <w:fldChar w:fldCharType="end"/>
        </w:r>
      </w:p>
    </w:sdtContent>
  </w:sdt>
  <w:p w:rsidR="005E06C4" w:rsidRDefault="005E06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1FB" w:rsidRPr="007261FB" w:rsidRDefault="007261FB" w:rsidP="007261FB">
    <w:pPr>
      <w:pStyle w:val="Header"/>
      <w:tabs>
        <w:tab w:val="clear" w:pos="4153"/>
        <w:tab w:val="clear" w:pos="8306"/>
        <w:tab w:val="left" w:pos="8145"/>
      </w:tabs>
      <w:jc w:val="right"/>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30475384"/>
    <w:multiLevelType w:val="hybridMultilevel"/>
    <w:tmpl w:val="88CA314E"/>
    <w:lvl w:ilvl="0" w:tplc="3E441F52">
      <w:start w:val="1"/>
      <w:numFmt w:val="decimal"/>
      <w:lvlText w:val="%1)"/>
      <w:lvlJc w:val="left"/>
      <w:pPr>
        <w:ind w:left="360" w:hanging="360"/>
      </w:pPr>
      <w:rPr>
        <w:rFonts w:hint="default"/>
      </w:rPr>
    </w:lvl>
    <w:lvl w:ilvl="1" w:tplc="E6948390" w:tentative="1">
      <w:start w:val="1"/>
      <w:numFmt w:val="lowerLetter"/>
      <w:lvlText w:val="%2."/>
      <w:lvlJc w:val="left"/>
      <w:pPr>
        <w:ind w:left="1080" w:hanging="360"/>
      </w:pPr>
    </w:lvl>
    <w:lvl w:ilvl="2" w:tplc="D39EDD8E" w:tentative="1">
      <w:start w:val="1"/>
      <w:numFmt w:val="lowerRoman"/>
      <w:lvlText w:val="%3."/>
      <w:lvlJc w:val="right"/>
      <w:pPr>
        <w:ind w:left="1800" w:hanging="180"/>
      </w:pPr>
    </w:lvl>
    <w:lvl w:ilvl="3" w:tplc="1E864090" w:tentative="1">
      <w:start w:val="1"/>
      <w:numFmt w:val="decimal"/>
      <w:lvlText w:val="%4."/>
      <w:lvlJc w:val="left"/>
      <w:pPr>
        <w:ind w:left="2520" w:hanging="360"/>
      </w:pPr>
    </w:lvl>
    <w:lvl w:ilvl="4" w:tplc="3BBA974E" w:tentative="1">
      <w:start w:val="1"/>
      <w:numFmt w:val="lowerLetter"/>
      <w:lvlText w:val="%5."/>
      <w:lvlJc w:val="left"/>
      <w:pPr>
        <w:ind w:left="3240" w:hanging="360"/>
      </w:pPr>
    </w:lvl>
    <w:lvl w:ilvl="5" w:tplc="3B208D9C" w:tentative="1">
      <w:start w:val="1"/>
      <w:numFmt w:val="lowerRoman"/>
      <w:lvlText w:val="%6."/>
      <w:lvlJc w:val="right"/>
      <w:pPr>
        <w:ind w:left="3960" w:hanging="180"/>
      </w:pPr>
    </w:lvl>
    <w:lvl w:ilvl="6" w:tplc="41B2BCC8" w:tentative="1">
      <w:start w:val="1"/>
      <w:numFmt w:val="decimal"/>
      <w:lvlText w:val="%7."/>
      <w:lvlJc w:val="left"/>
      <w:pPr>
        <w:ind w:left="4680" w:hanging="360"/>
      </w:pPr>
    </w:lvl>
    <w:lvl w:ilvl="7" w:tplc="D318CA60" w:tentative="1">
      <w:start w:val="1"/>
      <w:numFmt w:val="lowerLetter"/>
      <w:lvlText w:val="%8."/>
      <w:lvlJc w:val="left"/>
      <w:pPr>
        <w:ind w:left="5400" w:hanging="360"/>
      </w:pPr>
    </w:lvl>
    <w:lvl w:ilvl="8" w:tplc="48345D06"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0DE"/>
    <w:rsid w:val="0000527F"/>
    <w:rsid w:val="000115D2"/>
    <w:rsid w:val="00012849"/>
    <w:rsid w:val="000256CA"/>
    <w:rsid w:val="00026358"/>
    <w:rsid w:val="00026646"/>
    <w:rsid w:val="00032602"/>
    <w:rsid w:val="0004599D"/>
    <w:rsid w:val="00050A7F"/>
    <w:rsid w:val="00056D94"/>
    <w:rsid w:val="00064BB4"/>
    <w:rsid w:val="00071EA6"/>
    <w:rsid w:val="000726A8"/>
    <w:rsid w:val="00076969"/>
    <w:rsid w:val="00076AA3"/>
    <w:rsid w:val="00084361"/>
    <w:rsid w:val="00091DD9"/>
    <w:rsid w:val="00097F9D"/>
    <w:rsid w:val="000A1011"/>
    <w:rsid w:val="000A61F3"/>
    <w:rsid w:val="000B12AC"/>
    <w:rsid w:val="000B7899"/>
    <w:rsid w:val="000D2AB9"/>
    <w:rsid w:val="000D3DF7"/>
    <w:rsid w:val="000D49B5"/>
    <w:rsid w:val="000D54E3"/>
    <w:rsid w:val="000E1E20"/>
    <w:rsid w:val="000E429F"/>
    <w:rsid w:val="000F377C"/>
    <w:rsid w:val="000F4E7C"/>
    <w:rsid w:val="00104654"/>
    <w:rsid w:val="00110E85"/>
    <w:rsid w:val="00123CBF"/>
    <w:rsid w:val="00126258"/>
    <w:rsid w:val="00127A26"/>
    <w:rsid w:val="001321DF"/>
    <w:rsid w:val="00134E5B"/>
    <w:rsid w:val="001545B7"/>
    <w:rsid w:val="001553D6"/>
    <w:rsid w:val="00160DFB"/>
    <w:rsid w:val="001632CE"/>
    <w:rsid w:val="00166EC1"/>
    <w:rsid w:val="00172A3B"/>
    <w:rsid w:val="001753BE"/>
    <w:rsid w:val="00177683"/>
    <w:rsid w:val="00177E78"/>
    <w:rsid w:val="00184599"/>
    <w:rsid w:val="00191A1D"/>
    <w:rsid w:val="00196A44"/>
    <w:rsid w:val="001A31B8"/>
    <w:rsid w:val="001B16E2"/>
    <w:rsid w:val="001B554A"/>
    <w:rsid w:val="001B59E0"/>
    <w:rsid w:val="001C43FE"/>
    <w:rsid w:val="001C517B"/>
    <w:rsid w:val="001D0AF0"/>
    <w:rsid w:val="001D4BC8"/>
    <w:rsid w:val="001D5B70"/>
    <w:rsid w:val="001D5D10"/>
    <w:rsid w:val="001E50A0"/>
    <w:rsid w:val="001E51DF"/>
    <w:rsid w:val="00201BF0"/>
    <w:rsid w:val="0020352E"/>
    <w:rsid w:val="002057F9"/>
    <w:rsid w:val="00212DB7"/>
    <w:rsid w:val="00220075"/>
    <w:rsid w:val="00225057"/>
    <w:rsid w:val="00225EB8"/>
    <w:rsid w:val="00233A18"/>
    <w:rsid w:val="002409C9"/>
    <w:rsid w:val="0025235E"/>
    <w:rsid w:val="00255074"/>
    <w:rsid w:val="00256676"/>
    <w:rsid w:val="00273586"/>
    <w:rsid w:val="002778B0"/>
    <w:rsid w:val="002930BF"/>
    <w:rsid w:val="00293BD5"/>
    <w:rsid w:val="002A3540"/>
    <w:rsid w:val="002A4619"/>
    <w:rsid w:val="002A661C"/>
    <w:rsid w:val="002B6E80"/>
    <w:rsid w:val="002E23D6"/>
    <w:rsid w:val="002F0CCC"/>
    <w:rsid w:val="00303965"/>
    <w:rsid w:val="00307E7B"/>
    <w:rsid w:val="003163B8"/>
    <w:rsid w:val="00317BBE"/>
    <w:rsid w:val="00322443"/>
    <w:rsid w:val="00326486"/>
    <w:rsid w:val="003271D6"/>
    <w:rsid w:val="00332AA5"/>
    <w:rsid w:val="00332AB1"/>
    <w:rsid w:val="00334306"/>
    <w:rsid w:val="00340405"/>
    <w:rsid w:val="00342A9B"/>
    <w:rsid w:val="00346B65"/>
    <w:rsid w:val="003472C9"/>
    <w:rsid w:val="003504D7"/>
    <w:rsid w:val="00352325"/>
    <w:rsid w:val="00355797"/>
    <w:rsid w:val="00364BC5"/>
    <w:rsid w:val="00370D43"/>
    <w:rsid w:val="00373E81"/>
    <w:rsid w:val="003756FE"/>
    <w:rsid w:val="003768FB"/>
    <w:rsid w:val="00377916"/>
    <w:rsid w:val="00380B22"/>
    <w:rsid w:val="00383773"/>
    <w:rsid w:val="0038672B"/>
    <w:rsid w:val="00392DA3"/>
    <w:rsid w:val="003966CF"/>
    <w:rsid w:val="003A335B"/>
    <w:rsid w:val="003A5A3B"/>
    <w:rsid w:val="003B5DA1"/>
    <w:rsid w:val="003C1784"/>
    <w:rsid w:val="003C5F22"/>
    <w:rsid w:val="003D1F57"/>
    <w:rsid w:val="003D7430"/>
    <w:rsid w:val="003E29F0"/>
    <w:rsid w:val="003E6052"/>
    <w:rsid w:val="003F169F"/>
    <w:rsid w:val="004022F1"/>
    <w:rsid w:val="00415AAA"/>
    <w:rsid w:val="0041608F"/>
    <w:rsid w:val="00424025"/>
    <w:rsid w:val="0043271F"/>
    <w:rsid w:val="004458A7"/>
    <w:rsid w:val="00445D62"/>
    <w:rsid w:val="00453587"/>
    <w:rsid w:val="00461490"/>
    <w:rsid w:val="00466BEC"/>
    <w:rsid w:val="004818CE"/>
    <w:rsid w:val="00485F41"/>
    <w:rsid w:val="004918FE"/>
    <w:rsid w:val="0049705D"/>
    <w:rsid w:val="004A0A94"/>
    <w:rsid w:val="004A2E41"/>
    <w:rsid w:val="004A4D7F"/>
    <w:rsid w:val="004A6461"/>
    <w:rsid w:val="004A6D08"/>
    <w:rsid w:val="004A7518"/>
    <w:rsid w:val="004C2657"/>
    <w:rsid w:val="004C2BA4"/>
    <w:rsid w:val="004C6F24"/>
    <w:rsid w:val="004C7FBA"/>
    <w:rsid w:val="004D6F51"/>
    <w:rsid w:val="004E0D7A"/>
    <w:rsid w:val="004E4165"/>
    <w:rsid w:val="004E77A8"/>
    <w:rsid w:val="004F4A94"/>
    <w:rsid w:val="00501CD6"/>
    <w:rsid w:val="005071F0"/>
    <w:rsid w:val="005072B3"/>
    <w:rsid w:val="00511A94"/>
    <w:rsid w:val="00512AD5"/>
    <w:rsid w:val="005135F3"/>
    <w:rsid w:val="005145DF"/>
    <w:rsid w:val="00517361"/>
    <w:rsid w:val="00520536"/>
    <w:rsid w:val="005220EB"/>
    <w:rsid w:val="005237B9"/>
    <w:rsid w:val="00530A31"/>
    <w:rsid w:val="00536C2A"/>
    <w:rsid w:val="00544557"/>
    <w:rsid w:val="00546AE2"/>
    <w:rsid w:val="005521B6"/>
    <w:rsid w:val="0055335A"/>
    <w:rsid w:val="00556D5B"/>
    <w:rsid w:val="00564153"/>
    <w:rsid w:val="0056510C"/>
    <w:rsid w:val="00572DA8"/>
    <w:rsid w:val="00580FC9"/>
    <w:rsid w:val="0058109A"/>
    <w:rsid w:val="00583B09"/>
    <w:rsid w:val="005862AD"/>
    <w:rsid w:val="005A2340"/>
    <w:rsid w:val="005A3DE9"/>
    <w:rsid w:val="005A3EEC"/>
    <w:rsid w:val="005A7FDF"/>
    <w:rsid w:val="005B325A"/>
    <w:rsid w:val="005B5616"/>
    <w:rsid w:val="005C0AF2"/>
    <w:rsid w:val="005C6E0E"/>
    <w:rsid w:val="005D2A31"/>
    <w:rsid w:val="005D64BA"/>
    <w:rsid w:val="005D7801"/>
    <w:rsid w:val="005E06C4"/>
    <w:rsid w:val="005F6F12"/>
    <w:rsid w:val="005F7A3C"/>
    <w:rsid w:val="00610F9D"/>
    <w:rsid w:val="00611A31"/>
    <w:rsid w:val="006151E9"/>
    <w:rsid w:val="006158EA"/>
    <w:rsid w:val="006160EE"/>
    <w:rsid w:val="0062586D"/>
    <w:rsid w:val="0063099E"/>
    <w:rsid w:val="00631F9E"/>
    <w:rsid w:val="00633C31"/>
    <w:rsid w:val="00636828"/>
    <w:rsid w:val="00637F05"/>
    <w:rsid w:val="0064257D"/>
    <w:rsid w:val="00647792"/>
    <w:rsid w:val="00654156"/>
    <w:rsid w:val="006541D3"/>
    <w:rsid w:val="00655257"/>
    <w:rsid w:val="006646EB"/>
    <w:rsid w:val="00664930"/>
    <w:rsid w:val="00665EF9"/>
    <w:rsid w:val="006662DA"/>
    <w:rsid w:val="00672174"/>
    <w:rsid w:val="00673A0C"/>
    <w:rsid w:val="00676CA5"/>
    <w:rsid w:val="00683073"/>
    <w:rsid w:val="00686BB9"/>
    <w:rsid w:val="0069282A"/>
    <w:rsid w:val="00694243"/>
    <w:rsid w:val="006B30C2"/>
    <w:rsid w:val="006C1779"/>
    <w:rsid w:val="006E1E5C"/>
    <w:rsid w:val="006E490F"/>
    <w:rsid w:val="006E53D9"/>
    <w:rsid w:val="006E7DC0"/>
    <w:rsid w:val="006F49E4"/>
    <w:rsid w:val="006F5C7C"/>
    <w:rsid w:val="006F7FAF"/>
    <w:rsid w:val="00701264"/>
    <w:rsid w:val="00707D30"/>
    <w:rsid w:val="00711948"/>
    <w:rsid w:val="00713E4E"/>
    <w:rsid w:val="00721E7C"/>
    <w:rsid w:val="007261FB"/>
    <w:rsid w:val="00726A56"/>
    <w:rsid w:val="007342C6"/>
    <w:rsid w:val="00741042"/>
    <w:rsid w:val="00742194"/>
    <w:rsid w:val="00751683"/>
    <w:rsid w:val="007519B1"/>
    <w:rsid w:val="00757DC8"/>
    <w:rsid w:val="007607FC"/>
    <w:rsid w:val="00761795"/>
    <w:rsid w:val="00761C34"/>
    <w:rsid w:val="00762185"/>
    <w:rsid w:val="0077604D"/>
    <w:rsid w:val="00781538"/>
    <w:rsid w:val="00783304"/>
    <w:rsid w:val="00783CF8"/>
    <w:rsid w:val="00784403"/>
    <w:rsid w:val="0078454E"/>
    <w:rsid w:val="0079117E"/>
    <w:rsid w:val="00791445"/>
    <w:rsid w:val="00797AD2"/>
    <w:rsid w:val="007B119B"/>
    <w:rsid w:val="007B2188"/>
    <w:rsid w:val="007B5B7D"/>
    <w:rsid w:val="007B7359"/>
    <w:rsid w:val="007C3ABF"/>
    <w:rsid w:val="007E0116"/>
    <w:rsid w:val="007E0F58"/>
    <w:rsid w:val="007E35F2"/>
    <w:rsid w:val="007E457B"/>
    <w:rsid w:val="007E5138"/>
    <w:rsid w:val="007E5494"/>
    <w:rsid w:val="007F0C07"/>
    <w:rsid w:val="007F0CE1"/>
    <w:rsid w:val="007F126F"/>
    <w:rsid w:val="007F57F9"/>
    <w:rsid w:val="00801980"/>
    <w:rsid w:val="00801B88"/>
    <w:rsid w:val="008038EE"/>
    <w:rsid w:val="008140DE"/>
    <w:rsid w:val="008155FB"/>
    <w:rsid w:val="00821385"/>
    <w:rsid w:val="0082465B"/>
    <w:rsid w:val="008313D0"/>
    <w:rsid w:val="008321A4"/>
    <w:rsid w:val="0084694B"/>
    <w:rsid w:val="008471C1"/>
    <w:rsid w:val="00851B24"/>
    <w:rsid w:val="00854FF6"/>
    <w:rsid w:val="008616C4"/>
    <w:rsid w:val="008674A1"/>
    <w:rsid w:val="00873D99"/>
    <w:rsid w:val="00876647"/>
    <w:rsid w:val="00880F53"/>
    <w:rsid w:val="00883CBA"/>
    <w:rsid w:val="00884273"/>
    <w:rsid w:val="008878F9"/>
    <w:rsid w:val="00890F13"/>
    <w:rsid w:val="00896C39"/>
    <w:rsid w:val="008A04D0"/>
    <w:rsid w:val="008B259C"/>
    <w:rsid w:val="008B47BA"/>
    <w:rsid w:val="008B53DC"/>
    <w:rsid w:val="008C5F6C"/>
    <w:rsid w:val="008C7292"/>
    <w:rsid w:val="008D0193"/>
    <w:rsid w:val="008D18D6"/>
    <w:rsid w:val="008E3A8E"/>
    <w:rsid w:val="008F3E94"/>
    <w:rsid w:val="008F70C3"/>
    <w:rsid w:val="00902CA9"/>
    <w:rsid w:val="0091364A"/>
    <w:rsid w:val="009202C1"/>
    <w:rsid w:val="00920890"/>
    <w:rsid w:val="00923055"/>
    <w:rsid w:val="00925A9A"/>
    <w:rsid w:val="00926F46"/>
    <w:rsid w:val="00927820"/>
    <w:rsid w:val="0095437C"/>
    <w:rsid w:val="00960B85"/>
    <w:rsid w:val="00962685"/>
    <w:rsid w:val="00964904"/>
    <w:rsid w:val="00966689"/>
    <w:rsid w:val="00970D6E"/>
    <w:rsid w:val="00971791"/>
    <w:rsid w:val="00972621"/>
    <w:rsid w:val="009757DD"/>
    <w:rsid w:val="009767E8"/>
    <w:rsid w:val="00977201"/>
    <w:rsid w:val="00977886"/>
    <w:rsid w:val="00996D43"/>
    <w:rsid w:val="0099716F"/>
    <w:rsid w:val="009A030D"/>
    <w:rsid w:val="009A146B"/>
    <w:rsid w:val="009A4F10"/>
    <w:rsid w:val="009A4FFF"/>
    <w:rsid w:val="009A76CE"/>
    <w:rsid w:val="009B0FA0"/>
    <w:rsid w:val="009B17E7"/>
    <w:rsid w:val="009B47B9"/>
    <w:rsid w:val="009B5445"/>
    <w:rsid w:val="009B5CA7"/>
    <w:rsid w:val="009C01B8"/>
    <w:rsid w:val="009C68F1"/>
    <w:rsid w:val="009D36CB"/>
    <w:rsid w:val="009D48DA"/>
    <w:rsid w:val="009D5CA0"/>
    <w:rsid w:val="009E4D02"/>
    <w:rsid w:val="009F02C5"/>
    <w:rsid w:val="009F194F"/>
    <w:rsid w:val="00A04A07"/>
    <w:rsid w:val="00A06E6A"/>
    <w:rsid w:val="00A102BB"/>
    <w:rsid w:val="00A11284"/>
    <w:rsid w:val="00A15380"/>
    <w:rsid w:val="00A20BAF"/>
    <w:rsid w:val="00A3169C"/>
    <w:rsid w:val="00A35B7B"/>
    <w:rsid w:val="00A36317"/>
    <w:rsid w:val="00A477D6"/>
    <w:rsid w:val="00A47AB2"/>
    <w:rsid w:val="00A47C5D"/>
    <w:rsid w:val="00A64F41"/>
    <w:rsid w:val="00A673E6"/>
    <w:rsid w:val="00A72C84"/>
    <w:rsid w:val="00A74B06"/>
    <w:rsid w:val="00A756E7"/>
    <w:rsid w:val="00A757DC"/>
    <w:rsid w:val="00A9636F"/>
    <w:rsid w:val="00A9639A"/>
    <w:rsid w:val="00AA4C3C"/>
    <w:rsid w:val="00AA7F11"/>
    <w:rsid w:val="00AB124F"/>
    <w:rsid w:val="00AB350C"/>
    <w:rsid w:val="00AB7C19"/>
    <w:rsid w:val="00AC0627"/>
    <w:rsid w:val="00AE0974"/>
    <w:rsid w:val="00AE4FFA"/>
    <w:rsid w:val="00AE642B"/>
    <w:rsid w:val="00AF0347"/>
    <w:rsid w:val="00AF6D7C"/>
    <w:rsid w:val="00B0037C"/>
    <w:rsid w:val="00B14D75"/>
    <w:rsid w:val="00B20901"/>
    <w:rsid w:val="00B37546"/>
    <w:rsid w:val="00B41855"/>
    <w:rsid w:val="00B45FF9"/>
    <w:rsid w:val="00B61591"/>
    <w:rsid w:val="00B7320B"/>
    <w:rsid w:val="00B7575D"/>
    <w:rsid w:val="00B77AB5"/>
    <w:rsid w:val="00B8084E"/>
    <w:rsid w:val="00B8104F"/>
    <w:rsid w:val="00B853A6"/>
    <w:rsid w:val="00B92DD6"/>
    <w:rsid w:val="00B9342E"/>
    <w:rsid w:val="00BA2404"/>
    <w:rsid w:val="00BA5A8A"/>
    <w:rsid w:val="00BB120E"/>
    <w:rsid w:val="00BB16EA"/>
    <w:rsid w:val="00BB18EA"/>
    <w:rsid w:val="00BB2022"/>
    <w:rsid w:val="00BD73D9"/>
    <w:rsid w:val="00BE191A"/>
    <w:rsid w:val="00BE3EB8"/>
    <w:rsid w:val="00BE5647"/>
    <w:rsid w:val="00BF781D"/>
    <w:rsid w:val="00C01B12"/>
    <w:rsid w:val="00C03EE4"/>
    <w:rsid w:val="00C05679"/>
    <w:rsid w:val="00C36C93"/>
    <w:rsid w:val="00C40E72"/>
    <w:rsid w:val="00C43A00"/>
    <w:rsid w:val="00C67C69"/>
    <w:rsid w:val="00C86E4C"/>
    <w:rsid w:val="00C870DA"/>
    <w:rsid w:val="00C91E14"/>
    <w:rsid w:val="00C9274C"/>
    <w:rsid w:val="00C94355"/>
    <w:rsid w:val="00C9789F"/>
    <w:rsid w:val="00CA0787"/>
    <w:rsid w:val="00CA6EE9"/>
    <w:rsid w:val="00CB110D"/>
    <w:rsid w:val="00CC344E"/>
    <w:rsid w:val="00CC4FD3"/>
    <w:rsid w:val="00CC51FE"/>
    <w:rsid w:val="00CD4D6D"/>
    <w:rsid w:val="00CD6AD2"/>
    <w:rsid w:val="00CE112B"/>
    <w:rsid w:val="00CE3CC5"/>
    <w:rsid w:val="00CF1EB0"/>
    <w:rsid w:val="00CF4425"/>
    <w:rsid w:val="00D0758B"/>
    <w:rsid w:val="00D10C6B"/>
    <w:rsid w:val="00D12888"/>
    <w:rsid w:val="00D12B93"/>
    <w:rsid w:val="00D13CC5"/>
    <w:rsid w:val="00D14571"/>
    <w:rsid w:val="00D15161"/>
    <w:rsid w:val="00D20E32"/>
    <w:rsid w:val="00D25D57"/>
    <w:rsid w:val="00D34B6E"/>
    <w:rsid w:val="00D45F38"/>
    <w:rsid w:val="00D54D31"/>
    <w:rsid w:val="00D63A87"/>
    <w:rsid w:val="00D63CBB"/>
    <w:rsid w:val="00D63D80"/>
    <w:rsid w:val="00D641E6"/>
    <w:rsid w:val="00D64340"/>
    <w:rsid w:val="00D658A2"/>
    <w:rsid w:val="00D677D1"/>
    <w:rsid w:val="00D74FD3"/>
    <w:rsid w:val="00D824C3"/>
    <w:rsid w:val="00D8304B"/>
    <w:rsid w:val="00D86BA7"/>
    <w:rsid w:val="00D92B69"/>
    <w:rsid w:val="00D93B6A"/>
    <w:rsid w:val="00D94A5D"/>
    <w:rsid w:val="00D96676"/>
    <w:rsid w:val="00DA0538"/>
    <w:rsid w:val="00DB0190"/>
    <w:rsid w:val="00DB6B7A"/>
    <w:rsid w:val="00DB6E26"/>
    <w:rsid w:val="00DC00FB"/>
    <w:rsid w:val="00DC1BBD"/>
    <w:rsid w:val="00DC3F42"/>
    <w:rsid w:val="00DD276E"/>
    <w:rsid w:val="00DD57E5"/>
    <w:rsid w:val="00DD5F14"/>
    <w:rsid w:val="00DE11DF"/>
    <w:rsid w:val="00DE496B"/>
    <w:rsid w:val="00DE4E02"/>
    <w:rsid w:val="00DE6296"/>
    <w:rsid w:val="00DE6DEE"/>
    <w:rsid w:val="00DF16CC"/>
    <w:rsid w:val="00DF4E96"/>
    <w:rsid w:val="00DF5B66"/>
    <w:rsid w:val="00DF6F03"/>
    <w:rsid w:val="00DF7751"/>
    <w:rsid w:val="00E07D7B"/>
    <w:rsid w:val="00E2282E"/>
    <w:rsid w:val="00E25B43"/>
    <w:rsid w:val="00E26658"/>
    <w:rsid w:val="00E31FFF"/>
    <w:rsid w:val="00E36D8E"/>
    <w:rsid w:val="00E37AC7"/>
    <w:rsid w:val="00E4412B"/>
    <w:rsid w:val="00E649F6"/>
    <w:rsid w:val="00E65763"/>
    <w:rsid w:val="00E71132"/>
    <w:rsid w:val="00E72448"/>
    <w:rsid w:val="00E74099"/>
    <w:rsid w:val="00E76981"/>
    <w:rsid w:val="00E8323E"/>
    <w:rsid w:val="00E861B9"/>
    <w:rsid w:val="00E90EB5"/>
    <w:rsid w:val="00E93E37"/>
    <w:rsid w:val="00E9757D"/>
    <w:rsid w:val="00EA15BA"/>
    <w:rsid w:val="00EA1868"/>
    <w:rsid w:val="00EA2882"/>
    <w:rsid w:val="00EA364B"/>
    <w:rsid w:val="00EA4B3C"/>
    <w:rsid w:val="00EA65E2"/>
    <w:rsid w:val="00EA6699"/>
    <w:rsid w:val="00EB061B"/>
    <w:rsid w:val="00EB2F06"/>
    <w:rsid w:val="00EB30CE"/>
    <w:rsid w:val="00EC1FE8"/>
    <w:rsid w:val="00EC7B25"/>
    <w:rsid w:val="00EF48C5"/>
    <w:rsid w:val="00F03BB7"/>
    <w:rsid w:val="00F06569"/>
    <w:rsid w:val="00F13BE8"/>
    <w:rsid w:val="00F14F1B"/>
    <w:rsid w:val="00F159C3"/>
    <w:rsid w:val="00F17D57"/>
    <w:rsid w:val="00F24F7D"/>
    <w:rsid w:val="00F25050"/>
    <w:rsid w:val="00F307A9"/>
    <w:rsid w:val="00F3205F"/>
    <w:rsid w:val="00F36027"/>
    <w:rsid w:val="00F4177F"/>
    <w:rsid w:val="00F4362A"/>
    <w:rsid w:val="00F43E2E"/>
    <w:rsid w:val="00F44532"/>
    <w:rsid w:val="00F51D14"/>
    <w:rsid w:val="00F569C1"/>
    <w:rsid w:val="00F60B50"/>
    <w:rsid w:val="00F610B8"/>
    <w:rsid w:val="00F62555"/>
    <w:rsid w:val="00F644A3"/>
    <w:rsid w:val="00F648B0"/>
    <w:rsid w:val="00F70880"/>
    <w:rsid w:val="00F76CC5"/>
    <w:rsid w:val="00F82D03"/>
    <w:rsid w:val="00F85938"/>
    <w:rsid w:val="00F87720"/>
    <w:rsid w:val="00F96CF8"/>
    <w:rsid w:val="00F97E3D"/>
    <w:rsid w:val="00FB10D0"/>
    <w:rsid w:val="00FB355D"/>
    <w:rsid w:val="00FB4F1A"/>
    <w:rsid w:val="00FB50D3"/>
    <w:rsid w:val="00FC0EFF"/>
    <w:rsid w:val="00FC1D1C"/>
    <w:rsid w:val="00FC24BD"/>
    <w:rsid w:val="00FD465D"/>
    <w:rsid w:val="00FD6B28"/>
    <w:rsid w:val="00FD7FAD"/>
    <w:rsid w:val="00FE697D"/>
    <w:rsid w:val="00FE70A0"/>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109A"/>
    <w:pPr>
      <w:ind w:left="720"/>
      <w:contextualSpacing/>
    </w:pPr>
  </w:style>
  <w:style w:type="paragraph" w:styleId="FootnoteText">
    <w:name w:val="footnote text"/>
    <w:basedOn w:val="Normal"/>
    <w:link w:val="FootnoteTextChar"/>
    <w:uiPriority w:val="99"/>
    <w:semiHidden/>
    <w:unhideWhenUsed/>
    <w:rsid w:val="004A2E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2E41"/>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4A2E41"/>
    <w:rPr>
      <w:vertAlign w:val="superscript"/>
    </w:rPr>
  </w:style>
  <w:style w:type="paragraph" w:customStyle="1" w:styleId="norm">
    <w:name w:val="norm"/>
    <w:basedOn w:val="Normal"/>
    <w:rsid w:val="00DF16CC"/>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basedOn w:val="DefaultParagraphFont"/>
    <w:uiPriority w:val="99"/>
    <w:unhideWhenUsed/>
    <w:rsid w:val="00064B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ihards.burmistris@vi.gov.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lga.saganovica@vi.gov.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ona.drisluka@vi.gov.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uris.raudovs@nmpd.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una.jermacane@vm.gov.lv" TargetMode="External"/><Relationship Id="rId14" Type="http://schemas.openxmlformats.org/officeDocument/2006/relationships/hyperlink" Target="mailto:dace.roga@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1EDAA-97CC-48A0-AF14-DDF2A2AC6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1103</Words>
  <Characters>6288</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7377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outsource</dc:creator>
  <cp:lastModifiedBy>Sendija Gerge Lubeja</cp:lastModifiedBy>
  <cp:revision>2</cp:revision>
  <cp:lastPrinted>2015-07-10T08:13:00Z</cp:lastPrinted>
  <dcterms:created xsi:type="dcterms:W3CDTF">2021-10-25T06:52:00Z</dcterms:created>
  <dcterms:modified xsi:type="dcterms:W3CDTF">2021-10-25T06:52:00Z</dcterms:modified>
</cp:coreProperties>
</file>