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43A7A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LRVK &lt;pasts@lrvk.gov.lv&gt;</w:t>
      </w:r>
    </w:p>
    <w:p w:rsidR="00000000" w:rsidRDefault="00143A7A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ceturtdiena, 7.  okt.. 2021.  gada  14:34</w:t>
      </w:r>
    </w:p>
    <w:p w:rsidR="00000000" w:rsidRDefault="00143A7A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Inese Sirbu</w:t>
      </w:r>
    </w:p>
    <w:p w:rsidR="00000000" w:rsidRDefault="00143A7A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Par projektu VSS-758</w:t>
      </w:r>
    </w:p>
    <w:p w:rsidR="00000000" w:rsidRDefault="00143A7A"/>
    <w:p w:rsidR="00000000" w:rsidRDefault="00143A7A">
      <w:pPr>
        <w:spacing w:before="240" w:after="24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t>Par projektu VSS-758</w:t>
      </w:r>
    </w:p>
    <w:p w:rsidR="00000000" w:rsidRDefault="00143A7A">
      <w:pPr>
        <w:spacing w:before="120" w:after="120"/>
        <w:ind w:firstLine="567"/>
        <w:jc w:val="both"/>
      </w:pPr>
      <w:r>
        <w:t xml:space="preserve">Informējam, ka Valsts kontrole savas kompetences ietvaros ir iepazinusies ar precizēto 2021.gada </w:t>
      </w:r>
      <w:r>
        <w:t xml:space="preserve">19.augustā Valsts sekretāru sanāksmē izsludināto Finanšu ministrijas sagatavoto Ministru kabineta noteikumu </w:t>
      </w:r>
      <w:r>
        <w:rPr>
          <w:color w:val="2A2A2A"/>
          <w:shd w:val="clear" w:color="auto" w:fill="FFFFFF"/>
        </w:rPr>
        <w:t xml:space="preserve"> “Grozījumi Ministru kabineta 2018.gada 13.februāra noteikumos Nr.87 "Grāmatvedības uzskaites kārtība budžeta iestādēs”” </w:t>
      </w:r>
      <w:r>
        <w:t>projektu un neiebilst tā tā</w:t>
      </w:r>
      <w:r>
        <w:t>lākai virzībai.</w:t>
      </w:r>
    </w:p>
    <w:p w:rsidR="00000000" w:rsidRDefault="00143A7A"/>
    <w:p w:rsidR="00000000" w:rsidRDefault="00143A7A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1446"/>
        <w:gridCol w:w="4191"/>
        <w:gridCol w:w="318"/>
      </w:tblGrid>
      <w:tr w:rsidR="00000000">
        <w:trPr>
          <w:divId w:val="1205605703"/>
          <w:trHeight w:val="1250"/>
        </w:trPr>
        <w:tc>
          <w:tcPr>
            <w:tcW w:w="6060" w:type="dxa"/>
            <w:gridSpan w:val="4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43A7A">
            <w:pPr>
              <w:spacing w:line="276" w:lineRule="auto"/>
              <w:rPr>
                <w:lang w:eastAsia="lv-LV"/>
              </w:rPr>
            </w:pPr>
            <w:r>
              <w:rPr>
                <w:lang w:eastAsia="lv-LV"/>
              </w:rPr>
              <w:t>Cieņā</w:t>
            </w:r>
          </w:p>
          <w:p w:rsidR="00000000" w:rsidRDefault="00143A7A">
            <w:pPr>
              <w:spacing w:line="276" w:lineRule="auto"/>
              <w:rPr>
                <w:b/>
                <w:bCs/>
                <w:sz w:val="24"/>
                <w:szCs w:val="24"/>
                <w:lang w:eastAsia="lv-LV"/>
              </w:rPr>
            </w:pPr>
            <w:r>
              <w:rPr>
                <w:b/>
                <w:bCs/>
                <w:lang w:eastAsia="lv-LV"/>
              </w:rPr>
              <w:t>Valsts kontrole</w:t>
            </w:r>
          </w:p>
        </w:tc>
      </w:tr>
      <w:tr w:rsidR="00000000">
        <w:trPr>
          <w:divId w:val="1205605703"/>
          <w:trHeight w:val="1250"/>
        </w:trPr>
        <w:tc>
          <w:tcPr>
            <w:tcW w:w="105" w:type="dxa"/>
            <w:vAlign w:val="center"/>
            <w:hideMark/>
          </w:tcPr>
          <w:p w:rsidR="00000000" w:rsidRDefault="00143A7A">
            <w:r>
              <w:t> </w:t>
            </w:r>
          </w:p>
        </w:tc>
        <w:tc>
          <w:tcPr>
            <w:tcW w:w="14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143A7A">
            <w:pPr>
              <w:jc w:val="center"/>
              <w:rPr>
                <w:color w:val="000000"/>
                <w:sz w:val="16"/>
                <w:szCs w:val="16"/>
                <w:lang w:eastAsia="lv-LV"/>
              </w:rPr>
            </w:pPr>
            <w:r>
              <w:rPr>
                <w:noProof/>
                <w:color w:val="000000"/>
                <w:sz w:val="16"/>
                <w:szCs w:val="16"/>
                <w:lang w:eastAsia="lv-LV"/>
              </w:rPr>
              <w:drawing>
                <wp:inline distT="0" distB="0" distL="0" distR="0">
                  <wp:extent cx="609600" cy="457200"/>
                  <wp:effectExtent l="0" t="0" r="0" b="0"/>
                  <wp:docPr id="1" name="Picture 5" descr="A picture containing text, vector graphics&#10;&#10;Description automatically generated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picture containing text, vector graphic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143A7A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sz w:val="16"/>
                <w:szCs w:val="16"/>
                <w:lang w:eastAsia="lv-LV"/>
              </w:rPr>
              <w:t xml:space="preserve">Latvijas Republikas </w:t>
            </w:r>
            <w:r>
              <w:rPr>
                <w:color w:val="000000"/>
                <w:sz w:val="16"/>
                <w:szCs w:val="16"/>
                <w:lang w:eastAsia="lv-LV"/>
              </w:rPr>
              <w:t>Valsts kontrole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143A7A">
            <w:pPr>
              <w:spacing w:line="276" w:lineRule="auto"/>
              <w:rPr>
                <w:color w:val="000000"/>
                <w:sz w:val="6"/>
                <w:szCs w:val="6"/>
                <w:lang w:eastAsia="lv-LV"/>
              </w:rPr>
            </w:pPr>
          </w:p>
          <w:p w:rsidR="00000000" w:rsidRDefault="00143A7A">
            <w:pPr>
              <w:rPr>
                <w:color w:val="000000"/>
                <w:sz w:val="18"/>
                <w:szCs w:val="18"/>
                <w:lang w:eastAsia="lv-LV"/>
              </w:rPr>
            </w:pPr>
            <w:r>
              <w:rPr>
                <w:color w:val="000000"/>
                <w:sz w:val="18"/>
                <w:szCs w:val="18"/>
                <w:lang w:eastAsia="lv-LV"/>
              </w:rPr>
              <w:t>Tālr.: 67017500</w:t>
            </w:r>
          </w:p>
          <w:p w:rsidR="00000000" w:rsidRDefault="00143A7A">
            <w:pPr>
              <w:rPr>
                <w:color w:val="000000"/>
                <w:sz w:val="18"/>
                <w:szCs w:val="18"/>
                <w:lang w:eastAsia="lv-LV"/>
              </w:rPr>
            </w:pPr>
            <w:r>
              <w:rPr>
                <w:color w:val="000000"/>
                <w:sz w:val="18"/>
                <w:szCs w:val="18"/>
                <w:lang w:eastAsia="lv-LV"/>
              </w:rPr>
              <w:t>E-pasts:</w:t>
            </w:r>
            <w:r>
              <w:rPr>
                <w:color w:val="1F497D"/>
                <w:sz w:val="18"/>
                <w:szCs w:val="18"/>
                <w:lang w:eastAsia="lv-LV"/>
              </w:rPr>
              <w:t xml:space="preserve"> </w:t>
            </w:r>
            <w:hyperlink r:id="rId8" w:history="1">
              <w:r>
                <w:rPr>
                  <w:rStyle w:val="Hyperlink"/>
                  <w:color w:val="0000FF"/>
                  <w:sz w:val="18"/>
                  <w:szCs w:val="18"/>
                  <w:lang w:eastAsia="lv-LV"/>
                </w:rPr>
                <w:t>pasts@lrvk.gov.lv</w:t>
              </w:r>
            </w:hyperlink>
            <w:r>
              <w:rPr>
                <w:color w:val="1F497D"/>
                <w:sz w:val="18"/>
                <w:szCs w:val="18"/>
                <w:lang w:eastAsia="lv-LV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lv-LV"/>
              </w:rPr>
              <w:t xml:space="preserve">  </w:t>
            </w:r>
            <w:r>
              <w:rPr>
                <w:color w:val="1F497D"/>
                <w:sz w:val="18"/>
                <w:szCs w:val="18"/>
                <w:lang w:eastAsia="lv-LV"/>
              </w:rPr>
              <w:t> </w:t>
            </w:r>
          </w:p>
          <w:p w:rsidR="00000000" w:rsidRDefault="00143A7A">
            <w:pPr>
              <w:rPr>
                <w:color w:val="000000"/>
                <w:sz w:val="18"/>
                <w:szCs w:val="18"/>
                <w:lang w:eastAsia="lv-LV"/>
              </w:rPr>
            </w:pPr>
            <w:hyperlink r:id="rId9" w:history="1">
              <w:r>
                <w:rPr>
                  <w:rStyle w:val="Hyperlink"/>
                  <w:color w:val="0000FF"/>
                  <w:sz w:val="18"/>
                  <w:szCs w:val="18"/>
                  <w:lang w:eastAsia="lv-LV"/>
                </w:rPr>
                <w:t>https://www.lrvk.gov.lv</w:t>
              </w:r>
            </w:hyperlink>
            <w:r>
              <w:rPr>
                <w:color w:val="1F497D"/>
                <w:sz w:val="18"/>
                <w:szCs w:val="18"/>
                <w:lang w:eastAsia="lv-LV"/>
              </w:rPr>
              <w:t xml:space="preserve"> </w:t>
            </w:r>
          </w:p>
          <w:p w:rsidR="00000000" w:rsidRDefault="00143A7A">
            <w:pPr>
              <w:rPr>
                <w:color w:val="000000"/>
                <w:lang w:eastAsia="lv-LV"/>
              </w:rPr>
            </w:pPr>
            <w:r>
              <w:rPr>
                <w:noProof/>
                <w:color w:val="000000"/>
                <w:lang w:eastAsia="lv-LV"/>
              </w:rPr>
              <w:drawing>
                <wp:inline distT="0" distB="0" distL="0" distR="0">
                  <wp:extent cx="228600" cy="228600"/>
                  <wp:effectExtent l="0" t="0" r="0" b="0"/>
                  <wp:docPr id="2" name="Picture 3" descr="cid:image002.png@01D7BB88.5958B0D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2.png@01D7BB88.5958B0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lang w:eastAsia="lv-LV"/>
              </w:rPr>
              <w:drawing>
                <wp:inline distT="0" distB="0" distL="0" distR="0">
                  <wp:extent cx="304800" cy="228600"/>
                  <wp:effectExtent l="0" t="0" r="0" b="0"/>
                  <wp:docPr id="3" name="Picture 2" descr="cid:image003.png@01D7BB88.5958B0D0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image003.png@01D7BB88.5958B0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lang w:eastAsia="lv-LV"/>
              </w:rPr>
              <w:drawing>
                <wp:inline distT="0" distB="0" distL="0" distR="0">
                  <wp:extent cx="228600" cy="228600"/>
                  <wp:effectExtent l="0" t="0" r="0" b="0"/>
                  <wp:docPr id="4" name="Picture 1" descr="cid:image004.png@01D7BB88.5958B0D0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4.png@01D7BB88.5958B0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vAlign w:val="center"/>
            <w:hideMark/>
          </w:tcPr>
          <w:p w:rsidR="00000000" w:rsidRDefault="00143A7A">
            <w:r>
              <w:t> </w:t>
            </w:r>
          </w:p>
        </w:tc>
      </w:tr>
      <w:tr w:rsidR="00000000">
        <w:trPr>
          <w:divId w:val="1205605703"/>
        </w:trPr>
        <w:tc>
          <w:tcPr>
            <w:tcW w:w="105" w:type="dxa"/>
            <w:vAlign w:val="center"/>
            <w:hideMark/>
          </w:tcPr>
          <w:p w:rsidR="00000000" w:rsidRDefault="00143A7A"/>
        </w:tc>
        <w:tc>
          <w:tcPr>
            <w:tcW w:w="1440" w:type="dxa"/>
            <w:vAlign w:val="center"/>
            <w:hideMark/>
          </w:tcPr>
          <w:p w:rsidR="00000000" w:rsidRDefault="00143A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85" w:type="dxa"/>
            <w:vAlign w:val="center"/>
            <w:hideMark/>
          </w:tcPr>
          <w:p w:rsidR="00000000" w:rsidRDefault="00143A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15" w:type="dxa"/>
            <w:vAlign w:val="center"/>
            <w:hideMark/>
          </w:tcPr>
          <w:p w:rsidR="00000000" w:rsidRDefault="00143A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000000" w:rsidRDefault="00143A7A">
      <w:pPr>
        <w:divId w:val="1205605703"/>
        <w:rPr>
          <w:color w:val="000000"/>
          <w:lang w:eastAsia="lv-LV"/>
        </w:rPr>
      </w:pPr>
      <w:r>
        <w:rPr>
          <w:color w:val="000000"/>
          <w:sz w:val="18"/>
          <w:szCs w:val="18"/>
          <w:lang w:eastAsia="lv-LV"/>
        </w:rPr>
        <w:t>Šī e-pasta vēstule un tās pielikumā esošie dokumenti var saturēt ierobežotas pieejamības informāciju, tostarp personas datus, kas adresēti tikai tās saņēmējam un izmantojami t</w:t>
      </w:r>
      <w:r>
        <w:rPr>
          <w:color w:val="000000"/>
          <w:sz w:val="18"/>
          <w:szCs w:val="18"/>
          <w:lang w:eastAsia="lv-LV"/>
        </w:rPr>
        <w:t>ikai leģitīmiem mērķiem. Ja šo e-pasta vēstuli esat saņēmis kļūdas dēļ vai tajā ietvertās informācijas vai personas datu apstrādes leģitīmais mērķis nav nosakāms, Jums nav tiesību izmantot, kopēt, saglabāt vai pārsūtīt šajā e-pasta vēstulē un tai pievienot</w:t>
      </w:r>
      <w:r>
        <w:rPr>
          <w:color w:val="000000"/>
          <w:sz w:val="18"/>
          <w:szCs w:val="18"/>
          <w:lang w:eastAsia="lv-LV"/>
        </w:rPr>
        <w:t>ajos dokumentos ietverto informāciju. Tādā gadījumā nekavējoties informējiet vēstules sūtītāju, nosūtot paziņojumu uz attiecīgo e-pasta adresi, kā arī neatgriezeniski izdzēsiet sākotnēji saņemto e-pasta sūtījumu!</w:t>
      </w:r>
    </w:p>
    <w:p w:rsidR="00000000" w:rsidRDefault="00143A7A">
      <w:pPr>
        <w:divId w:val="1205605703"/>
        <w:rPr>
          <w:lang w:eastAsia="lv-LV"/>
        </w:rPr>
      </w:pPr>
    </w:p>
    <w:p w:rsidR="00000000" w:rsidRDefault="00143A7A"/>
    <w:p w:rsidR="00143A7A" w:rsidRDefault="00143A7A">
      <w:bookmarkStart w:id="0" w:name="_GoBack"/>
      <w:bookmarkEnd w:id="0"/>
    </w:p>
    <w:sectPr w:rsidR="00143A7A">
      <w:footerReference w:type="default" r:id="rId16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A7A" w:rsidRDefault="00143A7A" w:rsidP="00143A7A">
      <w:r>
        <w:separator/>
      </w:r>
    </w:p>
  </w:endnote>
  <w:endnote w:type="continuationSeparator" w:id="0">
    <w:p w:rsidR="00143A7A" w:rsidRDefault="00143A7A" w:rsidP="0014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A7A" w:rsidRDefault="00143A7A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VKAtz_071021_VSS758</w:t>
    </w:r>
    <w:r>
      <w:fldChar w:fldCharType="end"/>
    </w:r>
  </w:p>
  <w:p w:rsidR="00143A7A" w:rsidRDefault="00143A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A7A" w:rsidRDefault="00143A7A" w:rsidP="00143A7A">
      <w:r>
        <w:separator/>
      </w:r>
    </w:p>
  </w:footnote>
  <w:footnote w:type="continuationSeparator" w:id="0">
    <w:p w:rsidR="00143A7A" w:rsidRDefault="00143A7A" w:rsidP="00143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</w:compat>
  <w:rsids>
    <w:rsidRoot w:val="00143A7A"/>
    <w:rsid w:val="0014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;"/>
  <w14:docId w14:val="20F1A254"/>
  <w15:chartTrackingRefBased/>
  <w15:docId w15:val="{1481320B-0FF7-4009-A5D3-1477C15D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143A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A7A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43A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A7A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0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19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rvk.gov.lv" TargetMode="External"/><Relationship Id="rId13" Type="http://schemas.openxmlformats.org/officeDocument/2006/relationships/image" Target="media/image3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twitter.com/VKontrol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lrvk.gov.lv/" TargetMode="External"/><Relationship Id="rId11" Type="http://schemas.openxmlformats.org/officeDocument/2006/relationships/image" Target="media/image2.gif"/><Relationship Id="rId5" Type="http://schemas.openxmlformats.org/officeDocument/2006/relationships/endnotes" Target="endnotes.xml"/><Relationship Id="rId15" Type="http://schemas.openxmlformats.org/officeDocument/2006/relationships/image" Target="media/image4.gif"/><Relationship Id="rId10" Type="http://schemas.openxmlformats.org/officeDocument/2006/relationships/hyperlink" Target="https://www.facebook.com/VKontrol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lrvk.gov.lv/" TargetMode="External"/><Relationship Id="rId14" Type="http://schemas.openxmlformats.org/officeDocument/2006/relationships/hyperlink" Target="https://www.youtube.com/channel/UC2TJ8cs3avjo-XRZa7ZqI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Sirbu</dc:creator>
  <cp:keywords/>
  <dc:description/>
  <cp:lastModifiedBy>Inese Sirbu</cp:lastModifiedBy>
  <cp:revision>2</cp:revision>
  <dcterms:created xsi:type="dcterms:W3CDTF">2021-10-07T11:38:00Z</dcterms:created>
  <dcterms:modified xsi:type="dcterms:W3CDTF">2021-10-07T11:38:00Z</dcterms:modified>
</cp:coreProperties>
</file>