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19. decembra noteikumos Nr. 770 "Tieslietu ministrijas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projekta anotācijas 1.3.sadaļu ar skaidrojumu/pamatojumu par to, kādēļ Tieslietu ministrijas maksas pakalpojumiem, kas minēti pielikumā, netiek piemērots pievienotās vērtības nodoklis atbilstoši Pievienotās vērtības nodokļa likumā noteiktajam, t.sk. sniegt informāciju, uz kāda pamata minētie Tieslietu ministrijas maksas pakalpojumi ir uzskatāmi par valsts pārvaldes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2017.gada 16.augusta noteikumi Nr. 474 "Tieslietu ministrijas nolikums" paredz Tieslietu ministrijas tiesības sniegt maksas pakalpojumus, tiesiskās noteiktības labad lūdzam papildināt anotāciju ar informāciju (atsauci), uz kāda pamata Tieslietu ministrija sniedz maksas pakalpojumus, un kāpēc minētie maksas pakalpojumi ir uzskatāmi par valsts pārvaldes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anotācija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01.12.2023. atzinumā vērsa uzmanību, ka saskaņā ar Ministru kabineta 2017.gada 19.decembra noteikumu Nr.770 "Tieslietu ministrijas maksas pakalpojumu cenrādis"" cenrāža 4.punktu šobrīd viens no Tieslietu ministrijas sniegtajiem pakalpojumiem ir arī izziņa, ja civilstāvokļa akta reģistra ieraksts nav saglabājies. Savukārt, vērtējot Tieslietu ministrijas veiktās izmaiņas cenrādī, secināms, ka turpmāk šāds maksas pakalpojums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tika izteikts priekšlikums anotāciju attiecīgi papildināt arī ar skaidrojumu par šo izmaiņu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izriet, ka Finanšu ministrijas priekšlikums nav ņemts vērā, norādot, ka minētais pakalpojums no maksas pakalpojumu cenrāža netiek izņemts, tas ir pārvietots un iekļauts cenrāža 1.punktā un saucas "izziņa par civilstāvokļa akta reģistra ieraksta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jau šobrīd spēkā esošajā cenrāža 1.punktā ir iekļauts pakalpojums “Izziņa par civilstāvokļa akta reģistra ieraksta neesību” līdzās tā 4.punktā iekļautajam pakalpojumam “Izziņa, ja civilstāvokļa akta reģistra ieraksts nav saglabājies”.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Tieslietu ministrijas izziņā ietvertā skaidrojuma var secināt, ka pakalpojums “Izziņa, ja civilstāvokļa akta reģistra ieraksts nav saglabājies” ietilpst pakalpojuma “Izziņa par civilstāvokļa akta reģistra ieraksta neesību” tvērumā, aicinām minēto informāciju ietvert kā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anotācija papildināta atbilstoši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19.decembra noteikumu Nr.770 "Tieslietu ministrijas maksas pakalpojumu cenrādis"" cenrāža 4.punktu šobrīd viens no Tieslietu ministrijas sniegtajiem pakalpojumiem ir arī </w:t>
            </w:r>
            <w:r w:rsidR="00000000" w:rsidRPr="00000000" w:rsidDel="00000000">
              <w:rPr>
                <w:b w:val="1"/>
                <w:rtl w:val="0"/>
              </w:rPr>
              <w:t xml:space="preserve">izziņa, ja civilstāvokļa akta reģistra ieraksts nav saglabājies.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Tieslietu ministrijas veiktās izmaiņas cenrādī, secināms, ka turpmāk šāds maksas pakalpojums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šobrīd nav sniegts pamatojums šīm plānotajām izmaiņām, lūdzam anotāciju attiecīgi papildināt arī ar skaidrojumu par šo izmaiņu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pakalpojums no maksas pakalpojumu cenrāža netiek izņemts, tas ir pārvietots un iekļauts cenrāža 1.punktā un saucas "izziņa par civilstāvokļa akta reģistra ieraksta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norādot, ka papildu finansējums (kas tiks pieprasīts pēc cenrāža spēkā stāšanās) tiks izlietots ar maksas pakalpojumu sniegšanu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papildinata atbilsotši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23-TA-2283</w:t>
    </w:r>
    <w:r>
      <w:br/>
    </w:r>
    <w:r w:rsidR="00000000" w:rsidRPr="00000000" w:rsidDel="00000000">
      <w:rPr>
        <w:rtl w:val="0"/>
      </w:rPr>
      <w:t xml:space="preserve">04.01.2024. 16.56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23-TA-2283</w:t>
    </w:r>
    <w:r>
      <w:br/>
    </w:r>
    <w:r w:rsidR="00000000" w:rsidRPr="00000000" w:rsidDel="00000000">
      <w:rPr>
        <w:rtl w:val="0"/>
      </w:rPr>
      <w:t xml:space="preserve">04.01.2024. 16.56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Izziņa_23-TA-2283.docx</dc:title>
</cp:coreProperties>
</file>

<file path=docProps/custom.xml><?xml version="1.0" encoding="utf-8"?>
<Properties xmlns="http://schemas.openxmlformats.org/officeDocument/2006/custom-properties" xmlns:vt="http://schemas.openxmlformats.org/officeDocument/2006/docPropsVTypes"/>
</file>