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23-TA-824: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ziņojums“Digitālās veselības stratēģija līdz 2029.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„Digitālās veselības stratēģija līdz 2029. gadam” 3.1. apakšpuntā “Veselības nozares pakalpojumu sniedzēju reģistrācijas digitālā  transformācija” (turpmāk – projekts) 232. punktā ir norādīts, ka jāizveido integrācija starp Ārstniecības iestāžu reģistru un Vatlsts ieņēmumu dienestu (turpmāk - VID), lai nodrošinātu aktuālo informāciju par to, ka ārstniecības iestādei, kas ir saimnieciskās darbības veicēja, ir apturēta saimnieciskā darbība, par ārstniecības personu nostrādāto stundu skaitu (ņemot vērā darba devēja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VID jau nodrošina informāciju par nostrādātam stundām Veselības inspekcijai izmantojot Datu noliktavas sistēmu, savukārt informācija par saimnieciskās darbības apturēšanu ir pieejama VID Publiskojamo datu 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rīcībā nav resursu, lai izveidotu </w:t>
            </w:r>
            <w:r w:rsidR="00000000" w:rsidRPr="00000000" w:rsidDel="00000000">
              <w:rPr>
                <w:u w:val="single"/>
                <w:rtl w:val="0"/>
              </w:rPr>
              <w:t xml:space="preserve">automātisku</w:t>
            </w:r>
            <w:r w:rsidR="00000000" w:rsidRPr="00000000" w:rsidDel="00000000">
              <w:rPr>
                <w:rtl w:val="0"/>
              </w:rPr>
              <w:t xml:space="preserve"> datu apmaiņu par augstāk minētām datu kopām, līdz ar to, ja projekta 232. punkts netiek grozīts, ir jāparedz arī finansējums VID dotā uzdevuma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balstīts uz aktuālo informatīvā ziņojuma redakciju, kas tika virzīta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jau iepriekšējā saskaņošanas kārtā, vienojoties ar VID par 3.1. apakšpunktā noteiktās datu apmaiņas ar VID tvērumu, izsakot attiecīgo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efektivizēt Ārstniecības iestāžu reģistra darbību. Jāizveido integrācija starp Ārstniecības iestāžu reģistru un citiem reģistriem, piemēram, Uzņēmumu reģistru, Valsts adrešu reģistru un VID informācijas sistēmām. Sasaiste ar Uzņēmumu reģistru nepieciešama, lai nodrošinātu aktuālo informāciju par to, ka ārstniecības iestādei apturēta saimnieciskā darbība vai uzsākts maksātnespējas, vai likvidācijas process, mainīts nosaukums vai juridiskā adrese. Sasaiste ar VID informācijas sistēmām nepieciešama, lai nodrošinātu aktuālo informāciju par to, ka ārstniecības iestādei ir apturēta saimnieciskā darbība. Nepieciešama sasaiste ar Valsts adrešu reģistru, lai nodrošinātu informācijas apriti situācijās, kad adrese tiek precizēta, lai arī Ārstniecības iestāžu reģistrā adrese automātiski aktualizējas.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iepazīstoties ar  papildinātu Informatīvo ziņojumu ‘’Digitālās veselības stratēģija līdz 2029.gadam’’ (23-TA-824)  (turpmāk – Stratēģija) Latvijas Farmaceitu biedrība norāda, ka, lai gan Stratēģijā kā lietotāji (8.lpp.) norādīti arī farmaceiti – tālākajā dokumentā neatspoguļojas farmaceita loma atbilstoši citiem  stratēģiskajiem dokumentiem . Piemēram ,’’Sabiedrības veselības pamatnostādnes 2021.-2027.’’, Rezolūcija CM/Res(2020)3 ‘’Par pacientu un veselības aprūpes pakalpojumu sniedzēju interesēm atbilstošas farmaceitiskās aprūpes ieviešanu’’ (Pieņēmusi Ministru komiteja 2020. gada 11. martā Ministru vietnieku 1370.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Digitālais atbalsts nav paredzēts un līdz ar to farmaceita loma nepietiekoši norādīta vairākās Stratēģijas sadaļās, piemēram – nav paredzēti stratēģiski atbalstoši digitāli risinājumi e receptē, lai nodrošinātu farmaceitisko aprūpi pilnībā -  kas ietver arī zāļu izsniegšanu un zāļu lietošanas uzraudzību aptiekā, un  ko veic farmaceits un farmaceita asistents farmaceita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papildināt  sadaļu 2.3.  Modernizēt medikamentu un medicīnisko ierīču apriti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Papildināt vai norādīt atsevišķi, ka minētā atbalsta sistēma būs pieejama arī farmaceitam , atbilstoši viņa kompetencei,  izsniedzot zāles vai sastādot zāļu lietošanas pārskatu pacientam. Tas nepieciešams, lai, izsniedzot zāles, vai par tām konsultējot, konstatētu zāļu izrakstīšanas kļūdas , kas radušās cilvēcisku faktoru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novērstu dubultmedikācijas, nevēlamas zāļu mijiedarbības (arī ar  bezrecepšu medikamentiem) un nodrošinātu pacienta drošumu, kā arī sniegtu kvalitatīvu konsultāciju par zāļu pareizu un drošu lietošanu.  Farmaceitam obligāti , tāpat kā ārstam, jābūt pieejamai aktuālai informācijai par zāļu pieejamību un esamību kompensējamo zāļu sarakstā. Ja farmaceitam šāda informācija netiek paredzēta, netiek īstenoti Sabiedrības veselības pamatnostādnēs 2021. -2027.gadam paredzētie mērķi par multidisciplināru veselības aprūpes speciālistu komandu un integrētu , uz pacientu vērstu veselības aprūpi.  Jāparedz iespēja  farmaceitam ,veicot zāļu lietošanas uzraudzību , fiksēt atzīmes par novērojumiem (alerģijām, zāļu nepareizu lietošanu, zāļu nelietošanu u.c.)  un  šīs informācijas ērtai pieejamībai ārstam.  Arī riskmazināšanas materiāli , cita starpā, atsevišķos gadījumos paredz noteiktus uzdevumus, kas jāveic farmaceitam izsniedzot zāles (brīdinājumi, materiālu izsniegšana u.c.), kā pareizi norādīts [211]. Šāda informācijas optimizēšana nepieciešama, lai farmaceitam nebūtu jālieto vairākas informatīvās sistēmas , kas rada slogu farmaceitam un pagarina zāļu izsniegšanas procesu. Jāņem vērā, ka zāļu izsniegšana aptiekā saistīta ar komerciju un kases sistēmu lietošanas prasību ievērošanu, kas nepieļauj citu datu bāzu ērtu un vienlaicīgu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E receptei jāpiesaista arī zāļu apraksts, ko varēs lietot farmaceits. Nepieciešams farmaceitiskās aprūpes veikšanai, pacienta drošuma nodrošināšanai. Šāda informācijas integrēšana nepieciešama, lai farmaceitam nebūtu jālieto vairākas informatīvās sistēmas , kas rada slogu farmaceitam un pagarina zāļu izsniegšanas procesu. Jāņem vērā, ka zāļu izsniegšana aptiekā saistīta ar komerciju un kases sistēmu lietošanas prasību ievērošanu, kas nepieļauj citu datu bāzu ērtu un vienlaicīgu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2.3. sadaļa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ieviesta klīnisko lēmumu atbalsta sistēma ārstniecības personām un farmaceitiem – e-receptes izrakstīšanas laikā ārstniecības persona tiks brīdināta, ja medikaments nav saderīgs ar pacientam iepriekš izrakstītu medikamentu, pacienta diagnozēm, vai tam ir fiksēta alerģija pret aktīvo vielu, un šī informācija būs pieejama arī farmaceitam, lai novērstu dubultmedikācijas, nevēlamas zāļu mijiedarbības, tostarp ar bezrecepšu medikamentiem, kā arī nodrošinātu farmaceitam iespēju sniegt kvalitatīvu konsultāciju par zāļu pareizu un drošu lietošanu. Tāpat gadījumos, ja pacients ir sportists, ārstniecības persona, farmaceits un pacients tiks informēti, ja medikamenta lietošanai vajadzīga terapeitiskās lietošanas atļauja. Ārsts un farmaceits tiks arī informēts par medikamenta (vai medicīniskās ierīces) pieejamību tirgū, lai izvairītos no tādu medikamentu (ierīču) izrakstīšanas, kas nav pieejami, kā arī informēts par to, vai medikaments ir kompensējamo zāļu sarakstā. Farmaceitam, veicot zāļu lietošanas uzraudzību, būs iespēja veikt atzīmes par novērojumiem (alerģijām, zāļu nepareizu lietošanu, zāļu nelietošanu), un šī informācija būs pieejama ārstniecības personai, kas veic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izrakstot aktīvo vielu, ārstniecības personai uzreiz būs redzami un pieejami zāļu lietošanas risku mazinošie informatīvie un izglītojošie materiāli, kā arī norādes par piesardzīgu antibiotiku lietošanu vai par zāļu nesaderību ar auto vadīšanu, un tie tiktu attēloti arī farmaceitam, aplūkojot e-recepti un izsniedzot zāles, un būtu pieejami arī pacientam.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E-receptei tiks piesaistīta arī zāļu lietošanas instrukcija un zāļu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„Digitālās veselības stratēģija līdz 2029. gadam” 3.1. apakšpuntā “Veselības nozares pakalpojumu sniedzēju reģistrācijas digitālā  transformācija” (turpmāk – projekts) 232. punktā ir norādīts, ka jāizveido integrācija starp Ārstniecības iestāžu reģistru un VID, lai nodrošinātu aktuālo informāciju par to, ka ārstniecības iestādei, kas ir saimnieciskās darbības veicēja, ir apturēta saimnieciskā darbība, par ārstniecības personu nostrādāto stundu skaitu (ņemot vērā darba devēja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vērš uzmanību, ka šobrīd VID jau nodrošina informāciju par nostrādātam stundām Veselības inspekcijai izmantojot Datu noliktavas sistēmu, savukārt informācija par saimnieciskās darbības apturēšanu ir pieejama VID Publiskojamo datu bāze.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rīcībā nav resursu, lai izveidotu automātisku datu apmaiņu par augstāk minētām datu kopām, līdz ar to, ja projekta 232. punkts netiek grozīts, ir jāparedz arī finansējums VID dotā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efektivizēt Ārstniecības iestāžu reģistra darbību. Jāizveido integrācija starp Ārstniecības iestāžu reģistru un citiem reģistriem, piemēram, Uzņēmumu reģistru, Valsts adrešu reģistru un VID informācijas sistēmām. Sasaiste ar Uzņēmumu reģistru nepieciešama, lai nodrošinātu aktuālo informāciju par to, ka ārstniecības iestādei apturēta saimnieciskā darbība vai uzsākts maksātnespējas, vai likvidācijas process, mainīts nosaukums vai juridiskā adrese. Sasaiste ar VID informācijas sistēmām nepieciešama, lai nodrošinātu aktuālo informāciju par to, ka ārstniecības iestādei ir apturēta saimnieciskā darbība. Nepieciešama sasaiste ar Valsts adrešu reģistru, lai nodrošinātu informācijas apriti situācijās, kad adrese tiek precizēta, lai arī Ārstniecības iestāžu reģistrā adrese automātiski aktualizējas.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 iebildumu, atkārtoti lūdzam pārskatīt projekta sadaļas "Uzdevumu kopsavikums" norādītās līdzatbildīgās institūcijas. Vēršam uzmanību, ka Ministru kabinets nevar uzdot uzdevumu institūcijām, kas nav tā padotībā vai kuras nepilda valsts pārvaldes deleģētos uzdevumus. Savukārt nevalstisko organizāciju iesaiste politikas plānošanā var tikt īstenota arī neparedzot konkrētus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ieviešanas skaidrojumā norādīts pamatojums NVO 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Stratēģijas ieviešanas galvenais izaicinājums ir sadarbības veidošana, t.i. sadarbībā balstītas digitālās veselības “ekosistēmas” izveide. Plaši iesaistot attīstības plānošanā un sadarbībā visas iesaistītās puses – IKT sistēmu izstrādātājus, ārstniecības iestādes, ārstus un citus speciālistus, kas ir iesaistīti attiecīgajos ārstniecības vai organizatoriskajos procesos, pacientus u.c. gan no privātā, gan publiskā sektora. </w:t>
            </w:r>
            <w:r w:rsidR="00000000" w:rsidRPr="00000000" w:rsidDel="00000000">
              <w:rPr>
                <w:u w:val="single"/>
                <w:rtl w:val="0"/>
              </w:rPr>
              <w:t xml:space="preserve">Lai nodrošinātu sadarbību, ekosistēmu veidojošās organizācijas, institūcijas un pacientu organizācijas ir noslēgušas sadarbības memorandu un veic digitālās veselības attīstības  stratēģiskā līmeņa konsultatīvo atbalstu Digitālās veselības padomes ietvaros. Uzdevumu veikšanai Digitālās veselības padomes ietvaros paredzēts organizēt ekspertu darba grupas un projektu ieviešanai – projektu uzraudzības padomes. </w:t>
            </w:r>
            <w:r w:rsidR="00000000" w:rsidRPr="00000000" w:rsidDel="00000000">
              <w:rPr>
                <w:rtl w:val="0"/>
              </w:rPr>
              <w:t xml:space="preserve">Sadarbībā balstīta digitālās veselības “ekosistēmas” pieeja  ietver arī iekļaušanos valsts pakalpojumu kopējā “ekosistēmā” un Eiropas veselības datu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Ģimenes ārstu asociācija"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EVK Centralizēta pacienta elektroniskā veselības karte e-veselības sistēmā/DigiVes 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b w:val="1"/>
                <w:rtl w:val="0"/>
              </w:rPr>
              <w:t xml:space="preserve">ĢĀA stingri iebilst studentu (tai skaitā medicīnas) piekļuvei pacientu datiem - pacienta elektroniskai veselības kartei. </w:t>
            </w:r>
            <w:r w:rsidR="00000000" w:rsidRPr="00000000" w:rsidDel="00000000">
              <w:rPr>
                <w:rtl w:val="0"/>
              </w:rPr>
              <w:t xml:space="preserve">Lūdzam svītrot </w:t>
            </w:r>
            <w:r w:rsidR="00000000" w:rsidRPr="00000000" w:rsidDel="00000000">
              <w:rPr>
                <w:i w:val="1"/>
                <w:rtl w:val="0"/>
              </w:rPr>
              <w:t xml:space="preserve">[179] “Medicīnas studentiem mācību procesā var būt nepieciešama piekļuve pacientu datiem. Tā kā nākotnē arvien vairāk pacienta datu būs pieejami EVK, iespējams, būtu lietderīgi nodrošināt medicīnas studentiem iespējas drošai piekļuvei pacientu datiem EVK, kas nepieciešami kvalitatīva mācību procesa nodrošināšanai.” </w:t>
            </w:r>
            <w:r w:rsidR="00000000" w:rsidRPr="00000000" w:rsidDel="00000000">
              <w:rPr>
                <w:rtl w:val="0"/>
              </w:rPr>
              <w:t xml:space="preserve">un arī rīcības virzienā "1.4.2.3. </w:t>
            </w:r>
            <w:r w:rsidR="00000000" w:rsidRPr="00000000" w:rsidDel="00000000">
              <w:rPr>
                <w:i w:val="1"/>
                <w:rtl w:val="0"/>
              </w:rPr>
              <w:t xml:space="preserve">izvērtēt iespējas medicīnas studentiem piekļūt pacientu datiem EVK</w:t>
            </w:r>
            <w:r w:rsidR="00000000" w:rsidRPr="00000000" w:rsidDel="00000000">
              <w:rPr>
                <w:rtl w:val="0"/>
              </w:rPr>
              <w:t xml:space="preserve">" (60.lpp.) Pieļaujam iespēju studentiem piekļūt e-veselības sistēmas testa videi.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uzdevuma ieviešanas gadījumā, kārtība, kādā medicīnas studenti varēs piekļūt pacientu datiem e-veselībā, tiks noteikta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Uzsverot IKT sistēmu sadrumstalotības aspektus un ieviešot "ekosistēmas" jēdzienu (rindkopas 258.-260.) ir jādod norādes ne tikai uz veselības nozares "ekosistēmu", bet arī iekļaušanos valsts pakalpojumu kopējā "ekosistēmā", kā arī pārrobežu sadarbības (datu apmaiņas) aspektus. VARAM uzskata, ka nākošajam secīgajam solim pēc DigiVes vispārējā līmeņa stratēģijas izstrādes ir jābūt veselības jomas jeb t.s. "domēna" arhitektūras izstrādei, nodrošinot, ka veselības domēna arhitektūra demonstrē atbilstību valsts pārvaldes kopējiem arhitektūras principiem, kas ir balstīti uz Eiropas sadarbspējas satvara (EIF) principiem un ir salāgota ar citu saistīto domēnu arhitektūrām.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stratēģiju un tās īstenošanas plānu ar norādi par domēna arhitektūras izstrādi, kā arī veikt atbilstošas korekcijas 1.pielikumā "Veselības nozares digitālās datu telpas kartējums", kura pašreizējā redakcijā atsauces uz EIF četrām dimensijām (perspektīvām)  ir nepamatotas, jo netiek tālāk izvērstas. Šo dimensiju (perspektīvu) izvērsums ir jāveic nākošajā attīstības solī - domēna arhitektūrā.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1.1.1. papildināts ar informāciju par domenēna arhitektūras izstrādi.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izstrādāta domēna arhitektūra, kas ietvers informāciju par nepieciešamajām iespējām, datiem, augsta līmeņa lietošanas gadījumu kopumu, ieinteresētajām pusēm, un datu plūsmu, nodrošinot, ka veselības domēna arhitektūra demonstrē atbilstību valsts pārvaldes kopējiem arhitektūras principiem, kas ir balstīti uz Eiropas sadarbspējas satvara (EIF) principiem un ir salāgota ar citu saistīto domēnu arhitektūrām."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kopsavlikumā pievienots jauns uzdevums 1.1.1.3. "Izstrādāt veselības nozares domēna arhitektūru" ar izpildes termiņu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"Veselības nozares digitālās datu telpas kartējums" pievienota informācija par domēna arhitektūras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virzienam "Pakalpojumu digitālā transformācija" ir jāatspoguļo arī nozares pakalpojumu pārvaldības caurskatāmības (atvērtības) aspektus, t.sk. norādi par pakalpojumu sniegšanas datu publicēšanu atvērto datu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2.rīcības virzienā ir ietverti uzdevumi pacienta veselības aprūpes datu digitalizācijai, tas ir, attīstīt nacionālā līmeņa pacienta elektronisko veselības karti, lai atteiktos no papīra medicīnisko dokumentu aprites un nodrošinātu veselības aprūpes datu elektronisku pieejamību ārstniecības personām. Nodrošinot pacienta veselības datu elektronisku pieejamību visām pacienta ārstniecībā iesaistītajām ārstniecības personām, tiek nodrošināts caurskatāmības  un atvērtības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stratēģijas 76. rindkopa ar datu caurskatāmības (atvērtības aspektu). 76.rindkopā arī teikts, ka, ieviešot stratēģiju, paplašināsies atvēro datu portālā pieejamo datu tvērums, ļaujot sabiedrībai sekot līdzi veselības aprūpes procesiem valstī, kā arī izmantot veselības nozares datus dažāda veida analītikā.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rindkopa izteikta šādā redakcijā: [76] Uzlabosies datu pieejamība visaptverošai analīzei no dažādiem informācijas avotiem, samazināsies manuāli veicamās darbības datu ieguvei un apstrādei, ļaujot efektīvāk veikt veselības aprūpes politikas plānošanu, organizēšanu, veselības aprūpes pakalpojumu sniedzēju līgumu plānošanu, uzraudzību un kontroli, savstarpējo datu apmaiņu un </w:t>
            </w:r>
            <w:r w:rsidR="00000000" w:rsidRPr="00000000" w:rsidDel="00000000">
              <w:rPr>
                <w:b w:val="1"/>
                <w:rtl w:val="0"/>
              </w:rPr>
              <w:t xml:space="preserve">nodrošinot pakalpojumu pārvaldības caurskatāmību (atvērtību). Tai skaitā, tiks paplašināts atvērto datu portālā pieejamo datu tvērums</w:t>
            </w:r>
            <w:r w:rsidR="00000000" w:rsidRPr="00000000" w:rsidDel="00000000">
              <w:rPr>
                <w:rtl w:val="0"/>
              </w:rPr>
              <w:t xml:space="preserve">, ļaujot sabiedrībai sekot līdzi veselības aprūpes procesiem valstī, kā arī izmantot veselības nozares datus dažāda veida analītikā.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204. rindkopā un citur - jāparedz integrācija ar nacionālā līmenī centralizēto pakalpojumu sniegšanas infrastruktūru, t.sk. eAdreses an valsts un pašvaldību vienoto klientu apkalpošanas centru izmantošanu veselības jomas pakalpojumu saņēmēju apziņošanai. DigiVesIS (t.sk. tā "kodolam") nav jāsatur eAdreses daudzkanālu apziņošanas sistēmai alternatīvu klentu kontaktinformācijas pārvaldības un apziņošanas risinājumu, bet gan ir jābūt integrētam ar atbilstošiem nacionālā līmeņa (parnozaru) koplietošanas risinājumiem, nodrošinot apziņošanu un ōficiālu ziņojumu piegādi ar šo risinājumu palīdzību.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DigiVesIS “kodola” sistēmās iekļausies risinājums pacientu un ārstu apziņošanai, kas iniciēs pacientu apziņošanu, izmantojot nacionālajā pakalpojumu piegādes infrastruktūrā (t.sk. eAdreses risinājumā) pieejamos apziņošanas un ziņojumu nodošanas risinājumus. EVK   sistēmā   tiks   iestrādāta   funkcionalitāte,   kas   ļaus   ar  pacientu   un   ārstu sazināties   caur   dažādiem   kanāliem   –   īsziņu,   e-pastu,   pacientu   portālā   vai   pieslēgtajā ārstniecības   iestādes   vadības   sistēmā,   arī   telefoniski   un   lietotnē,   kad   tāda   iespēja   tiks izveidota. Funkcionalitātes izmantošana paredzēta caur pacientu portālu vai pieslēdzoties no iesaistīto pušu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93. rindkopa (stratēģijas 1.1. rīcības virziena 1.1.2. uzdevums). 161.rindkopa nav papildināta, jo tajā ir atsauce uz stratēģijas 1.1. rīcības virziena 1.1.2.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190.rindkopā (1.4.3. uzdevums “Veicināt Digitālās veselības pakalpojumu izmantošanu sabiedrībā”) aprakstīts, ka paredzēta sadarbība ar VPVKAC visu Digitālās veselības pakalpojumu pieteikšanai. Pacienti, kam nav atbilstošas iekārtas pakalpojumu pieteikšanai, varēs veselības aprūpes pakalpojumus pieteikt attālināti, apmeklējot VPVKAC klātienē un ievērojot konfidencialitāti, kā arī saņemt atbalstu darbā ar Digitālās veselības platformu, tai skaitā, telemedicīnas pakalpojumiem. Sabiedrība tiks informēta par šo iespēju. Secīgi Stratēģijā iekļauts uzdevums 1.4.3.3. </w:t>
            </w:r>
            <w:r w:rsidR="00000000" w:rsidRPr="00000000" w:rsidDel="00000000">
              <w:rPr>
                <w:i w:val="1"/>
                <w:rtl w:val="0"/>
              </w:rPr>
              <w:t xml:space="preserve">-valsts un pašvaldību vienotie klientu apkalpošanas centri nodrošina iedzīvotājiem atbalstu Digitālās veselības pakalpojumu izmantošanā.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Lūdzam precizēt vai ietvert vispārēju punktu par sadarbību ar VPVKAC, norādot, ka VPVKAC tīkls nedigitālo klientu atbalstam ir jāizmanto ne tikai attālinātās medicīnas pakalpojumiem, bet arī citiem e-veselības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sadaļā "Uzdevumu kopsavilkums" 1.4.3.3.punktā minēta sadarbība ar VPVKAC, atbalstot Digitālās veselības pakalpojumu izmantošanu, neizdalot atsevišķi tikai telemedicīnas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valsts un pašvaldību vienotajiem klientu apkalpošanas centriem plānota visu e-veselības pakalpojumu pieteikšanai. Pacienti, kam nav atbilstošas iekārtas pakalpojumu pieteikšanai, varēs veselības aprūpes pakalpojumus pieteikt attālināti, apmeklējot VPVKAC klātienē un ievērojot konfidencialitāti, kā arī saņemt atbalstu darbā ar e-veselības, tai skaitā, telemedicīnas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190.rindkopā (1.4.3. uzdevums “Veicināt Digitālās veselības pakalpojumu izmantošanu sabiedrībā”) iekļauts </w:t>
            </w:r>
            <w:r w:rsidR="00000000" w:rsidRPr="00000000" w:rsidDel="00000000">
              <w:rPr>
                <w:u w:val="single"/>
                <w:rtl w:val="0"/>
              </w:rPr>
              <w:t xml:space="preserve">vispārējs punkts par sadarbību ar VPVKAC</w:t>
            </w:r>
            <w:r w:rsidR="00000000" w:rsidRPr="00000000" w:rsidDel="00000000">
              <w:rPr>
                <w:rtl w:val="0"/>
              </w:rPr>
              <w:t xml:space="preserve">, tas ir, ka paredzēta sadarbība ar VPVKAC visu Digitālās veselības pakalpojumu pieteikšanai. Pacienti, kam nav atbilstošas iekārtas pakalpojumu pieteikšanai, varēs veselības aprūpes pakalpojumus pieteikt attālināti, apmeklējot VPVKAC klātienē un ievērojot konfidencialitāti, kā arī saņemt atbalstu darbā ar Digitālās veselības platformu, tai skaitā, telemedicīnas pakalpojumiem. Sabiedrība tiks informēta par šo iespēju. Secīgi Stratēģijā iekļauts uzdevums 1.4.3.3. </w:t>
            </w:r>
            <w:r w:rsidR="00000000" w:rsidRPr="00000000" w:rsidDel="00000000">
              <w:rPr>
                <w:i w:val="1"/>
                <w:rtl w:val="0"/>
              </w:rPr>
              <w:t xml:space="preserve">-valsts un pašvaldību vienotie klientu apkalpošanas centri nodrošina iedzīvotājiem atbalstu Digitālās veselības pakalpojumu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1.3.1. rīcības virziena </w:t>
            </w:r>
            <w:r w:rsidR="00000000" w:rsidRPr="00000000" w:rsidDel="00000000">
              <w:rPr>
                <w:i w:val="1"/>
                <w:rtl w:val="0"/>
              </w:rPr>
              <w:t xml:space="preserve">“Attīstīt telemedicīnas pamata pakalpojumus, izstrādāt pakalpojumu aprakstus un normatīvo regulējumu" </w:t>
            </w:r>
            <w:r w:rsidR="00000000" w:rsidRPr="00000000" w:rsidDel="00000000">
              <w:rPr>
                <w:rtl w:val="0"/>
              </w:rPr>
              <w:t xml:space="preserve">159.rindkopa netiek precizēta, jo tajā specifiski runāts par telemedicīnas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Lūdzam atzīmēt, ka apziņošanas risinājumos jāizmanto vai jāattīsta koplietošanas kanāli, tostarp oficiālā elektroniskā adrese un ar to saistītie saziņas veidi visiem valsts pakalpojumiem, nevis jāveido lokāli savi – tikai e-veselībai. Ja nepieciešams, valstī ir jāveido papildu koplietošanas kanāli.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1.1.2.punktā sadaļā 'Uzdevumu kopsavilkums" pievienojams skaidrojums, ka pamatā tiek izmantoti esošie valsts risinājumi (koplietošanas kanāli). Gadījumā, ja nepieciešamā koplietošanas kanāls nav izveidots, to var veidot tikai kā koplietojamu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93. rindkopa (stratēģijas 1.1. rīcības virziena 1.1.2. uzdevums). 161. rindkopa nav papildināta, jo tajā ir atsauce uz stratēģijas 1.1. rīcības virziena 1.1.2.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 1.1.2. uzdevumam tabulā “Uzdevumu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sadaļas "Uzdevumu kopsavilkums" 2.7.1 apakšpunkta uzdevuma "– datu apmaiņu starp e-veselību un SOPA" kolonnas "Indikatīvā finansējuma apmērs (EUR, ar PVN)" aprakstu ar atrunu, ka izmaksās tiks iekļautas arī SOPA izstrādes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“Sadaļas "Uzdevumu kopsavilkums" 2.7.1 apakšpunkta uzdevuma "– datu apmaiņu starp e-veselību un SOPA" kolonnas "Indikatīvā finansējuma apmērs (EUR, ar PVN)" apraksts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iekļautas 2.1. uzdevumā; izmaksās tiks iekļautas arī datu apmaiņai nepieciešamās SOPA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nodaļā “Stratēģijas ieviešana” norādīts, ka Stratēģijā paredzētie no ES fondiem finansējamie digitālo risinājumu attīstības projekti tiks ieviesti atbilstoši normatīvajos aktos noteiktajām Eiropas Savienības kohēzijas politikas programmas 2021.–2027.gadam, Eiropas Savienības Solidaritātes fonda un ANM investīciju projektu ieviešanas prasībām. 2023. gadā Veselības ministrija izstrādās kārtību (MK noteikumu projektu) 4.1.1.4. pasākuma ieviešanai, kas noteiks ERAF finansējuma saņemšanas nosacījumus digitālo risinājumu attīstības projektu ieviešanai.  4.1.1.4. pasākuma ietvaros tiks paredzēts finansējums arī izmaiņām citu nozaru valsts informācijas sistēmās, ja tas būs nepieciešams  Stratēģijā paredzēto uzdevumu/digitālo risinājumu attīstības projektu mērķu sasniegšanai.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iebilst pret "Uzdevumu kopsavilkuma" 2.7.1.apakšpunktu "– sociālo aprūpes centru klientu reģistra izveide un informācijas sasaistes nodrošināšana ar e-veselību". Šāda reģistra izveidi uzskatām par nelietderīgu, jo no informatīvā ziņojuma [216] punkta ir noprotams, ka vienīgais tā izveides pamatojums ir identificēt tos pacientus, kas ir sociālās aprūpes centru klienti. Ministrijas ieskatā, identificēšana ir iespējama pēc citiem valsts DB esošiem datiem (piemēram, kombinējot personas deklarēto adresi ar LM mājas lapā publicēto sociālo pakalpojumu sniedzēju reģistra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iebildumā minētajam. Precizēta Stratēģijas 2.6. nodaļa un 2.6.2. uzdevums tabulā “Uzdevumu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[192] punktu attiecībā uz tehniskajiem palīglīdzekļiem - vai šajā gadījumā domāti Labklājības ministrijas nodrošinātie tehniskie palīglīdzekļi vai palīglierīces, ko nodrošina ārstniecības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Domāti Labklājības ministrijas nodrošinātie tehniskie palīglīdzekļi.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202. 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[190] punktu, ka informatīvā atbalsta sniegšana ir ne tikai par klientu uzņemšanu SAC, bet arī par citiem sociālajiem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Rediģēta atbilstošā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211.rindkopā norādīts, ka sadarbībā ar IZM nepieciešams strādāt pie risinājumiem, lai nodrošinātu informācijas par bērnu veselību nodošanu izglītības iestādēm digitālā veidā (izstrādājot izglītības iestādēm domātu bērnu digitālās veselības karti), tādējādi samazinot izglītības sektoram izsniedzamo izziņu un citu dokumentu skaitu. Taču vienlaikus turpmākās rīcības plānā pasākumi, kas liecinātu par plānotiem darbiem šajā virzienā, nav atrodami. Tāpēc lūdzam papildināt turpmākās rīcības plānu, definējot pasākumus, kas nodrošinātu minētā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tabulā “Uzdevumu kopsavilkums” iekļauts uzdevums “2.4.Ģimenes ārstu veidoto atskaišu un izziņu digitālā transformācija”. Šis uzdevums tiks īstenots projektā “Digitālās veselības pakalpojumu attīstīšana, 2.kārta”. Konkrēti pasākumi, kas nodrošinās šī uzdevuma izpildi, tiks noteikti minētā projekta izstrādes laikā, kad tiks veikta padziļināta izpēte un sagatavots projeka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zem 1.3.1.pasākuma </w:t>
            </w:r>
            <w:r w:rsidR="00000000" w:rsidRPr="00000000" w:rsidDel="00000000">
              <w:rPr>
                <w:i w:val="1"/>
                <w:rtl w:val="0"/>
              </w:rPr>
              <w:t xml:space="preserve">Izstrādāt telemedicīnas pakalpojumu aprakstus un normatīvo regulējumu</w:t>
            </w:r>
            <w:r w:rsidR="00000000" w:rsidRPr="00000000" w:rsidDel="00000000">
              <w:rPr>
                <w:rtl w:val="0"/>
              </w:rPr>
              <w:t xml:space="preserve"> iekļauto darbību izpildes termiņus. Šobrīd dokumentā gan telemedicīnas pakalpojumu normatīvā regulējuma izstrāde, gan manipulāciju tarifu un finansēšanas modeļu izvērtēšana paredzēta 2024.gadā, taču telemedicīnas pakalpojumu saraksta izveide, kas idejiski ir pamats iepriekš minēto darbību veikšanas uzsākšanai, paredzēta tikai 2027.gadā.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tabulā “Uzdevumu kopsavilkums” labots uzdevuma 1.3.1.5. gala termiņš uz 2024.gadu.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pasākums paredz integrēt reģistrus ar Digitālās veselības “kodola” sistēmām, bet šim pasākumam pakārtotas divas darbības, viena no kurām saistīta ar onkoloģisko pacientu reģistra attīstīšanu, bet otra – ar jauna sportistu reģistra izveidi. Vēršam uzmanību, ka neviena no abām darbībām nav tiešā veidā vērsta uz reģistru integrāciju ar digitālo veselību. Turklāt ir neskaidrs, kāpēc tabulā nav norādīti citi veselības jomas reģistri un plānotās darbības atbilstoši dokumenta 30.lappusē sniegtajam aprakstam. Lūdzam labot minēto, ņemot vērā arī to, ka onkoloģisko pacientu reģistra tālāka attīstīšana ir paredzēta arī šobrīd spēkā esošajā Veselības aprūpes pakalpojumu onkoloģijas jomā uzlabošanas plānā 2022. - 2024.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1.2.2. uzdevuma nosaukums un papildināta 1.2.2. sadaļa. tai skaitā norādot, ka Psihiskās veselības aprūpes organizēšanas uzlabošanas plānā 2023.-2025. gadam ir iekļauts pasākums 4.3., kas paredz nodrošināt veselības aprūpes datu par pacientiem ar psihiskiem un uzvedības traucējumiem apstrādi elektroniski strukturētā formātā un efektivizēt ar noteiktām slimībām slimojošo personu reģistram par pacientiem ar psihiskiem un uzvedības traucējumiem nepieciešamo datu apstrādes procesu. Tomēr citu ar noteiktām slimībām slimojošo pacientu reģistru modernizācijas iespējas Stratēģijas periodā tiks izvērtētas stratēģijas ieviešanas gaitā un ir atkarīgas no iesaistīto iestāžu kapacitātes. Tāpat Stratēģijā uzsvērts, ka jaunu reģistru izveide jāvērtē no lietderības (no ieguldāmo resursu gan izveidei, gan uzturēšanai) un sasniedzamā mērķa skatpunkta. Papildināta tabula “Uzdevumu kopsavilkums” ar jaunu uzdevumu 1.2.2.3. Šobrīd citu reģistru modernizācija vai jaunu reģistru attīstīšana nav prioritizēta.  Stratēģijas tabulā “Uzdevumu kopsavilkums” uzdevumi 1.2.2.1. un 1.2.2.3. iekļauti, jo tie precizē plānos iekļautos pasākumus, kā arī Stratēģijā tiek iekļauti visi uzdevumi, kurus iespējams finansēt no ERAF 4.1.1.4. pasākuma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plāna 1.1.6.pasākums paredz atbalstu ārstniecības iestāžu IS integrācijai ar digitālās veselības risinājumiem, t.sk. iekļaujot pakalpojumu tarifos IKT komponenti. Lūdzam papildināt dokumentu, skaidrojot ieceres būtību un iespējamo piedāvāto risinājumu, ņemot vērā, ka jau šobrīd pakalpojumu tarifos viens no iekļautajiem elementiem ir administratīvie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nodrošināšanas izmaksas paredzēts iekļaut tarifa elementā “U” (pieskaitāmās un netiešās ražošanas izmaksas (ar pacientu uzturēšanu saistītie izdevumi pakalpojumu apmaksai, riska maksājuma veikšanai, materiālu, energoresursu, ūdens un inventāra iegādei)), palielinot to.  Finansējuma pieprasījums pakalpojumu tarifu palielināšanai tiks virzīts kā prioritārais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dokumentā sniegtā apraksta izriet, ka jau šobrīd saskaņā ar MK noteikumiem Nr.134 vizuālās diagnostikas izmeklējumu slēdzieni, tāpat kā citi veselības dati, EVK jānodrošina visām ārstniecības iestādēm un neatkarīgi no tā, vai izmeklējums apmaksāts no valsts budžeta, pacienta vai apdrošinātāja līdzekļiem. Ārstniecības iestādes var EVK iekļaut arī vizuālās diagnostikas attēlus. Līdz ar to nav skaidra 1.1.3.pasākuma būtība, kas paredz izveidot risinājumu centralizētai vizuālās diagnostikas attēlu un aprakstu pieejamībai. Lūdzam precizēt 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1.1.3. uzdevuma nosaukums un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turpmākās rīcības plānā iekļautie pasākumi sniedz tikai ļoti aptuvenu priekšstatu par to, kas pasākuma ietvaros paredzēts un kāds varētu būt sasniedzamais rezultāts (piemēram, Veselības aprūpes pakalpojumu administrēšanas modernizācija, Ārstniecības iestāžu reģistrācijas modernizācija utt.). Tāpēc lūdzam pārskatīt dokumenta tabulā iekļauto pasākumus, kur tas iespējams, precizēt tos, kā arī papildināt ar rezultātiem, kas tiks sasniegti pasākuma īstenošanas gaitā, definējot arī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stratēģiska līmeņa dokuments. Iespēju robežās Stratēģijā, ciktāl tas šobrīd iespējams, uzdevumi ir aprakstīti (Stratēģijas aprakstošajā daļā). Vēršam uzmanību, ka tabulā “Uzdevumu kopsavilkums” iekļautie uzdevumi un to numerācija atbilst uzdevumu numerācijai Stratēģijas aprakstošajā daļā.  Stratēģijas uzdevumi, kas  paredz digitālo risinājumu attīstību, tiks īstenoti projektu veidā. Konkrēti pasākumi, kas nodrošinās uzdevumu izpildi, kā arī sasniedzamie rezultāti un rezultatīvie rādītāji tiks noteikti projektu iesniegumu izstrādes laikā. Šāda pieeja, piemēram, tiek realizēta Atveseļošanās un noturības mehānisma plāna īstenošanai. Atveseļošanās un noturības mehānisma plānā veicamie uzdevumi, attīstāmie digitālie risinājumi aprakstīti vispārīgi, savukārt, projektu pasēs informācija ir daudz plašāka.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stratēģijas rezultatīvā rādītāja “Pacienta veselības datu veidi, kas pieejami EVK strukturētā formā, %” būtību un to labot, jo piedāvātajā redakcijā nav saprotams, ko minētais rādītājs atspoguļo.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rādītājs ir iekļauts Sabiedrības veselības pamatnostādnēs 2021.-2027.gadam, tāpēc tas netiek svītrots no Stratēģijas, bet Stratēģija papildināta ar skaidrojumu par šī rādītāja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rezultatīviem rādītājiem stratēģijas īstenošanai norādīts ģimenes ārstu un speciālistu sniegto attālināto konsultāciju īpatsvars no kopējo sniegto konsultāciju skaita. Ņemot vērā, ka veselības jomas makro līmeņa rādītāji šobrīd liecina par steidzamu nepieciešamību koncentrēties uz veselības aprūpes pakalpojumu kvalitātes uzlabošanu, attālinātu konsultāciju apjoma palielināšana veselības aprūpes jomā nav viennozīmīgi vērtējama. Tāpēc lūdzam minēto rādītāju aizstāt ar rādītāju, kurš atspoguļo ģimenes ārstu un ambulatorā sektorā nodarbināto speciālistu īpatsvaru, kuri sniedz attālinātās konsultācijas.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2 jauniem rādītājiem: 1. Primārās veselības aprūpes speciālistu  īpatsvars, kas sniedz attālinātās konsultācijas, no kopējā primārās veselības aprūpes speciālistu skaita, %; 2. Sekundārās ambulatorās veselības aprūpes speciālistu  īpatsvars, kas sniedz attālinātās konsultācijas, no kopējā sekundārās ambulatorās veselības aprūpes speciālistu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“Ģimenes ārstu un speciālistu sniegtās attālinātās konsultācijas (%, no kopējo sniegto konsultāciju skaita) (avots: NVD)” ir viens no Sabiedrības veselības pamatnostādnēs 2021.-2027. iekļautajiem rezultatīvajiem rādītājiem, tāpēc neatbalstām tā dzēšanu no Stratēģijas Stratēģijā iekļauti vairāki uzdevumi attālināto veselības aprūpes pakalpojumu jomas sakārtošanai, piemēram, kvalitātes uzraudzība, tiesiskais regulējums, vadlīnijas. Tādas konsultācijas, kā analīžu izskaidrošana,  izvēlētās terapijas gaitas uzraudzība bieži vien ir veicamas attālināti, ja nav nepieciešama pacienta fiziska izmeklēšana.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galvenajiem izaicinājumiem digitālās veselības jomā norādīta sadrumstalota IKT vide, kā arī tas, ka netiek veikta stratēģiska Digitālās veselības attīstība un pārvaldība. Diemžēl turpmākās rīcības plānā nav iekļauts piedāvājums, lai minētos izaicinājumus risinātu, tāpēc lūdzam papildināt dokumentu, apzinoties, ka bez tā nodrošināšanas var tikt apdraudēta dokumentā paredzēto darbu sekmīga ieviešana un digitālās veselības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nodaļa “Stratēģijas ieviešana” papildināta ar informāciju, ka NVD kapacitātes stiprināšanai tiks novirzīta daļa no 4.1.1.4. pasākuma finansējuma (līdz 4 milj. EUR), lai NVD piesaistītu speciālistus Stratēģijas uzdevumu īstenošanai. Papildus tam ir jāpalielina valsts budžeta finansējums IKT risinājumu pārvaldības kapacitātes stiprināšanai NVD, ņemot vērā, ka ES fondu finansējums paredzēts uz noteiktu laiku, bet vajadzība pēc IKT jomas speciālistiem nemazināsies.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V.1. uzdevums tabulā “Uzdevumu kopsavilkums”.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jomas speciālistu piesaiste veselības jomas pārvaldībai ir izšķiroša, lai varētu nodrošināt dokumentā paredzēto pasākumu ieviešanu. Sekojoši šo speciālistu neesamība un skaidru risinājumu trūkums, kā šo speciālistus tuvākajā laikā piesaistīt, vieš bažas par spēju realizēt rīcības plānā paredzēto. Šo iemeslu dēļ lūgums papildināt dokumentu, skaidri norādot, cik un kāda profila IKT jomas speciālisti šobrīd veselības jomas pārvaldībā iztrūkst, kā arī norādot to darbu apjomu, ko paredzēts īstenot tad, ja IKT jomas speciālistu piesaiste darbam veselības resorā nesekmēsies.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Stratēģijas V.1. uzdevuma apraksts, norādot kādu jomu speciālisti NVD trūkst digitālās veselības pārvaldības nodrošināšanai. Stratēģijas tabulā "Uzdevumu kopsavilkums" kolonnā "Uzdevuma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augstākā, B- zemākā)" katram uzdevumam norādīta vai nu A, vai B prioritāte. Nepietiekamas kapacitātes apstākļos prioritāri tiks realizēti A prioritātes uzdevumi.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16.lappusē norādīts, ka viens no būtiskajiem izaicinājumiem digitālās veselības jomā ir digitālās veselības attīstības kompetences un cilvēkresursu kapacitātes trūkums, ņemot vērā, ka publiskajā sektorā ir ievērojami zemāks atalgojums dažāda profila IKT speciālistiem nekā privātajā sektorā. Lūdzam papildināt Dokumentu skaidrojot, kā plānots situāciju mainīt, ņemot vērā, ka IKT speciālistu piesaiste veselības jomas pārvaldībā ir izšķiroša ne vien digitālās veselības, bet arī veselības aprūpes nozares tālākai attīstībai. Vēršam uzmanību, ka tālākā rīcības plānā risinājumi, kas varētu uzlabot šo situāciju, šobrīd nav saskatāmi.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nodaļa “Stratēģijas ieviešana” papildināta ar informāciju, ka NVD IKT pārvaldības kapacitātes stiprināšanai tiks novirzīta daļa no 4.1.1.4. pasākuma finansējuma (līdz 4 milj. EUR), lai NVD piesaistītu speciālistus Stratēģijas uzdevumu īstenošanai. Papildus tam ir jāpalielina valsts budžeta finansējums IKT risinājumu pārvaldības kapacitātes stiprināšanai NVD, ņemot vērā, ka ES fondu finansējums paredzēts uz noteiktu laiku, bet vajadzība pēc IKT jomas speciālistiem nemazināsies. Papildus finansējuma pieprasījumu digitālās veselības pārvaldības stiprināšanai VM Ministru kabineta ikgadējā valsts budžeta un vidēja termiņa valsts budžeta ietvara likumprojektu sagatavošanas procesā virza kā prioritārā pasākuma pieteikumu.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11.lappusē norādīts, ka “neskatoties uz to, ka saskaņā ar MK noteikumiem Nr.134 vizuālās diagnostikas izmeklējumu slēdzieni, tāpat kā citi veselības dati, EVK jānodrošina visām ārstniecības iestādēm un neatkarīgi no tā, vai izmeklējums apmaksāts no valsts budžeta, pacienta vai apdrošinātāja līdzekļiem, šobrīd tikai daļa ārstniecības iestāžu EVK nodrošina vizuālās diagnostikas slēdzienus.” Lūdzam papildināt situācijas aprakstu, norādot, kādi ir iemesli tam, ka ārstniecības iestādes nenodrošina vizuālās diagnostikas slēdzienu pieejamību elektroniskā veselības kartē (EVK)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nodaļa “Galvenie izaicinājumi digitālās veselības jomā Latvijā” papildināta ar skaidrojumu, kāpēc pacientu veselības dati EVK pieejami tikai daļēji.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dokuments tiek virzīts kā informatīvais ziņojums, lai gan pēc būtības tas uzskatāms par attīstības plānošanas dokumentu atbilstoši MK 2014.gada 2.decembra noteikumiem nr.737 "Attīstības plānošanas dokumentu izstrādes un ietekmes izvērtēšanas noteikumi". Tāpēc lūdzam precizēt dokumentu, formējot to kā rīcības plānu digitālās veselības attīstībai. Vienlaikus vēršam uzmanību, ka attīstības plānošanas dokumentu izstrādē tiek ievērota dokumentu hierarhija un atbilstoši tai rīcības plāni, tāpat kā nozaru pamatnostādnes šobrīd tiek izstrādātas par periodu līdz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01.03.2022. pieņemts informatīvais ziņojums "Latvijas atvērtās zinātnes stratēģija 2021.-2027. gadam" (21-TA-112), kurš struktūras un tvēruma ziņā ir pielīdzināms Digitālās veselības stratēģijai. Latvijas atvērtās zinātnes stratēģiju 2021.-2027. gadam veido 3 pīlāri un to tiem izrietošs pasākumu plāns. MK 20.08.2019. atbalstīts informatīvais ziņojums "Latvijas atvērto datu stratēģija" (VSS-351,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TA-1376).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stratēģiju attiecīgi veido rīcības virzieni un uzdevumu kopsavilkums, kurā iekļauti no rīcības virzieniem izrietoši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iekļauj vispārīgus principus, paskaidrojumus un citu informāciju, kuru  praksē var izmantot jebkura ārstniecības iestāde, uzņēmums, kurš attīsta digitālos risinājums. Digitālās veselības stratēģijā norādīti arī indikatīvie ES fondu projekti, kuru ietvaros tiks īstenoti uzdevumi (attīstīti digitālie risinājumi). Pasākumi, kas nodrošinās Digitālās veselības stratēģijā noteikto uzdevumu izpildi, kā arī sasniedzamie rezultāti un rezultatīvie rādītāji tiks noteikti projektu izstrādes laikā. Konceptuālie jautājumi - kādos virzienos attīstāma digitālā veselība-, iekļauti Digitālās transformācijas pamatnostādnēs 2021.-2027.gadam un Sabiedrības veselības pamatnostādnēs 2021.-2027.gadam.  Digitālās veselības stratēģijas izstrādi paredz Sabiedrības veselības pamatnostādņu 2021.-2027.gadam uzdevums “5.12.8. Izstrādāt Digitālās veselības stratēģiju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darbības periods noteikts līdz 2029.gadam, jo galvenais stratēģijas investīciju avots ir ES struktūrfondu 2021.-2027.gada plānošanas perioda finansējums, kura izmantošanas termiņš ir 31.12.2029., un attiecīgi šajā periodā tiks īstenotie finansētie pasākumi, kas saistīti ar Digitālās veselības stratēģijas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atsevišķas Informatīvajā ziņojumā “Digitālās veselības stratēģija līdz 2029. gadam”  noteiktās aktivitātes var potenciāli kvalificēties kā komercdarbības atbalsts, jo potenciāli atbrīvos saimnieciskas darbības veicējus no izmaksām, ko parastos gadījumos būtu jāsedz pašiem, piemēram, pasākumos 1.1.3., 1.4.1., 2.2., lūdzam papildināt Informatīvo ziņojumu ar norādi, ka, ieviešot šajā stratēģijā aprakstītos pasākumus, tiks ievērots komercdarbības atbalsta kontroles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iekļauta rindkopu: Piešķirot publiskos līdzekļus un ieviešot Stratēģijā aprakstītos pasākumus, tiks ievērots komercdarbības atbalsta kontroles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Apmācībām un rīcības virziena 1.4. - EM atbalsta programmas ir vērtas uz produktivitātes un inovāciju veicināšanu uzņēmējdarbībā, līdz ar to tas neizslēdz, ka veselības nozares uzņēmumi var kvalificēties atbalstam EM adminsitrētajās programmās. Attiecīgi lūdzam izslēgt pasākumu - dublējošas normas uzdevumi nav atbalstāmi (Uzdevums jau ir iekļauts DP 2021.-2027.gadam). Lūdzam izslēgt EM paredzēto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atbildībā esošais uzdevums no tabulas "Uzdevumu kopsavilkums" dzēsts.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Stratēģijas  rīcības virziena 1.4.1. “Nodrošināt digitālo prasmju apguves iespējas veselības nozarē strādājošajiem mūžizglītības un profesionālās pilnveides ietvaros” apraksts (38. lpp), aprakstot EM atbalsta programmu digitālo prasmju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152p. - Vēršam uzmanību, ka EM atbalsta aktivitātes ir vērstas uz inovāciju veicināšanu uzņēmējdarbībā,  līdz ar to EM atbildībā esošajās atbalsta programmās nav speciāls budžets vai aktivitātes veselības inovāciju veicināšanai. Vienlaikus jāņem vērā, ka EM administrētais atbalsts neizslēdz to, ka veselības nozares uzņēmums var kvalificēties atbalstam. Lūdzam minēto ņemt vērā pie ziņojuma pamatnostādņu precizēšanas.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nav teikts, ka EM atbildībā esošajās inovāciju atbalsta programmās ir speciāls budžets vai aktivitātes veselības inovāciju veicināšanai, tāpēc nav nepieciešamības precizēt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3.6. nodaļu “Neatliekamās medicīniskās palīdzības modernizācija” ar informāciju par izmaiņām attiecībā uz ārkārtas palīdzības izsaukuma numuru "112", ko paredz Preču un pakalpojumu piekļūstamības likuma 3.panta trešā daļa, 4.panta otrā daļa un Pārejas noteikumu 5.punkts. Attiecīgi lūdzam minētajā nodaļā pievienot papildu informāciju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neatliekamās medicīniskās palīdzības saņemšanas iespējas personām ar invaliditāti, Preču un pakalpojumu piekļūstamības likums paredz, ka no 2027.gada 28. jūnija spēkā stāsies digitālās piekļūstamības prasības ārkārtas palīdzības izsaukuma numuram "112". Proti, lai neatliekamo medicīnisko palīdzību varētu sekmīgi saņemt arī cilvēki ar dzirdes, redzes vai citiem sensora rakstura traucējumiem, atbildēšanai uz vienoto ārkārtas palīdzības izsaukuma numuru "112" tiek noteikta prasība izmantot tos pašus sakaru līdzekļus, ar kuriem izsaukums ir saņemts, tai skaitā nodrošinot sinhronizētu balsi un tekstu, tostarp reāllaika tekstu, vai, ja tiek izmantots video, nodrošinot, ka balss, teksts, tostarp reāllaika teksts, un video tiek sinhronizēts kā vispusīga saruna. Tādējādi  neatliekamās medicīniskās palīdzības izsaukumu iedzīvotāji varēs veikt dažādu digitālo kanālu veidā, tostarp nodrošinot reāllaika teksta un video iespējas papildus balss saziņai.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3.6.nodaļas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3.6.nodaļas pirmā rindkopa informē, par to, kāds būs ieguvums, NMPD izveidojot integrāciju ar ‘112’ platformu, ko izstrādā un ievieš Iekšlietu ministrijas Informācijas centrs projektā “Vienota kontaktu centra platforma Operatīvo dienestu darba atbalstam un publisko pakalpojumu piegādei”. Tas, kas ir pateikts Preču un pakalpojumu piekļūstamības likuma 3.panta trešajā daļā, 4.panta otrajā daļā un Pārejas noteikumu 5.punktā, ir jānodrošina un to nodrošinās šī projekta izstrādātāji un ieviesēji, t.i. Iekšlietu ministrijas Informācijas centrs. Tāpat nākotnē plānots, ka arī ‘113’ zvani ienāks vienoti caur ‘112’, tāpēc veidojot  integrācijas, NMPD spēs apstrādāt nepieciešamajā formātā, kādu nodrošinās zvanot uz ‘112’.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minēto par SIM kartēm un zvanītāja vietas noteikšanu arī nodrošina Iekšlietu ministrijas Informācijas centrs, pamatojoties uz Elektronisko sakaru likuma 98.panta 9.p. “Iekšlietu ministrijas Informācijas centrs veido un uztur valsts informācijas sistēmu — izsaucēja atrašanās vietas informācijas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sadaļas "Uzdevumu kopsavilkums" sniegto informāciju attiecībā uz Atveseļošanas un noturības mehānisma AF 2.1 reformas Veselības ministrijas projekta "Klīnisko universitāšu slimnīcu onkoloģijas pacienta datu apmaiņas platformas izveide" kopējo finansējumu. Informējam, ka saskaņā ar apstiprināto projekta pasi projekta finansējums sastāda 4 577 650 euro, kur 3 850 000 euro ir AF finansējums, PVN izmaksas ir 727 650.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Nr 2.5. “Digitalizēt onkoloģijas pacientu ārstēšanas datus un nodrošināt datu apmaiņa starp KUS” precizēts finansējuma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sadaļas "Uzdevumu kopsavilkums" sniegto informāciju attiecībā uz AF 2.1 reformas Veselības ministrijas projekta "Informācijas tehnoloģiju infrastruktūras izveide Latvijas iedzīvotāju references genoma glabāšanai un piekļuves nodrošināšanai" kopējo finansējumu. Informējam, ka saskaņā ar apstiprināto projekta pasi projekta finansējums sastāda 832 300 euro, kur 700 000 euro ir AF finansējums, PVN izmaksas ir 132 300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Nr. 1.2.5.1. “references genoma IKT infrastruktūra” precizēts finansējuma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"Uzdevumu kopsavilkums" sniegto informāciju attiecībā uz Atveseļošanas un noturības mehānisma (turpmāk - AF) 2.1 reformas Veselības ministrijas projekta "Ārstniecības procesa datu pārvaldības pilnveidošana" kopējo finansējumu. Informējam, ka saskaņā ar apstiprināto projekta pasi projekta finansējums sastāda 4 577 650 euro, kur 3 850 000 euro ir AF finansējums, PVN izmaksas ir 727 650.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1.2.3.1.   – “veselības nozares datu noliktava” precizēts finansējuma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1.2.3.sadaļas “Attīstīt veselības nozares datu analītikas risinājumus” 140.punktā (32.lpp.), V.2.sadaļas “Izvērtēt iespēju izveidot atsevišķu komandu /struktūrvienību NVD, kas nodarbotos ar telemedicīnas pakalpojumu ieviešanu” 270.punktā (53.lpp.), V.3.sadaļas “Attīstīt kompetences un resursus veselības nozares datu otrreizējās izmantošanas nodrošināšanai” 271.punktā (53.lpp.) un sadaļā “Uzdevumu kopsavilkums” (66.lpp.) norādīts, ka nepieciešams NVD izveidot atsevišķu jaunu struktūrvienību. Nepieciešams precizēt informatīvā ziņojuma projektu, norādot, vai jauna struktūrvienība tiks izveidota esošo cilvēkresursu ietvaros vai tiks veidotas jaunas amata vietas. Ņemot vērā, ka atbilstoši Ministru kabineta 2003.gada 20.maija noteikumiem Nr.263 “Valsts kancelejas nolikums” Valsts kancelejas funkcijās ietilpst valsts pārvaldes un cilvēkresursu attīstības politikas izstrādāšana, koordinēšana un tās ieviešanas pārraudzīšana, kā arī Valsts sekretāru 2023.gada 30.marta sanāksmes protokola Nr.12 4.§ 1.punktā noteikto, ka tiesību aktu projekti, kuru turpmākai ieviešanai būs nepieciešama papildu pastāvīgu amata vietu izveide vai arī tie paredz ar nodarbināto atlīdzību saistītus jautājumus, obligāti saskaņojami ar Valsts kanceleju (Valsts pārvaldes politikas departamentu) uzskatām, ka par jaunas struktūrvienības izveidošanas jautājumu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arī sniegusi atzinumu par šajā iebildumā minētajiem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tabulā "Uzdevumu kopsavilkums" iekļauto uzdevumu V.2. "Izvērtēt iespēju izveidot atsevišķu komandu /struktūrvienību NVD, kas nodarbotos ar telemedicīnas pakalpojumu ieviešanu" vēršam uzmanību, ka Stratēģijā norādīts, ka </w:t>
            </w:r>
            <w:r w:rsidR="00000000" w:rsidRPr="00000000" w:rsidDel="00000000">
              <w:rPr>
                <w:b w:val="1"/>
                <w:rtl w:val="0"/>
              </w:rPr>
              <w:t xml:space="preserve">tiks izvērtētas</w:t>
            </w:r>
            <w:r w:rsidR="00000000" w:rsidRPr="00000000" w:rsidDel="00000000">
              <w:rPr>
                <w:rtl w:val="0"/>
              </w:rPr>
              <w:t xml:space="preserve"> atsevišķas struktūrvienības izveides iespējas un papildus VB finansējuma nepieciešamība. Šobrīd atsevišķass komandas /struktūrvienības NVD, kas nodarbotos ar telemedicīnas pakalpojumu ieviešanu, izveide nav noteikta kā prioritāri nepieciešama (uzdevumam piešķirta B prioritāte). Vienlaikus jau šobrīd ir identificēts, ka Digitālās veselības pārvaldības stiprināšanai NVD papildus nepieciešami speciālisti tādās jomās, kā IT sistēmu arhitektūra, biznesa un procesu analīze, IS testēšana, semantika un standarti, IS drošība, produktu vadība, sadarbība ar sistēmu lietotājiem un integratoriem (t.sk.apmācība), esošo IS un IKT infrastruktūras uzturēšana, datu apstrāde, iepirkumu organizēšana. Minimālais papildus nepieciešamo speciālistu skaits ir 30. Lai piesaistītu papildus speciālistus, nepieciešams papildus valsts budžeta finansējums. Papildus finansējums speciālistu piesaistei tiks virzīts kā prioritārais pasākums. Ņemot vērā lielo papildus nepieciešamo speciālistu skaitu, prognozējams, ka to nebūs iespējams  realizēt esošo cilvēkresursu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sadaļā “Uzdevumu kopsavilkums” (54.lpp.) lielākajai daļai uzdevumu nav norādīts finansējuma apmērs un tā avots, svītrojams informatīvā ziņojuma projektā norādītais, ka valsts budžeta finansējuma piešķiršana ir skatāma Ministru kabineta ikgadējā valsts budžeta un vidēja termiņa valsts budžeta ietvara likumprojektu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Norādītias dzēsts no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ziņojuma projekta sadaļas “Uzdevumu kopsavilkums” 3.rīcības virziena “Veselības nozares modernizācija” 3.3.2.apakšuzdevuma “integrētas “reālā laika” epidemioloģiskās uzraudzības sistēma 2.posms” ailē “Indikatīvā finansējuma apmērs (EUR, ar PVN)” (64.lpp.), t.i. norādot kurā prioritārā pasākumā ir iekļauts finansējums 70 247,93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3.3.1. uzdevums tabulā “Uzdevumu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sadaļas “Rīcības virziena uzdevumi” 52.-54. atsauci (35.lpp.), jo pašreizējā redakcijā nav saprotama pie atsaucēm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 aizvietojot latīņu saīsinājumu </w:t>
            </w:r>
            <w:r w:rsidR="00000000" w:rsidRPr="00000000" w:rsidDel="00000000">
              <w:rPr>
                <w:i w:val="1"/>
                <w:rtl w:val="0"/>
              </w:rPr>
              <w:t xml:space="preserve">ibid.</w:t>
            </w:r>
            <w:r w:rsidR="00000000" w:rsidRPr="00000000" w:rsidDel="00000000">
              <w:rPr>
                <w:rtl w:val="0"/>
              </w:rPr>
              <w:t xml:space="preserve"> (</w:t>
            </w:r>
            <w:r w:rsidR="00000000" w:rsidRPr="00000000" w:rsidDel="00000000">
              <w:rPr>
                <w:i w:val="1"/>
                <w:rtl w:val="0"/>
              </w:rPr>
              <w:t xml:space="preserve">ibidem</w:t>
            </w:r>
            <w:r w:rsidR="00000000" w:rsidRPr="00000000" w:rsidDel="00000000">
              <w:rPr>
                <w:rtl w:val="0"/>
              </w:rPr>
              <w:t xml:space="preserve">) ar "Turpat" atbilstoši vispārpieņemtajai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52.-54. atsauces attiecas uz to pašu, kas norādīts 51. atsaucē.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227.punktā norādītās informācijas (lai nodrošinātu aktuālo informāciju par to, ka ārstniecības iestādei, kas ir saimnieciskās darbības veicēja, ir apturēta saimnieciskā darbība vai uzsākts likvidācijas process, par ārstniecības personu faktisko noslodzi) apmaiņas procedūru izveidi, jāparedz atbilstošs uzdevums sadaļā "Uzdevumu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nepieciešams sadaļā "Uzdevumu kopsavilkums” veidot atsevišķu uzdevumu, jo uzdevumā 3.1.1. “ārstniecības iestāžu reģistrācijas digitālā transformācija” jau ir iekļauts tas, kas aprakstīts Stratēģijas 232.rindkopā, tostarp paredzēts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nodaļā “Stratēģijas ieviešana” norādīts, ka Stratēģijā paredzētie no ES fondiem finansējamie digitālo risinājumu attīstības projekti tiks ieviesti atbilstoši normatīvajos aktos noteiktajām Eiropas Savienības kohēzijas politikas programmas 2021.–2027.gadam, Eiropas Savienības Solidaritātes fonda un ANM investīciju projektu ieviešanas prasībām. 2023. gadā Veselības ministrija izstrādās kārtību (MK noteikumu projektu) 4.1.1.4. pasākuma ieviešanai, kas noteiks ERAF finansējuma saņemšanas nosacījumus digitālo risinājumu attīstības projektu ieviešanai.  4.1.1.4. pasākuma ietvaros tiks paredzēts finansējums arī izmaiņām citu nozaru valsts informācijas sistēmās, ja tas būs nepieciešams  Stratēģijā paredzēto uzdevumu/digitālo risinājumu attīstības projektu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“ārstniecības personu faktisko noslodzi" mainīts uz “ārstniecības personu nostrādāto stundu skaitu (ņemot vērā darba devēja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sadaļas “Uzdevumu kopsavilkums” ietvertās tabulas (turpmāk - uzdevumu kopsavilkums) ceturtajā un piektajā ailē norādīto informāciju, ievērojot, ka attīstības plānošanas dokumentos kā atbildīgās un līdzatbildīgās institūcijas var noteikt tikai Ministru kabinetam padotas iestādes vai institūcijas, kuras pilda valsts pārvaldes deleģētos uzdevumus (</w:t>
            </w:r>
            <w:r w:rsidR="00000000" w:rsidRPr="00000000" w:rsidDel="00000000">
              <w:rPr>
                <w:i w:val="1"/>
                <w:rtl w:val="0"/>
              </w:rPr>
              <w:t xml:space="preserve">sk. Valsts iestāžu juridisko dienestu vadītāju 2022. gada 11. novembra sanāksmes protokola Nr. 5 3. paragrāfa 1.1. apakšpunkts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1.4.2.1. uzdevums (kolonnā “Atbildīgās iestādes” svītrots “profesionālās asociācijas”). Tabulā “Uzdevumu kopsavilkums” kā atbildīgās institūcijas norādītas tikai Ministru kabinetam padotas iestādes vai institūcijas, kuras pilda valsts pārvaldes deleģētos uzdevumus. Tabulā “Uzdevumu kopsavilkums” kā līdzatbildīgās institūcijas norādītas arī NVO, ņemot vērā, ka viens no principiem paredz, ka digitālo risinājumu izstrādē tiek iesaistīti arī šo risinājumu lietotāji. Šis pamatprincips ir iekļauts arī Veselības aprūpes nozares un iesaistīto pušu Sadarbības memorandā par digitālo transformāciju, Digitālās Veselības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inovāciju veicināšanu veselības nozarē (pieejams: https://www.vm.gov.lv/lv/media/10241/download), kuru parakstījušas valsts pārvaldes institūcijas, nevalstiskās organizācijas. Turklāt Digitālās veselības stratēģijas līdz 2029. gadam  publiskās apspriešanas laikā netika saņemti iebildumi no NVO, ka tās ir norādītas kā līdzatbildīgās institūcijas par uzdevumu izpildi. Ņemot vērā šo aspektu, VM uzskata, ka uzdevumu kopsavilkumā kolonnā “Līdzatbildīgās institūcijas” ir būtiski parādīt arī NVO iesaisti uzdevumu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saturs atbilst politikas plānošanas dokumentam, nevis informatīvajam ziņojumam. Proti, Ministru kabineta 2021. gada 7. septembra noteikumu Nr. 606 “Ministru kabineta kārtības rullis” (turpmāk - MK Kārtības rullis) 47. punkts noteic, ka informatīvais ziņojums ir informācija vai pārskats par Ministru kabineta kompetencē esoša jautājuma risināšanas gaitu, par Ministru kabineta atbalstīta plānošanas dokumenta īstenošanu vai tiesību akta izpildi, un tajā neietver konceptuālus jautājumus. Savukārt atbilstoši Attīstības plānošanas sistēmas likuma 6. panta pirmajai un otrajai daļai politikas plānošanas dokuments ir attīstības plānošanas dokuments, kurā nosaka mērķus, uzdevumus un rīcību vienas vai vairāku politikas jomu, nozaru vai apakšnozaru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atbilstoši Ministru kabineta 2014. gada 2. decembra noteikumos Nr. 737 “Attīstības plānošanas dokumentu izstrādes un ietekmes izvērtēšanas noteikumi”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01.03.2022. pieņemts informatīvais ziņojums “"Latvijas atvērtās zinātnes stratēģija 2021.-2027. gadam" (21-TA-112), kurš struktūras un tvēruma ziņā ir pielīdzināms Digitālās veselības stratēģijai. Latvijas atvērtās zinātnes stratēģiju 2021.-2027. gadam  veido 3 pīlāri un to īstenošanas plāns. MK 20.08.2019. atbalstīts informatīvais ziņojums "Latvijas atvērto datu stratēģija" (VSS-351,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TA-1376).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stratēģiju attiecīgi veido rīcības virzieni un Uzdevumu kopsavilkums. Digitālās veselības stratēģijas izstrādi paredz Sabiedrības veselības pamatnostādņu 2021.-2027.gadam uzdevums “5.12.8. Izstrādāt Digitālās veselības stratēģiju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iekļauj vispārīgus principus, paskaidrojumus un citu informāciju, kuru  praksē var izmantot jebkura ārstniecības iestāde, uzņēmums, kurš attīsta digitālos risinājums. Digitālās veselības stratēģijā norādīti  arī indikatīvie ES fondu projekti, kuru ietvaros tiks īstenoti uzdevumi (attīstīti digitālie risinājumi). Pasākumi, kas nodrošinās Stratēģijā noteikto uzdevumu izpildi, kā arī sasniedzamie rezultāti un rezultatīvie rādītāji tiks noteikti projektu izstrādes laikā.  Konceptuālie jautājumi - kādos virzienos attīstāma digitālā veselība-, iekļauti Digitālās transformācijas pamatnostādnēs 2021.-2027.gadam un Sabiedrības veselības pamatnostādnēs 2021.-2027.gadam.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kopsavilkuma 1.3.2. punktā ir norāde par jaunu amata vietu izveidi jaunas funkcijas nodrošināšanai jau 2024.gadā. Lūdzam papildināt ar papildus informāciju,kas ietver: kurai iestādei jaunās amata vietas nepieciešamas (VI vai SPKC), kā arī poenciālo amatu klasifikāciju un detalizētu aprēķinu.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kopsavilkuma 1.3.2. punktā precizēts, ka šāda amata vieta būtu nepieciešama 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šī uzdevuma aprakstā ir norādīts, ka “Attīstot telemedicīnas pakalpojumu kvalitātes uzraudzību, </w:t>
            </w:r>
            <w:r w:rsidR="00000000" w:rsidRPr="00000000" w:rsidDel="00000000">
              <w:rPr>
                <w:b w:val="1"/>
                <w:rtl w:val="0"/>
              </w:rPr>
              <w:t xml:space="preserve">tiks izvērtēta nepieciešamība </w:t>
            </w:r>
            <w:r w:rsidR="00000000" w:rsidRPr="00000000" w:rsidDel="00000000">
              <w:rPr>
                <w:rtl w:val="0"/>
              </w:rPr>
              <w:t xml:space="preserve">veidot jaunas amatu vietas jaunas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iekļauts, jo  pagaidām vajadzība pēc papildus amata vietas telemedicīnas pakalpojumu kvalitātes uzraudzībai nav konstatēta, bet nākotnē šāda vajadzība varētu rasties. Precizēts 1.3.2. uzdevuma ieviešanas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“Digitālās veselības stratēģija līdz 2029. gadam” 3.7.sadaļas 256.punktu, aizstājot vārdus “civilstāvokļa aktu reģistru” ar vārdiem “Fizisko personu reģistru”, ņemot vērā, ka saskaņā ar Civilstāvokļa aktu reģistrācijas likuma 7.panta pirmo daļu ziņas par miršanas faktiem iekļauj, aktualizē un atjauno Fizisko personu reģistrā. Atbilstoši Fizisko personu reģistra likuma 2.pantam Pilsonības un migrācijas lietu pārvalde ir Fizisko personu reģistra pārzinis un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227. punktā norādīts, ka sasaiste ar Valsts ieņēmumu dienesta informācijas sistēmām nepieciešama, lai nodrošinātu aktuālo informāciju par to, ka ārstniecības iestādei, kas ir saimnieciskās darbības veicēja, ir apturēta saimnieciskā darbība vai uzsākts likvidācijas process, par ārstniecības personu faktisko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par saimnieciskās darbības apturēšanu ir publiski pieejama informācija, ko Valsts ieņēmumu dienests saskaņā ar likuma "Par nodokļiem un nodevām" 34.</w:t>
            </w:r>
            <w:r w:rsidR="00000000" w:rsidRPr="00000000" w:rsidDel="00000000">
              <w:rPr>
                <w:vertAlign w:val="superscript"/>
                <w:rtl w:val="0"/>
              </w:rPr>
              <w:t xml:space="preserve">1</w:t>
            </w:r>
            <w:r w:rsidR="00000000" w:rsidRPr="00000000" w:rsidDel="00000000">
              <w:rPr>
                <w:rtl w:val="0"/>
              </w:rPr>
              <w:t xml:space="preserve"> panta astoto daļu publicē savā tīmekļvietnē. Līdz ar to, lūdzam papildināt informatīvo ziņojumu norādot vai plānots informāciju saņemt tiešsaitē vai arī tā tiks iegūta no VID tīmekļa vietnes. Ja informāciju nepieciešams saņemt tiešsaitē, lūgums arī tam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uzņēmumu uzsākto likvidācijas procesu Uzņēmumu reģistrs ievada informācijas sistēmā saskaņā ar likuma "Par Latvijas Republikas Uzņēmumu reģistru" 4.</w:t>
            </w:r>
            <w:r w:rsidR="00000000" w:rsidRPr="00000000" w:rsidDel="00000000">
              <w:rPr>
                <w:vertAlign w:val="superscript"/>
                <w:rtl w:val="0"/>
              </w:rPr>
              <w:t xml:space="preserve">8</w:t>
            </w:r>
            <w:r w:rsidR="00000000" w:rsidRPr="00000000" w:rsidDel="00000000">
              <w:rPr>
                <w:rtl w:val="0"/>
              </w:rPr>
              <w:t xml:space="preserve"> pantu un tā ir pieejama minētā likuma 4.</w:t>
            </w:r>
            <w:r w:rsidR="00000000" w:rsidRPr="00000000" w:rsidDel="00000000">
              <w:rPr>
                <w:vertAlign w:val="superscript"/>
                <w:rtl w:val="0"/>
              </w:rPr>
              <w:t xml:space="preserve">10</w:t>
            </w:r>
            <w:r w:rsidR="00000000" w:rsidRPr="00000000" w:rsidDel="00000000">
              <w:rPr>
                <w:rtl w:val="0"/>
              </w:rPr>
              <w:t xml:space="preserve"> pantā noteiktajā kārtībā. Līdz ar to, lūdzam svītrot, ka no VID tiks saņemta informācija par to, ka ārstniecības iestādei, kas ir saimnieciskās darbības veicēja, ir uzsākts likvidācijas process, jo minētā informācijas turētājs ir Uzņēmumu reģistrs un VID nav šis informācijas pirmavots. Līdz ar to informāciju par ārstniecības iestādēm, kam uzsākts likvidācijas process sniedz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227. punktā minēto “ārstniecības personu faktisko noslodzi", jo no minētā teksta neizriet kādus  datus Valsts ieņēmumu dienestam ir jāsniedz par kādu periodu vai cik bieži. Vienlaikus norādām, ka VID nav datu par noslodzi, jo noslodze ir veicamo uzdevumu un pienākumu kopums. VID var sniegt informāciju par fiziskas personas darba attiecībām no ziņām par darba ņēmējiem vai no darba devēja ziņojumiem informāciju par nostrādāto stundu skaitu, bet tās nebūs visas ārstniecības personas, jo par pašnodarbinātām personām VID nebūs informācijas. Ievērojot minēto, lūdzam skaidri definēt, kādu informāciju plānots saņemt no VID par ārstniecības personu faktisko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atbildētu uz jautājumu, kā informācija par saimnieciskās darbības apturēšanu Ārstniecības iestāžu reģistrā tiks saņemta - tiešsaitē vai no VID tīmekļa vietnes – nepieciešama padziļināta izpēte, kas tiks veikta 3.1.1. uzdevumā paredzētā projekta “Digitālu risinājumu attīstīšana ārstniecības iestāžu reģistrācijas procesa pilnveidošanai un sabiedrības informēšanai” izstrādes laikā. Ja informāciju būs nepieciešams saņemt tiešsaitē, VID tiks sniegts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 svītrojot, ka no VID tiks saņemta informācija par to, ka ārstniecības iestādei, kas ir saimnieciskās darbības veicēja, ir uzsākts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269 rindkopā norādīts, ka NVD Stratēģijas ieviešanai būs nepieciešama papildus cilvēkresursu piesaiste. Savukārt Uzdevumu kopsavilkuma uzdevumā Nr. V.2. norādīts "Izvērtēt iespēju izveidot atsevišķu komandu /struktūrvienību NVD, kas nodarbotos ar telemedicīnas pakalpojumu ieviešanu". Lūdzam papildināt ar norādi cik lielas sturktūrvienības izveide tiek plānota un vai tās izveide tiks īstenota esošo resora amata vietu tvērumā vai arī būs nepieciešams veidot jaunas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minētasi pasākums ir paredzēts 2025.gadā un tam nepieciešami valsts budžeta līdzekļi, kā arī to, ka budžeta ietvars 2025.gadam jau ir apstiprināts lūdzam papildināt ar iespējamo papildus finansējuma apmēru un amata vietu skaitu, ja tādas tiek veidotas no jauna. Vienlaikus lūdzam papildināt ar sekojošu informāciju: potenciālas amatu klasifikācijas jaunajiem amatiem, kā arī detalizēts aprēķins atlīdzības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“uzdevumu kopsavilkums” precizēts uzdevuma V.2. ieviešanas termiņš un attiecīgajam uzdevumam piešķirta B prioritāte (zemāka prioritāte). Šogad  2024.-2026. gada prioritāro pasākumu pieteikumā nav paredzēts virzīt papildus finansējuma pieprasījumu atsevišķas komandas/struktūrvienības izveidei NVD, kas nodarbotos ar telemedicīnas pakalpojumu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aizsardzības regulējumam piemīt horizontāls raksturs, no kā saprotams, ka speciālajiem normatīvajiem aktiem, kas paredz personas datu apstrādi, atbilstību Vispārīgajai datu aizsardzības regulai visu pirms nodrošina pārzinis. Norādām, ka Tieslietu ministrija sniedz atzinumus par normatīvo aktu projektiem savas kompetences ietvaros atbilstoši MK kārtības rullī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norādīta kā līdzatbildīgā institūcija uzdevumu kopsavilkuma 1.1.5.1. un 1.3.3.1. apakšpunktā. Vēršam uzmanību, ka Tieslietu ministrija, neskaitot MK kārtības rullī noteikto atzinumu sniegšanas kārtību, nesaskata citus veicamus uzdevumus, lai to varētu norādīt kā līdzatbildīgo institūciju pie minēto uzdevumu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Tieslietu ministriju kā līdzatbildīgo institūciju uzdevumu kopsavilkuma 1.1.5.1. un 1.3.3.1.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svītrota no minētajiem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uzdevumu kopsavilkuma 1.1.5.1. apakšpunktā kā līdzatbildīgā institūcija ir norādīta Datu valsts inspekcija un Fizisko personu datu apstrādes likuma 4.panta pirmās daļas 5.punktā noteikto,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svītrota no minētā uzdevuma.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atsevišķu punktu par potenciālo jaunu amata vietu izveidi VI, vienlaikus norādot arī tās finansējuma avotu - valsts budžeta līdzekļi.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attīstot telemedicīnas pakalpojumu kvalitātes uzraudzību, tiks izvērtēta nepieciešamība jaunas funkcijas īstenošanai veidot papildu amata vietas Veselības inspekcijā, kurām būs nepieciešams valsts budžeta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ziņojums“Digitālās veselības stratēģija līdz 2029.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277.rindkopa par kapacitātes stiprināšanu NVD ir nemainīga (iepriekš 269.rindkopa), lūdzam papildināt MK protokollēmumu ar atsevišķu punktu par potenciālas struktūrvienības izveidi NVD, vienlaikus norādot, ka tās finansējuma avots ir valsts budžeta līdzekļi (uzdevumu kopsavilkuma V.2.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tiks izvērtētā nepieciešamība izveidot atsevišķu struktūrvienību Nacionālajā veselības dienestā, kas nodarbotos ar digitālās veselības infrastruktūras pārvaldību. Papildus nepieciešamo amata vietu finansēšanai būs nepieciešami valsts budžeta līdzekļi, ņemot vērā to, ka Eiropas Savienības fondu finansējums paredzēts uz noteiktu laiku, bet vajadzība pēc informācijas un komunikācijas tehnoloģiju jomas speciālistiem saglabāsies arī pēc noteiktā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ziņojums“Digitālās veselības stratēģija līdz 2029.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vienotu RIS3 jomu lietojumu, precizējot [331] rindkopas RIS3 jomu uzskaitījumu (viedā enerģētika) atbilstoši [327] rindkopā minētajām RIS3 jomām (viedā enerģētika un mobilitāte).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rindkopa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Nacionālo industriālo pamatnostādņu ietvaros 2021-2027 gadam RIS3 jomas jau ir definētas, aicinām precizēt [327] rindkopā teksta labojumus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Izvirzītas piecas zināšanu ietilpīgas jomas, kas ir noteiktas Latvijas Viedās specializācijas stratēģijā (RIS3): 1) zināšanu ietilpīga bioekonomika; 2) biomedicīna, medicīnas tehnoloģijas, farmācija; 3) fotonika un viedie materiāli, tehnoloģijas un inženiersistēmas; 4) viedā enerģētika un mobilitāte; 5) informācijas un komunikācijas tehnoloģijas. Pamatnostādnēs tiek konstatēts, ka biomedicīna, medicīnas tehnoloģijas, farmācija (turpmāk – Biomedicīna) ir Latvijai nozīmīga starptautiski atpazīstama un konkurētspējīga pētniecības joma ar bagātām tradīcijām, augstu zinātnisko izcilību un inovācijas potenciālu. Tematiski šīs jomas pētījumi Latvijā aptver gan tradicionālo augstas kvalitātes bioloģisko pētniecību, gan klīnisko izpēti, gan pieaugošā apmērā digitalizēto veselības aprūpi.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8 lapaspusē izmantotā termina “Ekosistēma” definīciju, izvairoties no vārdu savienojuma “kaut kas” lietojuma un, lai nerastos ekosistēmas termina interpretācijas iespējas, nodrošinot skaidru definīcijas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Ekosistēma – modernais, paplašinātais lietojums, ar ko tiek apzīmēta interešu grupa (piemēram, uzņēmumu tīkls), ko uzskata par līdzīgu ekosistēmai, jo īpaši tā sarežģīto savstarpēji atkarīgo daļu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Ekosistēma – modernais, paplašinātais lietojums, ar ko tiek apzīmēta sistēma (piemēram, uzņēmumu tīkls), ko uzskata par līdzīgu ekoloģiskai ekosistēmai, jo īpaši tā sarežģīto savstarpēji atkarīgo daļu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 saskaņo Digitālās veselības stratēģijas līdz 2029. gala versiju, jo ir iestrādāts mūsu 27.06.2023. iesniegtais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kā saskaņots bez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1.4. sadaļā nepieciešams precizēt 169.punktu, jo Ministru kabineta 2001. gada 20. marta noteikumi Nr. 141 “Noteikumi par pirmā līmeņa profesionālās augstākās izglītības valsts standartu” un Ministru kabineta 2014. gada 26. augusta noteikumi Nr. 512 "Noteikumi par otrā līmeņa profesionālās augstākās izglītības valsts standartu" kopš 2023.gada 21.jūnija nav spēkā. Minētie Ministru kabineta noteikumi spēku zaudēja stājoties spēkā Ministru kabineta 2023. gada 13. jūnija noteikumiem Nr. 305 “Noteikumi par valsts profesionālās augstākās izglītības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1.4. sadaļas rinkopa precizēta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 gada 13. jūnija noteikumos Nr. 305 noteikts, ka īsā cikla profesionālās augstākās izglītības studiju programmas un pirmā un otrā cikla profesionālās augstākās izglītības studiju programmas viens no stratēģiskajiem mērķiem ir nodrošināt, ka absolventi spēj atbildīgi un droši izvēlēties un lietot informācijas tehnoloģijas darba pienākumu veikšanai, pētniecībai un mūžizglītībai, kā arī digitālā satura iegūšanai, radīšanai un koplietošanai. Minētie noteikumi nosaka, ka šo stratēģisko mērķi augstskolas un koledžas studiju programmās ievieš līdz 2023. gada 31. decembrim, ja lēmums par attiecīgā studiju virziena akreditāciju ir pieņemts līdz 2022. gada 31. decembrim vai 12 mēnešu laikā no dienas, kad ir pieņemts lēmums par attiecīgā studiju virziena akreditāciju, ja lēmums par attiecīgā studiju virziena akreditāciju pieņemts pēc 2022.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parakstījusi memorandu par IPCEI (Important project of common European interest) veselības jomā - skat. https://www.entreprises.gouv.fr/files/files/secteurs-d-activite/industrie/industries-de-sante/manifesto_towards_a_health_ipcei.pdf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virzieni ir pamatā digitālā veselība. Diemžēl stratēģijā nekas nav atrodams, kā šis IPCEI tiks ieviests, kas sludinās konkursus, kāds ir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IPCEI ir svarīgs instruments, lai nodrošinātu saskaņotību ar valsts atbalsta regulējumu, un lasot paredzētos pasākumus, tas būtiski vienkāršotu stratēģijas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memoranda tekstu, konstatējams, ka tā pamata rīcības virzieni nav digitālā veselība. Kā norādīts memorandā, tā pirmie trīs mērķi ir: (i) zāļu/medikamentu produktu ražošanas tehnoloģiju un procesu inovācijas un zaļināšana (ii) inovācijas antimikrobiālās rezistences un retu slimību jomā, kā arī reaģējot veselības apdraudējumiem papildinoši HERA; un (iii) šūnu un gēnu terapiju izstrāde, ieskaitot ražošanas procesus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memorandā norādīts, ka tiek ņemts vērā Eiropas veselības datu telpas projekts, kurš ir iekļauts Stratēģijā, tostarp saistībā ar atsevišķiem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Pārsteidzošā kārtā uzdevumam 1.3.3. Veicināt digitālās veselības inovācijas nav piesaistīta neviena inovācijās kompetenta organizācija, ne zinātniskie institūti, ne augstskolas. Pašreizējais iesaistīto loks diez vai spēj risināt šo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uzdevumam līdzatbildīgajās institūcijās ir norādīts NVO. Izstrādājot vadlīnijas un regulējumu, tas tiks atbilstoši saskaņots ar digitālās veselības inovācijās iesaistītajām institūcijām, tostarp tajās, kuras ir pārstāvētas Digitālās veselības padomē.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veselība ir ārkārtīgi globāla, risinājumi ir viegli pārnesami no valsts uz valsti. ES ir sākusi darbu speciāla Eiropas partnerība Transforming Health and Care Systems (THCS) - skat. https://www.thcspartnership.eu/ Partnerības ietvaros tiks radīti digitālās veselības risinājumi, turklāt partnerība var subsidēt līdz 30%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stratēģijā vispār nav raksturota sadarbība multilaterālā formātā, lai veicinātu digitālās veselības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Vēršam uzmanību uz to, ka šī partnerība primāri saistīta ar pētniecību. Dalība THCS projektos tiks izvērtēta Stratēģijas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Stratēģijas uzdevumi paredz sadarbību ar dažādām institūcijām, tostarp NVO un ārstniecības iestādēm, kā arī vēršam uzmanību uz uzdevumiem saistībā ar iekļaušanos Eiropas veselības datu telpā pacientu datu pārrobežu apmaiņai, kā arī veselības datu sekundārai izmantošanai pētniecībai un inovācijām.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2.4.sadaļas aprakstu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agrīnu attīstības grūtību un traucējumu atpazīšanu bērniem, paredzēts ieviest veselības un izglītības jomās vienotu agrīnās attīstības skrīningu bērniem no viena līdz sešu gadu vecumam, pārskatot ikgadējās pie ģimenes ārsta veiktās profilaktiskās apskates protokolu, apjomu un norises ilgumu. Skrīninga īstenošanā paredzēts izmantot strukturētu novērtējuma instrumentu komplektu, attīstības grūtību atpazīšanā balstoties ne vien uz ģimenes ārsta, bet arī uz vecāku un bērna pirmsskolas pedagoga novērtējumu, kā arī izmantojot spēju un prasmju testu bērniem no trīs gadu vecuma. Līdz ar skrīninga ieviešanu 2025.gadā tiks digitalizēti bērnu vecumā no viena līdz sešiem gadiem profilaktiskās apskates rezultāti, nodrošinot to uzkrāšanu vienotā informācijas sistēmā. Tas ļaus ne vien dinamikā analizēt izmaiņas bērna attīstībā, bet arī pakāpeniski pāriet uz digitālu datu apmaiņu par bērnu starp veselības un izglītības sektoriem. Projektu plānots īstenot ar ES fondu atbalstu, piesaistot līdzekļus no VK administrētā ES kohēzijas politikas programmas 2021.-2027.gadam 4.3.6.SAM “Veicināt nabadzības vai sociālās atstumtības riskam pakļauto cilvēku, tostarp vistrūcīgāko un bērnu, sociālo integrāciju” 4.3.6.8.pasākuma “IKT sistēmu modernizācija labākas bērnu tiesību aizsardzības sistēmas nodrošināšanai” un 4.3.6.7.pasākuma “Starpnozaru sadarbības un atbalsta sistēmas izveide bērnu veselīgai attīstībai un sekmīgai pašrealizācijai”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uzdevums netiek pievienots uzdevumu sarakstam, jo tas jau ir iekļauts Bērnu, jaunatnes un ģimenes attīstības pamatnostādņu 2022.-2027. gadam rīcības virzienā 1.1. “Agrīns preventīvs atbalsts veselīgai bērnu un jauniešu attīstībai”, uzdevumā  “Pierādījumos balstītu multimodālo intervences un uzvedības korekcijas programmu ieviešana jaunākā vecumposma bērniem ar attīstības grūtībām un nepietiekamībām”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minētais projekts nav daļa no Stratēģijas ietvaros veicamajiem uzdevumiem, informācija par šo projektu netiek pievienota Stratēģijai. Vēršam uzmanību, ka šis projekts ir tikai daļēji saistīts ar 2.4. sadaļā aprakstīto ĢĀ veidoto atskaišu un izziņu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tabulas ”Uzdevumu kopsavilkums” 3.6.uzdevumam ”Neatliekamās medicīniskās palīdzības digitālā transformācija” kā līdzatbildīgā institūcija noteikta Iekšlietu ministrija. Vēršam uzmanību uz to, ka informatīvajā ziņojumā (zemstvītras 92.atsauce) minēts, ka ”ERAF projektā Nr.2.2.1.1/17/I/024 ”Vienota kontaktu centra platforma operatīvo dienestu darba atbalstam un publisko pakalpojumu piegādei”, kuru vada un ievieš Iekšlietu ministrijas Informācijas centrs, izstrādāta platforma digitalizētai zvanu pieņemšanai un informācijas nodošanai operatīvajiem dienestiem”. Ņemot vērā minēto, lūdzam tabulas ”Uzdevumu kopsavilkums” 3.6.uzdevumam atbilstošajā ailē ”Līdzatbildīgā institūcija” iestādes nosaukuma saīsinājumu ”IEM” aizstāt ar vārdiem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Informācijas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stratēģija līdz 2029.gadam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ziņojuma projekta sadaļas “Ievads” 1. rindkopu, ka Stratēģijas izstrāde un pieņemšana Ministru kabinetā ir arī Latvijas Atveseļošanas un noturības mehānisma plāna reformas 4.1.1.r. “Uz cilvēku centrētas, visaptverošas, integrētas veselības aprūpes sistēmas ilgtspēja un noturība” ieviešanas 131. atskaites punkts “Digitālās veselības aprūpes stratēģijas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pēc stratēģijas apstiprināšanas, Eiropas Komisijai būs jāiesniedz pamatojums (Cover note) par atskaites punktu vai mērķu izpildi. Aizpildītās veidlapas lūdzam atsūtīt uz abām e-pasta adresēm: esfipd.rrf@fm.gov.lv un rrf@fm.gov.lv. Minētā veidlapa ir pieejama www.esfondi.lv mājas lapā: https://old.esfondi.lv/normativie-akti-1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rindkopas otrais teikums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izstrāde un pieņemšana Ministru kabinetā ir arī Latvijas Atveseļošanas un noturības mehānisma plāna reformas “4.1.1.r. Uz cilvēku centrētas, visaptverošas, integrētas veselības aprūpes sistēmas ilgtspēja un noturība” ieviešanas 131. atskaites punkts “Digitālās veselības aprūpes stratēģijas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norādi, pamatojums tiks iesniegts.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e-tehnoloģiju ieviešana saistāma ar vairākiem šķēršļiem, no kuriem būtiskākais ir - esošais finansēšanas modelis stimulē NEIZMANTOT tehnoloģijas, piedāvājam aktīvu atbalsta sistēmu digitālo risinājumu ieviešanai. Tā sastāvētu no 2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sistēmiska - kā norādīts punktos 1313 un 1314 - digitālā komponente tarifos, kura stimulē tehnoloģiju lietošanu, tai skaitā pieļauj personāla izmaksu aizstāšanu ar digitāliem risinājumiem, kur tas uzlabo/nemazina pakalpojuma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sēklas/inovāciju finansējums - pirmos 2-3 gadus papildus finansējums caur pakalpojumu tarifu no transformācijas avotiem, piemēram, ESF vai ANM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plānošanas periodā nav paredzēts šāds stimulējošs mehānisms visiem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1111, 1151, 1162, 1163, 1313 un 1314 ir primāri izdarāmie. Kamēr tas nav, nekas cits nenotiks. Jautājums – vai tic 2024. gadam šiem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"Uzdevumu kopsavilkums" papildināta ar kolonnu "Uzdevuma prioritāte" un uzdevumiem 1.1.1., 1.1.5., 1.1.6., noteikta augsta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uzdevumus plānots izpildīt noteiktajos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rīcības virziens: Telemedicīnas, digitālajās tehnoloģijās balstīto pakalpojumu, inovāciju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citiem risinājumiem – jāparedz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Finansēšanas modelis ir ieskicēts 1.3.1. uzdevuma aprakstā. Tabulā "uzdevumu kopsavilkums" uzdevumiem ir norādīti finansējuma avoti.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padomdevēja organizāciju “Veselības aprūpes informācijas un vadības sistēmu biedrība” (Healthcare Information and Management Systems Society) ir iespējams runāt par vairāku līmeņu standartizāciju veselības nozares IKT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ASV standarts, jāpārliecinās, kāda saderība Eiropas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HIMSS darbojas Ziemeļamerikā, Eiropā, Apvienotajā Karalistē, Tuvajos Austrumos un Āzijas Klusā okeāna reģionā. HIMSS nav ASV standarts, bet gan profesionāla organizācija, kas piedalās standartu izstrādē un ieviešanā veselības aprūpes nozarē. Vēršam uzmanību uz to, ka šeit nav runa par konkrētiem standartiem, bet uz vispārējiem standartizācijas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liecina, ka ārstniecības iestāžu IS savietošanu ar E-veselību būtiski kavē arī finansējuma pieejamība sistēmu integrācijai. Lai panāktu datu apmaiņu starp ārstniecības iestāžu IS un E-veselību, šī problēma būtu risināma, iekļaujot veselības aprūpes pakalpojumu tarifos IKT komponenti. Izvērtējama ES fondu finansējuma novirzīšana ārstniecības iestāžu IS integrācijai ar E-veselības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kāds atbalsts ārstniecības iestādēm ir nepieciešams, vai tam iespējams novirzīt ES fondu līdzekļus, un kopumā, lai veiktu uz datiem un faktiem pamatotus lēmumus, tiks veikta  esošās situācijas analīze, kuras uzdevums būs apzināt ārstniecības iestādēs izmantotās IS, to funkciju piedāvājumu un lietošanu, digitālo datu uzkrāšanas principus, sistēmu savienojamību un integrāciju iespējas vienotā digitālā veselības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Atbalstām šo ierosinājumu! Turklāt ir svarīgi, lai prasība par datu obligātu apmaiņu tiktu skaidri nokomunicēta ekosistēmas dalībniekiem, nevis darīta zināma neuzstājīgi un ar mājieniem.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atbalstu Stratēģijā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"Saziņa notiks atbilstoši notikumam, piemēram, pacientu uzaicinot uz pārbaudēm vai vakcināciju, informējot par pieejamu izmeklējuma rezultātu, par pierakstiem uz konsultācijām vai manipulācijām, nosūtot informatīvus materiālus, kas saistīti ar plānotajām manipulācijām, vai saistībā ar dzīvesveidu un ārstniecības procesu (piem. zāļu lietošana, nepieciešamība saņemt jaunu recepti)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saziņai centralizētajā līmenī nav jēgas, jo šadi notikumi nav atraujami no ikdienas ĀI darbības. Jebkādi uzaicinājumi ir pie konkrētiem speciālistiem konkrētā iestādē un tātad tiem ir jābūt saistītiem ar konkrētas iestādes resursu un laika plānošanu. Izņēmums var būt tikai universālie uzaicinājumi, piemēram uz kampaņveidīgi veicamu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Ņemot vērā to, ka pacients var saņemt informāciju un paziņojumus no dažādām iestādēm un dažādiem speciālistiem, ir saskatāma pievienotā vērtība no šādu paziņojumu īstenošanas centralizētā risinājumā, kur pacientam ir iespēja kontrolēt savu kontaktinformāciju, kā arī pilnvarot citas personas darbam ar pacienta datiem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Attīstīt Digitālās veselības “kodola” platformu (DigiVesIS), EVK, izmantojamu viedierīcēs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Šeit sajaukta kopā divas lietas – krātuves un uzstādījumu izveidošana un aplikāciju veidošana. Pirmā (satiksmes noteikumi) ir publisks uzdevums, bet otrā – veicams privātiem uzņēmējiem, ievērojot dotos parametrus. Medicīnas pakalpojumu sniedzējiem savukārt ir pienākums lietot, taču, kurā tieši izpildījumā, tas ir iestādes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Saskarnes jāļauj veidot kā biznesu, kur ir konkurence. Finansējums būtu, piemēram, caur lietošanas apjomu – ko vairāk lieto, tas dabū kādu mazu naudiņu par katru. Tas dzīs ērtumu uz priekšu ātrāk nekā NVD veidota aplikācija, kuru neviens pēc tam neuzlabos, jo nebūs naudas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Šeit ir runa par eveseliba.gov.lv portāla saskarnes pārveidošanu, tostarp tā atbilstību lietošanai viedierīcēs. Šeit nav runāts par trešo pušu lietotņu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Veselības ekonomikas asociācija" - 05.05.2023.)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rīcības virzienos aprakstīti uzdevumi, kas veicami, lai izveidotu kopējo pamatu veselības aprūpes pakalpojumu digitālajai transformācijai un digitālajās tehnoloģijās balstīto pakalpojumu attīstībai. Tie ietver gan centralizētos tehniskos un pārvaldības risinājumus, gan kopējos nosacījumus, kas jāievēro, attīstot ārstniecības iestāžu sistēmas un ieviešot citus digitālos risinājumus. Tāpat arī uzdevumus kopējai datu pieejamībai un analītikai, medicīnas tehnoloģiju digitālo risinājumu un inovāciju attīstībai, kā arī kopējai prasmju un izpratnes stiprināšanai, lai digitālā transformācija būtu pilnvērtīga un veiksmīga.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attīstot katru veselības nozares digitālo risinājumu vai veicot pakalpojumu transformācijas uzdevumu, kas norādīts nākamajā nodaļā, ir veicamas pamata rīcības virzieniem atbilstošas aktivitātes, specifiskas attiecīgajam pasākumam. Jāveido attiecīgajam risinājumam vai uzdevumam nepieciešamā sadarbība ar citām sistēmām, citām institūcijām, speciālistiem, pacientiem. Jāievieš centralizētie vai datu apmaiņas risinājumi. Jāizstrādā specifiskie klasifikatori un standarti, jānodrošina datu pieejamība otrreizējai izmantošanai un analītikai, to starptautiskajai apmaiņai. Jāplāno gan speciālistu, gan pacientu apmācība, kā arī nepieciešamais atbalsts risinājumu ieviešanas periodā un palīdzība darbā ar tiem. Tāpat veidojami materiāli iedzīvotājiem un speciālistiem par attiecīgajiem Digitālās veselības risinājumiem un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Abi punkti pareizi, bet uzrakstāma normālā valodā un īsāk. Papildinājums – jāparedz iespēja datu lauku un funkcionalitātes moduļa veida papildinājumiem, jo parādās jaunas iespējas, kuras šodien vēl nevaram paredzēt, bet rīt gribēsim lietot. Respektīvi, jābūt obligātam minimumam un arī iespējai krāt vairāk datu, kas ar laiku varētu pievienoties obligātajam minimumam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saīsināts. 1.1. Rīcības virziena apraksts papildināts ar šādu formulējumu: DigiVesIS “kodols”,  kas ietvers pēc jauna standarta izstrādātu centralizētu vienotu, kvalitatīvu pacienta medicīnas pierakstu pamata krātuvi (EVK), </w:t>
            </w:r>
            <w:r w:rsidR="00000000" w:rsidRPr="00000000" w:rsidDel="00000000">
              <w:rPr>
                <w:b w:val="1"/>
                <w:rtl w:val="0"/>
              </w:rPr>
              <w:t xml:space="preserve">kalpos par pamatu turpmākajai EVK attīstībai</w:t>
            </w:r>
            <w:r w:rsidR="00000000" w:rsidRPr="00000000" w:rsidDel="00000000">
              <w:rPr>
                <w:rtl w:val="0"/>
              </w:rPr>
              <w:t xml:space="preserve"> un būtiski uzlabos sistēmas stabilitāti, veiktspēju, ātrdarbību un nodrošinās modulāru sistēmas dizainu, dodot iespēju ārstniecības iestāžu IS mijiedarboties tikai ar tām datu apmaiņām, kas tiem ir nepieciešamas.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"decentralizēta attīstība – visiem digitālās veselības ekosistēmas dalībniekiem ir tiesības veidot un attīstīt savas informācijas sistēmas, atbilstoši savām vajadzībām, vienlaikus atbalstot veselības nozares mērķu sasniegšanu (it īpaši – ja iesaistīts publiskais finansējums), nodrošinot sadarbību ar pārējiem ekosistēmas dalībniekiem un koplietošanas risinājumiem, un nodrošinot nepieciešamo datu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ir atbalstāms un loģisks. Izskatās, ka situācijas daļu un šo daļu rakstījuši dažādi cilvēki – šī ir kopumā laba un atbalstāma, situācijas apraksts vājāks.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atbalstu Stratēģijā noteiktajam. Ņemot vērā citus VADDA komentārus, esošās situācijas apraksta 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veselības informācijas sistēmas platformas (DigiVesIS “kodola”) primārais uzdevums ir nodrošināt informācijas apmaiņu un vienotus spēles noteikumus sadarbspējas nodrošināšanai. Tā nodrošina arī centralizētu, vienotu un kvalitatīvu pacienta medicīnas pierakstu krātuvi – pacienta elektronisko veselības karti."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Atkārtoju vienu no saviem iepriekšējiem komentāriem: Bez centrālās datu uzglabāšanas izveides Ir iespējami dažādi risinājumi, kas ļauj nodrošināt datu pieejamību visiem ekosistēmas dalībniekiem. Piemēram, ir iespējams apkopot nevis pašus datus bet “atsdauces” uz to izvietošanu, tādējādi, atvieglojot centralizēto struktūru un padarot pieejamus visus tos datos, kas jau ir uzkrāti dažādās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rīcības plānā ir definēts, kad būs apstiprināts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jau norādīts Stratēģijā, "sadarbības pamatā ir sistēmu atvērtība, informācijas apmaiņa un tās pieejamība – dati, kas radīti un ir izkliedēti veselības nozares ekosistēmā, ir pieejami elektroniski citiem ekosistēmas dalībniekiem, kam tie ir nepieciešami" Neskatoties uz to, nav paredzēts pilnībā atteikties no centralizētas EVK un tajā uzglabātiem datiem. Tas nepieciešams, lai nodrošinātu pacientam pieejamo datu minimumu, kā arī lai izpildītu vienu no plānošanas perioda uzdevumiem - iekļaušanos Eiropas veselības datu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EVK saturs nav slēgts saraksts, tas ir pacienta veselības datu apkopojums, un tajā iekļaujamās veselības datu kategorijas tiek papildinātas. Uzdevumu kopsavilkumā 1.1.3. uzdevumā ir norādīti termiņi saistībā ar vizuālās diagnostikas datiem. un 2.1. uzdevumā - termiņi datu kategorijām, kas minētas 2.1. aprakstošajā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Pacienta veselības datu veidi, kas pieejami EVK strukturētā formā [DS1] [IF2]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Medicīnas studiju absolventu īpatsvars, kuri apguvuši informācijas tehnoloģiju lietošanu un datu apstrādes metodes pamatprasmju līmenī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sasniegtu šo mērķi, jāparedz, ka būs izstrādāta šāda “strukturētā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Būs iespējams, ja tas tiks finansēts kā daļa no studiju programmām. Šobrīd arī esošajā līmenī daļā specialitāšu programmu pašizmaksas ir lielākas nekā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Šis mērķis ir noteikts, SVP2027, atbilstoši šeit precizēts "Pacienta veselības datu veidi, kas pieejami EVK strukturētā formā koplietošanai (%)* " Pievienots skaidrojums zem šīs tabulas: "rādītājs atspoguļo medicīnisko dokumentu veidus. Tas ir aptuvens rādītājs, lai kopumā atainotu veselības datu (medicīnisko dokumentu) digitalizācijas strukturētā formātā progresu un pieejamību EVK.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Strukturēta forma tiek izstrādāta, un tiek ieviesta pakāpeniski dažādām datu kategorijām. Paskaidrojumos zem tabulas pievienots skaidrojums, kurā norādītas konkrētas datu kategorijas, kuras paredzēts ieviest strukturētā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rezultatīvais rādītājs ir atkarīgs no 1.4.2. sadaļā norādītā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"Uzlabosies pacientu līdzestība un </w:t>
            </w:r>
            <w:r w:rsidR="00000000" w:rsidRPr="00000000" w:rsidDel="00000000">
              <w:rPr>
                <w:b w:val="1"/>
                <w:rtl w:val="0"/>
              </w:rPr>
              <w:t xml:space="preserve">disciplīna</w:t>
            </w:r>
            <w:r w:rsidR="00000000" w:rsidRPr="00000000" w:rsidDel="00000000">
              <w:rPr>
                <w:rtl w:val="0"/>
              </w:rPr>
              <w:t xml:space="preserve">, jo būs ne vien ērtāk saņemt ārstniecības pakalpojumus, bet arī vairot izpratni par veselības nozīmi un riskiem, un iesaistīties profilaksē. Profilakse un ārstēšanās procesa vadība tiks veikta proaktīvi."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vārds jāņem 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vārds "disciplīna" aizvietots ar "veselības pratība".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tehnoloģijas ārstniecības personu ikdienu ievērojami atvieglos. Ārstiem samazināsies administratīvais slogs, jebkuri dati tiks ievadīti tikai vienu reizi. Darbā palīdzēs mākslīgais intelekts un digitālie asistenti, pacientu novērot un konsultēt varēs attālināti. Telemedicīna dos iespējas pacientiem un ārstiem būt mobiliem un elastīgiem. Palielināsies pakalpojumu pieejamība (arī reģionos) un to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atcelta prasība visu dublēt papīrā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nav, tāda nav noteikta normatīvajos aktos. MK 04.05.2006. noteikumu Nr. 265 5. punktā ir noteikts, ka "Medicīniskie ieraksti tiek elektroniski uzkrāti vienotajā veselības nozares elektroniskajā informācijas sistēmā atbilstoši normatīvajiem aktiem par vienoto veselības nozares elektronisko informācijas sistēmu. Ārstniecības iestāžu elektroniskajās informācijas sistēmās medicīniskos ierakstus elektroniski veic, paraksta un uzkrāj saskaņā ar normatīvajiem aktiem par elektroniskajiem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dati tiek glabāti papīra formā, jo ārstniecības iestādēs nav īstenota pietiekama digitalizācija, netiek pietiekami plaši izmantots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aktīvāk iesaistīsies savas veselības aprūpē, kā arī pacienta portālā www.eveseliba.gov.lv varēs paši ērti pārvaldīt savus veselības datus, kuri būs elektroniski un pēc nepieciešamības un normatīvajos aktos noteiktajā kārtībā operatīvi pieejami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iespēja to darīt arī caur trešo pušu aplikācijām, kas atbilst vajadzīgiem uzstādījumiem. Valsts veidots portāls no lietotāju ērtības būs neērts. Konkurence virzīs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rindkopa izteikta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aktīvāk iesaistīsies savas veselības aprūpē, tai skaitā pašiem digitālajā vidē ērti un droši pārvaldot savus veselības datus, kuri pēc nepieciešamības un normatīvajos aktos noteiktajā kārtībā būs operatīvi pieejami visām iesaistītajām pusēm. Piekļuve veselības datiem būs iespējama gan pacienta portālā, gan sadarbspējīgās lietotnēs.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veselības nozares digitalizācijas plānošana līdz šim orientēta uz pamata IKT sistēmu attīstību, neskatoties plašāk uz pašu veselības nozares pakalpojumu transformāciju un uzlabošanu, kas ir iespējama, pateicoties mūsdienu tehnoloģijām. Netiek domāts par vienlaicīgu tehnisko risinājumu attīstību integrēti ar ārstniecības procesu, kvalitātes vadības procesu un norēķinu procesu modernizāciju, orientējoties uz iesaistīto pušu darba optimizēšanu, pacientu pieredzes un ārstniecības rezultātu uzlabošanu. Trūkst vadlīniju un pieredzes pakalpojumu digitalizācijā gan no pakalpojuma sniedzēju, gan pacientu, gan uzraugoši institūciju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Pievienojos šim viedoklim! Secinājums: Digitalizācijas vadībai jānotiek kopumā par visu procesu. Iespējams, šo procesu jāvada attiecīgai institūcijai (aģentūrai), kuras mērķis būtu primāri visas nozares veiksmīgas sadarbības nodrošināšana, nevis jaunu centralizēto resursu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atbalstu Stratēģijā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Kopējs komentārs par situācijas apraksta daļu – tā ir pārāk gara, daudz atkārtošanās. Būtībā – problēmas sakne ir viena (datu arhitektūras un apmaiņas noteikumu trūkums), kam ir dažādas izpausmes (tās visas var aprakstīt vienā apakšpunktā, piem. pacienta ceļš, liekas procedūras, daudz papīra, pacienta neērtības, pieeja citā iestādē radītiem datiem, utml. Problēmas iemesli arī izmētāti pa vairākiem punktiem, taču arī ir relatīvi neliels skaits. Priekšlikums – noīsināt šo daļu un pārkārtot, lai šis papīrs ir reāli lietojams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 pārskatīts, vietām vienkāršots, stratēģiskās pārvaldības trūkums pārcelts uz pirmo izaicinājumu, uzsvērts vienotu obligātu nosacīkjumu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pacienta datu ievadi var nodrošināt vai nu izmantojot e-veselības portāla ārsta darbavietu, vai nododot datus no ārstniecības iestādes lokālās IS. Savukārt, datu saņemšana no E-veselības sistēmas ārstniecības iestāžu IS netiek nodrošināta. Piekļūt citu ārstniecības personu radītajiem pacienta datiem ārstniecības persona var tikai E-veselības portālā. Praksē tas bieži vien nozīmē paralēli izmantot vismaz divas IS. Ārstniecības iestāžu lokālo IS savietošana ar E-veselības sistēmu ir sistēmiska problēma, jo līdz šim nav izvēlēta centralizēto risinājumu stratēģija – vai tie nodrošinās ārstniecības iestāžu ikdienas darba vajadzības, vai tikai kalpos datu apmaiņas nodrošināšanai, datu pieejamībai pacientiem, veselības pakalpojumu pārvaldībai u.c. centralizētajām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 nav jābūt izvēlei. Tirgū drīkst būt tikai sistēmas, kuras spēj nodrošināt atbilstošu datu uzkrāšanu un apmaiņu. Ko kurš uzskata par funkcionāli ērtāku ir katras iestādes izvēle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grūti iedomāties scenāriju, kad centralizētais risinājums nodrošina visas vajadzības visiem esošiem lietotāju tipiem. Ārstniecības iestādēm ir nepieciešami rīki saziņai ar pacientiem, resursu plānošanai, ikdienas vadībai, finanšu uzskaitei, utt. Turklāt šīs vajadzības krasi atšķiras stara iestāžu veidiem: slimnīcām, poliklīnikām, to ķēdēm, veselības centriem, mazajām praksēm, ģimenes ārstiem. Secinājums: vienīgā iespēja ir nodrošināt datu apmaiņu starp lietojumprogrammām un centralizētiem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Rindkopas redakcija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"Sadrumstaloti, nepilnīgi digitalizēti, nepieejami veselības dati. Ārstniecības iestāžu IS ir savietotas ar e-veselības sistēmu tikai atsevišķu veselības datu elektroniskai apmaiņai – e-receptes, darbnespējas lapas, nosūtījumi Covid-19 testa veikšanai, informācija par Covid-19 kontaktpersonas statusu u.c. Pacienta veselības pamatdati EVK, kas ietver pacienta informāciju par alerģijām un nepanesību, veselības problēmu un diagnožu sarakstu, ieskaitot hroniskas un akūtas slimības, kā arī nozīmīgas ķirurģiskās procedūras, E-veselības sistēmā līdz šim nav pilnīgi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Iemesls – citu datu uzstādījumu vienkārši nav. Attiecīgi nav iespējas savietoties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problēma jau iekļauta situācijas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sadrumstalotā IKT vide pati ir cēlonis vājajai institūciju un speciālistu sadarbībai. Nepastāvot datu apmaiņas sistēmām starp institūcijām un speciālistiem, tiem ir grūti nodot nepieciešamo informāciju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citur – jāpapildina ar komentāru, ka problēmas sakne ir iepriekš norādītais uzstādījumu/noteikumu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par cēloni jau uzsvērtas citās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dzēsta, jo pēc iepriekšējās rindkopas precizēšanas jēga jau tajā ir iekļauta.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"Sadrumstalota IKT vide ir sekas visumā vājajai institūciju un speciālistu sadarbībai veselības nozarē; tā atspoguļo veselības nozares sadrumstalotību un lielo iesaistīto pušu skaitu. Pārsvarā katra institūcija vai speciālists atbild par manipulācijām vai konsultācijām, ko tā veic, neorganizējot sadarbību ar citiem pacienta ārstniecībā vai aprūpē iesaistītajiem. Informācija citiem iesaistītajiem tiek nodota, sagatavojot formalizētus dokumentus (piemēram, nosūtījumus, izrakstus, izmeklējumu rezultātus). Pacientam visbiežākpašam ir jānodrošina savu medicīnisko dokumentu apkopošana un nogādāšana ārstiem."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Nepareizs secinājums. Speciālistu sadarbība ir pakārtota konkrētai medicīniskai situācijai. IKT vides sadrumstalotības iemesls ir neesošie “satiksmes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Iepriekš kā cēlonis norādīta nepietiekama stratēģiska vadība (kurai pakārtots standartu trūkums), šī daļa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Sadrumstalotā IKT vidē pārsvarā katra institūcija vai speciālists atbild par manipulācijām vai konsultācijām, ko tā veic, neorganizējot sadarbību ar citiem pacienta ārstniecībā vai aprūpē iesaistītajiem.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nav iespējama visu medicīnisko datu koplietošana, un tas rada medicīnisko pakalpojumu dublēšanas risku. Ārstniecības iestādēm lielākoties nav pieejas citās ārstniecības iestādēs veikto pakalpojumu datiem. Tāpat arī ārstniecības iestāžu lokālo IS savietošana ar E-veselības sistēmu ir sistēmiska problēma. Viens no iemesliem ir tāds, ka lokālās IS ir novecojušas vai izstrādātas tā, ka savienošana ar E-veselības sistēmu ir apgrūtināta un šis process paredz papildus laika un finanšu resursus. Tāpat nav vienotu medicīnisko datu standartu, tas, savukārt, ir papildus apgrūtinājums sekmīgi attīstīt resora digitālo datu koplietošanas infrastruktūru un pakalpojumus un sadarbību ar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sakne – nav vienotu standartu. Attiecīgi nav noteikts ar kādu standartu būs jāveic savienojums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ārstniecības iestāžu lokālo IS savietošana ar e-veselības sistēmu ir sistēmiska problēma, jo vienotu standartu trūkuma dēļ lokālās IS ir novecojušas vai izstrādātas tā, ka savienošana ar e-veselības sistēmu ir apgrūtināta, kā arī netiek izmantoti vienoti medicīniski datu standarti, tas, savukārt, ir papildus apgrūtinājums sekmīgi attīstīt resora digitālo datu koplietošanas infrastruktūru un pakalpojumus un sadarbību ar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pārmēru centralizētas sistēmas neveicina attīstību un inovācijas, savukārt pārlieku lielas funkcionalitātes koncentrēšana vienā sistēmā padara šīs sistēmas uzturēšanu un attīstību ārkārtīgi smagnēju un grūti uzturamu, Latvijā esošais modelis var turpināt pastāvēt un dot ieguvumus, ja vien tiks precīzi noregulēti to pārvaldīšanas, izmantošanas un savstarpējās savietojamības nosacījumi, veidojot veselības nozares IKT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Bez centrālās datu uzglabāšanas izveides Ir iespējami dažādi risinājumi, kas ļauj nodrošināt datu pieejamību visiem ekosistēmas dalībniekiem. Piemēram, ir iespējams apkopot nevis pašus datus bet “atsdauces” uz to izvietošanu, tādējādi, atvieglojot centralizēto struktūru un padarot pieejamus visus tos datos, kas jau ir uzkrāti dažādās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noteikumu” trūkums ir tikai viena lieta. Ļoti nozīmīgs trūkums ir tas, ka projekti tiek realizēti tikai valsts pārvaldes līmenī - tiem ir finansējums un projekta vadībā. Bet projekta veiksme ir atkarīga no visiem ekosistēmas dalībniekiem. Dati tiek vākti ārstniecības iestādēs un to sistēmās. Lai cik labi netiktu izpildīts centrālais projekts, ja dati tajā nenonāks no ĀI sistēmām, tas būs tukšs, kā luids šim. Lai  projekta realizācija būtu veiksmīga ir nepieciešams iekļaut tajā visu ķēdi no datu iegūšanas punkta līdz to uzkrāšanai un pieejamības nodrošināšanai visiem ekosistēmas dalībniekiem. Jāparedz ĀI iekļaušanu šajā projektā, kā ieviešanas nosacījumu, paredzot finansējuma avotus un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Šis princips jau ir ņemts vērā, izstrādājot Stratēģiju. Piemēram, pie Digitālās veselības pamatprincipiem ir norādīts šis: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pamatā ir sistēmu atvērtība, informācijas apmaiņa un tās pieejamība – dati, kas radīti un ir izkliedēti veselības nozares ekosistēmā, ir pieejami elektroniski citiem ekosistēmas dalībniekiem, kam tie ir nepieciešami. Tiek ievērots “ievadi vienreiz – neprasi otrreiz” princips (ievadītos datus izmanto visur) un pienākums operatīvi nodot datus vai nodrošināt pieeju tiem. Ātra, efektīva, automatizēta un droša informācijas apmaiņa starp veselības nozares dalībniekiem un to informācijas sistēmām, pārskatot ar datiem saistītos nozares procesus (t.sk. ārstniecības un vadības). Tiek aizstāti papīra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Izaicinājums "Netiek veikta stratēģiska Digitālās veselības attīstība un pārvaldība" pārvietos uz pirmo vietu izaicinājumu sarakstā, un tur arī ir aprakstīta šajā iebildumā minētā problēma. Šis izaicinājums arī papildināts ar vienotu standartu trūkumu IS, ko paredzēts risināt ar 1.1.5.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"Sadrumstalota IKT vide Latvijā ir galvenais ar Stratēģijas ieviešanu saistīto izaicinājumu iemesls. IKT sistēmas veselības sektorā ir sadrumstalotas gan tehnoloģiski, gan datu, gan risinājumu attīstības līmenī. Katra, gan valsts pārvaldes, gan ārstniecības iestāde ir vēsturiski izveidojusi un ne reti turpina veidot savus individuālos digitālos risinājumus, lai nodrošinātu šodienas prasībām atbilstošu datu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digitālo risinājumu (programmu, aplikāciju) lietošana nav problēma, bet priekšrocība, jo tirgus veicina aizvien labāku risinājumu izstrādi. Problēma ir, ka atbildīgās institūcijas nav izstrādājušas un apstiprinājušas VISĀM SISTĒMĀM obligātus “satiksmes noteikumus” – datu arhitektūras, datu apmaiņas protokoli, pieejas drošības risinājumi, u.tml. Šī iemesla dēļ katrs vāc datus dažādos formātos – mēģina kā varēdami aizpildīt regulatora neizdarīto.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izaicinājumu daļas struktūra, "Netiek veikta stratēģiska Digitālās veselības attīstība un pārvaldība" pārvietos uz pirmo vietu izaicinājumu sarakstā, un tur arī ir aprakstīta šajā iebildumā minētā problēma. Šis izaicinājums arī papildināts ar vienotu standartu trūkumu IS, ko paredzēts risināt ar 1.1.5.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Izaicinājums par sadrumstalotu IKT vidi formulēts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Sadrumstalota IKT vide ir sekas stratēģiskas digitālās veselības attīstības un pārvaldības trūkumam un šobrīd irgalvenais ar Stratēģijas ieviešanu saistītais izaicinājums. IKT sistēmas veselības sektorā ir sadrumstalotas gan tehnoloģiski, gan datu, gan risinājumu attīstības līmenī. Skaidri noteiktu, vienotu datu apstrādes prasību trūkuma dēļ katra, gan valsts pārvaldes, gan ārstniecības iestāde ir vēsturiski izveidojusi un ne reti turpina veidot savus individuālos digitālos risinājumus, lai nodrošinātu šodienas prasībām atbilstošu datu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digitālās veselības jomā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Dokumentā jānorāda, ka nav izstrādātas pamata lietas. Pirmkārt, datu uzkrāšanas arhitektūra. Esošais informācijas apjoms ir nepietiekošs un vienkāršots. Kā paraugs var kalpot, piemēram, HL7. (https://www.hl7.org). Ir arī citi paraugi. Nav arī izstrādāts klasifikatoru saraksts, kuri tiks lietoti datu krāšanai.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izstrādāts laika grafiks, kāda funkcionalitāte un kādā termiņā kļūs obligāta, lai iegūtu tiesības kļūt par veselības pakalpojumu sniedzēju – publisku, privātu, publiski apmaksātu vai privāti apmaksātu.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sadaļa papildināta ar domēna arhitektūras izstrādi, "kodola" izstrādi, parejot uz HL7 FHIR datu apmaiņas standartu. Attiecīgi papildināts uzdevumu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EVK jau esošajām funkcionalitātēm (eDNL, e-recepte, pacienta pamatdati, e-nosūtījums, rezultāti, izraksts/epikrīze, vizuālās diagnostikas attēli, apraksti, PREDA kartes) NVD ir nodrošinājis informācijas par standartiem, klasifikatoriem un integrācijas saskarsmēm publisku pieejamību - https://viss.gov.lv/lv/Eves/Resursi  41.-47.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standartiem, klasifikatoriem un integrācijas saskarsmēm  funkcionalitātēm, kuras vēl tikai paredzēts izstrādāt un kuras ir izstrādes procesā, tiks publicēta pakāpeniski laika gaitā, izstrādājot jaunās funkcionalitātes. Nacionālais veselības dienests informē ārstniecības iestāžu IS izstrādātājus par jaunajām funkcionalitātēm, kas tiek izstrādātas, par plānotās funkcionalitātes darbības principiem un nepieciešamo informācijas apjomu, kas būs jāsniedz.  Piemēram, jūnijā Nacionālais veselības dienests ārstniecības iestāžu informācijas sistēmu izstrādātājiem prezentēs izstrādātās  laboratoriju datu moduļa saskarnes.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Obligātās prasības paredzēts noteikt ārstniecības iestāžu Informācijas sistēmām, nevis kā nosacījums pakalpojuma sniedzēja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obligātās prasības vēl paredzēts izstrādāt. Uzdevumu kopsavilkumā Nr. 1.1.5.2. norādīts, ka ārstniecības iestāžu IS sertifikācija un uzraudzība tiks ieviesta līdz 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uzdevuma rezultātus izteikt šādā redakcijā: “Slimību vai pakalpojumu specifisko pacientu ziņoto iznākumu (PROM) sistēmas izveide, t.sk. datu savietojamība ar citiem datu avotiem”, lai nodrošinātu datu savietojamību ar citos, pārnacionālos reģistros un pētījumos ievāktiem PROMs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iespēju stratēģijas ieviešanas periodā nodrošināt "datu savietojamība ar citiem datu avotiem”, lai nodrošinātu datu savietojamību ar citos, pārnacionālos reģistros un pētījumos ievāktiem PROMs datiem. Pārnacionālos pētījumos un reģistros iegūti dati tiks izmantoti, ja būs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2.4.3. uzdevumu šādā redakcijā: “klīnisko lēmumu (zāļu saderības un atbilstības pacienta diagnozēm) atbalsta sistēma. Zāļu lietošanas risku mazinošie informatīvie un izglītojošie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 klīnisko lēmumu (zāļu saderības un atbilstības diagnozēm) atbalsta sistēma. Zāļu lietošanas risku mazinošie informatīvie un izglītojošie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1.4.3.1. uzdevumā vēršam Jūsu uzmanību uz to, ka visi pacientiem paredzētie materiāli jāizstrādā jēgpilni iesaistot pacientu organizācijas un paredzot samaksu par to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 uzdevumā vēršam Jūsu uzmanību uz sekundāro datu izmantošanu saistībā ar dažādiem starptautiskiem reģistriem, t.sk. Eiropas References tīklu pārraudzībā esošajos pārnacionālajos slimību/pacientu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1.2.4.2. uzdevums paredz iekļaušanos Eiropas veselības datu telpā atbilstoši regulas projektā noteiktajam. Vēršam uzmanību uz to, ka Eiropas veselības datu telpa tiek plānota kā plašs ietvars veselības datu primārai un sekundārai izmantošanai. Veiksmīgi iekļaujoties Eiropas veselības datu telpā, Latvijas pētniekiem, inovātoriem, politikas plānotājiem, u.c. būtu pieejams viss Eiropas veselības datu telpas datu apjoms, tostarp starptautiskajos reģistros glabātie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Eiropas veselības datu telpas regulas projekta 33. panta 1. punkta i) apakšpunktu, kas nosaka, ka datu turētāji saskaņā ar šīs regulas noteikumiem  dara pieejamus elektroniskos veselības datus no konkrētu slimību medicīniskajiem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Eiropas veselības datu telpas regulas projekta 56. apsvērumā norādīto par to, ka šo reģistru datu pieejamību Eiropas veselības datu telpā ir jānodrošina tai dalībvalstij, kurā ir reģistra koordinators: (56)Attiecībā uz pārrobežu reģistriem vai datubāzēm, piemēram, Eiropas reto slimību references tīklu reģistriem, kas saņem datus no dažādiem veselības aprūpes sniedzējiem vairākās dalībvalstīs, par piekļuves nodrošināšanu datiem būtu jāatbild tās dalībvalsts veselības datu piekļuves struktūrai, kurā atrodas reģistra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https://eur-lex.europa.eu/legal-content/LV/TXT/?uri=CELEX%3A52022PC0197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vēršam Jūsu uzmanību, ka nav neviena uzdevuma, kas noteiktu citu slimību reģistru izveides un uzlabojumu veikšanu DVS ieviešanas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slimību reģistru attīstīšana Stratēģijā aprakstīta tiktāl, cik tas šobrīd iespējams. Papildināts Stratēģijas 1.2.2. uzdevuma apraksts un tabula "Uzdevumu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 papildināt ar vārdu “pārnese”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formulējumu iepriekšējā LPOT priekšlikumā, precizēts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standartu, klasifikatoru rokasgrāmatu u.c. izstrāde un pārņemšana,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lūdzam papildināt tekstu ar vārdiem: “..statistiku un aktualizē informāciju dažādos pacientu reģistros.”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 nāves cēloņu statistiku un ir Nāves cēloņu datubāzes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lūdzam precizēt, vai stratēģijā paredzēts arī uzlabot infomācijas apriti par pacienta kritiskajiem datiem, piemēram, noteiktām saslimšanām, kuru gaitā NMP sniegšana nedaudz atšķiras no vispārējiem algoritmiem? T.i., vai tiks izveidoti rīki, kas ļauj atpazīt pacientu un piekļūt viņa medicīniskajiem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ārstniecības personām jau šobrīd ir iespējams piekļūt e-veselības sistēmā iekļautajiem pacienta veselības datiem, tai skaitā kritiskajiem datiem (veselības pamatdati atbilstoši MK 11.03.2014.noteikumu Nr.134  6.17.apakšpunktam). Stratēģijas periodā ir paredzēts veicināt (skat. 2.1. uzdevuma aprakstu Stratēģijā), ka ārstniecības iestādes sniegtu šos datus e-veselībai (veselības pamatdati ir daļa pacienta EVK sastāvdaļa).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lūdzam precizēt, vai stratēģija paredz, ka ievāktos PREM datus iestādes un valsts izmantos kopā ar pacientu atbalsta personu un VI darbā savākto informāciju par konfliktiem un pārkāpumiem veselības aprūpes pakalpojumu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šāda PREM datu izmantošana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punkta skaidrojumā vēršam Jūsu uzmanību, ka atsevišķām diagnozēm šie indikatori tiek mērīti starptautiski – vai ir paredzēts veids, kā Latvija izmanto jau ievāktos datus citos pētījumos, neveidojot savus? (piemēram, PROBE pētījums cilvēkiem ar hemofiliju, kas jau pieejams latviešu valodā. Izpildot Reto slimību plāna 4.3.4. uzdevumu, pacientiem tiks nodrošināta iespēja šos datus iesniegt pašiem un Latvijai būs pieejami apkopoti attiecīgie PROM un dzīves kvalitātes mērījumu rezultāti par visu pacientu grupu). Lūdzam papildināt piemērus ar vārdiem “..dažādu reto slimību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PROM novērtēšanas risinājumu paredzēts ieviest prioritārajās jomās: onkoloģijā, psihiskās veselības, sirds asinsvadu, kā arī mātes un bērna veselības profilos. Nav paredzēts dublēt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lūdzam papildināt pirmo teikumu ar vārdiem “..uzskaites un analīzes..”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"Kompensējamo zāļu reģistrācijas un uzskaites informācijas sistēma" ir informācijas sistēmas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lūdzam izteikt punktu sekojošā redakcijā: “Lai varētu ieviest samaksu par rezultātu un uzlabot pakalpojumu plānošanu, sistēma jāpapildina ar kvalitātes indikatoru ievadi un apstrādi, kā arī pacienta veselības datu apkopošanu un sasaisti ar diagnozes kodiem, nozīmēto terapiju un medikamentiem.”, lai nodrošinātu analītiskās iespējas saistībā ar SSK-10/SSK-11 un ORPHA kodiem.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teikts, ka "(..) sistēma jāpapildina ar kvalitātes indikatoru ievadi un apstrādi, kā arī </w:t>
            </w:r>
            <w:r w:rsidR="00000000" w:rsidRPr="00000000" w:rsidDel="00000000">
              <w:rPr>
                <w:b w:val="1"/>
                <w:rtl w:val="0"/>
              </w:rPr>
              <w:t xml:space="preserve">pacienta veselības datu apkopošanu</w:t>
            </w:r>
            <w:r w:rsidR="00000000" w:rsidRPr="00000000" w:rsidDel="00000000">
              <w:rPr>
                <w:rtl w:val="0"/>
              </w:rPr>
              <w:t xml:space="preserve"> un sasaisti ar nozīmēto terapiju un medikamentiem". Termins "Pacienta veselības dati" ietver jebkādus ar pacienta veselību saistītus datus, tātad arī diagnozes.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lūdzam precizēt, vai šeit tiks iekļauta informācija gan par Latvijā, gan ārvalstīs iegūtiem sertifikātiem (piemēram, konferenču, apmācību apmeklējumu un atbilstošu TIP iegūšanu).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tiešsaistes pakalpojumus, jāsniedz iespēja ārstniecības iestādēm Ārstniecības iestāžu reģistrā pašām iesniegt informāciju par reģistrāciju vai izmaiņām struktūrvienībās, un sertifikācijas institūcijām – pašām sniegt informāciju par gan Latvijā, gan ārvalstīs iegūtiem sertifikātiem. Vienlaikus, tehnoloģiski atbalstot šo dokumentu ērtu apstrādes procesu VI (iespēju veikt pārbaudes, pieprasīt papildu dokumentus, apstiprināt vai noraidīt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lūdzam precizēt, vai šāda bibliotēka tiks izveidota arī arī ārstiem un citiem veselības aprūpes speciālistiem par vadlīnijām, instrukcijām?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E-Biblotēka paredzēta informatīviem materiāliem, kas galvenokārt paredzēti pacientam. Vadlīnijas nav tikai informatīvs materiāls, vadlīnijas primāri nosaka veselības aprūpes profesionāļu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izstrādāta vide (atsevišķs portāls), kurā tiks uzglabātas un būs pieejamas ārstēšanas vadlīnijas, pacientu ceļi, klīniskie algoritmi, kvalitātes indikatori. Vispirms portālā tiks ievietotas vadlīnijas, pacientu ceļi, klīniskie algoritmi, kvalitātes indikatori prioritārajās slimību jomās. Laika gaitā portāls tiks papildināts ar pārējo slimību jomu vadlīnijām. Portāls varētu būt pieejams izmantošanai 2024.gada pirmajā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vēršam Jūsu uzmanību, ka dienestam šie dati būtu pieejami par konkrētu pacientu uz konkrēta likumiskā pamata, nevis viss par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ieviešanas gaitā tiks izveidota sasaiste starp e-veselības sistēmu un SOPA, lai nodrošinātu strukturētu pacienta ārstēšanas un aprūpes plānu datu automatizētu, izsekojamu apmaiņu starp ārstniecības personām (piemēram, ģimenes ārstu) un pašvaldības sociālo dienestu attiecībā uz to personu datiem, kuru piekļuvei pašvaldības sociālajam dienestam ir tiesiskais pamats.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sadaļā vēršam Jūsu uzmanību uz to, ka DVS būtu jāietver arī vismaz norādes par tuvākajos gados plānotajiem darbiem attiecībā uz citiem slimību reģistriem, piemēram, Reto slimību, HIV un citu slimību reģistru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ir ietvertas, ciktāl tas šobrīd ir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lūdzam paredzēt arī to, ka ārsts uzreiz redz, vai pacientam ar konkrētu diagnozi izrakstītais medikaments ir pieejams kā kompensējamais vai par pilnu cenu aptiekā. Šobrīd mēdz būt gadījumi, kad pacientiem liek iegādāties zāles, kas ar viņa diagnozi ir pieejamas kā kompensējamās. Lūdzam izteikt pirmā teikuma beigas sekojošā redakcijā: “..persona tiks brīdināta, ja medikaments nav saderīgs ar pacientam iepriekš izrakstītu medikamentu, viņa diagnozēm, vai tam ir fiksēta alerģija pret aktīvo 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rindkopa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ieviesta klīnisko lēmumu atbalsta sistēma ārstniecības personām medikamentu izrakstīšanas posmā – e-receptes izrakstīšanas laikā ārstniecības persona tiks brīdināta, ja medikaments nav saderīgs ar pacientam iepriekš izrakstītu medikamentu, pacienta diagnozēm, vai tam ir fiksēta alerģija pret aktīvo vielu. Tāpat gadījumos, ja pacients ir sportists, ārstniecības persona un pacients tiks informēti, ja medikamenta lietošanai vajadzīga terapeitiskās lietošanas atļauja. Ārsts tiks arī informēts par medikamenta (vai medicīniskās ierīces) pieejamību tirgū, lai izvairītos no tādu medikamentu (ierīču) izrakstīšanas, kas nav pieejami, kā arī informēts par to, vai medikaments ir kompensējamo zāļu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lūdzam precizēt, vai ir paredzēts, ka ārstniecības persona saņem arī kādu paziņojumu, ja viņa uzraudzībā esošais pacients nonāk kritiskā situācijā? Piem., ģimenes ārsts par NMPD izsaukumu vai slimības sākumu/pasliktināšanos, speciālists par kādu kritisku situāciju, kurā nonācis viņa uzraugāmais pacients ar hronisku slimību, nāvi,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uzmabību uz to, ka par NMPD izskaukumiem ģiemnes ārsts jau šobrīd saņem informāciju. Saistībā ar  kritisku situāciju pacientam ar hronisku slimību, pacienta nāvi, ir nepieciešams izvērtēt juridiskos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vēršam Jūsu uzmanību, ka nepieciešams saglabāt arī iespēju pacientam anonīmi pajautāt padomu.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šādi: Vienlaikus nepieciešams saglabāt iespēju pacientam telefona sarunā uzdot jautājumus anonīmi, bez pienākuma identificēties.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lūdzam ņemt vērā, ka arī šeit būtu jēgpilni iesaistīt kompetentās pacientu organizācijas, kam ir plašas zināšanas par pacientu vajadzībām no reāliem pacientiem, ko tās apvieno konkrētās diagnozes pacientu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daļa apvienota ar 1.3.1. nodaļu. Konkrētā rindkopa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tehniskās un drošības prasības telemedicīnas pakalpojumiem, sadarbībā ar pacientu organizācijām un ārstu-speciālistu profesionālajām asociācijām ir jāizstrādā ārsta-ārsta un ārsta-pacienta attālināto konsultāciju sniegšanas vadlīnijas, piemēram, nosakot, kādos pacientu aprūpes gadījumos attālināto konsultāciju pielieto vai nepielieto, definējot pakalpojuma kvalitātes kritērijus, pielietošanas nosacījumus, uzskaiti, atskaiti un apmaksas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lūdzam precizēt, vai tas nozīmē, ka rindapiearsta.lv beidzot būs atspoguļoti reālie dati par tuvākā pieraksta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centralizētu E-pierakstu paredz attīstīt tikai uz atsevišķiem veselības aprūpes pakalpojumiem. Tiem pakalpojumiem, kuriem šis centralizētais pieraksts būs izveidots, būs redzams faktiskais gaidīšanas laiks, tas ir arī minēts Stratēģijā. Šis faktiskais gaidīšanas laiks būs pieejams e-pieraksta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lūdzam precizēt, vai ar vārdiem “iespēja veikt pierakstu uz jebkuru ārstniecības iestādi” saprot, ka pacientam būs jābrauc uz kādu reģionālo slimnīcu pēc pakalpojuma, ja to nevarēs saņemt tuvāk savai dzīvesvietai? Lūdzam precizēt, vai ar vārdiem “tikai vienā” saprot, ka pacientam vairs nav tiesības izvēlēties, kur pierakstīties? Vai veidojot šādu sistēmu, nav jēgpilni to veidot tā, lai viens pieraksts būtu uz valsts apmaksātu pakalpojumu, bet, ja pacients vēlas, viņš to var saņemt arī par maksu pēc savas izvēles – pie kāda speciālista vai veselības aprūpes iestādē pēc saviem ieskatiem?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precizēta, norādot, ka vienoto  rindu mehānismu paredzēts ieviests uz noteiktiem </w:t>
            </w:r>
            <w:r w:rsidR="00000000" w:rsidRPr="00000000" w:rsidDel="00000000">
              <w:rPr>
                <w:b w:val="1"/>
                <w:rtl w:val="0"/>
              </w:rPr>
              <w:t xml:space="preserve">valsts apmaksātajiem</w:t>
            </w:r>
            <w:r w:rsidR="00000000" w:rsidRPr="00000000" w:rsidDel="00000000">
              <w:rPr>
                <w:rtl w:val="0"/>
              </w:rPr>
              <w:t xml:space="preserve"> veselības aprūpes pakalpojumiem. Pacientam joprojām būs tiesības izvēlēties, kurā ārstniecības iestādē saņemt valsts apmaksātu pakalpojumu, tomēr nepieciešams novērst salīdzinoši lielo gadījumu skaitu, kad pacients neierodas uz pakalpojumu un nav to atteicis. Iemesls šādai praksei varētu būt tas, ka pacients vienlaikus pierakstās rindā uz vienu un to pašu pakalpojumu vairākās ārstniecības iestādēs, un saņemot pakalpojumu vienā no tām, vairs neliekas ne zinis par vajadzību atteikt pierakstu citās ārsrniecības iestādēs. Tā rezultātā tiek liegta iespēja saņemt pakalpojumu citai personai un tiek nevajadzīgi pagarināts gaidīšanas laiks uz pakalpojumu. Pacientam būs iespēja pierakstīties uz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lūdzam papildināt sekojošo datu sarakstu ar “informācija par pacienta datu atrašanos dažādos reģistros”, un “informācija par tiesībām saņemt valsts apmaksātus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Atbilstošā rindkopa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2. apakšpunktā norādām, ka pacientam ir tiesības neļaut piekļuvi datiem, jo dati pieder viņam, nevis iestādēm, kas tos tikai izmanto pakalpojumu sniegšanai. Lūdzam teikuma beigas izteikt šādā redakcijā “..neprasot pacienta datus pacientam, bet lūdzot atļauju izmantot datus vai atsevišķu to kopumu.” Pēdējā apakšpunktā lūdzam precizēt, vai tas ietver arī pacientiem veidotās aplikācijas, kas saistītas ar dažādu reģistru papildināšanu ar informāciju par savas slimības gaitu un ārstēšanu?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nepastāv, kā arī nākotnē nav plānots paredzēt ieviest sistēmu, kurā pacientam nepieciešama piekrišana (opt in) veselības datu apstrādei. Tā vietā pacientam ir iespēja atteikties (opt out) no veselības datu apstrādes pilnībā vai attiecībā uz noteiktiem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apakšpunkts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ārstējošie ārsti vai aprūpes personas varēs piekļūt datiem, kas nepieciešami pakalpojumu sniegšanai pacientam, neprasot tos pacientam, ja vien pacients nebūs izmantojis savas tiesības liegt piekļuvi saviem veselības datiem daļēji vai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Pēdējais apakšpunkts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varēs attālināti saņemt konsultācijas un citus telemedicīnas vai telemonitoringa pakalpojumus, vai, tehnoloģijām attīstoties, pievienot saviem veselības datiem dažādu lietotņu, viedierīču un valkājamo ierīču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sadaļā norādām, ka šādas prasmes būtu vērts attīstīt arī pacientu organizāciju pārstāvjiem, kas aktīvi iesaistās veselības aprūpes sistēmas uzlabošanā un kuru izpratne par sistēmas funkcionalitāti un iespējām ir daudz dziļāka un plašāka kā sabiedrībai un pacientiem. Valstij jāpalīdz stiprināt sektora pilsoniskās sabiedrības kapacitāte, lai veicinātu tās iesaistīšanos labākas veselības aprūpes sistēmas veidošanā.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Šobrīd pieņemam zināšanai priekšlikumu par pacientu organizāciju pārstāvju iesaisti digitālo prasmju apguves programmās, kas paredzētas ārstniecības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sadaļa papildināta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digitālās prasmes tiks uzlabotas IZM īstenotās ANM investīcijas “Digitālās prasmes iedzīvotājiem, t.sk. jauniešiem" pasākumos. Vēlams, lai šajos digitālo prasmju attīstīšanas pasākumos iesaistītos arī pacientu organizāciju pārstāvji, lai nodrošinātu šo pārstāvju iesaisti veselības aprūpes sistēmas uzlabošanā un nodrošinātu iespēju veicināt sabiedrības izpratni par digitālās veselības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norādām, ka svarīgi veidot tādus risinājumus, kas atbalsta arī starptautisko sadarbību ar/starp dažādiem ekselences centriem, t.sk., Eiropas References tīkliem (kur ES paredz CPMS sistēmu ārstu speciālistu savstarpējām konsultācijām).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starptautisko kontekstu, Stratēģijas periodā paredzēts fokusēties uz prasībām, ko paredz Eiropas Veselības sdatu telpas regulas projekts. Integrācijas iespējas ar dažādiem ekselences centriem šobrīd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lūdzam papildināt sadaļu ar sekojošu teikumu: “Reto slimību plānā ietverti arī profesionāļu priekšlikumi iesaistīties dažādos starptautiskos reģistros, kas speciāli izveidoti atsevišķu diagnožu populācijas, veselības stāvokļu, ārstēšanas iznākumu un dzīves kvalitātes izmaiņu monitorēšanai. Nelielā pacientu skaita dēļ šādus reģistrus veidot no jauna nacionālā līmenī nav ilgtspējīgi un jēgpilni.”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Rindkopa papildināta ar šādu teikumu: Plānā reto slimību jomā 2023.–2025. gadam tika ietverti veselības aprūpes speciālistu priekšlikumi iesaistīties dažādos starptautiskos reģistros, kas speciāli izveidoti atsevišķu diagnožu populācijas, veselības stāvokļa, ārstēšanas iznākuma un dzīves kvalitātes izmaiņu uzraudzībai, ņemot vērā to, ka nelielā pacientu skaita dēļ šādus reģistrus izstrādāt no jauna nacionālā līmenī nav optimāls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lūdzam papildināt ar vārdiem “..ieviešana un pārnese..”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ņemts vērā 18. iebildums par standartu un klasifikatoru izstrādāšanu un pārņemšanu. Tomēr šajā rindkopā vārdos "klasifikatoru ieviešana " nav noprotams, ka šie klasifikatori būtu tikai no jauna izstrādāti. Proti, ieviest var gan izstrādājot no jauna, gan pārņemot esošus. Nesaskatām vajadzību šeit uzsvērt šādu niansi, jo tas padarītu formulējumu nevajadzīgi sarežģītu.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sadaļā – lūdzam precizēt, vai ar standartiem saprot arī aktuālās ārstēšanas vadlīnijas? Vai tiks izstrādāta arī vide, kurā uzglabā un ir pieejamas Latvijā atzītās vadlīnijas? Vai tas tiks sasaistīts ar pacienta profiliem, lai ārstiem būtu vieglāk pārliecināties, ka ārstēšana un pacienta ceļš notiek saskaņā ar pierādījumos balstītu vadlīniju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izstrādāta vide (atsevišķs portāls), kurā tiks uzglabātas un būs pieejamas ārstēšanas vadlīnijas, pacientu ceļi, klīniskie algoritmi, kvalitātes indikatori. Vispirms portālā tiks ievietotas vadlīnijas, pacientu ceļi, klīniskie algoritmi, kvalitātes indikatori prioritārajās slimību jomās. Laika gaitā portāls tiks papildināts ar pārējo slimību jomu vadlīnijām. Portāls varētu būt pieejams izmantošanai 2024.gada pirmajā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Lūdzam papildināt punktu ar sekojošu teikumu: “Nepieciešams veicināt pārnacionālu reģistru savietojamību ar EVK, īpaši tajās populācijās, kur atsevišķu reģistru veidošana nacionālā līmenī nav jēgpilna un ilgtspējīga (piemēram, atsevišķu reto slimību diagnožu reģistru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neredzam iespēju stratēģijas ieviešanas periodā nodrošināt "pārnacionālu reģistru savietojamību ar EVK, īpaši tajās populācijās, kur atsevišķu reģistru veidošana nacionālā līmenī nav jēgpilna un ilgtspējīga (piemēram, atsevišķu reto slimību diagnožu reģistru gadījumā).”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sadaļā vēršam Jūsu uzmanību uz to, ka SSK-10 un SSK-11 neietver arī specifisku ORPHA klasifikāciju, kas ir būtiska reto slimību reģistrēšanai, uzraudzībai un datu analīzei uz datiem balstītu lēmumu pieņemšanai veselības aprūpes pakalpojumu nodrošināšanai šodien un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neietver konkrētas norādes, kas Stratēģijā būtu precizējams. Informējam, ka e-veselības sistēmā ir nodrošināta iespēja norādīt personas retās slimības kodu atbilstošai ORPHA koda klasifikācijai (to paredz arī MK 11.03.2014. noteikumu Nr.134  6.17.2.apakšpunktam)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lūdzam precizēt vārdu “speciālisti” trešajā rindā – vai tie ir veselības aprūpes speciālisti, vai iestādes darbinieki (piem., reģistratori), vai kādi tieši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šādā redakcijā: to pacienta vietā varēs organizēt veselības aprūpes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lūdzam ņemt vērā, ka dažādi pacientu ceļi jāizstrādā sadarbībā ar atbilstošas nozoloģijas pacientu organizāciju, kas ir tiešā kontaktā ar reprezentatīvu konkrētās diagnozes pacientu grupu un var validēt iestāžu un speciālistu piedāvātos risinājumus, tādējādi uzlabojot PREMs indikatorus un uzreiz veidot uz pacientu orientētu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rindkopa nav par pacienta ceļu izstrādi, kurā nenoliedzami ir jāiesaista pacientu organizācijas, bet par izstrādāto pacienta ceļu vadību DigiVesIS.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[92] lūdzam precizēt informāciju iekavās par maksātājiem – iepriekš tika norādīti trīs maksātāju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arī precizēt, vai visas ārstniecības iestādes varēs piekļūt pilnīgi visiem pacienta datiem, vai ārstiem būs pieeja savu pacientu datiem neatkarīgi no iestādes, kurā tie strādā, un vai pacients varēs izvēlēties, kas un kādā apjomā redz viņa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šādā redakcijā: Nodrošinot datu apmaiņu ar veselības nozares ekosistēmas dalībnieku informācijas sistēmām, centralizētajā veselības datu repozitorijā būs pieejamas pilnīgas pacientu EVK, neatkarīgi no tā, kas apmaksājis veselības aprūpes pakalpojumu (valsts  pakalpojuma saņēmējs vai apdrošinātājs), tiem veselības aprūpes pakalpojumu sniegšanas nolūkos varēs piekļūt ārstniecības personas, neatkarīgi no ārstniecības iestādes kurās šie dati reģistrēti, kā arī pacienti varēs piekļūt saviem datiem un kontrolēt to, kas var piekļūt viņu datiem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lūdzam papildināt ar vārdiem “Vienlaikus tiks izstrādāti un pārņemti..”, jo daudzi klasifikatori, standarti un vadlīnijas jau eksistē starptautiskā vidē.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precizēts atbilstoši ieteiktajam.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lūdzam ņemt vērā, ka būtu nepieciešams attīstīt “drop-down menu” vai tamlīdzīgu risinājumu izmantošanu datu ievades laukos, lai mazinātu drukas kļūdas un neprecizitātes. Jāparedz, izveidot automātisku/manuālu datu pārbaudi, lai pārliecinātos, vai ievadītie dati sakrīt ar klasifikatoros ietverto informāciju (piem., precīzi diagnožu nosaukumi, kodi). Vēlams rekomendācijās iestrādāt, ka šāda tipa datus jāizvēlās no izvēlnēm, cik vien tas iespējams, lai mazinātu drukas un tamlīdzīgas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ir atsaukšanās uz Nielsen Norman Group UX/ UI principiem, no kuriem piektais ir kļūdu novēršana un sestais ir priekšroka atpazīšanai, nevis iegaumēšanai (piemēram, atbilžu varianti, nevis atbildes ievade), šeit ir sīkāks apraksts: https://www.nngroup.com/articles/ten-usability-heuristics/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arī pārējie principi Stratēģijā nav aprakstīti tehniski detalizēti, tālāks izvērsums šeit nav veidots, bet, ņemot vērā ierosinājumu, papildinām šo principu aprakstu ar atsaukšanos uz kļūdainas ievades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iekļaut sistēmas atbilstību ar reālo pasauli principus, t.i. informācija tiek parādīta loģiskā secībā un sistēma runā lietotāja valodā, neizmantojot lietotājam nepazīstamu terminoloģiju, veidoti priekšnosacījumi kļūdainas datu ievades novēršanai u.c. Nielsen Norman Group UX/ UI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lūdzam precizēt, vai vārds “līdzestība” izmantots kā sinonīms vai ietver arī konceptu par “veselībpratību”.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pacienta līdzestība pievienota terminu skaidrojumam. Skaidrojumā ietverta arī līdzestības saistība ar veselībpatību, proti, veselībpratība ir izpratne, motivācija, spēja patstāvīgi rūpēties par savu veselību, līdzestība ir šo kompetenču pielietojums sadarbībā ar ārstniecības personām, atbildīgi sekojot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līdzestība – pacienta izpratne par tam sniegto veselības aprūpi un no tās izrietoša  rīcības sakritība ar ārstniecības personu ieteikumiem gan saistībā ar personīgajiem paradumiem, piemēram, uzturu, fiziskajām aktivitātēm, gan ierašanos uz vizītēm pie speciālista un medikamentu regulāru un pareizu lietošanu pēc norādījumiem. Pacienta līdzestība ir saistīta ar veselībpratību, kas ir pacienta zināšanas, prasmes un motivācija patstāvīgi rūpēties par savu veselību un tās uzlabošanu. Veselībpratīgs pacients spēj pieņemt informētus lēmumus par savu ārstēšanos, un līdz ar to veselībpratīgs pacients izrādīs arī atbilstošu līdzestību, sadarbojoties ar ārstniecības personām un sekojot viņu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lūdzam papildināt pirmo teikumu ar vārdiem “..sektoriem un valstīm”, domājot par Eiropas References tīkliem un dažādu ekselences centru sadarbības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rindkopa ir veltīta tieši ekspertu speciālistu sadarbībai, tostarp starp sektoriem. Priekšlikums ir ņemts vērā, papildinot sekojošās rindkopas par datu izmantošanu pārrobežu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politikas un veselības aprūpes vadība būs datos balstīta, pielietojot ārstniecības iznākumu un pacientu pieredzes mērījumus. Datus apkopot un analizēt būs viegli, to kvalitāti nodrošinās iebūvētas daudz līmeņu kvalitātes kontroles. Dati būs pieejami pētniekiem un politikas veidotājiem. Iekļaujoties Eiropas veselības datu telpā, datu apmaiņa pētniecībai, inovācijām, politikas veidošanai, regulatīvo lēmumu pieņemšanai, un pacientu drošībai tiks īstenota arī pārrobežu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lūdzam precizēt, kas domāts ar vārdu salikumu: “Tie būtu pieejami visiem” – kam un kādā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vārds "visiem", padarot formulējumu skaidrāku: Tie būtu pieejami gan pacientiem, gan visām iesaistītajām ārstniecības personām, un pacientam organizēt ārstniecības procesu varētu palīdzēt vai nu ārstniecības personas pašas, vai koordinatori (administratori)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lūdzam papildināt ziņojumu ar atsauci uz padziļināto interviju un fokusgrupu pētījuma rezultātu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nav publicēts.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lūdzam precizēt, ka sadaļa attiecas uz “pilnvērtīgu informācijas nodošanu nacionālā un starpvalstu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viņa tuvinieki vai ārstniecība iestāde nespēj nodrošināt pilnvērtīgu informācijas nodošanu starp ārstniecības iestādēm vai ārstniecības personām valsts vai pārrobežu līmenī, var ciest ne tikai pacienta veselības aprūpes kvalitāte, bet var tikt radītas arī dubultās izmaksas veselības aprūpes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lūdzam precizēt, vai līdzīga datu aprite paredzēta arī ar VDEĀK – vai EVK izmanto informāciju par iedzīvotāja invaliditātes statusu pašlaik un pagātnē, vai VDEĀK ir pieejama informācija par iedzīvotāju līdzšinējo ārstēšanu kvalitatīva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lūdzam vēlreiz precizēt, vai informācijas apmaiņa paredzēta arī ar VDEĀK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uzdevumā vēršam Jūsu uzmanību uz nepieciešamību integrēt datu izmantošanu arī VDEĀK vajadzībām un datu par darbnespēju iekļaušanu EVK.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MK 11.03.2014.noteikumi Nr.134. paredz, ka VDEĀVK sniedz datus E-veselības sistēmai par personas invaliditāti.  Vēl turpinās līguma saskaņošana starp VDEĀVK un NVD, tāpēc dati no VDEĀVK par personas invaliditāti e-veselībā vēl nav pieejami. Līgums vēl nav noslēgts VDEĀVK puses kavēšanās dēļ. VDEĀVK ārstniecības personām atbilstoši Pacientu tiesību likuma 10.panta piektās (divi prim) daļas 7.punktam ir tiesības apstrādāt pacienta datus e-veselībā prognozējamas invaliditātes un invaliditātes ekspertīzei un darbspēju zaudējuma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lūdzam pēdējā teikumā aizstāt vārdu “nav” ar “netiek izmantoti”. Eiropā un pasaulē eksistē virkne dažādu atzītu standartu, taču Latvijā pietrūkst informācijas, kurus un kā no tiem izmantot; ne visi standarti jārada no nulles un daudzus no tiem nav iespējams veidot tikai nacionālā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Doma, protams, nebija, ka standarti nepastāv, bet ka vietējā praksē nav pieņemts, kurš būs izmantojamais standarts. Ņemts vērā,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netiek izmantoti vienoti medicīniski datu standarti, tas, savukārt, ir papildus apgrūtinājums sekmīgi attīstīt resora digitālo datu koplietošanas infrastruktūru un pakalpojumus un sadarbību ar citām Eiropas Savienības 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aizstāt vārdu “lielākā” ar “liela”, jo 52.2% iedzīvotāju, kas izmantoja internetu jebkādas informācijas par veselību meklēšanai internetā nevar uzskatīt par vairāk kā pusi vai lielāko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ievērojama daļa Latvijas sabiedrības izmanto digitāli pieejamo informāciju, lai veidotu savas zināšanas par veselības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“Personalizēta medicīna” ar vārdiem “..un/vai sniegtu laicīgu un īpaši orientētu profilaksi vai ārstēšanu."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izteiks šādā redakcijā: lai piemeklētu pareizo terapeitisko stratēģiju pareizajai personai pareizajā laikā un/vai lai noteiktu predispozīciju uz kādu slimību un/vai sniegtu laicīgu un īpaši orientētu profilaksi vai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“Pacienta ceļš” 2.teikumu papildināt ar vārdiem “informāciju par veselības veicināšanu un veselības aprūpes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 jau ir iekļauta vārdos "konsultācijas ar ģimenes ārstu,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“Mākslīgais intelekts” var tikt izmantots arī lai atpazītu un analizētu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"Atpazīt un analizēt informāciju" jau ir iekļauts vārdos "pareizi interpretēt ārējos datus", turklāt definīcija skaidro termina nozīmi, tādēļ nav nepieciešams plaši aprakstīt visus iespējamos pielietojumus.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izteikt sadaļas “Digitālā veselība” pirmo teikumu šādā redakcijā “..rīki un pakalpojumi, kuros izmanto IKT, lai uzlabotu profilaksi, diagnostiku, ārstēšanu, uzraudzību, pētniecību un veselības un dzīvesveida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izmantotā digitālās veselības definīcija ir ņemta no Eiropas Komisijas mājaslapas (ir pievienota atsauce), tāpēc netiek precizēta. Uzskatām, ka vārda "pētniecība" iekļaušana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3. atsauci ar tekstu “Latvijas Pacientu organizāciju tīkls”, kas varēja oficiāli pievienoties memorandam tikai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vēršam Jūsu uzmanību uz vārda “pacienti” lietojumu – šeit jālieto “pacientu organizācijas”, nevis pacienti. Ir būtiska atšķirība starp šiem diviem stakeholderiem – Digitālās veselības sadarbības memorandu varēja parakstīt tikai juridiskas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ieteiktajam.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vēršam Jūsu uzmanību uz to, ka šajā hakatonā nebija izpratnes par pacientu iesaistes nozīmi mūsdienu veselības aprūpes attīstībā, piesaistītie eksperti no pacientu organizācijām netika izmantoti pilnā apmērā, dalībnieki paļāvās uz saviem priekšstatiem un pazīstamu pacientu aptaujāšanu, ko nevar uzskatīt par objektīvu, uz datiem balstītu risinājumu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to, ka vērsāt uzmanību uz nepietiekamu pacietu organizāciju iesaisti. Komentārs ir ņemts vērā, tomēr tas nesatur ierosinājumus šīs rindkopas redakcijas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Pacientu organizāciju tīkls" - 04.05.2023.)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vai “datos balstītu lēmumu pieņemšanu” ietver arī reģistru veidošanu un pētniecības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tas to ietver, bet neredzam nepieciešamību precizēt konkrēto rindkopu, jo tajā vispārīgi aprakstīti digitalizācijas ieguvumi. Stratēģija ietver gan reģistru veidošanas, gan datu sekundārās izmantošanas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ātrāku termiņu, kad tiek stiprināta NVD kapacitāte digitālās veselības risinājumu ieviešanā, lai stratēģija tiktu īstenota bez aizķeršanās.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tabulā "uzdevumu kopsavilkums" norādīti uzdevumu ieviešanas gala termiņi. NVD IKT pārvaldības kapacitātes stiprināšanai paredzēts piesaistīt ERAF finansējumu vēlākais  no 2024.gada, un valsts budžeta finansējumu (garāks gala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inovatīviem risinājumiem rosinām rast iespēju piedāvāt pacientiem drošu vietu, piemēram DigiVes sistēmā, kur glabāt citā valstī iegūtos analīžu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1.2.4. nodaļā ir aprakstīts, ka Eiropas veselības datu telpas ietvaros plānots nodrošināt tādu pacientu datu apmaiņu starp ES un EEZ valstīm, kā pacienta pamatdati, e-receptes, vizuālās diagnostikas attēli un apraksti, laboratoriskie izmeklējumi, slimnīcu izraksti. 1.2.4.1. uzdevums tabulā "Uzdevumu kopsavilkums" paredz attīstīt veselības datu (tai skaitā, laboratorisko izmeklējumu) apmaiņu ar ES valstīm. Attiecībā uz izmeklējumiem, kas veikti ārpus ES, nenoliedzam piedāvātā risinājuma lietderību konkrētai pacientu grupai, bet ņemot vērā jau Stratēģijā iekļauto uzdevumus, šobrīd neredzam iespēju plānot arī šādu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Digitālās veselības uzdevumos jāietver tāda risinājuma izstrādāšana, kas ļaus maksimāli efektīvi sagatavot hroniski slima pacienta, kurš sasniedzis pilngadību, būtisko informāciju strukturētā veidā un nodot to citai ārstniecības iestādei. Domājot par sadarbību ar citām valsts iestādēm, minētie dati būtu aktuāli un nododami arī par sabiedrības labklājību atbildīgajām iestādēm (sociālajiem darbiniekiem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Stratēģijas 2.1.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Uzdevumu kopsavilkumā trūkst prioritāšu.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kopsavilkuma 2.6. punktā aicinām mainīt pieeju no datu digitalizēšanas uz informācijas strukturētu ievadīšanu, lai izvairītos no situācijas, ka ārstniecības iestāžu rīcībā ir digitalizēti dati vai dokumenti, kurus ir darbietilpīgi apskatīt korelācijā, lai izdarītu secinājumus par pacientu grupu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arī šajā punktā paredzēt soļus, kas ļaus izstrādāt pacientu veselības kopsavilkumu vai pacienta veselības stāvokļa apkopojošās informācijas karti, kurai būtu piekļuve jebkurā gan valsts, gan privātā veselības aprūpes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Stratēģijas tabula "Uzdevumu kopsavilkums" papildināta ar jaunu kolonnu "Uzdevuma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Attiecīgais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Ja pareizi esam izpratuši priekšlikumu, tad sniedzam šādu atbildi. Pacienta veselības kopsavilkums jeb pacienta veselības stāvokļa apkopojošās informācijas karte ir pacienta veselības pamatdati, kas jau šobrīd saskaņā ar MK 11.03.2014. noteikumiem Nr.134 ir iekļauti e-veselībā un pieejami ārstniecības iestādēm vai no e-veselībā vai ārstniecības iestāžu IS, ja tās atbilstoši integrētas ar e-veselības sistēmu. Pacienta pamatdati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1)alerģijas tips, veids, alergēns (zāļu alerģijas gadījumā – arī medikamenta aktīvā viela  un zāļu nosaukums) un tā izraisītā alerģiskā reakcija, tās smaguma pakāpe, kontrolējamība, konstatācijas apraksts, alerģijas konstatēšanas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2)diagnosticētās slimības un nepārejošie veselības stāvokļi atbilstoši SSK-10 un aktuālajai reto slimību klasifikācijai (ORPHA kods), to diagnosticēšanas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implanti un protēzes – implantēšanas un protezēšanas laiks un ārstniecības iestāde, implanta un protēzes veids, ražotājs, nosaukums, numurs vai sērija;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4)invaliditāte vai prognozējama invaliditāte – pamatdiagnoze, blakusdiagnoze atbilstoši SSK-10, invaliditātes grupa, invaliditātes vai prognozējamas invaliditātes sākuma un beigu datums, Veselības un darbspēju ekspertīzes ārstu valsts komisijas lēmuma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5)veiktās ķirurģiskās operācijas – datums, nosaukums un ķirurģisko manipulāciju klasifikācijas kods atbilstoši Ziemeļvalstu Medicīnas statistikas komitejas (Nordic Medico-Statistical Committee (NOMESCO)) ķirurģisko manipulāciju klasifikācijas ar papildinājumu (NOMESCO Classification of Surgical Procedures (NCSP+)) aktuālajai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6)pēdējo 12 mēnešu laikā diagnosticētās saslimšanas atbilstoši SSK-10 un izrakstītās un saņemtās zāles (nosaukums, stiprums, deva, lietošanas biežums);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7)regulāri lietojamās zāles (nosaukums, stiprums, deva, lietošanas biežums);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8)citi ar pacienta veselību saistīti brīdinājumi.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Rīcības virzieniem Telemedicīnas jomā, aicinām paredzēt kvalitātes izvērtējuma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nodaļa  1.3.2. Attīstīt telemedicīnas pakalpojumu kvalitātes uzraudzību ir aprakstīts, ka tiks izstrādāti telemedicīnas kvalitātes novērtēšanas kritēriji, savukārt tabulā "Uzdevumu kopsavilkums" papildināta. Lai nekavētu stratēģijas izstrādi, telemedicīnas kvalitātes kritējus Stratēģijā nav paredzēts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konkrētus uzdevumus, kā arī ieviešanas laika grafiku radioloģijas datu pārvaldībā.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tabulā "Uzdevumu kopsavilkums" 1.1.3. uzdevumā norādīts, ka 2023.gadā tiek veikta situācijas izpēte, sagatavoti priekšlikumi, bet līdz 2027.gadam izstrādāts tehniskais risinājums, standartizācija, ieviešana,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punktā lūdzam minēt, ka Onkoloģijas reģistru plānots attīstīt pakāpeniski, sākot ar populācijas reģistru un tad noteiktos termiņos tupinot ar skrīninga un klīnisko reģistru.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Stratēģija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punktā lūdzam minēt, ka pacienta dati nedrīkst būt ievadīti papīra formātā vai glabāti atsevišķos failos ārpus DigiVes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rindkopā teikts, ka paredzēts mainīt pieeju datu, kas nepieciešami Ar noteiktām slimībām slimojošo pacientu reģistram, iegūšanā, nodrošinot to automātisku saņemšanu no ārstniecības personu aizpildītiem elektroniskajiem medicīniskajiem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punktā minēts, ka stratēģijas ietvaros paredzēts izveidot procedūras DigiVes IS izmantojamo standartu, tai skaitā klasifikatoru pārņemšanai un ieviešanai. Aicinām nosaukt atbildīgo iestādi, kura to darīs, kā arī konkretizēt izstrādes termiņus. Mūsuprāt, NVD jābūt šai atbildīgajai iestādei. Ir būtiski noteikt atbildīgo institūciju, kurai tiek uzdots izveidot procedūras izmantojamo standartu, tai skaitā klasifikatoru pārņemšanai, pieņemšanai un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Stratēģijas tabulā 'Uzdevumu kopsavilkums" iekļauts uzdevums "1.2.1.Nodrošināt  veselības datu standartizāciju, izveidojot procedūras DigiVesIS izmantojamo standartu, tai skaitā klasifikatoru pārņemšanai un ieviešanai"(atbildīgā iestāde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punktā par reģistriem būtu noderīgi nosaukt ja ne prioritāros reģistrus, tad kritērijus, pēc kuriem tie tiks prioritizēti un tiks pieņemti lēmumi par resursu piešķiršanu. Piem. slimības slogs; uzkrājamo datu apjoms; lokālo necentralizēto reģistru esamība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tekstā kopumā papildināta informācija par plānoto saistībā ar reģistru attīstīšanu, tostarp papildināts 1.2.2. uzdevums, tai skaitā norādot, ka ņemot vērā Vēža reģistra projekta apjomu, un citus paralēli veicamos uzdevumus Stratēģijas ieviešanai, citu ar noteiktām slimībām slimojošo pacientu reģistru modernizācijas iespējas Stratēģijas periodā tiks izvērtētas stratēģijas ieviešanas gaitā. Jaunu reģistru izveide jāvērtē no lietderības (no ieguldāmo resursu gan izveidei, gan uzturēšanai) un sasniedzamā mērķa aspekta.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1.tabulā pie mērķu sasniegšanas rādītājiem jāpievieno papildu mērķi, kas sekmēs ilgtspējīgu digitālās veselības jomas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Medicīnas iestādes veic izmaiņas savās informācijas sistēmās tādā apjomā, lai ievadītos datus varētu strukturēt un pēc iespējas mazāk informācijas par pacientu būtu pieejams brīvā teksta veidā. Aicinām paredzēt budžetu ārstniecības personu digitālo prasmju un izpratnes attīstīšanai, lai datu ievade būtu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Medicīnas iestādēs ir sakārtots process pacientu datu apstrādei, lai pacientu sniegto veselības datu (patient reported outcomes) apkopošana varētu notikt, izmantojot mūsdienīgus risinājumus, piemēram, mobilās lietotnes, viedierīces vai ar veselības aprūpes iestādi integrējamas web platformas.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Papildināta nodaļa "Stratēģijas mērķi'. Papildināts stratēģijas 1.4.1. uzdevuma apraksts un precizēta Stratēģijas tabula "Uzdevumu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daļēji. Stratēģija (nodaļa "3.4. Attīstīt ziņojumos balstīto ārstniecības pakalpojumu sniegšanas kvalitātes, iznākumu un incidentu novērtēšanu) paredz izveidot  pacienta ziņoto iznākumu mērījumu (PROM) novērtēšanas risinājumu krūts vēža ārstēšanas iznākumu novērtēšanai. Līdz ar to papildināta Stratēģijas 3.4.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78., 95. punktos frāze ““kodola” platformas izstrāde” vārds “izstrāde” var tikt nevajadzīgi interpretēts kā priekšrokas sniegšana apjomīgām risinājumu izstrādēm “from scratch” (tulk. sākot visu no paša sākuma), nevis Latvijā vai ārzemēs jau izstrādātu un ieviestu risinājumu licences iegādi un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Stratēģija precizēta, uzsverot, ka DigiVesIS “kodola” izstrāde ietver pāreju no HL7 uz HL7 FHIR (</w:t>
            </w:r>
            <w:r w:rsidR="00000000" w:rsidRPr="00000000" w:rsidDel="00000000">
              <w:rPr>
                <w:i w:val="1"/>
                <w:rtl w:val="0"/>
              </w:rPr>
              <w:t xml:space="preserve">Fast Healthcare Interoperability Resources</w:t>
            </w:r>
            <w:r w:rsidR="00000000" w:rsidRPr="00000000" w:rsidDel="00000000">
              <w:rPr>
                <w:rtl w:val="0"/>
              </w:rPr>
              <w:t xml:space="preserve">) datu apmaiņas standartu, kas ļauj vieglāku, elastīgāku un efektīvāku informācijas apmaiņu starp ārstniecības iestāžu informācijas sistēmām un valsts centrālajām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punktu aicinām formulēt, liekot uzsvaru ne tikai uz pieeju, bet arī pārvaldību, kas nosaka gan pušu atbildības, gan konkrētus digitālās veselības mērķus, sasniedzamos rezultātus, kā arī veselības aprūpes sistēmas vērtības uztveri.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Attiecīgā rindkopa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30. punktu. Mūsuprāt, tajā paustais “Šobrīd tikai daļa ārstniecības iestāžu nodrošina slēdzienu pieejamību EVK. Savukārt, radioloģiskajās manipulācijās iegūto attēlu nodošana, atbilstoši minētajiem noteikumiem, ārstniecības iestādēm nav obligāta” neatbilst MK noteikumu Nr. 134 iekļautajai prasībai: ”11.4.1 ārstniecības iestāde, kura radioloģiskajās manipulācijās iegūtos attēlus glabā digitālā vizuālās diagnostikas attēlu arhivēšanas sistēmā, – radioloģiskajās manipulācijās iegūtos attēlus nekavējoties, bet ne vēlāk kā piecu darbdienu laikā pēc veselības aprūpes pakalpojuma sniegšanas, ja ārstniecības iestāde šo noteikumu 13. punktā minētajā līgumā ar Nacionālo veselības dienestu par veselības informācijas sistēmas izmantošanu ir vienojusies par radioloģiskajās manipulācijās iegūto attēlu nodošanu veselības informācijas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Mūsuprāt,Stratēģijas teksts ir korekts. Atbilstoši MK noteikumu Nr. 134 11.4.1.apakšpunktam radioloģiskā izmeklējuma apraksta nodošana e-veselībai ir obligāta -  ārstniecības iestādei tas e-veselības sistēmā jāiekļauj nekavējoties, bet ne vēlāk kā piecu darbdienu laikā pēc veselības aprūpes pakalpojuma sniegšanas pacientam ambulatorajā ārstniecības iestādē un 14 dienu laikā – stacionārajā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radioloģiskajās manipulācijās iegūto attēlu nodošana e-veselības sistēmai  atbilstoši MK noteikumu Nr. 134 11.4 1. (prim).apakšpunktam ir ārstniecības iestādes izvēle - ja ārstniecības iestāde MK noteikumu Nr.134 noteikumu 13. punktā minētajā līgumā ar Nacionālo veselības dienestu par veselības informācijas sistēmas izmantošanu ir vienojusies par radioloģiskajās manipulācijās iegūto attēlu nodošanu veselības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Stratēģijas ieviešanas vadību plānots pieņemt ar 2025.gada termiņu, bet Datu otrreizējas izmantošanas vadības komandas izveides termiņš ir 2027.gads, mūsuprāt, ir būtiski šo darba virzienu saskaņošana jau pirmsākumos.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noteiktie ir gala termiņi. Uzdevumi var tikt realizēti arī ātrāk. Tie atkarīgi no finansējuma pieejamības. Datu otrreizējās izmantošanas komandas izveides termiņš atkarīgs arī no Datu otrreizējās izmantošanas likumprojekta, kas noteiks pamatprincipus un pamata procedūras datu otrreizējai apstrādei, pieņemšanas Saeimā un Eiropas Veselības datu telpas regulas pieņemšanas un spēkā stāšanās termiņa. Papildināts Stratēģijas V.3. uzdevums.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(AmCham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Kopumā stratēģijas projekts ir apjomīgs, labi apraksta problēmas un vispārīgi apraksta risinājumus, taču trūkst konkrētības (piemērs 1.2.1. un 1.2.2. apraksta dažādas problēmas ar datu standartizāciju un klasifikāciju, taču nekur netiek minēts uz kādu datu apmaiņas standartu valsts mērogā tiecamies pāriet).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 trūkst norādes uz atbildīgo personu vai vismaz amatu (ir tikai iestāde, citviet pat divas iestādes). Minētā norāde nepieciešama, lai izskaustu risku, ka pārvaldība netiek organizēta ilgtspējīgi.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Papildināts Stratēģijas 1.1.1. un 1.2.1.uzdevuma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Par uzdevumiem/pasākumiem atbildīgās iestāžu struktūrvienības/personas tiek noteiktas iestādēs atbilstoši to iekšējām procedūrām, piemēram, ikgadējos darba plānos.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Slimnīcu biedrība"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projekts paredz nākotnē veikt aktuālās situācijas analīzi nolūkā apzināt ārstniecības iestādēs izmantotās informācijas sistēmas, to funkciju piedāvājumu un lietošanu, digitālo datu uzkrāšanas principus, sistēmu savienojamību un integrāciju iespējas vienotā digitālā veselības ekosistēmā [111]. LSB ieskatā šāda rīcība ir novēlota un būtu veicama pirms ziņojuma projekta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LSB biedrs – Valsts sabiedrība ar ierobežotu atbildību “Rīgas psihiatrijas un narkoloģijas centrs”, šobrīd veic jaunas pacientu datu apstrādes informācijas sistēmas izstrādi un ieviešanu. Tāpēc ir būtiski iekļaut ziņojuma projektā nosacījumus, kādi paredzami informācijas sistēmu sertifikācijas kārtībai un ārstniecības iestāžu informācijas sistēmu atbilstības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Šī izpēte jau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Šādu informāciju Stratēģijā nav iespējams iekļaut, jo tās sagatavošanai nepieciešams laiks, bet Stratēģija jāiesniedz izskatīšanai MK līdz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Slimnīcu biedrība"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paredz pienākumu ārstniecības iestādēm uzkrāt liela apjoma detalizētos datus (piem. digitālā diagnostika), veidojot risinājumus, kā tos nodot pēc vajadzības, t.sk. norēķinu veikšanai, pakalpojumu kvalitātes un efektivitātes analīzei [92.]. Minētais norāda uz liegumu izmantot ārpakalpojumu un pienākumu izstrādāt un uzturēt savu ar DiGiVesIS saderīgu informācijas sistēmu digitālās diagnostikas datu uzglabāšanai un apmaiņai. Tai pat laikā ziņojums satur pieļāvumu, ka nākotnē tiks izvērtētas iespējas izmantot decentralizētu risinājumu vizuālās diagnostikas izmeklējumu aprakstu un kvalitatīvu attēlu pieejamībai EVK [102.]. LSB ieskatā liegums ārstniecības iestādēm izmantot informācijas sistēmu ārpakalpojumus būtu jāpārskata un jāizslēdz no ziņojuma projekta visā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1.1.3. uzdevuma apraksts. Stratēģijā nav paredzēts liegt slimnīcām izmantot ārpakalpojumu, piemēram, datu uzglabāšanai.   Stratēģija paredz pilnveidot vizuālās diagnostikas attēlu un aprakstu funkcionalitāti e-veselībā, lai nodrošinātu  iespēju apstrādāt vizuālās diagnostikas attēlus augstā izšķirtspējas kvalitātē, kā arī to pilnveidot atbilstoši vienotajām  ES vadlīnijām par vizuālās diagnostikas attēlu un aprakstu datu elektronisku apmaiņu, kuras šobrīd ir izstrādes procesā un noteiks tehniskās prasības, izmantojamos datu apmaiņas standartus, apstrādājamos datus un izmantojamās klasifikācijas. Eiropas Veselības datu telpas regulas projekts nosaka pienākumu valstīm nodrošināt personām bezmaksas piekļuvi saviem veselības datiem elektroniski, tai skaitā vizuālās diagnostikas datiem. Šī prasība Latvijā šobrīd nav pilnvērtīgi nodrošināta, jo daļa vizuālās diagnostikas datu pacientiem pieejama par maksu komersanta piedāvātā informācijas sistēmā. Lai risinātu vizuālās diagnostikas datu piekļuves jautājumus, Stratēģija paredz detalizētu  esošās situācijas izpēti un priekšlikumu sagatavošanu datu uzglabāšanai, piekļuvei un finansēšanas mehānismam.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Slimnīcu biedrība"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ieskatā nepieciešams detalizētāk skaidrot, vai auditācijas pierakstu sistēmas pilnveidošanai un pastāvīgai ārstniecības iestāžu informācijas sistēmu pielāgošanai saderībai ar DiGiVesIS kodola modernizējumiem [96.] ir izvērtēts finansiālais slogs ārstniecības iestāžu budžetiem un ietekme uz valsts budžetu, ja paredzētas ārstniecības iestāžu informācijas sistēmu jauninājumu izstrādes dotācijas, tostarp, pārskatot veselības aprūpes pakalpojumu tarifus [110.], kas jau šobrīd nenosedz veselības aprūpes pakalpojumu pamatizmaksas.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apzinās problēmu, ka veselības aprūpes pakalpojumu tarifi nenosedz veselības aprūpes pakalpojumu pamatizmaksas. Tieši tāpēc veselības aprūpes datu digitalizācija ārstniecības iestādēm ir jānosaka kā augsta prioritāte, jo  elektronizēti un strukturētā formātā apstrādāti veselības dati var palielināt efektivitāti un samazināt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Elektronizēti un strukturētā formātā apstrādāti veselības dati nodrošina efektīvāku informācijas pārvaldību - nav jāuzglabā lieli papīra dokumentu krājumi, digitālie risinājumi var nodrošināt automatizētu datu ievadi un apstrādi, samazinot cilvēku darbaspēka izmaksas un laiku, kas tiek veltīts datu ievadei. Elektronizēti un strukturētā formātā apstrādāti veselības dati sniedz iespēju tos analizēt un izmantot lēmumu pieņemšanai attiecībā uz veselības aprūpes pakalpojumu organizāciju u.tml., lai optimizētu resursu izmantošanu. Tas var novest pie efektivitātes palielināšanās un izmaksu samazināšanās. Datu apmaiņas nodrošināšanas izmaksas paredzēts iekļaut tarifa elementā “U” (pieskaitāmās un netiešās ražošanas izmaksas (ar pacientu uzturēšanu saistītie izdevumi pakalpojumu apmaksai, riska maksājuma veikšanai, materiālu, energoresursu, ūdens un inventāra iegādei), palielinot to.  Finansējuma pieprasījums pakalpojumu tarifu palielināšanai tiks virzīts kā prioritārais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10.03.2023. vēstulē Nr. 3-DPAD-6/124/2023 informēja VM par RSU uzsākto e-risinājuma rezidentūras studiju administrēšanā izstrādei, lai nodrošinātu mūsdienu prasībām atbilstošu studiju plānošanas un uzskaites mehānismu, tajā skaitā spējot savlaicīgāk reaģēt uz nepilnībām rezidenta studiju apguves procesā, kā arī sekojot līdzi valsts izvirzītajām pamatnostādnēm par visu nozaru procesu maksimālu digitalizāciju. RSU plāno, ka no 2023./2024. akadēmiskā gada rezidentu studiju procesa pārraudzība RSU notiks digitālā formātā, izmantojot digitālo rīku. No RSU puses ārstniecības iestādēm tiks piedāvāta iespēja bez maksas izmantot rezidentūras studiju sadaļas vērtēšanu un pārraudzību (cik tālu tas attiecas uz ārstniecības iestādes kompetencēm). Kā arī, RSU plāno izstrādāto digitālo sistēmu pēc nepieciešamības piedāvāt pārņemt lietošanai arī Latvijas Universitātei kvalitatīvas rezidentūras procesu pārvaldības nodrošināšanai. Lūdzam papildināt stratēģijas 3.1.2 uzdevumu ar datu apmaiņas saskarnes izveidi, lai stratēģijā paredzētajā rezidentu reģistrā RSU varētu veikt automatizētu datu aktualizāciju, bez nepieciešamības datus manuāli sagatavot un nodot VM vai manuāli pārvadīt rezidentu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nodaļa "Pamatprincipi un rīcības virzieni" papildināta (pasvītrotais teksts) sekojoši: "sistēmu savietojamība, datu apmaiņa un sadarbība Digitālās veselības “ekosistēmā” tiek veidota, balstoties uz visiem pieejamiem klasifikatoriem, standartiem, prasībām, procesu, datu un interfeisu aprakstiem, rokasgrāmatām, un rekomendācijām. Lai nodrošinātu datu apmaiņu starp sistēmām, tiks attīstītas datu apmaiņas saskarnes vai izmantoti valsts koplietošanas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3. rīcības virziena pirmā rindkopa: "Stratēģijā paredzētā veselības nozares procesu modernizācija ietver nozares procesu pārskatīšanu un digitalizāciju un galvenokārt vērsta trīs virzienos: 1) klientu apkalpošanas uzlabošana, ļaujot tiem pilnīgāk pašiem pārvaldīt savus datus un dokumentus; 2) sistēmu integrācija, datu apmaiņas un apstrādes automatizācija,</w:t>
            </w:r>
            <w:r w:rsidR="00000000" w:rsidRPr="00000000" w:rsidDel="00000000">
              <w:rPr>
                <w:u w:val="single"/>
                <w:rtl w:val="0"/>
              </w:rPr>
              <w:t xml:space="preserve"> datu apmaiņas saskarņu izveide</w:t>
            </w:r>
            <w:r w:rsidR="00000000" w:rsidRPr="00000000" w:rsidDel="00000000">
              <w:rPr>
                <w:rtl w:val="0"/>
              </w:rPr>
              <w:t xml:space="preserve"> un manuālā darba novēršana; 3) plašākas iespējas datu analīzei un apstrādei, lai uzlabotu nozares pārvaldības un uzraudzības elastību, kā arī plānotu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saskaŗņu izveide ir Stratēģijā iekļauts Digitālās veselības risinājumu attīstības pamatprincips un attiecas uz  jebkuru Stratēģijā iekļauto uzdevumu/ digitalizācijas projektu, kurā paredzēts attīstīt datu apmaiņu ar citām iestādām, tāpēc stratēģijās tabulā "Uzdevumu kopsavilkums" 3.1.2. uzdevumu nav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stratēģijā vairākkārt uzsvērto IKT resursu sadrumstalotību, iesakām pārvērtēt digitālās veselības “kodola” attīstības stratēģiju, paredzot izmantot vienotu nacionālo datu apmaiņas platformu. Kā piemērs šāda risinājuma ieviešanā un izmantošanā var kalpot Igaunijas Republikas izstrādātā datu apmaiņas platforma X-Road[1], kuru ir ieviesušas un izmanto arī citas valstis, kā, piemēram, Somijas Republika un Islande. Tehniski šī datu apmaiņas platforma ļauj apmainīties ar datiem gan publiskajām, gan privātajām organizācijām. Izmantojot vienotu nacionālā līmeņa datu apmaiņas platformu, VM savus resursu varētu novirzīt digitālās veselības jautājumu risināšanai, nevis atkārtoti implementēt un uzturēt datu apmaiņas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platformas ieviešana ir VARAM kompetencē. X-Road (https://x-road.global/) platformas ieviešanu valstī VARAM neplāno.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kvalitatīvu datu uzkrāšanu un šo datu apmaiņas iespējas gan nacionālā, gan pārrobežu līmenī, stratēģijā būtisks uzsvars ir jāpievērš starptautisku atsauces datu (standartu, klasifikatoru un datu struktūru) ieviešanā, kā prioritāri izmantojamu nosakot universālo atsauces datu (starptautiski atpazīstamu kodu) lietošanu, savukārt nozares un iekšējos atsauces datus pieļaujot tikai atsevišķos, īpašos gadījumos, kad nav pieejami atbilstoši universālie atsauces dati. Standartizācija ir arī būtisks nosacījums gatavojoties Eiropas veselības datu telpas regulas pieņemšanai un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Ieteicams pārskatīt pieeju slimību reģistru un citu reģistru izveidē, pievēršot uzmanību tam, lai prasīto datu ievadē tiktu ievēroti Valsts informācijas sistēmu darbības principi, kas nosaka, ka Valsts informācijas sistēmu darbības gaitā informācija par datu subjektu un tam piekritīgajiem reģistrējamiem objektiem reģistrējama tikai vienu reizi atbilstošajā reģistrā — integrētā valsts informācijas sistēmā normatīvajos aktos noteikto reģistrējamo objektu identificēšanai, nodrošinot datu aktualizāciju un iekļaušanu citā valsts informācijas sistēmā. Kā piemērs šādai datu kopai ir stratēģijā izvirzītais mērķis “Iedzīvotāju skaits, kuri e-veselības portālā (vai DigiVesIS platformā) norādījuši savu kontaktinformāciju” un tā sasniegšanas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Stratēģijas 1.2.1. uzdevuma "Nodrošināt veselības datu standartizāciju"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princips Stratēģijā ir iekļauts. Stratēģijas 1.1.1. uzdevuma apraksts papildināts ar jaunu rindkopu, kas nosaka, ka tiks izstrādāta domēna arhitektūra, kas ietvers informāciju par nepieciešamajām iespējām, datiem, augsta līmeņa lietošanas gadījumu kopumu, ieinteresētajām pusēm, un datu plūsmu, nodrošinot, ka veselības domēna arhitektūra demonstrē atbilstību valsts pārvaldes kopējiem arhitektūras principiem, kas ir balstīti uz Eiropas sadarbspējas satvara (EIF) principiem un ir salāgota ar citu saistīto domēnu arhitektūrām.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Sekmīgai digitālās veselības ieviešanai nepieciešams definēt un implementēt tās pārvaldības principus, nosakot visu ieinteresēto pušu savlaicīgu iesaisti un līdzatbildību, t.sk. iekļaujot arī universitātes ar noteiktu lomu digitālās veselības pārvaldībā. Universitāšu iesaiste digitālās veselības pārvaldībā nodrošinātu, ka digitālās veselības sistēmas tiek izstrādātas un ieviestas, izmantojot jaunākās zinātniskās atziņas un praksi. Universitātes var sniegt arī ekspertu atbalstu e-veselības standartizācijas jomā un risināt dažādas problēmas digitālās veselības ieviešanas laikā. Tādējādi universitāšu līdzdalība var nodrošināt uzlabotas digitālās veselības sistēmas izstrādi un efektīvāku pacientu veselības aprūpi.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teiktajam par universitāšu iesaisti. Papildināta  Stratēģijas nodaļa "Stratēģijas ieviešana" norādot, ka digitālās veselības konkrētu jautājumu risināšanai, kā arī projektu izstrādei tiks veidotas ekspertu līmeņa darba grupas, iesaistot tajās gan ekspertus no biznesa procesos iesaistītajām institūcijām, gan pakalpojumu lietotājus, gan IS izstrādātājus, gan universitāšu pārstāvjus. Jau šobrīd notiek sadarbība ar universitātēm, piemēram, VM izveidotajā darba grupā par telemedicīnas jautājumiem un darba grupā par  mākslīgā intelekta izmantošanu ārstniecībā piedalās RSU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un kvalitatīva elektroniskās veselības kartes sistēmas (EVK) ieviešana nozīmē abpusēju datu savietojamību – gan datu nodošanu, gan datu saņemšanu no EVK. Stratēģijā kā viena no risināmajām problēmām ir identificētā nepieciešamība ārstniecības personām strādāt vairākās sistēmās vienlaicīgi pacienta pieņemšanas laikā – lokālajā ārstniecības iestādes informācijas sistēmā un e-veselības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esošās EVK tehniskais novērtējums par tās turpmāko attīstību vai nomaiņu.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Iemesls, kāpēc netiek nodrošināta abpusēja datu savietojamība - gan nodošana, gan saņemšana no EVK saistīta nevis ar EVK tehniskajiem parametriem, bet gan ar to, ka  ārstniecības iestāžu informācijas sistēmu izstrādātāji neizvēlas izveidot datu apmaiņu datu saņemšanai no e-veselības sistēmas. Atbilstoši precizēta attiecīgā rindkopa Stratēģijas nodaļā "Galvenie izaicinājumi digitālās veselības jomā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norādīts, ka Latvijā jau kopš 2016. gada ir pieejama e-veselība, t.sk. EVK, bet nav identificēti iemesli, kuru dēļ līdz pat šim brīdim EVK netiek nodoti dati par valsts apmaksātajiem pakalpojumiem. Līdz ar to rodas jautājums, kādā veidā tiek plānots panākt, ka EVK tiek aizpildīts gan par valsts apmaksātajiem pakalpojumiem, gan par maksas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ir vairāki iemesli. Viens no iemesliem, kādēļ ārstniecības iestāžu  IS savietošana ar E-veselības sistēmu ir bijusi sistēmiska problēma, ir tas, ka E-veselības sistēmas darbībā ilgstoši un regulāri tika novēroti tehniskie traucējumi, kas negatīvi ietekmēja ārstniecības iestāžu darbu. Tā rezultātā bija sarežģīti motivēt ārstniecības iestādes  sniegt e-veselībai pacientu veselības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Iemesls ir arī NVD kapacitāte un sadarbība ar ārstniecības iestādēm  un ārstniecības iestāžu informācijas sistēmu izstrādātājiem par sistēmu integrācijas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finansējuma pieejamība  ārstniecības iestāžu sistēmu izstrādātājiem sistēmu attīstībai un integrāciju veikšanai ir bijis kavējošais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iekļauti uzdevumi šo aspektu risināšanai. Piemēram, 1.1.5., 1.1.6.,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11.03.2014. noteikumu Nr.134 izpildi, kuros noteikta  kārtība, kādā tiek apstrādāti dati E-veselības sistēmā, tai skaitā noteikts pienākums ārstniecības iestādei sniegt datus e-veselības sistēmai, neuzrauga neviena no iestādēm. Lai veicinātu, ka EVK tiek sniegti veselības dati gan par valsts apmaksātajiem pakalpojumiem, gan par maksas pakalpojumiem, tiks veikti grozījumi MK 04.04.2006. noteikumos Nr.265 "Medicīnisko dokumentu lietvedības kārtība", nosakot ārstniecības iestādēm pienākumu konkrētus medicīniskos dokumentus izsniegt tikai elektroniski un nodrošināt to pieejamību e-veselības sistēmā. Paralēli tam NVD nodrošinās komunikāciju ar ārstniecības iestāžu informācijas sistēmu izstrādātajiem par datu apmaiņas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uzdevumu savstarpējos izpildes termiņus, lai to izpilde būtu pēctecīga un loģiska. Piemēram, līdz 2025. gadam tiek paredzēts iekļauties Eiropas Veselības datu telpā, iesaistoties ES kopējos projektos veselības datu pārrobežu apmaiņai – e-recepšu un pacienta veselības pamatdati (uzdevums 1.2.4.), bet attiecīgus datus EVK paredzēts nodrošināt vien no 2026. gada (uzdevums 2.1.). Šobrīd stratēģijā iedzīvotājus darbam ar digitālo veselību ir paredzēts apmācīt līdz 2024. gadam (uzdevums 1.4.3.3.), lai gan veselības datu pieejamība pacientiem tiek paredzēta tikai attiecīgi 2026. gadā (1. kārta) un 2029. gadā (2. kārta) (uzdevums 2.1.). Līdz ar to, uzskatām, ka EVK ievešana kā absolūti prioritārs uzdevums būtu jāpārceļ uz iespējami tuvāku termiņu paredzot finansējumu no šobrīd pieejamiem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e-veselības sistēmā jau šobrīd ir ieviesta pacienta veselības pamatdatu un e-receptes funkcionalitāte, un līdz 2023.gada beigām tiks izveidota pacienta veselības pamatdatu un e-receptes datu pārrobežu apmaiņas funkcionalitāte ar dažām ES dalībvalstīm. Turpmākajos gados jāattīsta šo datu (e-receptes, veselības pamatdatu) apmaiņa arī ar pārējām ES dalībvalstīm. Citu veselības datu (laboratorijas dati, vizuālā diagnostika, slimnīcu izraksti) pārrobežu apmaiņas funkcionalitāti paredzēts izveidot līdz 2029.gadam (1.2.4.1.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1.4.3.3. paredz, ka no 2024.gada valsts un pašvaldību vienotie klientu apkalpošanas centri nodrošina iedzīvotājiem atbalstu Digitālās veselības pakalpojumu izmantošanā. Jau šobrīd tiek nodrošināti dažādi digitālie pakalpojumi, tāpēc termiņš noteikts 2024.gads. Neredzam pretrunu. EVK attīstībai ir noteikta augstākā prioritāte un tam paredzēts novirzīt ES fondu finansējumu., skat. 2.1.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Esošajā stratēģijas redakcijā nav iekļauti biznesa procesi, kurus paredzēts realizēt vai pārveidot ar digitālās veselības ieviešanu, tādejādi radot bažas, vai veselības aprūpes nozares biznesa procesi ir apzināti un attiecīgi izvērtēti, t.sk. kontekstā ar identificēto uzdevumu prioritāšu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esošajā stratēģijā nav iekļauta kopējā digitālās veselības arhitektūra, norādot katras komponentes lomu tajā un izpildāmo mērķi, kas ir būtiska komponente turpmākās digitālās veselības attīstībai, pilnveidei un ieviešanai.[LB2]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Stratēģijas mērķis ir noteikt stratēģiskos mērķus. Tas, kuri biznesa procesi tiks pārveidoti, ir taktiskā līmeņa plānošana. Plānojot konkrēto Stratēģijas uzdevumu īstenošanu, tiks noteikts, kādi biznesa procesi tiks digitalizēti. Piemēram, izstrādājot Uzdevuma "2.2 Attīstīt e-pieraksta sistēmu un izveidot vienotu rindu mehānismu" ieviešanas projektu tiks noteikts, kurus biznesa procesus tas ietekmēs.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Uzdevuma 1.1.1. apraksts papildināts ar informāciju par domēna arhitektūras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izstrādāta domēna arhitektūra, kas ietvers informāciju par nepieciešamajām iespējām, datiem, augsta līmeņa lietošanas gadījumu kopumu, ieinteresētajām pusēm, un datu plūsmu, nodrošinot, ka veselības domēna arhitektūra demonstrē atbilstību valsts pārvaldes kopējiem arhitektūras principiem, kas ir balstīti uz Eiropas sadarbspējas satvara (EIF) principiem un ir salāgota ar citu saistīto domēnu arhitektūrām.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kopsavilkumā pievienots jauns uzdevums 1.1.1.3. "Izstrādāt veselības nozares domēna arhitektūru" ar izpildes termiņu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"Veselības nozares digitālās datu telpas kartējums" pievienota informācija par domēna arhitektūras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sadaļā “Uzdevumu kopsavilkums” ir apkopoti identificētie uzdevumi digitālās veselības ieviešanai ar termiņiem un atbildīgajām institūcijām, bet šis apkopojums nesatur informāciju par šo uzdevumu prioritātēm, kā arī lielai daļai no uzdevumiem nav norādīts indikatīvā finansējuma apmērs. Stratēģijas realizācija bez noteiktām prioritātēm var novest pie situācijas, kad tiek ieguldīti resursi nebūtiskos uzdevumos, kuri var tikt arī nepabeigti. Savukārt būtiskākie uzdevumi var palikt bez virzības, tādejādi neveicinot nozares digitālo transformāciju, bet tā vietā veicināt esošās situācijas saglabāšanos ar manuālu procesu un procedūru izmantošanu. Stratēģiju nepieciešams papildināt, nosakot prioritātes katram no izvirzītajiem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Stratēģijas tabula "Uzdevumu kopsavilkums" papildināta ar jaunu kolonnu "Uzdevuma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Ģimenes ārstu asociācija"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[189] Tiks arī uzlabota informācijas apmaiņa ar sociālo pakalpojumu sniedzējiem. Patlaban valsts pakalpojumu sistēmā ir sasaiste starp veselības un sociālās aprūpes pakalpojumiem, tomēr tā nav nodrošināta pietiekamā apjomā un vienotā pacienta ceļā[1]1 . </w:t>
            </w:r>
            <w:r w:rsidR="00000000" w:rsidRPr="00000000" w:rsidDel="00000000">
              <w:rPr>
                <w:b w:val="1"/>
                <w:i w:val="1"/>
                <w:rtl w:val="0"/>
              </w:rPr>
              <w:t xml:space="preserve">Sociālo pakalpojumu sniedzēji un SAC norāda, ka ģimenes ārstu sagatavotā medicīniskā dokumentācija bieži ir nepilnīga, tajā iztrūkst informācija par nepieciešamo tālāko ārstēšanas un aprūpes plānu un medikamentu lietošanu. </w:t>
            </w:r>
            <w:r w:rsidR="00000000" w:rsidRPr="00000000" w:rsidDel="00000000">
              <w:rPr>
                <w:i w:val="1"/>
                <w:rtl w:val="0"/>
              </w:rPr>
              <w:t xml:space="preserve">Turklāt minētās veidlapas tiek sagatavotas papīra formā, netiek nodrošināta datu apmaiņa starp veselības aprūpē un pašvaldību SAC izmantotajām informācijas sistēmām[2]2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vai 2. teikumā norādītais nepilnības dokumentācijas biežums ir kaut kā izmērīts? </w:t>
            </w:r>
            <w:r w:rsidR="00000000" w:rsidRPr="00000000" w:rsidDel="00000000">
              <w:rPr>
                <w:b w:val="1"/>
                <w:rtl w:val="0"/>
              </w:rPr>
              <w:t xml:space="preserve">Ja ir, tad precizējams, bet ja tas ir vispārīgs apgalvojums, tad teikums izslēdzams no ziņojuma.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atsauce, ka minētais teikums ir ņemts no pētījuma ziņojuma "P</w:t>
            </w:r>
            <w:r w:rsidR="00000000" w:rsidRPr="00000000" w:rsidDel="00000000">
              <w:rPr>
                <w:i w:val="1"/>
                <w:rtl w:val="0"/>
              </w:rPr>
              <w:t xml:space="preserve">ētījums “Izvērtējums par nepieciešamajiem ieguldījumiem, lai attīstītu jaunu uz pacientu orientētu integrētu aprūpes pakalpojumu sniegšanas modeli pacientiem ar hroniskām slimībām</w:t>
            </w:r>
            <w:r w:rsidR="00000000" w:rsidRPr="00000000" w:rsidDel="00000000">
              <w:rPr>
                <w:rtl w:val="0"/>
              </w:rPr>
              <w:t xml:space="preserve">” Pētījuma gala nodevums 08/06/2021".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teikums ir ziņojuma 43.lapā, kur norādīts, ka informācija iegūta fokusa grupās un intervijās, sociālo pakalpojumu sniedzēju un pašvaldību sociālo dienestu aptaujā: "Detalizētas ar pacienta veselības stāvokli saistītas informācijas apmaiņas trūkuma dēļ starp ģimenes ārstiem un pašvaldību sociālajiem dienestiem, kā arī starp ārstniecības iestādēm un pašvaldību sociālajiem dienestiem sociālās aprūpes pakalpojumu klienti nesaņem vajadzībām atbilstošus veselības aprūpes pakalpojumus. Lai gan ģimenes ārstu sagatavoto medicīnisko dokumentu veidlapās, kas iesniedzamas pašvaldību sociālajiem dienestiem sociālo pakalpojumu saņemšanai, ir iespēja norādīt informāciju, piemēram, par funkcionēšanas traucējumiem, akūtām infekcijām, rekomendācijām aprūpei un profilaksei, </w:t>
            </w:r>
            <w:r w:rsidR="00000000" w:rsidRPr="00000000" w:rsidDel="00000000">
              <w:rPr>
                <w:u w:val="single"/>
                <w:rtl w:val="0"/>
              </w:rPr>
              <w:t xml:space="preserve">sociālo pakalpojumu sniedzēji un sociālie dienesti norāda, ka bieži sniegtā informācija par pacientu veselības stāvokli ir nepilnīga, piemēram, iztrūkst informācija par nepieciešamo tālāko ārstēšanas un aprūpes plānu un medikamentu lietošanu</w:t>
            </w:r>
            <w:r w:rsidR="00000000" w:rsidRPr="00000000" w:rsidDel="00000000">
              <w:rPr>
                <w:rtl w:val="0"/>
              </w:rPr>
              <w:t xml:space="preserve"> (fokusa grupas un intervijas, sociālo pakalpojumu sniedzēju un pašvaldību sociālo dienestu aptauja). Turklāt minētās veidlapas tiek sagatavotas papīra formā un netiek nodrošināta elektroniska datu apmaiņa starp veselības aprūpes sistēmā un pašvaldību sociālajos dienestos izmantotajām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Ģimenes ārstu asociācija"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plānots attīstīt telemedicīnas pakalpojums, palielināt to apjomu un vienlaicīgi zinot, ka daudziem pacientiem, lai saņemtu šādas speciālistu konsultācijas, būs nepieciešama ģimenes ārstu prakšu palīdzība,</w:t>
            </w:r>
            <w:r w:rsidR="00000000" w:rsidRPr="00000000" w:rsidDel="00000000">
              <w:rPr>
                <w:b w:val="1"/>
                <w:rtl w:val="0"/>
              </w:rPr>
              <w:t xml:space="preserve"> lūdzam paredzēt papildus finansējumu ģimenes ārstu prakšu cilvēkresursiem un telpām, lai nodrošinātu atbalstu pacientiem ierīču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pamatojuma Stratēģijā paredzēt papildus finansējumu ģimenes ārstu prakšu cilvēkresursiem un telpām, lai nodrošinātu atbalstu pacientiem ierīču lietošanā, jo telemedicīnas risinājumu ienākšana vienlaikus var samazināt pacientu plūsmu ārstniecības iestādē, jo daļu veselības jautājumu ar ārstu varēs atrisināti attālināti sazinoties. Stratēģija (1.4.3. uzdevums) paredz, ka paredzēta sadarbība ar vienotajiem valsts un pašvaldību klientu apkalpošanas centriem digitālās veselības pakalpojumu pieteikšanai. Pacienti, kam nav atbilstošas iekārtas pakalpojumu pieteikšanai, veselības aprūpes pakalpojumus varēs konfidenciāli pieteikt attālināti, apmeklējot VPVKAC klātienē, kā arī saņemt atbalstu darbā ar Digitālās veselības platformu, tai skaitā telemedicīnas pakalpojumiem. Stratēģijas 1.3.1.3. uzdevums paredz </w:t>
            </w:r>
            <w:r w:rsidR="00000000" w:rsidRPr="00000000" w:rsidDel="00000000">
              <w:rPr>
                <w:i w:val="1"/>
                <w:rtl w:val="0"/>
              </w:rPr>
              <w:t xml:space="preserve">-pilnveidot manipulāciju tarifu izvērtēšanas procesu, ņemot vērā telemedicīnas pakalpojumu ienākšanu tirgū</w:t>
            </w:r>
            <w:r w:rsidR="00000000" w:rsidRPr="00000000" w:rsidDel="00000000">
              <w:rPr>
                <w:rtl w:val="0"/>
              </w:rPr>
              <w:t xml:space="preserve"> , bet uzdevums 1.3.1.4. -</w:t>
            </w:r>
            <w:r w:rsidR="00000000" w:rsidRPr="00000000" w:rsidDel="00000000">
              <w:rPr>
                <w:i w:val="1"/>
                <w:rtl w:val="0"/>
              </w:rPr>
              <w:t xml:space="preserve"> pārskatīt veselības aprūpes pakalpojumu finansēšanas modeļus, lai veicinātu telemedicīnas pakalpojumu sniegšanu</w:t>
            </w:r>
            <w:r w:rsidR="00000000" w:rsidRPr="00000000" w:rsidDel="00000000">
              <w:rPr>
                <w:rtl w:val="0"/>
              </w:rPr>
              <w:t xml:space="preserve">. Tādējādi ieviešot valsts apmaksāto pakalpojumu sarakstā kādu telemedicīnas risinājumu, piemēram, attālinātā monitoringa rīku, jāvērtē arī nepieciešamība pakalpojuma tarifā ietvert arī pacienta apmācības komponenti par minētā risinājuma izmantošanu.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Ģimenes ārstu asociācija"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turpināt vēl vairāk pacientu datus digitalizēt un padarīt pieejamus aizvien plašākam lokam,</w:t>
            </w:r>
            <w:r w:rsidR="00000000" w:rsidRPr="00000000" w:rsidDel="00000000">
              <w:rPr>
                <w:b w:val="1"/>
                <w:rtl w:val="0"/>
              </w:rPr>
              <w:t xml:space="preserve"> nepieciešams skaidri un katrā posmā noteikt kā pacients varēs pārvaldīt savus datus, nodrošinot iespēju noteikt, kas varēs piekļūt viņa datiem un kam piekļuve būs liegta, tai skaitā, vai un kurus savus datus ļauj vai neļauj nosūtīt uz kādām citām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kārtība, tai skaitā pacienta iespējas pārvaldīt savus datus, tiek noteikta normatīvajos aktos. Pacienta veselības datu apstrādi, tai skaitā elektronisko jau šobrīd regulē vairāki normatīvie akti. Vienlaikus ar jaunu digitālās veselības ekosistēmas datu funkcionalitāšu ieviešanu tiek veikta arī normatīvā regulējuma pārskatīšana un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Ģimenes ārstu asociācija"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sistēma/DigiVesIS platforma – vienotā veselības nozares elektroniskā IS, kuras darbību regulē Pacientu tiesību likums, Ārstniecības likums un MK noteikumi Nr. 134 un kura satur nacionālā līmeņa pacienta elektronisko veselības karti. Ārstniecības personām un iedzīvotājiem sistēma pieejama portālā www.eveseliba.gov.lv.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ar e-veselības portrālu www.eveseliba.gov.lv ir bijusi ļoti smaga no ārstu kā lietotāju puses, turklāt &gt; 5 gadu laikā nav izdevies novērst zināmos trūkumus – lēndarbību, sistēmas darbības traucējumus un neērtumu. </w:t>
            </w:r>
            <w:r w:rsidR="00000000" w:rsidRPr="00000000" w:rsidDel="00000000">
              <w:rPr>
                <w:b w:val="1"/>
                <w:rtl w:val="0"/>
              </w:rPr>
              <w:t xml:space="preserve">Vai DigiVesIS būs uz tās pašas vecās E-veselības bāzes vai principā plānots to pilnībā pārstrādāt vai taisīt no jauna? Vai ārstniecības personām un iedzīvotājiem tiks nodrošināts jauns valsts e-veselības portāls, kurā būs novērsti iepriekš zināmie trūkumi?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Stratēģijas 1.1.1. uzdevuma apraksts. Tiek veidots jauns digitālās veselības ekosistēmas “kodols” - centralizēta vienotu, kvalitatīvu pacienta medicīnas pierakstu pamata krātuve (EVK), kas būs pamats turpmākajai EVK attīstībai, un būtiski uzlabos sistēmas stabilitāti, veiktspēju, ātrdarbību un nodrošinās modulāru sistēmas dizainu, dodot iespēju ārstniecības iestāžu IS mijiedarboties tikai ar tām datu apmaiņām, kas tiem ir nepieciešamas. “Kodola” platformas izstrāde ietver pāreju no HL7 uz FHIR (Fast Healthcare Interoperability Resources) datu apmaiņas standartu, kas ļauj vieglāku, elastīgāku un efektīvāku informācijas apmaiņu starp ārstniecības iestāžu informācijas sistēmām un valsts centrālajām sistēmām. “Kodola” platformas izstrāde arī paredz izveidot jaunas vizuālās saskarnes datu attēlošanai pacientiem un ārstniecības speciālistiem. Digitālās veselības ekosistēmas “kodols” ir orientēts uz to, lai radītu vidi, kura ir droša un atvērta visiem nozares pārstāvjiem veselības aprūpes procesu uzlabpiemēram, jaunais vēža reģistra modulis, laboratoriju datu modulis, būs pieejama no eveselība.gov.lv portāla, bet lietotājam atvērsies pilnīgi cita platforma. Ar laiku ir plānots arī portālu eveseliba.gov.lv pārbūvēt un atjaunot tā dizainu.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Kopīgs komentārs [uzdevumu kopsavilkuma] sadaļai: kā notiek šo pasākumu plānošana, kas tos izstrādā, kas apstiprina, kas piešķir naudu? Vai notiks šo pasākumu izpildes uzraudzība, kas to uzraudzīs, kā notiks atskaites par ieviesto utt. Turklāt, kā novērst paralēlu projektu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jautājumi aprakstīti Stratēģijas nodaļā "Stratēģijas ieviešana". Konkrēti projekti tiks ieviesti atbilstoši normatīvajos aktos noteiktajām Eiropas Savienības kohēzijas politikas programmas 2021.–2027.gadam, Eiropas Savienības Solidaritātes fonda un ANM investīciju projektu ieviešanas prasībām. Normatīvajos aktos noteikta gan finansējuma piešķiršanas, izlietošanas, gan uzraudzības kārtība. Lemjot par finansējuma piešķiršanu konkrētam projektam, tiek pārbaudīts, vai nav konstatējams dubultā finansējuma risks. Par uzdevumiem/ projektiem atbildīgās institūcija sir norādītas tabulā "Uzdevumu kopsavilkums", un tās arī būs atbildīgas par projektu izstrādi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jāizstrādā datu kvalitātes pārbaudes mehānisms un, iespējāms, jāpiesaista pie ārstniecības procesa kvalitātes novērtēšanas.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kvalitātes pārbaudes aspekts Stratēģijā ir iekļauts. Tas ir, Stratēģijas uzdevuma 1.1.1. aprakstā teikts, ka "Tiks ieviesti datu kvalitātes kontroles risinājumi, kā arī automātiskās kontroles par aktivitāšu un atbilstošo datu atbilstību nosacījumiem vai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ziņojumā nav pienācīgi atspoguļota problēma un attiecīgi risinājumi, ka digitalizācija radīs lielu ietekmi uz esošiem ārstiem, palielinot pienākumus (piemēram, reģistrēt datus strukturētā veidā) palielinot darba slodzi, sekojoši izmaksas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pretēji, digitalizācijai ir jāmazina administratīvais slogs, kas saistīts ar medicīnisko dokumentu sagatavošanu. Piemēram, digitālie risinājumi parasti nodrošina dokumentu obligāto lauku, (dati par ārstniecības iestādi, dokumenta sagatavotāju u.c.) automātisku aizpildīšanu). Tāpat digitālie risinājumi administratīvā sloga samazināšanai piedāvā izveidot dokumentu sagataves izplatītākajiem gadījumiem. Paralēli attīstās arī mākslīgā intelekta risinājumi, kas nodrošina balss pārvēršanu tekstā. Digitālās tehnoloģijas dod iespējas datus ievadīt vienu reizi, piemēram, ja persona strādā vairākās darba vietās un tai tiek izsniegta darbnespējas lapa, tad elektroniskas darbnespējas lapas gadījumā ārsts izsniedz 1 darbnespējas lapu. Savukārt, papīra darbnespējas lapas bija jāizsniedz tik, cik personai darbavietu. Ja atkārtoti jāizsniedz e-recepte par iepriekš jau izrakstītām zālēm, var nodrošināt risinājumu, lai jau izrakstīto recepti varētu nokopēt un izsniegt jaunu. Ārstniecības iestāžu informācijas sistē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w:t>
            </w:r>
            <w:r w:rsidR="00000000" w:rsidRPr="00000000" w:rsidDel="00000000">
              <w:rPr>
                <w:b w:val="1"/>
                <w:rtl w:val="0"/>
              </w:rPr>
              <w:t xml:space="preserve"> datu sekundāro izmantošanu</w:t>
            </w:r>
            <w:r w:rsidR="00000000" w:rsidRPr="00000000" w:rsidDel="00000000">
              <w:rPr>
                <w:rtl w:val="0"/>
              </w:rPr>
              <w:t xml:space="preserve"> pēniecības nolūkiem, iztrūkst legālais aspekts. Kurā posmā tiks pieprasīta pacienta piekrišanu veselības datu tālākai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tehnisko risinājumu attīstību jāizveido atbilstošs normatīvais regulējums datu otrreizējai apstrādei. Datu otrreizējās izmantošanas likumprojektu izstrādā Saeima. Ekonomikas ministrija 31.03.2023. iesniedza Saeimai priekšlikumu "Datu otrreizējās izmantošanas likums" 2.lasījumam. Tas minēts  Stratēģijas tekstā. Veselības ministrija piedalījās šī priekšlikuma izstrādes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Veselības ekonomikas asociācija" - 05.05.2023.)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stratēģijai pievienot kopējo DigiVes arhitektūras dokumentu, kas atspoguļotu veidojamās sistēmas elementus, to mijiedarbību un datu apmaiņas plūsmas. Šobrīd gan pārvaldības, gan pakalpojumu sniedzēju līmenī tiek veidoti dažādi atsevišķi risinājumi un reģistri bez kopējas vienotas izpratnes par sistēmas sadarbspēju. Digitālie risinājumi ir resursu un laika  ietilpīgi un  vienota sistēmas dalībnieku izpratne ļautu arī resursus izmantot lietderīgāk un efektīvāk.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Stratēģijas 1.1.1. sadaļa ar informāciju par to, ka tiks izstrādāta domēna arhitektūra, kas ietvers informāciju par nepieciešamajām iespējām, datiem, augsta līmeņa lietošanas gadījumu kopumu, ieinteresētajām pusēm, un datu plūsmu, nodrošinot, ka veselības domēna arhitektūra demonstrē atbilstību valsts pārvaldes kopējiem arhitektūras principiem, kas ir balstīti uz Eiropas sadarbspējas satvara (EIF) principiem un ir salāgota ar citu saistīto domēnu arhitektūrāmun Stratēģijas tabula "Uzdevumu kopsavilkums"papildināta ar  uzdevumu "1.1.1.3. Izstrādāt veselības nozares domēna 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Veselības ekonomikas asociācija" - 05.05.2023.)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EVK izstrādei, savukārt, būtu nepieciešams steidzīgi pieņemt lēmumus par izmantojamām klasifikācijām,  klīniskās informācijas kodēšanas u.c. standartiem, kā arī tos savlaicīgi darīt zināmus pakalpojumu sniedzējiem. Nepieciešamo klasifikāciju un standartu pieņemšanas,  ieviešanas un ar to saistīto finansēšanas jautājums (rīcības virziens 1.2.1.) stratēģijā atspoguļots pārāk vispārīgi – kā vēlamais īstenojamais,  kas rada risku tālākas  sadarbspējīgas  EVK sistēmas izstrādei. Iesakām rīcības plāna punktu 1.2.1. “Pilnveidot digitālās veselības standartu un klasifikatoru pārvaldību” konkretizēt – kā pārvaldība un lēmumu pieņemšana tiks pilnveidota, kā arī  papildināt ar punktu, ka līdz 2023.gada beigām informācijai par standartiem, klasifikatoriem un integrācijas saskarsmēm sadarbspējīgas EVK sistēmas darbībai jābūt pieejamai ārstniecības iestādēm, sistēmu izstrādātājiem un integratoriem.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standartiem, klasifikatoriem un integrācijas saskarsmēm  funkcionalitātēm, kuras vēl tikai paredzēts izstrādāt un kuras ir izstrādes procesā, tiks publicēta pakāpeniski laika gaitā, izstrādājot jaunās funkcionalitātes. Nacionālais veselības dienests informē ārstniecības iestāžu IS izstrādātājus par jaunajām funkcionalitātēm, kas tiek izstrādātas, par plānotās funkcionalitātes darbības principiem un nepieciešamo informācijas apjomu, kas būs jāsniedz.  Piemēram, jūnijā Nacionālais veselības dienests ārstniecības iestāžu informācijas sistēmu izstrādātājiem prezentēs izstrādātās  laboratoriju datu moduļa saskarnes.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Veselības ekonomikas asociācija" - 05.05.2023.)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atzīmēts stratēģijas ievadā, mūsdienīgas veselības aprūpei kritiski svarīgi ir pacientu ārstniecības procesa klīniskie dati, bez kuriem nav īstenojama ne integrēta, ne pacientvērsta, ne vērtībās balstīta veselības aprūpes pieeja. Līdz ar to, rosinām vienotas Elektroniskās veselības kartes (EVK) sistēmas izveidi noteikt kā prioritāti.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Tabula "Uzdevumu kopsavilkums" papildināta ar jaunu kolonnu "Uzdevuma prioritāte". Uzdevumam "1.1.1.Attīstīt Digitālās veselības “kodola” platformu, EVK, izmantojamu viedierīcēs", "2.1. Nodrošināt ārstniecības datu apkopošanu EVK un to centralizētu pieejamību pacientam, 1. kārta, 2. kārta" noteikta A prioritāte (augstākā)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Veselības ekonomikas asociācija" - 05.05.2023.)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pilnveidot e-veselības pārvaldības modeli, kurā Veselības ministrijai viennozīmīgi ir vadošā loma, bet ar daudz lielāku pārējo digitālās veselības ekosistēmas dalībnieku iesaisti, uzdevumiem un atbildību. Izveidotā Konsultatīvā padome ir solis efektīvākas pārvaldības virzienā, taču tā ir veidota vairāk kā diskusiju vieta plašam iesaistīto personu lokam. Tajā pat laikā, digitālie risinājumi prasa ekspertu līmeņa zināšanas, kuras būtu koncentrējamas noteiktu jautājumu izstrādei. Citu valstu, piemēram, Igaunijas pieredze liecina, ka viens no e-veselības veiksmes faktoriem ir iesaistīto pušu līdzatbildība risinājumu izstrādē, ieviešanā un lēmumu pieņemšanā.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Pienākumi attiecībā uz e-veselības sistēmas Stratēģijas nodaļā "Stratēģijas ieviešana" aprakstīti stratēģijas ieviešanas organizatoriskie pamatelementi, kur cita starpā paredzēts, ka Digitālas veselības attīstībai kopumā kā arī projektu izstrādei tiks veidotas ekspertu līmeņa darba grupas, iesaistot tajās gan ekspertus no biznesa procesos iesaistītajām institūcijām, gan pakalpojumu lietotājus, gan IS izstrādātājus. Konkrētu projektu ieviešanas koordinēšanai un uzraudzībai tiks izveidotas projektu uzraudzības padomes, kurās būs pārstāvēta gan projekta ieviesējas, gan sadarbības partneri, gan VARAM, gan VM. Ja priekšlikumā domāti citi ekspertu piesaistes veidi un pārvaldības organizatoriskie elementi, kā nodrošināt iesaistīto pušu līdzatbildība risinājumu izstrādē, ieviešanā un lēmumu pieņemšanā, lūdzam sniegt konkrētākus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(APP "Latvijas Biomedicīnas pētījumu un studiju centrs"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Biomedicīnas pētījumu un studiju centrs ir iepazinies ar sagatavoto informatīvo ziņojumu "Digitālās veselības stratēģija līdz 2029.gadam" (23-TA-824) un no savas puses ierosina šādus precizējumus zemāk minētos punktos.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[144] Paredzēts izveidot nacionālo IKT infrastruktūru reprezentatīvas Latvijas iedzīvotāju references genoma datu kolekcijas uzglabāšanai un piekļuves nodrošināšanai. Paredzēts integrēties federētā Eiropas genoma datu infrastruktūrā, kas dos iespēju piekļūt šajā infrastruktūrā esošajiem datiem gan ārstniecības, gan pētniecības nolūkos. Piekļuve datiem ļaus precīzāk raksturot un diagnosticēt ģenētiskās </w:t>
            </w:r>
            <w:r w:rsidR="00000000" w:rsidRPr="00000000" w:rsidDel="00000000">
              <w:rPr>
                <w:u w:val="single"/>
                <w:rtl w:val="0"/>
              </w:rPr>
              <w:t xml:space="preserve">izmaiņas</w:t>
            </w:r>
            <w:r w:rsidR="00000000" w:rsidRPr="00000000" w:rsidDel="00000000">
              <w:rPr>
                <w:rtl w:val="0"/>
              </w:rPr>
              <w:t xml:space="preserve">, kas ļaus uzlabot reto slimību un onkoloģijas pacientu diagnostiku un ārstniecību, ļaujot attīstīt mērķēto (precīzijas) terapiju un pielāgot medikamentus pacienta farmakoģenētiskajam profilam, kā arī iegūt precīzāku informāciju par Latvijā biežāko slimību riskiem, atbilstoši pielāgojot skrīninga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[145] Vienlaikus jāattīsta dinamiskās piekrišanas koncepta realizēšana attiecībā uz datiem, kas tiek uzglabāti </w:t>
            </w:r>
            <w:r w:rsidR="00000000" w:rsidRPr="00000000" w:rsidDel="00000000">
              <w:rPr>
                <w:u w:val="single"/>
                <w:rtl w:val="0"/>
              </w:rPr>
              <w:t xml:space="preserve">Iedzīvotāju genoma valsts reģistrā un Valsts iedzīvotāju genoma datu bāzē</w:t>
            </w:r>
            <w:r w:rsidR="00000000" w:rsidRPr="00000000" w:rsidDel="00000000">
              <w:rPr>
                <w:rtl w:val="0"/>
              </w:rPr>
              <w:t xml:space="preserve">. Ieviešot dinamisko piekrišanu, gēnu donoriem būs iespēja regulāri sekot līdzi savu datu izmantošanai pētniecībā, kā arī sniegt piekrišanu, mainīt piekrišanas apjomu vai atsaukt piekrišanu savu personas datu un bioloģisko paraugu izmantošanai konkrētā pētījumā.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nosūtām ziņojuma failu ar tehniskajiem labojumiem.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Minētā rindkopa 1.2.5. sadaļā precizēta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Minētā rindkopa 1.2.5. sadaļā precizēta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rtl w:val="0"/>
              </w:rPr>
              <w:t xml:space="preserve">Visi tehniskie precizējumi (pārsvarā liekas atstarpes un trūkstošas pieturzīmes)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izstrādāto informatīvā ziņojuma projektu “Digitālās veselības stratēģija līdz 2029. gadam” (turpmāk tekstā – Projekts) un atbalsta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ieskatā efektīvai digitalizācijai būtu jāseko piedāvājumam, kā mainīt administratīvos procesus, lai mazinātu birokrātisko slogu un nodrošinātu digitalizāciju kā atbalsta instrumentu, lai digitalizācija nebūtu "papildus ievadāmie dati un papildus saskarnes".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Projekts nav par digitālās vides veselību, bet gan par iedzīvotāju veselības aprūpes digitalizāciju,  iespējams, ka vārdkopa “Digitālā veselība” visā Projekta tekstā ir uzskatāma par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Stratēģijas sadaļā “Stratēģijas pamatprincipi” pievienots jauns princips: “Digitālā veselība mazina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aprakstīts, pēc kādiem principiem tiek attīstīti Digitālās veselības risinājumi. Viens no šiem principiem nosaka, ka “sadarbības pamatā ir sistēmu atvērtība, informācijas apmaiņa un tās pieejamība – dati, kas radīti un ir izkliedēti veselības nozares ekosistēmā, ir pieejami elektroniski citiem ekosistēmas dalībniekiem, kam tie ir nepieciešami. Tiek ievērots “ievadi vienreiz – neprasi otrreiz” princips (ievadītos datus izmanto visur) un pienākums operatīvi nodot datus vai nodrošināt pieeju tiem. Ātra, efektīva, automatizēta un droša informācijas apmaiņa starp veselības nozares dalībniekiem un to informācijas sistēmām, pārskatot ar datiem saistītos nozares procesus (t.sk. ārstniecības un vadības). Tiek aizstāti papīra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Pārskatīts Stratēģijas teksts kopumā, lai pārliecinātos, vai netiek jauki un nepārklājas termini “digitālā veselība” un “E-veselības sistēma/DigiVesIS platforma”, kuri ir attiecīgi skaidroti sadaļā “izmantotie termini”. Tekstā izlabotas vietas, kur neprecīzi lietots termins “e-veselības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un citur rīcības virzienā "Pakalpojumu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Transformācijas darbībām ir jāietver ne tikai sistēmu modernizāciju, bet arī procesu pārveidi un, ja nepieciešams, arī prasmju attīstību. Aicinām atbilstoši precizēt 237. un citas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Stratēģijas 71.rindkopas 3.punkts. Papildināta Stratēģijas 224.rindkopa skaidri norādot, ka stratēģijas 3.rīcības virzienā paredzētā "valsts pārvaldes procesu digitālā transformācija </w:t>
            </w:r>
            <w:r w:rsidR="00000000" w:rsidRPr="00000000" w:rsidDel="00000000">
              <w:rPr>
                <w:b w:val="1"/>
                <w:rtl w:val="0"/>
              </w:rPr>
              <w:t xml:space="preserve">ietver nozares procesu pārskatīšanu un </w:t>
            </w:r>
            <w:r w:rsidR="00000000" w:rsidRPr="00000000" w:rsidDel="00000000">
              <w:rPr>
                <w:rtl w:val="0"/>
              </w:rPr>
              <w:t xml:space="preserve">galvenokārt vērsta trīs virzienos...”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“Stratēģijas PAMATPRINCIPI” papildināta ar vēl vienu principu: “Digitālā veselība mazina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datu analītikai veltītos formulējumus [135 - 137] ar norādēm par nepieciešamību attīstīt ne tikai tehniskos risinājumus bet arī analītikas spējas kopumā, tajās ietverot arī analītikas rezultātu izmantošanas prasmju, analītikas kompetenču un, ja nepieciešams, arī darba procesu izmaiņu un papildus/specializēta personāla attīstības aspektus.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datu analītikas tehnisko risinājumu attīstīšanu VM resorā  jāattīsta arī analītikas spējas  (1.4. rīcības virziens).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iekļauta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pārējiem Latvijas veselības nozarē strādājošajiem, arī VM un tās padotības iestāžu darbiniekiem nepieciešams attīstīt Digitālās veselības kompetences un uzlabot ar Digitālo veselību saistītās zināšanas un prasmes. Darbiniekiem īpaši noderīgas būs padziļinātas zināšanas par veselības datiem, to apkopošanu, statistikas veidošanas un analīzes iespējām, par telemedicīnas un citu digitālo tehnoloģijās balstīto pakalpojumu organizāciju un regulējumu, par tiesību jautājumiem, kas saistīti ar Digitālo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66. ridkopā un citur izvairīties no konkrētu domēnu vārdu pieminēšanas, pieļaujot, ka piekļuve pacientu pašapkalpošanās sistēmām var tikt tehniski nodrošināta dažādos veidos, t.sk. ar vienotā pakalpojumu portāla un mobilo lietotņu palīdzību.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aktīvāk   iesaistīsies   savas   veselības   aprūpē, t.sk. paši ērti pārvaldot savus veselības datus digitālajā vidē, kuri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un   normatīvajos   aktos   noteiktajā   kārtībā būs operatīvi   pieejami   visām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kā saīsinājums tekstā netiek lietots, ierosinām šo saīsinājumu izslēgt no Saīsinājumu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konsekvenci, Stratēģijas tekstā Valsts ieņēmumu dienests saīsināts uz VID. VID saīsinājumu sarakstā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sadaļas "Udevumu kopsavilkums" numerāciju 2.7. sadaļai - pašlaik ir divi 2.7.1.apakšpunkti.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[211] punktu ar informāciju, vai plānots digitalizēt arī Ģimenes ārsta izsniedzamo izziņu saraksta 87.punktā minētos nosūtījumus?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atbildētu par katras konkrētās izziņas digitalizēšanas, automatizēšanas iespējām, jāveic padziļināta izpēte. Šādu izpēti indikatīvi paredzēts veikt projektā “Digitālās veselības pakalpojumu attīstīšana, 2.kārta” (2.4. uzdevums tabulā “Uzdevumu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2.3.pasākumu </w:t>
            </w:r>
            <w:r w:rsidR="00000000" w:rsidRPr="00000000" w:rsidDel="00000000">
              <w:rPr>
                <w:i w:val="1"/>
                <w:rtl w:val="0"/>
              </w:rPr>
              <w:t xml:space="preserve">Attīstīt telemedicīnas pamata pakalpojumus</w:t>
            </w:r>
            <w:r w:rsidR="00000000" w:rsidRPr="00000000" w:rsidDel="00000000">
              <w:rPr>
                <w:rtl w:val="0"/>
              </w:rPr>
              <w:t xml:space="preserve">, kas šobrīd iekļauts rīcības virzienā </w:t>
            </w:r>
            <w:r w:rsidR="00000000" w:rsidRPr="00000000" w:rsidDel="00000000">
              <w:rPr>
                <w:i w:val="1"/>
                <w:rtl w:val="0"/>
              </w:rPr>
              <w:t xml:space="preserve">Pakalpojumu digitālā transformācija</w:t>
            </w:r>
            <w:r w:rsidR="00000000" w:rsidRPr="00000000" w:rsidDel="00000000">
              <w:rPr>
                <w:rtl w:val="0"/>
              </w:rPr>
              <w:t xml:space="preserve">, iekļaut rīcības virzienā </w:t>
            </w:r>
            <w:r w:rsidR="00000000" w:rsidRPr="00000000" w:rsidDel="00000000">
              <w:rPr>
                <w:i w:val="1"/>
                <w:rtl w:val="0"/>
              </w:rPr>
              <w:t xml:space="preserve">Telemedicīnas, digitālās tehnoloģijās balstīto pakalpojumu, inovāciju attīstība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uzdevums Attīstīt telemedicīnas pamata pakalpojumus pārnests uz 1.3. apakšvirzienu, apvienots ar uzdevumu 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“Digitālās veselības stratēģija līdz 2029. gadam” 3.7.sadaļas 256.punktu un 3.8.sadaļas 257.punktu, sniedzot izsmeļošāku informāciju par attiecīgajiem risinājumiem (E-apliecības par nāves cēloni aprites procesa elektronizēšana un Tiesu medicīnas ekspertīzes procesu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3.7. uzdevuma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un 265. rindkopās nepareizi norādīti likumprojekti saistībā ar budžetu. 2023.gadā Saeima pieņēma kopēju likumu par valsts budžetu un ietvaru (Par valsts budžetu 2023. gadam un budžeta ietvaru 2023., 2024. un 2025. gadam).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rindkopas dzēstas, ņemot vērā FM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29. atsauces 1. teikumu ar informāciju, kādas darbības plānots īstenot 4.1.1.SAM ietvaros, ņemot vērā, ka šobrīd iztrūkst konkrētības. Kā piemēru var piesaukt digitālo risinājumu izveidi, kā tas minēts Eiropas Savienības kohēzijas politikas programmā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 plānošanas periodam 4.1.1.4.pasākuma "Veselības aprūpes pārvaldības sistēmas stiprināšana un digitalizācija, attīstot digitālos risinājumus" ietvaros paredzēts īstenot ievērojamu daļu Stratēģijas uzdevumu, tostarp EVK attīstīšanu – veselības datu digitalizācijas, savlaicīguma, drošības un kvalitātes nodrošināšanu,  medicīnisko ierīču un medikamentu aprites modernizēšanu. Šo uzdevumu īstenošanas rezultātā tiktu sasniegts viens no šī SAM rādītājiem: personu skaits, kas izmanto e-veselības sistēmas pakalpojumus, – noteikts, ka līdz 2029. gadam personu skaits, kas izmanto e-veselības sistēmas pakalpojumus, gadā ir 667 686 (sākotnējā vērtība 2020. gadā – 351 648 lietotāji/gadā).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Eiropas Savienības kohēzijas politikas programmas 2021.-2027. gadam 4.1.1.SAM “Nodrošināt vienlīdzīgu piekļuvi veselības aprūpei un stiprināt veselības sistēmu, tostarp primārās veselības aprūpes noturību” 4.1.1.4.pasākuma “Veselības aprūpes pārvaldības sistēmas stiprināšana un digitalizācija, attīstot digitālos risinājumus” saīsinājumu šādā redakcijā: "(turpmāk - 4.1.1.4.pasākums)".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11. rindkopā vārdus "ES struktūrfondu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veselības stratēģija līdz 2029.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konstatēja, ka informatīvā ziņojuma projekts 2023.gada 30.martā nosūtīts saskaņošanai ministrijām, atzinumu sniegšanas termiņš noteikts 2023. gada 17. aprīlis. Savukārt 2023.gada 3.aprīlī informatīvā ziņojuma projekts nodots publiskajā apspriešanā, kā termiņu viedokļa sniegšanai nosakot 2023.gada 4.maiju. Vienlaikus gan pozitīvi vērtējama Veselības ministrijas iniciatīva nodot publiskajai apspriešanai infomatīvā ziņojuma projektu, ņemot vērā, ka normatīvais regulējums neparedz obligātu informatīvo ziņojumu projektu nodošanu sabiedrībai līdzdalības iespēju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pastāv bažas par jēgpilnu saskaņošanas un sabiedrības līdzdalības procesa organizēšanu. Attiecīgi Valsts kanceleja aicina Veselības ministriju, izstrādājot attīstības plānošanas dokumentu un tiesību aktu projektus, kā arī informatīvo ziņojumu projektus, ievērot Ministru kabineta 2009.gada 25.augusta noteikumos Nr.970 "Sabiedrības līdzdalības kārtība attīstības plānošanas procesā" noteikto - sabiedrības līdzdalības iespējas jānodrošina pirms attiecīgais projekts tiek virzīts saskaņošanas procesā nevis vienlaicīgi ar to vai paralēli tam. Norādām, ka konkrētajā gadījumā tikai pēc publiskās apspriešanas termiņa noslēgšanās projekts bija virzāms saskaņošanas procesā, informatīvā ziņojuma projektā (ievadā) atspguļojot publiskās apspriešanas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bija svarīgi noskaidrot sabiedrības viedokli, bet laika taupības nolūkos saskaņošana ar ministrijām tika organizēta vienlaicīgi ar publisko apspriešanu. Publiskās apspriešanas laikā saņemtie iebildumi un priekšlikumi pieejami TAP. Stratēģijas projekts atkārtotai saskaņošanai TAP nodots pēc publiskās apspriedes pabeigšanas un saņemto iebildumu/priekšlikumu izvērtēšanas.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23-TA-824</w:t>
    </w:r>
    <w:r>
      <w:br/>
    </w:r>
    <w:r w:rsidR="00000000" w:rsidRPr="00000000" w:rsidDel="00000000">
      <w:rPr>
        <w:rtl w:val="0"/>
      </w:rPr>
      <w:t xml:space="preserve">12.07.2023. 12.28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23-TA-824</w:t>
    </w:r>
    <w:r>
      <w:br/>
    </w:r>
    <w:r w:rsidR="00000000" w:rsidRPr="00000000" w:rsidDel="00000000">
      <w:rPr>
        <w:rtl w:val="0"/>
      </w:rPr>
      <w:t xml:space="preserve">12.07.2023. 12.28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Izziņa_23-TA-824.docx</dc:title>
</cp:coreProperties>
</file>

<file path=docProps/custom.xml><?xml version="1.0" encoding="utf-8"?>
<Properties xmlns="http://schemas.openxmlformats.org/officeDocument/2006/custom-properties" xmlns:vt="http://schemas.openxmlformats.org/officeDocument/2006/docPropsVTypes"/>
</file>