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94AC8" w14:textId="77777777" w:rsidR="008C5588" w:rsidRDefault="008C5588" w:rsidP="008C5588">
      <w:pPr>
        <w:rPr>
          <w:rFonts w:eastAsia="Times New Roman"/>
          <w:lang w:val="en-US" w:eastAsia="lv-LV"/>
        </w:rPr>
      </w:pPr>
      <w:r>
        <w:rPr>
          <w:rFonts w:eastAsia="Times New Roman"/>
          <w:b/>
          <w:bCs/>
          <w:lang w:val="en-US" w:eastAsia="lv-LV"/>
        </w:rPr>
        <w:t>From:</w:t>
      </w:r>
      <w:r>
        <w:rPr>
          <w:rFonts w:eastAsia="Times New Roman"/>
          <w:lang w:val="en-US" w:eastAsia="lv-LV"/>
        </w:rPr>
        <w:t xml:space="preserve"> lbba@lbba.lv &lt;lbba@lbba.lv&gt;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10. </w:t>
      </w:r>
      <w:proofErr w:type="spellStart"/>
      <w:r>
        <w:rPr>
          <w:rFonts w:eastAsia="Times New Roman"/>
          <w:lang w:val="en-US" w:eastAsia="lv-LV"/>
        </w:rPr>
        <w:t>jūnijs</w:t>
      </w:r>
      <w:proofErr w:type="spellEnd"/>
      <w:r>
        <w:rPr>
          <w:rFonts w:eastAsia="Times New Roman"/>
          <w:lang w:val="en-US" w:eastAsia="lv-LV"/>
        </w:rPr>
        <w:t xml:space="preserve"> 10:50</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Helēna Rimša &lt;Helena.Rimsa@em.gov.lv&gt;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VSS-1102 </w:t>
      </w:r>
      <w:proofErr w:type="spellStart"/>
      <w:r>
        <w:rPr>
          <w:rFonts w:eastAsia="Times New Roman"/>
          <w:lang w:val="en-US" w:eastAsia="lv-LV"/>
        </w:rPr>
        <w:t>atkartota</w:t>
      </w:r>
      <w:proofErr w:type="spellEnd"/>
      <w:r>
        <w:rPr>
          <w:rFonts w:eastAsia="Times New Roman"/>
          <w:lang w:val="en-US" w:eastAsia="lv-LV"/>
        </w:rPr>
        <w:t xml:space="preserve">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saskanoana</w:t>
      </w:r>
      <w:proofErr w:type="spellEnd"/>
    </w:p>
    <w:p w14:paraId="67F6A189" w14:textId="77777777" w:rsidR="008C5588" w:rsidRDefault="008C5588" w:rsidP="008C5588"/>
    <w:p w14:paraId="7B9FFE86" w14:textId="77777777" w:rsidR="008C5588" w:rsidRPr="008C5588" w:rsidRDefault="008C5588" w:rsidP="008C5588">
      <w:pPr>
        <w:pStyle w:val="NormalWeb"/>
        <w:shd w:val="clear" w:color="auto" w:fill="D5EAFF"/>
        <w:spacing w:line="200" w:lineRule="atLeast"/>
        <w:rPr>
          <w:color w:val="000000"/>
          <w:sz w:val="24"/>
          <w:szCs w:val="24"/>
        </w:rPr>
      </w:pPr>
      <w:r w:rsidRPr="008C5588">
        <w:rPr>
          <w:color w:val="000000"/>
          <w:sz w:val="24"/>
          <w:szCs w:val="24"/>
        </w:rPr>
        <w:t>INFORMĀCIJAI: E-pasta vēstules sūtītājs ir ārējais adresāts.</w:t>
      </w:r>
    </w:p>
    <w:p w14:paraId="43F46140" w14:textId="77777777" w:rsidR="008C5588" w:rsidRDefault="008C5588" w:rsidP="008C5588">
      <w:pPr>
        <w:rPr>
          <w:rFonts w:ascii="Times New Roman" w:hAnsi="Times New Roman" w:cs="Times New Roman"/>
          <w:i/>
          <w:iCs/>
          <w:color w:val="201F1E"/>
          <w:sz w:val="24"/>
          <w:szCs w:val="24"/>
        </w:rPr>
      </w:pPr>
      <w:r>
        <w:rPr>
          <w:rFonts w:ascii="Times New Roman" w:hAnsi="Times New Roman" w:cs="Times New Roman"/>
          <w:i/>
          <w:iCs/>
          <w:color w:val="201F1E"/>
          <w:sz w:val="24"/>
          <w:szCs w:val="24"/>
        </w:rPr>
        <w:t>Par likumprojekta “Transporta enerģijas likums”” atkārtotu elektronisko saskaņošanu</w:t>
      </w:r>
    </w:p>
    <w:p w14:paraId="1143B6C9" w14:textId="77777777" w:rsidR="008C5588" w:rsidRDefault="008C5588" w:rsidP="008C5588">
      <w:pPr>
        <w:rPr>
          <w:rFonts w:ascii="Times New Roman" w:hAnsi="Times New Roman" w:cs="Times New Roman"/>
          <w:i/>
          <w:iCs/>
          <w:color w:val="201F1E"/>
          <w:sz w:val="24"/>
          <w:szCs w:val="24"/>
        </w:rPr>
      </w:pPr>
    </w:p>
    <w:p w14:paraId="6DC7EB06" w14:textId="77777777" w:rsidR="008C5588" w:rsidRDefault="008C5588" w:rsidP="008C5588">
      <w:pPr>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rPr>
        <w:t xml:space="preserve">Latvijas Biodegvielas un Bioenerģijas asociācija ir izskatījusi </w:t>
      </w:r>
      <w:r>
        <w:rPr>
          <w:rFonts w:ascii="Times New Roman" w:hAnsi="Times New Roman" w:cs="Times New Roman"/>
          <w:color w:val="201F1E"/>
          <w:sz w:val="24"/>
          <w:szCs w:val="24"/>
          <w:shd w:val="clear" w:color="auto" w:fill="FFFFFF"/>
        </w:rPr>
        <w:t xml:space="preserve">precizēto likumprojektu “Transporta enerģijas likums” (VSS-1102), tā pielikumu un sākotnējās ietekmes novērtējuma ziņojumu (anotāciju), kā arī izziņu par atzinumos sniegtajiem iebildumiem un informē, ka </w:t>
      </w:r>
      <w:r>
        <w:rPr>
          <w:rFonts w:ascii="Times New Roman" w:hAnsi="Times New Roman" w:cs="Times New Roman"/>
          <w:color w:val="201F1E"/>
          <w:sz w:val="24"/>
          <w:szCs w:val="24"/>
          <w:u w:val="single"/>
          <w:shd w:val="clear" w:color="auto" w:fill="FFFFFF"/>
        </w:rPr>
        <w:t>izziņa ir sagatavota korekti, atspoguļojot asociācijas iebildumus</w:t>
      </w:r>
      <w:r>
        <w:rPr>
          <w:rFonts w:ascii="Times New Roman" w:hAnsi="Times New Roman" w:cs="Times New Roman"/>
          <w:color w:val="201F1E"/>
          <w:sz w:val="24"/>
          <w:szCs w:val="24"/>
          <w:shd w:val="clear" w:color="auto" w:fill="FFFFFF"/>
        </w:rPr>
        <w:t>. Vienlaikus, ņemot vērā to, ka likumprojektā nav ņemti vērā asociācijas iebildumi, lūdzam nodrošināt iespēju piedalīties tālākajā likuma saskaņošanas un apstiprināšanas procesā Valsts sekretāru sanāksmē un Ministru kabineta sēdē, lai asociācijas pārstāvji varētu paust savus iebildumus par EM sagatavoto likumprojektu.</w:t>
      </w:r>
    </w:p>
    <w:p w14:paraId="29903340" w14:textId="77777777" w:rsidR="008C5588" w:rsidRDefault="008C5588" w:rsidP="008C5588">
      <w:pPr>
        <w:rPr>
          <w:rFonts w:ascii="Times New Roman" w:hAnsi="Times New Roman" w:cs="Times New Roman"/>
          <w:color w:val="201F1E"/>
          <w:sz w:val="24"/>
          <w:szCs w:val="24"/>
          <w:shd w:val="clear" w:color="auto" w:fill="FFFFFF"/>
        </w:rPr>
      </w:pPr>
    </w:p>
    <w:p w14:paraId="1C0AF1A6" w14:textId="77777777" w:rsidR="008C5588" w:rsidRDefault="008C5588" w:rsidP="008C5588">
      <w:pPr>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Ar cieņu,</w:t>
      </w:r>
    </w:p>
    <w:p w14:paraId="6AE52726" w14:textId="77777777" w:rsidR="008C5588" w:rsidRDefault="008C5588" w:rsidP="008C5588">
      <w:pPr>
        <w:rPr>
          <w:rFonts w:ascii="Times New Roman" w:hAnsi="Times New Roman" w:cs="Times New Roman"/>
          <w:color w:val="201F1E"/>
          <w:sz w:val="24"/>
          <w:szCs w:val="24"/>
          <w:shd w:val="clear" w:color="auto" w:fill="FFFFFF"/>
        </w:rPr>
      </w:pPr>
    </w:p>
    <w:p w14:paraId="741BBF55" w14:textId="77777777" w:rsidR="008C5588" w:rsidRDefault="008C5588" w:rsidP="008C5588">
      <w:pPr>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 xml:space="preserve">Indulis </w:t>
      </w:r>
      <w:proofErr w:type="spellStart"/>
      <w:r>
        <w:rPr>
          <w:rFonts w:ascii="Times New Roman" w:hAnsi="Times New Roman" w:cs="Times New Roman"/>
          <w:color w:val="201F1E"/>
          <w:sz w:val="24"/>
          <w:szCs w:val="24"/>
          <w:shd w:val="clear" w:color="auto" w:fill="FFFFFF"/>
        </w:rPr>
        <w:t>Stikāns</w:t>
      </w:r>
      <w:proofErr w:type="spellEnd"/>
    </w:p>
    <w:p w14:paraId="67881AAF" w14:textId="77777777" w:rsidR="008C5588" w:rsidRDefault="008C5588" w:rsidP="008C5588">
      <w:pPr>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Valdes loceklis</w:t>
      </w:r>
    </w:p>
    <w:p w14:paraId="6B74A0AF" w14:textId="77777777" w:rsidR="008C5588" w:rsidRDefault="008C5588" w:rsidP="008C5588">
      <w:pPr>
        <w:rPr>
          <w:rFonts w:ascii="Times New Roman" w:hAnsi="Times New Roman" w:cs="Times New Roman"/>
          <w:color w:val="201F1E"/>
          <w:sz w:val="24"/>
          <w:szCs w:val="24"/>
        </w:rPr>
      </w:pPr>
      <w:r>
        <w:rPr>
          <w:rFonts w:ascii="Times New Roman" w:hAnsi="Times New Roman" w:cs="Times New Roman"/>
          <w:color w:val="201F1E"/>
          <w:sz w:val="24"/>
          <w:szCs w:val="24"/>
        </w:rPr>
        <w:t>Latvijas Biodegvielas un Bioenerģijas asociācija</w:t>
      </w:r>
    </w:p>
    <w:p w14:paraId="7445561A" w14:textId="77777777" w:rsidR="008C5588" w:rsidRDefault="008C5588">
      <w:bookmarkStart w:id="0" w:name="_GoBack"/>
      <w:bookmarkEnd w:id="0"/>
    </w:p>
    <w:sectPr w:rsidR="008C5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88"/>
    <w:rsid w:val="008C55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D24B"/>
  <w15:chartTrackingRefBased/>
  <w15:docId w15:val="{AB80EC10-A429-46BB-8220-D06780BF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58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558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1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702</Words>
  <Characters>401</Characters>
  <Application>Microsoft Office Word</Application>
  <DocSecurity>0</DocSecurity>
  <Lines>3</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2021-06-10T09:36:00Z</dcterms:created>
  <dcterms:modified xsi:type="dcterms:W3CDTF">2021-06-10T09:37:00Z</dcterms:modified>
</cp:coreProperties>
</file>