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819F6A" w14:textId="77777777" w:rsidR="00B06AC9" w:rsidRDefault="00CB0350">
      <w:pPr>
        <w:spacing w:before="240" w:after="240"/>
        <w:rPr>
          <w:b/>
          <w:sz w:val="28"/>
        </w:rPr>
      </w:pPr>
      <w:r>
        <w:rPr>
          <w:b/>
          <w:sz w:val="28"/>
        </w:rPr>
        <w:t>21-TA-972: Noteikumu projekts (Jauns)</w:t>
      </w:r>
    </w:p>
    <w:p w14:paraId="33CD7575" w14:textId="77777777" w:rsidR="00B06AC9" w:rsidRDefault="00CB0350">
      <w:pPr>
        <w:pStyle w:val="titleparagraph"/>
        <w:contextualSpacing w:val="0"/>
      </w:pPr>
      <w:r>
        <w:t>Noteikumi par kritērijiem un kārtību, kādā 2022. gadā tiek izvērtēti un izsniegti valsts aizdevumi pašvaldībām Covid-19 izraisītās krīzes seku mazināšanai un novēršanai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B06AC9" w14:paraId="543303C0" w14:textId="77777777">
        <w:tc>
          <w:tcPr>
            <w:tcW w:w="900" w:type="dxa"/>
            <w:shd w:val="clear" w:color="auto" w:fill="FFFFFF"/>
            <w:noWrap/>
            <w:tcMar>
              <w:top w:w="75" w:type="dxa"/>
              <w:left w:w="75" w:type="dxa"/>
              <w:bottom w:w="75" w:type="dxa"/>
              <w:right w:w="75" w:type="dxa"/>
            </w:tcMar>
            <w:vAlign w:val="center"/>
          </w:tcPr>
          <w:p w14:paraId="6C1FDC13" w14:textId="77777777" w:rsidR="00B06AC9" w:rsidRDefault="00CB0350">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1D4AA530" w14:textId="77777777" w:rsidR="00B06AC9" w:rsidRDefault="00CB0350">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53AFE5A6" w14:textId="77777777" w:rsidR="00B06AC9" w:rsidRDefault="00CB0350">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1E09E886" w14:textId="77777777" w:rsidR="00B06AC9" w:rsidRDefault="00CB0350">
            <w:pPr>
              <w:jc w:val="center"/>
              <w:rPr>
                <w:b/>
              </w:rPr>
            </w:pPr>
            <w:r>
              <w:rPr>
                <w:b/>
              </w:rPr>
              <w:t>Apstrādes inf</w:t>
            </w:r>
            <w:r>
              <w:rPr>
                <w:b/>
              </w:rPr>
              <w:t>ormācija</w:t>
            </w:r>
          </w:p>
        </w:tc>
        <w:tc>
          <w:tcPr>
            <w:tcW w:w="3000" w:type="dxa"/>
            <w:shd w:val="clear" w:color="auto" w:fill="FFFFFF"/>
            <w:noWrap/>
            <w:tcMar>
              <w:top w:w="75" w:type="dxa"/>
              <w:left w:w="75" w:type="dxa"/>
              <w:bottom w:w="75" w:type="dxa"/>
              <w:right w:w="75" w:type="dxa"/>
            </w:tcMar>
            <w:vAlign w:val="center"/>
          </w:tcPr>
          <w:p w14:paraId="7D2A20A3" w14:textId="77777777" w:rsidR="00B06AC9" w:rsidRDefault="00CB0350">
            <w:pPr>
              <w:jc w:val="center"/>
              <w:rPr>
                <w:b/>
              </w:rPr>
            </w:pPr>
            <w:r>
              <w:rPr>
                <w:b/>
              </w:rPr>
              <w:t>Galīgā redakcija</w:t>
            </w:r>
          </w:p>
        </w:tc>
      </w:tr>
      <w:tr w:rsidR="00B06AC9" w14:paraId="1E532D3A" w14:textId="77777777">
        <w:tc>
          <w:tcPr>
            <w:tcW w:w="900" w:type="dxa"/>
            <w:shd w:val="clear" w:color="auto" w:fill="FFFFFF"/>
            <w:noWrap/>
            <w:tcMar>
              <w:top w:w="75" w:type="dxa"/>
              <w:left w:w="75" w:type="dxa"/>
              <w:bottom w:w="75" w:type="dxa"/>
              <w:right w:w="75" w:type="dxa"/>
            </w:tcMar>
          </w:tcPr>
          <w:p w14:paraId="4423C460" w14:textId="77777777" w:rsidR="00B06AC9" w:rsidRDefault="00CB0350">
            <w:r>
              <w:t>1.</w:t>
            </w:r>
          </w:p>
        </w:tc>
        <w:tc>
          <w:tcPr>
            <w:tcW w:w="3000" w:type="dxa"/>
            <w:shd w:val="clear" w:color="auto" w:fill="FFFFFF"/>
            <w:noWrap/>
            <w:tcMar>
              <w:top w:w="75" w:type="dxa"/>
              <w:left w:w="75" w:type="dxa"/>
              <w:bottom w:w="75" w:type="dxa"/>
              <w:right w:w="75" w:type="dxa"/>
            </w:tcMar>
          </w:tcPr>
          <w:p w14:paraId="2B3178BC" w14:textId="77777777" w:rsidR="00B06AC9" w:rsidRDefault="00CB0350">
            <w:pPr>
              <w:spacing w:after="240"/>
              <w:rPr>
                <w:b/>
              </w:rPr>
            </w:pPr>
            <w:r>
              <w:rPr>
                <w:b/>
              </w:rPr>
              <w:t>Noteikumu projekts</w:t>
            </w:r>
          </w:p>
          <w:p w14:paraId="23F18051" w14:textId="77777777" w:rsidR="00B06AC9" w:rsidRDefault="00CB0350">
            <w:r>
              <w:t xml:space="preserve"> Noteikumi par kritērijiem un kārtību, kādā 2022. gadā tiek izvērtēti un izsniegti valsts aizdevumi pašvaldībām Covid-19 izraisītās krīzes seku mazināšanai un novēršanai</w:t>
            </w:r>
          </w:p>
        </w:tc>
        <w:tc>
          <w:tcPr>
            <w:tcW w:w="3000" w:type="dxa"/>
            <w:shd w:val="clear" w:color="auto" w:fill="FFFFFF"/>
            <w:noWrap/>
            <w:tcMar>
              <w:top w:w="75" w:type="dxa"/>
              <w:left w:w="75" w:type="dxa"/>
              <w:bottom w:w="75" w:type="dxa"/>
              <w:right w:w="75" w:type="dxa"/>
            </w:tcMar>
          </w:tcPr>
          <w:p w14:paraId="02D469DD" w14:textId="77777777" w:rsidR="00B06AC9" w:rsidRDefault="00CB0350">
            <w:pPr>
              <w:spacing w:after="240"/>
              <w:rPr>
                <w:b/>
              </w:rPr>
            </w:pPr>
            <w:r>
              <w:rPr>
                <w:b/>
              </w:rPr>
              <w:t>Iebildums (TM - 17.11.2021. - pēc ter</w:t>
            </w:r>
            <w:r>
              <w:rPr>
                <w:b/>
              </w:rPr>
              <w:t>miņa)</w:t>
            </w:r>
          </w:p>
          <w:p w14:paraId="29EDECDF" w14:textId="77777777" w:rsidR="00B06AC9" w:rsidRDefault="00CB0350">
            <w:r>
              <w:t>Vēršam uzmanību, ka no projekta nav skaidri saprotams, vai tajā ietvertie lēmumi tiek pieņemti Administratīvā procesa likumā noteiktajā kārtībā, vai arī attiecībā uz projektā minēto lēmumu pieņemšanu tiek piemērota cita kārtība. Ievērojot minēto, lūd</w:t>
            </w:r>
            <w:r>
              <w:t>zam papildināt projekta sākotnējās ietekmes novērtējuma ziņojumu (turpmāk - anotāciju) ar atbilstošu skaidrojumu, kā arī nepieciešamības gadījumā precizēt projektu.</w:t>
            </w:r>
          </w:p>
          <w:p w14:paraId="27A4F996" w14:textId="77777777" w:rsidR="00B06AC9" w:rsidRDefault="00CB0350">
            <w:pPr>
              <w:spacing w:before="240" w:after="240"/>
              <w:rPr>
                <w:i/>
              </w:rPr>
            </w:pPr>
            <w:r>
              <w:rPr>
                <w:i/>
              </w:rPr>
              <w:t>Piedāvātā redakcija</w:t>
            </w:r>
          </w:p>
          <w:p w14:paraId="7F07C069" w14:textId="77777777" w:rsidR="00B06AC9" w:rsidRDefault="00CB0350">
            <w:r>
              <w:t>-</w:t>
            </w:r>
          </w:p>
        </w:tc>
        <w:tc>
          <w:tcPr>
            <w:tcW w:w="3000" w:type="dxa"/>
            <w:shd w:val="clear" w:color="auto" w:fill="FFFFFF"/>
            <w:noWrap/>
            <w:tcMar>
              <w:top w:w="75" w:type="dxa"/>
              <w:left w:w="75" w:type="dxa"/>
              <w:bottom w:w="75" w:type="dxa"/>
              <w:right w:w="75" w:type="dxa"/>
            </w:tcMar>
          </w:tcPr>
          <w:p w14:paraId="676D82F0" w14:textId="77777777" w:rsidR="00B06AC9" w:rsidRDefault="00CB0350">
            <w:pPr>
              <w:spacing w:after="240"/>
              <w:rPr>
                <w:b/>
              </w:rPr>
            </w:pPr>
            <w:r>
              <w:rPr>
                <w:b/>
              </w:rPr>
              <w:t>Ņemts vērā</w:t>
            </w:r>
          </w:p>
          <w:p w14:paraId="6F4528B2" w14:textId="77777777" w:rsidR="00B06AC9" w:rsidRDefault="00CB0350">
            <w:r>
              <w:t>Papildināta anotācija ar skaidrojumu, ka MK noteikumu projektā minētie lēmumi netiek pieņemti Administratīvā procesa likumā noteiktajā kārtībā, jo šie lēmumi nav uz āru vērsti tiesību akti. Šie lēmumi ir uzskatāmi par iekšējiem pārvaldes lēmumiem, kas skar</w:t>
            </w:r>
            <w:r>
              <w:t xml:space="preserve"> tikai tiešās pārvaldes iestādes un pašvaldības.</w:t>
            </w:r>
          </w:p>
        </w:tc>
        <w:tc>
          <w:tcPr>
            <w:tcW w:w="3000" w:type="dxa"/>
            <w:shd w:val="clear" w:color="auto" w:fill="FFFFFF"/>
            <w:noWrap/>
            <w:tcMar>
              <w:top w:w="75" w:type="dxa"/>
              <w:left w:w="75" w:type="dxa"/>
              <w:bottom w:w="75" w:type="dxa"/>
              <w:right w:w="75" w:type="dxa"/>
            </w:tcMar>
          </w:tcPr>
          <w:p w14:paraId="4B372A00" w14:textId="77777777" w:rsidR="00B06AC9" w:rsidRDefault="00CB0350">
            <w:r>
              <w:t>-</w:t>
            </w:r>
          </w:p>
        </w:tc>
      </w:tr>
      <w:tr w:rsidR="00B06AC9" w14:paraId="0ABA9759" w14:textId="77777777">
        <w:tc>
          <w:tcPr>
            <w:tcW w:w="900" w:type="dxa"/>
            <w:shd w:val="clear" w:color="auto" w:fill="FFFFFF"/>
            <w:noWrap/>
            <w:tcMar>
              <w:top w:w="75" w:type="dxa"/>
              <w:left w:w="75" w:type="dxa"/>
              <w:bottom w:w="75" w:type="dxa"/>
              <w:right w:w="75" w:type="dxa"/>
            </w:tcMar>
          </w:tcPr>
          <w:p w14:paraId="77FABAC5" w14:textId="77777777" w:rsidR="00B06AC9" w:rsidRDefault="00CB0350">
            <w:r>
              <w:lastRenderedPageBreak/>
              <w:t>2.</w:t>
            </w:r>
          </w:p>
        </w:tc>
        <w:tc>
          <w:tcPr>
            <w:tcW w:w="3000" w:type="dxa"/>
            <w:shd w:val="clear" w:color="auto" w:fill="FFFFFF"/>
            <w:noWrap/>
            <w:tcMar>
              <w:top w:w="75" w:type="dxa"/>
              <w:left w:w="75" w:type="dxa"/>
              <w:bottom w:w="75" w:type="dxa"/>
              <w:right w:w="75" w:type="dxa"/>
            </w:tcMar>
          </w:tcPr>
          <w:p w14:paraId="68DC1A50" w14:textId="77777777" w:rsidR="00B06AC9" w:rsidRDefault="00CB0350">
            <w:pPr>
              <w:spacing w:after="240"/>
              <w:rPr>
                <w:b/>
              </w:rPr>
            </w:pPr>
            <w:r>
              <w:rPr>
                <w:b/>
              </w:rPr>
              <w:t>Noteikumu projekts</w:t>
            </w:r>
          </w:p>
          <w:p w14:paraId="5EEA6DEA" w14:textId="77777777" w:rsidR="00B06AC9" w:rsidRDefault="00CB0350">
            <w:r>
              <w:t>1. Noteikumi nosaka kritērijus un kārtību, kādā 2022.gadā tiek izvērtēti un izsniegti jauni valsts aizdevumi pašvaldībām Covid-19 izraisītās krīzes seku mazināšanai un novēršanai.</w:t>
            </w:r>
          </w:p>
        </w:tc>
        <w:tc>
          <w:tcPr>
            <w:tcW w:w="3000" w:type="dxa"/>
            <w:shd w:val="clear" w:color="auto" w:fill="FFFFFF"/>
            <w:noWrap/>
            <w:tcMar>
              <w:top w:w="75" w:type="dxa"/>
              <w:left w:w="75" w:type="dxa"/>
              <w:bottom w:w="75" w:type="dxa"/>
              <w:right w:w="75" w:type="dxa"/>
            </w:tcMar>
          </w:tcPr>
          <w:p w14:paraId="628797B3" w14:textId="77777777" w:rsidR="00B06AC9" w:rsidRDefault="00CB0350">
            <w:pPr>
              <w:spacing w:after="240"/>
              <w:rPr>
                <w:b/>
              </w:rPr>
            </w:pPr>
            <w:r>
              <w:rPr>
                <w:b/>
              </w:rPr>
              <w:t>Ie</w:t>
            </w:r>
            <w:r>
              <w:rPr>
                <w:b/>
              </w:rPr>
              <w:t>bildums (TM - 16.11.2021.)</w:t>
            </w:r>
          </w:p>
          <w:p w14:paraId="06D3AB3D" w14:textId="77777777" w:rsidR="00B06AC9" w:rsidRDefault="00CB0350">
            <w:r>
              <w:t xml:space="preserve">Saskaņā ar Ministru kabineta 2009. gada 3. februāra noteikumu Nr. 108 "Normatīvo aktu projektu sagatavošanas noteikumi" 100.2. apakšpunktu noteikumu projekta pirmajā punktā raksta likumā noteikto pilnvarojumu Ministru kabinetam. </w:t>
            </w:r>
            <w:r>
              <w:t>Ievērojot minēto, lūdzam precizēt projekta 1. punktu atbilstoši Covid-19 infekcijas izplatības seku pārvarēšanas likuma 29. panta 1.</w:t>
            </w:r>
            <w:r>
              <w:rPr>
                <w:vertAlign w:val="superscript"/>
              </w:rPr>
              <w:t>2</w:t>
            </w:r>
            <w:r>
              <w:t xml:space="preserve"> daļai, nepapildinot to ar likumā neietvertu informāciju, tostarp gada skaitli.</w:t>
            </w:r>
          </w:p>
          <w:p w14:paraId="015CE448" w14:textId="77777777" w:rsidR="00B06AC9" w:rsidRDefault="00CB0350">
            <w:r>
              <w:t> </w:t>
            </w:r>
          </w:p>
          <w:p w14:paraId="63AE5C92" w14:textId="77777777" w:rsidR="00B06AC9" w:rsidRDefault="00CB0350">
            <w:pPr>
              <w:spacing w:before="240" w:after="240"/>
              <w:rPr>
                <w:i/>
              </w:rPr>
            </w:pPr>
            <w:r>
              <w:rPr>
                <w:i/>
              </w:rPr>
              <w:t>Piedāvātā redakcija</w:t>
            </w:r>
          </w:p>
          <w:p w14:paraId="332232A5" w14:textId="77777777" w:rsidR="00B06AC9" w:rsidRDefault="00CB0350">
            <w:r>
              <w:t>-</w:t>
            </w:r>
          </w:p>
        </w:tc>
        <w:tc>
          <w:tcPr>
            <w:tcW w:w="3000" w:type="dxa"/>
            <w:shd w:val="clear" w:color="auto" w:fill="FFFFFF"/>
            <w:noWrap/>
            <w:tcMar>
              <w:top w:w="75" w:type="dxa"/>
              <w:left w:w="75" w:type="dxa"/>
              <w:bottom w:w="75" w:type="dxa"/>
              <w:right w:w="75" w:type="dxa"/>
            </w:tcMar>
          </w:tcPr>
          <w:p w14:paraId="41FDAE92" w14:textId="77777777" w:rsidR="00B06AC9" w:rsidRDefault="00CB0350">
            <w:pPr>
              <w:spacing w:after="240"/>
              <w:rPr>
                <w:b/>
              </w:rPr>
            </w:pPr>
            <w:r>
              <w:rPr>
                <w:b/>
              </w:rPr>
              <w:t>Ņemts vērā</w:t>
            </w:r>
          </w:p>
          <w:p w14:paraId="3C1EED95" w14:textId="77777777" w:rsidR="00B06AC9" w:rsidRDefault="00CB0350">
            <w:r>
              <w:t>Precizēts MK noteikuma projekta 1.punkts.</w:t>
            </w:r>
          </w:p>
        </w:tc>
        <w:tc>
          <w:tcPr>
            <w:tcW w:w="3000" w:type="dxa"/>
            <w:shd w:val="clear" w:color="auto" w:fill="FFFFFF"/>
            <w:noWrap/>
            <w:tcMar>
              <w:top w:w="75" w:type="dxa"/>
              <w:left w:w="75" w:type="dxa"/>
              <w:bottom w:w="75" w:type="dxa"/>
              <w:right w:w="75" w:type="dxa"/>
            </w:tcMar>
          </w:tcPr>
          <w:p w14:paraId="098D3F1B" w14:textId="77777777" w:rsidR="00B06AC9" w:rsidRDefault="00CB0350">
            <w:r>
              <w:t>-</w:t>
            </w:r>
          </w:p>
        </w:tc>
      </w:tr>
      <w:tr w:rsidR="00B06AC9" w14:paraId="14C716BD" w14:textId="77777777">
        <w:tc>
          <w:tcPr>
            <w:tcW w:w="900" w:type="dxa"/>
            <w:shd w:val="clear" w:color="auto" w:fill="FFFFFF"/>
            <w:noWrap/>
            <w:tcMar>
              <w:top w:w="75" w:type="dxa"/>
              <w:left w:w="75" w:type="dxa"/>
              <w:bottom w:w="75" w:type="dxa"/>
              <w:right w:w="75" w:type="dxa"/>
            </w:tcMar>
          </w:tcPr>
          <w:p w14:paraId="334CEF13" w14:textId="77777777" w:rsidR="00B06AC9" w:rsidRDefault="00CB0350">
            <w:r>
              <w:t>3.</w:t>
            </w:r>
          </w:p>
        </w:tc>
        <w:tc>
          <w:tcPr>
            <w:tcW w:w="3000" w:type="dxa"/>
            <w:shd w:val="clear" w:color="auto" w:fill="FFFFFF"/>
            <w:noWrap/>
            <w:tcMar>
              <w:top w:w="75" w:type="dxa"/>
              <w:left w:w="75" w:type="dxa"/>
              <w:bottom w:w="75" w:type="dxa"/>
              <w:right w:w="75" w:type="dxa"/>
            </w:tcMar>
          </w:tcPr>
          <w:p w14:paraId="297C7928" w14:textId="77777777" w:rsidR="00B06AC9" w:rsidRDefault="00CB0350">
            <w:pPr>
              <w:spacing w:after="240"/>
              <w:rPr>
                <w:b/>
              </w:rPr>
            </w:pPr>
            <w:r>
              <w:rPr>
                <w:b/>
              </w:rPr>
              <w:t>Noteikumu projekts</w:t>
            </w:r>
          </w:p>
          <w:p w14:paraId="2740B16D" w14:textId="77777777" w:rsidR="00B06AC9" w:rsidRDefault="00CB0350">
            <w:r>
              <w:t>3.1. investīciju projekta īstenošana paredzēta attiecīgās pašvaldības attīstības programmas investīciju plānā un atbilst vismaz vienam no šādiem mērķiem:</w:t>
            </w:r>
          </w:p>
        </w:tc>
        <w:tc>
          <w:tcPr>
            <w:tcW w:w="3000" w:type="dxa"/>
            <w:shd w:val="clear" w:color="auto" w:fill="FFFFFF"/>
            <w:noWrap/>
            <w:tcMar>
              <w:top w:w="75" w:type="dxa"/>
              <w:left w:w="75" w:type="dxa"/>
              <w:bottom w:w="75" w:type="dxa"/>
              <w:right w:w="75" w:type="dxa"/>
            </w:tcMar>
          </w:tcPr>
          <w:p w14:paraId="77E3576B" w14:textId="77777777" w:rsidR="00B06AC9" w:rsidRDefault="00CB0350">
            <w:pPr>
              <w:spacing w:after="240"/>
              <w:rPr>
                <w:b/>
              </w:rPr>
            </w:pPr>
            <w:r>
              <w:rPr>
                <w:b/>
              </w:rPr>
              <w:t>Iebildums (FM - 16.11.20</w:t>
            </w:r>
            <w:r>
              <w:rPr>
                <w:b/>
              </w:rPr>
              <w:t>21.)</w:t>
            </w:r>
          </w:p>
          <w:p w14:paraId="679DA63F" w14:textId="77777777" w:rsidR="00B06AC9" w:rsidRDefault="00CB0350">
            <w:r>
              <w:t xml:space="preserve">Saeimā 1.lasījumā atbalstītajā likuma "Par valsts budžetu 2022. gadam" 10. panta trešajā daļā ir noteikts pašvaldību aizņēmumu palielinājums 70 milj. </w:t>
            </w:r>
            <w:proofErr w:type="spellStart"/>
            <w:r>
              <w:t>euro</w:t>
            </w:r>
            <w:proofErr w:type="spellEnd"/>
            <w:r>
              <w:t xml:space="preserve"> apmērā pašvaldību investīciju projektu, tajā skaitā izglītības </w:t>
            </w:r>
            <w:r>
              <w:lastRenderedPageBreak/>
              <w:t>iestāžu investīciju projektu, īst</w:t>
            </w:r>
            <w:r>
              <w:t>enošanai atbilstoši Covid-19 infekcijas izplatības seku pārvarēšanas likuma noteiktajai kārtībai. Līdz ar to papildināt Noteikumu projekta 3.1.punktu un 4.6.punktu ar izglītības iestāžu investīciju projektiem, nosakot attiecīgus kritērijus šo projektu iesn</w:t>
            </w:r>
            <w:r>
              <w:t>iegšanai un iesniedzamo pamatoju šo projekta plānotiem pasākumiem un to izmaksām, attiecīgi  papildot arī anotāciju.</w:t>
            </w:r>
          </w:p>
          <w:p w14:paraId="25FF9AD3" w14:textId="77777777" w:rsidR="00B06AC9" w:rsidRDefault="00CB0350">
            <w:pPr>
              <w:spacing w:before="240" w:after="240"/>
              <w:rPr>
                <w:i/>
              </w:rPr>
            </w:pPr>
            <w:r>
              <w:rPr>
                <w:i/>
              </w:rPr>
              <w:t>Piedāvātā redakcija</w:t>
            </w:r>
          </w:p>
          <w:p w14:paraId="59E3659F" w14:textId="77777777" w:rsidR="00B06AC9" w:rsidRDefault="00CB0350">
            <w:r>
              <w:t>-</w:t>
            </w:r>
          </w:p>
        </w:tc>
        <w:tc>
          <w:tcPr>
            <w:tcW w:w="3000" w:type="dxa"/>
            <w:shd w:val="clear" w:color="auto" w:fill="FFFFFF"/>
            <w:noWrap/>
            <w:tcMar>
              <w:top w:w="75" w:type="dxa"/>
              <w:left w:w="75" w:type="dxa"/>
              <w:bottom w:w="75" w:type="dxa"/>
              <w:right w:w="75" w:type="dxa"/>
            </w:tcMar>
          </w:tcPr>
          <w:p w14:paraId="03BE5DDB" w14:textId="77777777" w:rsidR="00B06AC9" w:rsidRDefault="00CB0350">
            <w:pPr>
              <w:spacing w:after="240"/>
              <w:rPr>
                <w:b/>
              </w:rPr>
            </w:pPr>
            <w:r>
              <w:rPr>
                <w:b/>
              </w:rPr>
              <w:lastRenderedPageBreak/>
              <w:t>Ņemts vērā</w:t>
            </w:r>
          </w:p>
          <w:p w14:paraId="39234CE9" w14:textId="77777777" w:rsidR="00B06AC9" w:rsidRDefault="00CB0350">
            <w:r>
              <w:t>VARAM informē, ka atbalsts izglītības iestāžu investīciju projektiem ir nodrošināts šī MK noteikumu projek</w:t>
            </w:r>
            <w:r>
              <w:t>ta ietvaros.</w:t>
            </w:r>
          </w:p>
          <w:p w14:paraId="1A4A62E2" w14:textId="77777777" w:rsidR="00B06AC9" w:rsidRDefault="00CB0350">
            <w:r>
              <w:t> </w:t>
            </w:r>
          </w:p>
        </w:tc>
        <w:tc>
          <w:tcPr>
            <w:tcW w:w="3000" w:type="dxa"/>
            <w:shd w:val="clear" w:color="auto" w:fill="FFFFFF"/>
            <w:noWrap/>
            <w:tcMar>
              <w:top w:w="75" w:type="dxa"/>
              <w:left w:w="75" w:type="dxa"/>
              <w:bottom w:w="75" w:type="dxa"/>
              <w:right w:w="75" w:type="dxa"/>
            </w:tcMar>
          </w:tcPr>
          <w:p w14:paraId="32C04295" w14:textId="77777777" w:rsidR="00B06AC9" w:rsidRDefault="00CB0350">
            <w:r>
              <w:t>-</w:t>
            </w:r>
          </w:p>
        </w:tc>
      </w:tr>
      <w:tr w:rsidR="00B06AC9" w14:paraId="53C7ED88" w14:textId="77777777">
        <w:tc>
          <w:tcPr>
            <w:tcW w:w="900" w:type="dxa"/>
            <w:shd w:val="clear" w:color="auto" w:fill="FFFFFF"/>
            <w:noWrap/>
            <w:tcMar>
              <w:top w:w="75" w:type="dxa"/>
              <w:left w:w="75" w:type="dxa"/>
              <w:bottom w:w="75" w:type="dxa"/>
              <w:right w:w="75" w:type="dxa"/>
            </w:tcMar>
          </w:tcPr>
          <w:p w14:paraId="34C00483" w14:textId="77777777" w:rsidR="00B06AC9" w:rsidRDefault="00CB0350">
            <w:r>
              <w:t>4.</w:t>
            </w:r>
          </w:p>
        </w:tc>
        <w:tc>
          <w:tcPr>
            <w:tcW w:w="3000" w:type="dxa"/>
            <w:shd w:val="clear" w:color="auto" w:fill="FFFFFF"/>
            <w:noWrap/>
            <w:tcMar>
              <w:top w:w="75" w:type="dxa"/>
              <w:left w:w="75" w:type="dxa"/>
              <w:bottom w:w="75" w:type="dxa"/>
              <w:right w:w="75" w:type="dxa"/>
            </w:tcMar>
          </w:tcPr>
          <w:p w14:paraId="4579E3BD" w14:textId="77777777" w:rsidR="00B06AC9" w:rsidRDefault="00CB0350">
            <w:pPr>
              <w:spacing w:after="240"/>
              <w:rPr>
                <w:b/>
              </w:rPr>
            </w:pPr>
            <w:r>
              <w:rPr>
                <w:b/>
              </w:rPr>
              <w:t>Noteikumu projekts</w:t>
            </w:r>
          </w:p>
          <w:p w14:paraId="7022B4CE" w14:textId="77777777" w:rsidR="00B06AC9" w:rsidRDefault="00CB0350">
            <w:r>
              <w:t>3.1. investīciju projekta īstenošana paredzēta attiecīgās pašvaldības attīstības programmas investīciju plānā un atbilst vismaz vienam no šādiem mērķiem:</w:t>
            </w:r>
          </w:p>
        </w:tc>
        <w:tc>
          <w:tcPr>
            <w:tcW w:w="3000" w:type="dxa"/>
            <w:shd w:val="clear" w:color="auto" w:fill="FFFFFF"/>
            <w:noWrap/>
            <w:tcMar>
              <w:top w:w="75" w:type="dxa"/>
              <w:left w:w="75" w:type="dxa"/>
              <w:bottom w:w="75" w:type="dxa"/>
              <w:right w:w="75" w:type="dxa"/>
            </w:tcMar>
          </w:tcPr>
          <w:p w14:paraId="7E7F394B" w14:textId="77777777" w:rsidR="00B06AC9" w:rsidRDefault="00CB0350">
            <w:pPr>
              <w:spacing w:after="240"/>
              <w:rPr>
                <w:b/>
              </w:rPr>
            </w:pPr>
            <w:r>
              <w:rPr>
                <w:b/>
              </w:rPr>
              <w:t>Iebildums (LPS - 16.11.2021.)</w:t>
            </w:r>
          </w:p>
          <w:p w14:paraId="71C5F930" w14:textId="77777777" w:rsidR="00B06AC9" w:rsidRDefault="00CB0350">
            <w:r>
              <w:t>Likumprojekta (uz 16.11.2021.) “Par valsts budžetu 2022.gadam” 10. panta</w:t>
            </w:r>
            <w:r>
              <w:t xml:space="preserve"> trešās daļas </w:t>
            </w:r>
            <w:proofErr w:type="spellStart"/>
            <w:r>
              <w:t>ievadteikums</w:t>
            </w:r>
            <w:proofErr w:type="spellEnd"/>
            <w:r>
              <w:t xml:space="preserve"> paredz noteikt pašvaldību aizņēmumu palielinājumu 70 000 000 </w:t>
            </w:r>
            <w:proofErr w:type="spellStart"/>
            <w:r>
              <w:t>euro</w:t>
            </w:r>
            <w:proofErr w:type="spellEnd"/>
            <w:r>
              <w:t xml:space="preserve"> apmērā pašvaldību investīciju projektu, atbilstoši Covid-19 infekcijas izplatības seku pārvarēšanas likumā noteiktajai kārtībai, savukārt Ministru kabineta noteiku</w:t>
            </w:r>
            <w:r>
              <w:t xml:space="preserve">mu projekta </w:t>
            </w:r>
            <w:r>
              <w:lastRenderedPageBreak/>
              <w:t>“Noteikumi par kritērijiem un kārtību, kādā 2022. gadā tiek izvērtēti un izsniegti valsts aizdevumi pašvaldībām Covid-19 izraisītās krīzes seku mazināšanai un novēršanai” (tālāk Noteikumu projekts) 3.1. punktā minētie mērķi neparedz iespēju paš</w:t>
            </w:r>
            <w:r>
              <w:t>valdībām saņem valsts aizdevumus izglītības iestāžu investīciju projektu īstenošanai, izņemot aizdevumu higiēnas prasību nodrošināšanai pirmskolas izglītības iestāžu ēkās. Lūdzam papildināt 3.1. punktu ar jaunu apakšpunktu, kas paredzētu šādu mērķi: pašval</w:t>
            </w:r>
            <w:r>
              <w:t>dību dibinātu izglītības iestāžu investīciju projekti, lai nodrošinātu ilgtspējīgas izglītības funkcijas izpildi.</w:t>
            </w:r>
          </w:p>
          <w:p w14:paraId="52F5ABE2" w14:textId="77777777" w:rsidR="00B06AC9" w:rsidRDefault="00B06AC9"/>
          <w:p w14:paraId="35CFEA46" w14:textId="77777777" w:rsidR="00B06AC9" w:rsidRDefault="00CB0350">
            <w:r>
              <w:t>Starp 3.1. punktā minētajiem aizdevuma mērķiem nav minēts tāds mērķis kā 2021. gadā pašvaldību uzsākto investīciju projektu pabeigšana 2022. </w:t>
            </w:r>
            <w:r>
              <w:t xml:space="preserve">gadā, kas attiecībā uz 2020.gadā uzsākto projektu īstenošanu 2021.gadā ir atrunāts Ministru kabineta 11.02.2021. noteikumos </w:t>
            </w:r>
            <w:r>
              <w:lastRenderedPageBreak/>
              <w:t>Nr. 104. Lūdzam sniegt skaidrojumu par aizņemšanās iespējām pašvaldībām investīciju projektiem, kas uzsākti 2021.gadā un turpinās 20</w:t>
            </w:r>
            <w:r>
              <w:t>22.gadā un kuriem valsts aizdevums piešķirts pamatojoties uz Ministru kabineta 11.02.2021. noteikumiem Nr. 104. Otrs variants: papildināt Noteikumu projektu ar jaunu apakšpunktu šādā redakcijā: “pašvaldību uzsākto investīciju projektu pabeigšanai 2022. gad</w:t>
            </w:r>
            <w:r>
              <w:t>ā, kuru kopējais būvdarbu apjoms līdz 2021. gada beigām ir veikts ne mazāk kā 50 procentu apmērā no kopējā plānotā būvdarbu apjoma, ja plānoto būvdarbu valsts aizdevuma izmaksas vienam investīciju projektam nepārsniedz 1 000 000 </w:t>
            </w:r>
            <w:proofErr w:type="spellStart"/>
            <w:r>
              <w:t>euro</w:t>
            </w:r>
            <w:proofErr w:type="spellEnd"/>
            <w:r>
              <w:t>;”</w:t>
            </w:r>
          </w:p>
          <w:p w14:paraId="045B4BDC" w14:textId="77777777" w:rsidR="00B06AC9" w:rsidRDefault="00B06AC9"/>
          <w:p w14:paraId="3D79F4E3" w14:textId="77777777" w:rsidR="00B06AC9" w:rsidRDefault="00CB0350">
            <w:r>
              <w:t>Lūdzam papildināt N</w:t>
            </w:r>
            <w:r>
              <w:t xml:space="preserve">oteikumu projekta 3.1. punktu ar jaunu mērķi, paredzot, ka valsts aizdevumu var saņemt investīciju projektiem, kas paredz objektu, kas iekļauti UNESCO Pasaules mantojuma sarakstā, teritorijā vai tās aizsardzības zonā esoša arhitektūras pieminekļa ar </w:t>
            </w:r>
            <w:r>
              <w:lastRenderedPageBreak/>
              <w:t>vismaz</w:t>
            </w:r>
            <w:r>
              <w:t xml:space="preserve"> vietējas nozīmes pieminekļa vai valsts nozīmes pilsētbūvniecības pieminekļa daļas statusu atjaunošanu, pārbūvēšanu vai restaurēšanu, un viena investīciju projekta kopējās izmaksas nepārsniedz 1 500 000 </w:t>
            </w:r>
            <w:proofErr w:type="spellStart"/>
            <w:r>
              <w:t>euro</w:t>
            </w:r>
            <w:proofErr w:type="spellEnd"/>
            <w:r>
              <w:t>.</w:t>
            </w:r>
          </w:p>
          <w:p w14:paraId="0AB48AA0" w14:textId="77777777" w:rsidR="00B06AC9" w:rsidRDefault="00CB0350">
            <w:r>
              <w:t> </w:t>
            </w:r>
          </w:p>
          <w:p w14:paraId="4B36CDA7" w14:textId="77777777" w:rsidR="00B06AC9" w:rsidRDefault="00CB0350">
            <w:pPr>
              <w:spacing w:before="240" w:after="240"/>
              <w:rPr>
                <w:i/>
              </w:rPr>
            </w:pPr>
            <w:r>
              <w:rPr>
                <w:i/>
              </w:rPr>
              <w:t>Piedāvātā redakcija</w:t>
            </w:r>
          </w:p>
          <w:p w14:paraId="107C5BFC" w14:textId="77777777" w:rsidR="00B06AC9" w:rsidRDefault="00CB0350">
            <w:r>
              <w:t>-</w:t>
            </w:r>
          </w:p>
        </w:tc>
        <w:tc>
          <w:tcPr>
            <w:tcW w:w="3000" w:type="dxa"/>
            <w:shd w:val="clear" w:color="auto" w:fill="FFFFFF"/>
            <w:noWrap/>
            <w:tcMar>
              <w:top w:w="75" w:type="dxa"/>
              <w:left w:w="75" w:type="dxa"/>
              <w:bottom w:w="75" w:type="dxa"/>
              <w:right w:w="75" w:type="dxa"/>
            </w:tcMar>
          </w:tcPr>
          <w:p w14:paraId="0DE17DA2" w14:textId="77777777" w:rsidR="00B06AC9" w:rsidRDefault="00CB0350">
            <w:pPr>
              <w:spacing w:after="240"/>
              <w:rPr>
                <w:b/>
              </w:rPr>
            </w:pPr>
            <w:r>
              <w:rPr>
                <w:b/>
              </w:rPr>
              <w:lastRenderedPageBreak/>
              <w:t>Ņemts vērā</w:t>
            </w:r>
          </w:p>
          <w:p w14:paraId="1E9D7457" w14:textId="77777777" w:rsidR="00B06AC9" w:rsidRDefault="00CB0350">
            <w:r>
              <w:t>1) VARAM informē, ka atbalsts izglītības iestāžu investīciju projektiem ir nodrošināts šī MK noteikumu projekta ietvaros.</w:t>
            </w:r>
          </w:p>
          <w:p w14:paraId="1984E1D5" w14:textId="77777777" w:rsidR="00B06AC9" w:rsidRDefault="00CB0350">
            <w:r>
              <w:t>2) VARAM skaidro, ka 2021. gadā pašvaldību uzsākto investīciju projektu pabeigšana 2022. gadā ir paredzēta MKN 12. punktā, kas paredz,</w:t>
            </w:r>
            <w:r>
              <w:t xml:space="preserve"> ka pašvaldība var grozīt valsts aizdevuma līgumu.</w:t>
            </w:r>
          </w:p>
          <w:p w14:paraId="19D87303" w14:textId="77777777" w:rsidR="00B06AC9" w:rsidRDefault="00CB0350">
            <w:r>
              <w:t xml:space="preserve">3) VARAM skaidro, ka LPS </w:t>
            </w:r>
            <w:r>
              <w:lastRenderedPageBreak/>
              <w:t>rosinātais atbalsta mērķis neatbilst VARAM izstrādātās aizdevumu programmas kopējām prioritātēm, proti, lai sniegtu nodarbinātības un pakalpojumu saņemšanas iespējas iedzīvotājiem.</w:t>
            </w:r>
          </w:p>
          <w:p w14:paraId="1FC0EA45" w14:textId="77777777" w:rsidR="00B06AC9" w:rsidRDefault="00CB0350">
            <w:r>
              <w:t> </w:t>
            </w:r>
          </w:p>
        </w:tc>
        <w:tc>
          <w:tcPr>
            <w:tcW w:w="3000" w:type="dxa"/>
            <w:shd w:val="clear" w:color="auto" w:fill="FFFFFF"/>
            <w:noWrap/>
            <w:tcMar>
              <w:top w:w="75" w:type="dxa"/>
              <w:left w:w="75" w:type="dxa"/>
              <w:bottom w:w="75" w:type="dxa"/>
              <w:right w:w="75" w:type="dxa"/>
            </w:tcMar>
          </w:tcPr>
          <w:p w14:paraId="46E82B0A" w14:textId="77777777" w:rsidR="00B06AC9" w:rsidRDefault="00CB0350">
            <w:r>
              <w:lastRenderedPageBreak/>
              <w:t>-</w:t>
            </w:r>
          </w:p>
        </w:tc>
      </w:tr>
      <w:tr w:rsidR="00B06AC9" w14:paraId="4EA05BC3" w14:textId="77777777">
        <w:tc>
          <w:tcPr>
            <w:tcW w:w="900" w:type="dxa"/>
            <w:shd w:val="clear" w:color="auto" w:fill="FFFFFF"/>
            <w:noWrap/>
            <w:tcMar>
              <w:top w:w="75" w:type="dxa"/>
              <w:left w:w="75" w:type="dxa"/>
              <w:bottom w:w="75" w:type="dxa"/>
              <w:right w:w="75" w:type="dxa"/>
            </w:tcMar>
          </w:tcPr>
          <w:p w14:paraId="37F05E83" w14:textId="77777777" w:rsidR="00B06AC9" w:rsidRDefault="00CB0350">
            <w:r>
              <w:lastRenderedPageBreak/>
              <w:t>5.</w:t>
            </w:r>
          </w:p>
        </w:tc>
        <w:tc>
          <w:tcPr>
            <w:tcW w:w="3000" w:type="dxa"/>
            <w:shd w:val="clear" w:color="auto" w:fill="FFFFFF"/>
            <w:noWrap/>
            <w:tcMar>
              <w:top w:w="75" w:type="dxa"/>
              <w:left w:w="75" w:type="dxa"/>
              <w:bottom w:w="75" w:type="dxa"/>
              <w:right w:w="75" w:type="dxa"/>
            </w:tcMar>
          </w:tcPr>
          <w:p w14:paraId="1B6694D8" w14:textId="77777777" w:rsidR="00B06AC9" w:rsidRDefault="00CB0350">
            <w:pPr>
              <w:spacing w:after="240"/>
              <w:rPr>
                <w:b/>
              </w:rPr>
            </w:pPr>
            <w:r>
              <w:rPr>
                <w:b/>
              </w:rPr>
              <w:t>Noteikumu projekts</w:t>
            </w:r>
          </w:p>
          <w:p w14:paraId="4968E05C" w14:textId="77777777" w:rsidR="00B06AC9" w:rsidRDefault="00CB0350">
            <w:r>
              <w:t>3.1. investīciju projekta īstenošana paredzēta attiecīgās pašvaldības attīstības programmas investīciju plānā un atbilst vismaz vienam no šādiem mērķiem:</w:t>
            </w:r>
          </w:p>
        </w:tc>
        <w:tc>
          <w:tcPr>
            <w:tcW w:w="3000" w:type="dxa"/>
            <w:shd w:val="clear" w:color="auto" w:fill="FFFFFF"/>
            <w:noWrap/>
            <w:tcMar>
              <w:top w:w="75" w:type="dxa"/>
              <w:left w:w="75" w:type="dxa"/>
              <w:bottom w:w="75" w:type="dxa"/>
              <w:right w:w="75" w:type="dxa"/>
            </w:tcMar>
          </w:tcPr>
          <w:p w14:paraId="5774049C" w14:textId="77777777" w:rsidR="00B06AC9" w:rsidRDefault="00CB0350">
            <w:pPr>
              <w:spacing w:after="240"/>
              <w:rPr>
                <w:b/>
              </w:rPr>
            </w:pPr>
            <w:r>
              <w:rPr>
                <w:b/>
              </w:rPr>
              <w:t>Iebildums (LLPA - 16.11.2021.)</w:t>
            </w:r>
          </w:p>
          <w:p w14:paraId="18E1B0B0" w14:textId="77777777" w:rsidR="00B06AC9" w:rsidRDefault="00CB0350">
            <w:r>
              <w:t>Covid-19 pandēmijas laiks ir ievērojami iet</w:t>
            </w:r>
            <w:r>
              <w:t>ekmējis kultūras patēriņu un sporta nozari, līdz ar to nepieciešams atbalsts šīs ietekmes mazināšanai, nodrošinot atbalstu kultūras objektu renovācijai, pārbūvei un atjaunošanai, kā arī sporta objektu infrastruktūras attīstībai, veicinot iedzīvotāju intere</w:t>
            </w:r>
            <w:r>
              <w:t>si apmeklēt mūsdienīgus un ērti pieejamus kultūras objektus, kā arī nodrošinot iespēju to darīt veselībai drošos un ērtos apstākļos.</w:t>
            </w:r>
          </w:p>
          <w:p w14:paraId="25440583" w14:textId="77777777" w:rsidR="00B06AC9" w:rsidRDefault="00CB0350">
            <w:r>
              <w:t xml:space="preserve">Jauna kultūras un sporta objekta izveide/esošā piedāvājuma </w:t>
            </w:r>
            <w:r>
              <w:lastRenderedPageBreak/>
              <w:t>paplašināšana un atjaunošana veicinās iedzīvotāju interesi apmek</w:t>
            </w:r>
            <w:r>
              <w:t>lēt pilsētu un tās apskates objektus, kā arī iekšējā tūrisma plūsmu pieaugumu, ko ir būtiski ietekmējusi epidemioloģiskā situācija un tās uzlabošanai noteiktie ierobežojumi. Svarīgi ir veidot infrastruktūru, lai tā būtu pieejama iedzīvotājiem, ievērojot ve</w:t>
            </w:r>
            <w:r>
              <w:t>selībai drošas vides nodrošināšanas principus.</w:t>
            </w:r>
          </w:p>
          <w:p w14:paraId="3D94478F" w14:textId="77777777" w:rsidR="00B06AC9" w:rsidRDefault="00CB0350">
            <w:r>
              <w:t>Ierosinām papildināt noteikumu projekta 3.1. punktu ar jaunu mērķi, kas ļauj saņemt valsts aizdevumu pašvaldības kultūras un sporta infrastruktūras objektu atjaunošanai, pārbūvei vai izbūvei, lai varētu nodroš</w:t>
            </w:r>
            <w:r>
              <w:t>ināt veselībai drošu pakalpojumu sniegšanu ilgtermiņā.</w:t>
            </w:r>
          </w:p>
          <w:p w14:paraId="7C8A1209" w14:textId="77777777" w:rsidR="00B06AC9" w:rsidRDefault="00CB0350">
            <w:pPr>
              <w:spacing w:before="240" w:after="240"/>
              <w:rPr>
                <w:i/>
              </w:rPr>
            </w:pPr>
            <w:r>
              <w:rPr>
                <w:i/>
              </w:rPr>
              <w:t>Piedāvātā redakcija</w:t>
            </w:r>
          </w:p>
          <w:p w14:paraId="57E2E259" w14:textId="77777777" w:rsidR="00B06AC9" w:rsidRDefault="00CB0350">
            <w:r>
              <w:t>-</w:t>
            </w:r>
          </w:p>
        </w:tc>
        <w:tc>
          <w:tcPr>
            <w:tcW w:w="3000" w:type="dxa"/>
            <w:shd w:val="clear" w:color="auto" w:fill="FFFFFF"/>
            <w:noWrap/>
            <w:tcMar>
              <w:top w:w="75" w:type="dxa"/>
              <w:left w:w="75" w:type="dxa"/>
              <w:bottom w:w="75" w:type="dxa"/>
              <w:right w:w="75" w:type="dxa"/>
            </w:tcMar>
          </w:tcPr>
          <w:p w14:paraId="36124C92" w14:textId="77777777" w:rsidR="00B06AC9" w:rsidRDefault="00CB0350">
            <w:pPr>
              <w:spacing w:after="240"/>
              <w:rPr>
                <w:b/>
              </w:rPr>
            </w:pPr>
            <w:r>
              <w:rPr>
                <w:b/>
              </w:rPr>
              <w:lastRenderedPageBreak/>
              <w:t>Nav ņemts vērā</w:t>
            </w:r>
          </w:p>
          <w:p w14:paraId="77104784" w14:textId="77777777" w:rsidR="00B06AC9" w:rsidRDefault="00CB0350">
            <w:r>
              <w:t>VARAM skaidro, ka LLPA rosinātais atbalsta mērķis neatbilst VARAM izstrādātās aizdevumu programmas kopējām prioritātēm, proti, lai sniegtu nodarbinātības un pakalpojumu saņemšanas iespējas iedzīvotājiem, tamdēļ šī atbalsta instrumenta ietvaros nav paredzēt</w:t>
            </w:r>
            <w:r>
              <w:t>s atbalsta virziens kultūras objektu renovācijai.</w:t>
            </w:r>
          </w:p>
          <w:p w14:paraId="469481EC" w14:textId="77777777" w:rsidR="00B06AC9" w:rsidRDefault="00B06AC9"/>
          <w:p w14:paraId="4A491506" w14:textId="77777777" w:rsidR="00B06AC9" w:rsidRDefault="00CB0350">
            <w:r>
              <w:t xml:space="preserve">Savukārt sporta infrastruktūras objektu atjaunošanai, pārbūvei, u.tml. kā izglītības iestāžu investīciju projektiem tiks nodrošināts cita normatīvā </w:t>
            </w:r>
            <w:r>
              <w:lastRenderedPageBreak/>
              <w:t>regulējuma ietvaros, kas, ņemot vērā 2021.gada vērtēšanas</w:t>
            </w:r>
            <w:r>
              <w:t xml:space="preserve"> un organizatorisko pieredzi, tiks pilnveidots. Atbildīgā ministrija par šāda normatīvā regulējuma izstrādi pēc kompetences ir Izglītības un zinātnes ministrija.</w:t>
            </w:r>
          </w:p>
          <w:p w14:paraId="70B85C4C" w14:textId="77777777" w:rsidR="00B06AC9" w:rsidRDefault="00CB0350">
            <w:r>
              <w:t> </w:t>
            </w:r>
          </w:p>
        </w:tc>
        <w:tc>
          <w:tcPr>
            <w:tcW w:w="3000" w:type="dxa"/>
            <w:shd w:val="clear" w:color="auto" w:fill="FFFFFF"/>
            <w:noWrap/>
            <w:tcMar>
              <w:top w:w="75" w:type="dxa"/>
              <w:left w:w="75" w:type="dxa"/>
              <w:bottom w:w="75" w:type="dxa"/>
              <w:right w:w="75" w:type="dxa"/>
            </w:tcMar>
          </w:tcPr>
          <w:p w14:paraId="6BB9B6A2" w14:textId="77777777" w:rsidR="00B06AC9" w:rsidRDefault="00CB0350">
            <w:r>
              <w:lastRenderedPageBreak/>
              <w:t>-</w:t>
            </w:r>
          </w:p>
        </w:tc>
      </w:tr>
      <w:tr w:rsidR="00B06AC9" w14:paraId="4ADE31AA" w14:textId="77777777">
        <w:tc>
          <w:tcPr>
            <w:tcW w:w="900" w:type="dxa"/>
            <w:shd w:val="clear" w:color="auto" w:fill="FFFFFF"/>
            <w:noWrap/>
            <w:tcMar>
              <w:top w:w="75" w:type="dxa"/>
              <w:left w:w="75" w:type="dxa"/>
              <w:bottom w:w="75" w:type="dxa"/>
              <w:right w:w="75" w:type="dxa"/>
            </w:tcMar>
          </w:tcPr>
          <w:p w14:paraId="78ED2BDE" w14:textId="77777777" w:rsidR="00B06AC9" w:rsidRDefault="00CB0350">
            <w:r>
              <w:t>6.</w:t>
            </w:r>
          </w:p>
        </w:tc>
        <w:tc>
          <w:tcPr>
            <w:tcW w:w="3000" w:type="dxa"/>
            <w:shd w:val="clear" w:color="auto" w:fill="FFFFFF"/>
            <w:noWrap/>
            <w:tcMar>
              <w:top w:w="75" w:type="dxa"/>
              <w:left w:w="75" w:type="dxa"/>
              <w:bottom w:w="75" w:type="dxa"/>
              <w:right w:w="75" w:type="dxa"/>
            </w:tcMar>
          </w:tcPr>
          <w:p w14:paraId="3DB8D04C" w14:textId="77777777" w:rsidR="00B06AC9" w:rsidRDefault="00CB0350">
            <w:pPr>
              <w:spacing w:after="240"/>
              <w:rPr>
                <w:b/>
              </w:rPr>
            </w:pPr>
            <w:r>
              <w:rPr>
                <w:b/>
              </w:rPr>
              <w:t>Noteikumu projekts</w:t>
            </w:r>
          </w:p>
          <w:p w14:paraId="761BB5C5" w14:textId="77777777" w:rsidR="00B06AC9" w:rsidRDefault="00CB0350">
            <w:r>
              <w:t>3.1. investīciju projekta īstenošana paredzēta attiecīgās pašvaldīb</w:t>
            </w:r>
            <w:r>
              <w:t xml:space="preserve">as attīstības programmas investīciju plānā un atbilst vismaz vienam no šādiem </w:t>
            </w:r>
            <w:r>
              <w:lastRenderedPageBreak/>
              <w:t>mērķiem:</w:t>
            </w:r>
          </w:p>
        </w:tc>
        <w:tc>
          <w:tcPr>
            <w:tcW w:w="3000" w:type="dxa"/>
            <w:shd w:val="clear" w:color="auto" w:fill="FFFFFF"/>
            <w:noWrap/>
            <w:tcMar>
              <w:top w:w="75" w:type="dxa"/>
              <w:left w:w="75" w:type="dxa"/>
              <w:bottom w:w="75" w:type="dxa"/>
              <w:right w:w="75" w:type="dxa"/>
            </w:tcMar>
          </w:tcPr>
          <w:p w14:paraId="20192F52" w14:textId="77777777" w:rsidR="00B06AC9" w:rsidRDefault="00CB0350">
            <w:pPr>
              <w:spacing w:after="240"/>
              <w:rPr>
                <w:b/>
              </w:rPr>
            </w:pPr>
            <w:r>
              <w:rPr>
                <w:b/>
              </w:rPr>
              <w:lastRenderedPageBreak/>
              <w:t>Iebildums (LLPA - 16.11.2021.)</w:t>
            </w:r>
          </w:p>
          <w:p w14:paraId="01390DDF" w14:textId="77777777" w:rsidR="00B06AC9" w:rsidRDefault="00CB0350">
            <w:r>
              <w:t>Lūdzam papildināt 3.1. punktu ar jaunu apakšpunktu un mērķi.</w:t>
            </w:r>
          </w:p>
          <w:p w14:paraId="04D5D684" w14:textId="77777777" w:rsidR="00B06AC9" w:rsidRDefault="00CB0350">
            <w:r>
              <w:t xml:space="preserve">MK 11.02.2021. noteikumi Nr. 104 “Noteikumi par kritērijiem un kārtību, kādā tiek izvērtēti un </w:t>
            </w:r>
            <w:r>
              <w:lastRenderedPageBreak/>
              <w:t>izsniegti valsts aizdevumi pašvaldībām Covid-19 izraisītās krīzes seku mazināšanai un novēršanai” 3.1.10. apakšpunkt paredzēja iespēju aizņemties, ja uzsāktais p</w:t>
            </w:r>
            <w:r>
              <w:t>rojekts nebija pabeigts. Realizējot 2021. gadā projektus atsevišķos gadījumos ir radušās problēmas ar savlaicīgām materiālu piegādēm, līdz ar to kavējās plānoto darbu pabeigšana. Ņemot vērā iepriekš minēto, lūdzam saglabāt mērķi, kas ļautu aizņemties uzsāk</w:t>
            </w:r>
            <w:r>
              <w:t>to projektu pabeigšanai.</w:t>
            </w:r>
          </w:p>
          <w:p w14:paraId="1A9349C4" w14:textId="77777777" w:rsidR="00B06AC9" w:rsidRDefault="00CB0350">
            <w:pPr>
              <w:spacing w:before="240" w:after="240"/>
              <w:rPr>
                <w:i/>
              </w:rPr>
            </w:pPr>
            <w:r>
              <w:rPr>
                <w:i/>
              </w:rPr>
              <w:t>Piedāvātā redakcija</w:t>
            </w:r>
          </w:p>
          <w:p w14:paraId="1F81B1F0" w14:textId="77777777" w:rsidR="00B06AC9" w:rsidRDefault="00CB0350">
            <w:r>
              <w:rPr>
                <w:i/>
              </w:rPr>
              <w:t>pašvaldību uzsākto investīciju projektu pabeigšanai 2022. gadā</w:t>
            </w:r>
          </w:p>
        </w:tc>
        <w:tc>
          <w:tcPr>
            <w:tcW w:w="3000" w:type="dxa"/>
            <w:shd w:val="clear" w:color="auto" w:fill="FFFFFF"/>
            <w:noWrap/>
            <w:tcMar>
              <w:top w:w="75" w:type="dxa"/>
              <w:left w:w="75" w:type="dxa"/>
              <w:bottom w:w="75" w:type="dxa"/>
              <w:right w:w="75" w:type="dxa"/>
            </w:tcMar>
          </w:tcPr>
          <w:p w14:paraId="4D941491" w14:textId="77777777" w:rsidR="00B06AC9" w:rsidRDefault="00CB0350">
            <w:pPr>
              <w:spacing w:after="240"/>
              <w:rPr>
                <w:b/>
              </w:rPr>
            </w:pPr>
            <w:r>
              <w:rPr>
                <w:b/>
              </w:rPr>
              <w:lastRenderedPageBreak/>
              <w:t>Ņemts vērā</w:t>
            </w:r>
          </w:p>
          <w:p w14:paraId="44E5DC90" w14:textId="77777777" w:rsidR="00B06AC9" w:rsidRDefault="00CB0350">
            <w:r>
              <w:t>VARAM skaidro, ka 2021. gadā pašvaldību uzsākto investīciju projektu pabeigšana 2022. gadā ir paredzēta MK noteikumu 12. punktā, kas pare</w:t>
            </w:r>
            <w:r>
              <w:t xml:space="preserve">dz, ka pašvaldība </w:t>
            </w:r>
            <w:r>
              <w:lastRenderedPageBreak/>
              <w:t>var grozīt valsts aizdevuma līgumu.</w:t>
            </w:r>
          </w:p>
          <w:p w14:paraId="414B4AA4" w14:textId="77777777" w:rsidR="00B06AC9" w:rsidRDefault="00CB0350">
            <w:r>
              <w:t xml:space="preserve">12. Pašvaldībām, kas valsts aizdevumu līgumus investīciju projektu īstenošanai Covid-19 izraisītās krīzes seku mazināšanai un novēršanai noslēgušas līdz šo noteikumu spēkā stāšanās dienai un līdz 2021. </w:t>
            </w:r>
            <w:r>
              <w:t>gada 31. decembrim nav nodrošinājušas valsts aizdevuma līgumā 2021.gadam paredzēto valsts budžeta aizdevuma apmēra izmantošanu, Valsts kase valsts budžeta aizdevuma izmaksu atbilstoši šajos valsts aizdevuma līgumos noteiktajam apmēram un nosacījumiem 2022.</w:t>
            </w:r>
            <w:r>
              <w:t xml:space="preserve"> gadā veic tikai tad, ja pašvaldības 2021. gadā neapgūto valsts budžeta aizdevuma īpatsvaru nodrošinājušas no pašvaldības budžeta līdzekļiem un iesniegušas Valsts kasē apliecinājumu par to, ka šāds ieguldījums ir veikts vai, ja būvdarbu gadījumā līdz 2022.</w:t>
            </w:r>
            <w:r>
              <w:t xml:space="preserve"> gada 1. aprīlim tiek veikti grozījumi valsts aizdevuma līgumā par valsts aizdevuma sadalījumu 2021. un 2022.gadam, ievērojot šādus </w:t>
            </w:r>
            <w:r>
              <w:lastRenderedPageBreak/>
              <w:t>nosacījumus:</w:t>
            </w:r>
          </w:p>
          <w:p w14:paraId="007B569D" w14:textId="77777777" w:rsidR="00B06AC9" w:rsidRDefault="00CB0350">
            <w:r>
              <w:t>12.1. pārceltais valsts aizdevuma apmērs pēc grozījumu veikšanas valsts aizdevuma līgumā nepārsniedz 2021. gadā</w:t>
            </w:r>
            <w:r>
              <w:t xml:space="preserve"> pašvaldības noslēgtajā valsts aizdevuma līgumā noteikto un neizmantoto valsts aizdevuma apmēru;</w:t>
            </w:r>
          </w:p>
          <w:p w14:paraId="16B68121" w14:textId="77777777" w:rsidR="00B06AC9" w:rsidRDefault="00CB0350">
            <w:r>
              <w:t>12.2. valsts aizdevuma līguma grozījumiem pievienots darbu veikšanas kalendārais grafiks un attiecīgās pašvaldības domes lēmums, kas apliecina pašvaldības gata</w:t>
            </w:r>
            <w:r>
              <w:t>vību īstenot investīciju projektu 2022. gadā.</w:t>
            </w:r>
          </w:p>
          <w:p w14:paraId="72849C63" w14:textId="77777777" w:rsidR="00B06AC9" w:rsidRDefault="00CB0350">
            <w:r>
              <w:t> </w:t>
            </w:r>
          </w:p>
        </w:tc>
        <w:tc>
          <w:tcPr>
            <w:tcW w:w="3000" w:type="dxa"/>
            <w:shd w:val="clear" w:color="auto" w:fill="FFFFFF"/>
            <w:noWrap/>
            <w:tcMar>
              <w:top w:w="75" w:type="dxa"/>
              <w:left w:w="75" w:type="dxa"/>
              <w:bottom w:w="75" w:type="dxa"/>
              <w:right w:w="75" w:type="dxa"/>
            </w:tcMar>
          </w:tcPr>
          <w:p w14:paraId="64707FA8" w14:textId="77777777" w:rsidR="00B06AC9" w:rsidRDefault="00CB0350">
            <w:r>
              <w:lastRenderedPageBreak/>
              <w:t>-</w:t>
            </w:r>
          </w:p>
        </w:tc>
      </w:tr>
      <w:tr w:rsidR="00B06AC9" w14:paraId="1D2B4652" w14:textId="77777777">
        <w:tc>
          <w:tcPr>
            <w:tcW w:w="900" w:type="dxa"/>
            <w:shd w:val="clear" w:color="auto" w:fill="FFFFFF"/>
            <w:noWrap/>
            <w:tcMar>
              <w:top w:w="75" w:type="dxa"/>
              <w:left w:w="75" w:type="dxa"/>
              <w:bottom w:w="75" w:type="dxa"/>
              <w:right w:w="75" w:type="dxa"/>
            </w:tcMar>
          </w:tcPr>
          <w:p w14:paraId="4924143C" w14:textId="77777777" w:rsidR="00B06AC9" w:rsidRDefault="00CB0350">
            <w:r>
              <w:lastRenderedPageBreak/>
              <w:t>7.</w:t>
            </w:r>
          </w:p>
        </w:tc>
        <w:tc>
          <w:tcPr>
            <w:tcW w:w="3000" w:type="dxa"/>
            <w:shd w:val="clear" w:color="auto" w:fill="FFFFFF"/>
            <w:noWrap/>
            <w:tcMar>
              <w:top w:w="75" w:type="dxa"/>
              <w:left w:w="75" w:type="dxa"/>
              <w:bottom w:w="75" w:type="dxa"/>
              <w:right w:w="75" w:type="dxa"/>
            </w:tcMar>
          </w:tcPr>
          <w:p w14:paraId="08291499" w14:textId="77777777" w:rsidR="00B06AC9" w:rsidRDefault="00CB0350">
            <w:pPr>
              <w:spacing w:after="240"/>
              <w:rPr>
                <w:b/>
              </w:rPr>
            </w:pPr>
            <w:r>
              <w:rPr>
                <w:b/>
              </w:rPr>
              <w:t>Noteikumu projekts</w:t>
            </w:r>
          </w:p>
          <w:p w14:paraId="2B07DA0B" w14:textId="77777777" w:rsidR="00B06AC9" w:rsidRDefault="00CB0350">
            <w:r>
              <w:t>3.1. investīciju projekta īstenošana paredzēta attiecīgās pašvaldības attīstības programmas investīciju plānā un atbilst vismaz vienam no šādiem mērķiem:</w:t>
            </w:r>
          </w:p>
        </w:tc>
        <w:tc>
          <w:tcPr>
            <w:tcW w:w="3000" w:type="dxa"/>
            <w:shd w:val="clear" w:color="auto" w:fill="FFFFFF"/>
            <w:noWrap/>
            <w:tcMar>
              <w:top w:w="75" w:type="dxa"/>
              <w:left w:w="75" w:type="dxa"/>
              <w:bottom w:w="75" w:type="dxa"/>
              <w:right w:w="75" w:type="dxa"/>
            </w:tcMar>
          </w:tcPr>
          <w:p w14:paraId="6744B521" w14:textId="77777777" w:rsidR="00B06AC9" w:rsidRDefault="00CB0350">
            <w:pPr>
              <w:spacing w:after="240"/>
              <w:rPr>
                <w:b/>
              </w:rPr>
            </w:pPr>
            <w:r>
              <w:rPr>
                <w:b/>
              </w:rPr>
              <w:t>Iebildums (LPS - 17.11.2021.)</w:t>
            </w:r>
          </w:p>
          <w:p w14:paraId="51E5AAB9" w14:textId="77777777" w:rsidR="00B06AC9" w:rsidRDefault="00CB0350">
            <w:r>
              <w:t>LPS precizē izteikto iebildumu par Noteikumu projekta 3.1. punktu, to papildinot ar vārdiem “tajā skaitā izglītības iestāžu investīciju projektu”:</w:t>
            </w:r>
          </w:p>
          <w:p w14:paraId="72D35F15" w14:textId="77777777" w:rsidR="00B06AC9" w:rsidRDefault="00CB0350">
            <w:r>
              <w:t>Likumprojekta (uz 16.11.2021.) “Par valsts budžetu 2022.gadam” 10. panta trešās</w:t>
            </w:r>
            <w:r>
              <w:t xml:space="preserve"> daļas </w:t>
            </w:r>
            <w:proofErr w:type="spellStart"/>
            <w:r>
              <w:t>ievadteikums</w:t>
            </w:r>
            <w:proofErr w:type="spellEnd"/>
            <w:r>
              <w:t xml:space="preserve"> paredz noteikt pašvaldību aizņēmumu palielinājumu 70 000 000 </w:t>
            </w:r>
            <w:proofErr w:type="spellStart"/>
            <w:r>
              <w:t>euro</w:t>
            </w:r>
            <w:proofErr w:type="spellEnd"/>
            <w:r>
              <w:t xml:space="preserve"> apmērā pašvaldību investīciju projektu, tajā skaitā izglītības </w:t>
            </w:r>
            <w:r>
              <w:lastRenderedPageBreak/>
              <w:t>iestāžu investīciju projektu, īstenošanai atbilstoši Covid-19 infekcijas izplatības seku pārvarēšanas likum</w:t>
            </w:r>
            <w:r>
              <w:t>ā noteiktajai kārtībai, savukārt Ministru kabineta noteikumu projekta “Noteikumi par kritērijiem un kārtību, kādā 2022. gadā tiek izvērtēti un izsniegti valsts aizdevumi pašvaldībām Covid-19 izraisītās krīzes seku mazināšanai un novēršanai” (tālāk Noteikum</w:t>
            </w:r>
            <w:r>
              <w:t>u projekts) 3.1. punktā minētie mērķi neparedz iespēju pašvaldībām saņem valsts aizdevumus izglītības iestāžu investīciju projektu īstenošanai, izņemot aizdevumu higiēnas prasību nodrošināšanai pirmskolas izglītības iestāžu ēkās. Lūdzam papildināt 3.1. pun</w:t>
            </w:r>
            <w:r>
              <w:t>ktu ar jaunu apakšpunktu, kas paredzētu valsts budžeta aizdevumus pašvaldību dibinātu izglītības iestāžu investīciju projektiem, lai nodrošinātu ilgtspējīgas izglītības funkcijas izpildi.</w:t>
            </w:r>
          </w:p>
          <w:p w14:paraId="31F3ADB4" w14:textId="77777777" w:rsidR="00B06AC9" w:rsidRDefault="00CB0350">
            <w:r>
              <w:t> </w:t>
            </w:r>
          </w:p>
        </w:tc>
        <w:tc>
          <w:tcPr>
            <w:tcW w:w="3000" w:type="dxa"/>
            <w:shd w:val="clear" w:color="auto" w:fill="FFFFFF"/>
            <w:noWrap/>
            <w:tcMar>
              <w:top w:w="75" w:type="dxa"/>
              <w:left w:w="75" w:type="dxa"/>
              <w:bottom w:w="75" w:type="dxa"/>
              <w:right w:w="75" w:type="dxa"/>
            </w:tcMar>
          </w:tcPr>
          <w:p w14:paraId="6C5B9CA4" w14:textId="77777777" w:rsidR="00B06AC9" w:rsidRDefault="00CB0350">
            <w:pPr>
              <w:spacing w:after="240"/>
              <w:rPr>
                <w:b/>
              </w:rPr>
            </w:pPr>
            <w:r>
              <w:rPr>
                <w:b/>
              </w:rPr>
              <w:lastRenderedPageBreak/>
              <w:t>Ņemts vērā</w:t>
            </w:r>
          </w:p>
          <w:p w14:paraId="11954002" w14:textId="77777777" w:rsidR="00B06AC9" w:rsidRDefault="00CB0350">
            <w:r>
              <w:t>VARAM informē, ka atbalsts izglītības iestāžu investīci</w:t>
            </w:r>
            <w:r>
              <w:t>ju projektiem ir nodrošināts šī MK noteikumu projekta ietvaros.</w:t>
            </w:r>
          </w:p>
        </w:tc>
        <w:tc>
          <w:tcPr>
            <w:tcW w:w="3000" w:type="dxa"/>
            <w:shd w:val="clear" w:color="auto" w:fill="FFFFFF"/>
            <w:noWrap/>
            <w:tcMar>
              <w:top w:w="75" w:type="dxa"/>
              <w:left w:w="75" w:type="dxa"/>
              <w:bottom w:w="75" w:type="dxa"/>
              <w:right w:w="75" w:type="dxa"/>
            </w:tcMar>
          </w:tcPr>
          <w:p w14:paraId="25C54D18" w14:textId="77777777" w:rsidR="00B06AC9" w:rsidRDefault="00CB0350">
            <w:r>
              <w:t>-</w:t>
            </w:r>
          </w:p>
        </w:tc>
      </w:tr>
      <w:tr w:rsidR="00B06AC9" w14:paraId="30102A9A" w14:textId="77777777">
        <w:tc>
          <w:tcPr>
            <w:tcW w:w="900" w:type="dxa"/>
            <w:shd w:val="clear" w:color="auto" w:fill="FFFFFF"/>
            <w:noWrap/>
            <w:tcMar>
              <w:top w:w="75" w:type="dxa"/>
              <w:left w:w="75" w:type="dxa"/>
              <w:bottom w:w="75" w:type="dxa"/>
              <w:right w:w="75" w:type="dxa"/>
            </w:tcMar>
          </w:tcPr>
          <w:p w14:paraId="20357EE6" w14:textId="77777777" w:rsidR="00B06AC9" w:rsidRDefault="00CB0350">
            <w:r>
              <w:t>8.</w:t>
            </w:r>
          </w:p>
        </w:tc>
        <w:tc>
          <w:tcPr>
            <w:tcW w:w="3000" w:type="dxa"/>
            <w:shd w:val="clear" w:color="auto" w:fill="FFFFFF"/>
            <w:noWrap/>
            <w:tcMar>
              <w:top w:w="75" w:type="dxa"/>
              <w:left w:w="75" w:type="dxa"/>
              <w:bottom w:w="75" w:type="dxa"/>
              <w:right w:w="75" w:type="dxa"/>
            </w:tcMar>
          </w:tcPr>
          <w:p w14:paraId="3F51FF7E" w14:textId="77777777" w:rsidR="00B06AC9" w:rsidRDefault="00CB0350">
            <w:pPr>
              <w:spacing w:after="240"/>
              <w:rPr>
                <w:b/>
              </w:rPr>
            </w:pPr>
            <w:r>
              <w:rPr>
                <w:b/>
              </w:rPr>
              <w:t>Noteikumu projekts</w:t>
            </w:r>
          </w:p>
          <w:p w14:paraId="47C3589E" w14:textId="77777777" w:rsidR="00B06AC9" w:rsidRDefault="00CB0350">
            <w:r>
              <w:t xml:space="preserve">3.1.1. pašvaldības ēku </w:t>
            </w:r>
            <w:r>
              <w:lastRenderedPageBreak/>
              <w:t>energoefektivitātes pasākumiem (pārbūve vai atjaunošana), nodrošinot ēkas atbilstību ēku energoefektivitātes minimālajam pieļaujamajam un ar ēka</w:t>
            </w:r>
            <w:r>
              <w:t xml:space="preserve">s </w:t>
            </w:r>
            <w:proofErr w:type="spellStart"/>
            <w:r>
              <w:t>energosertifikātu</w:t>
            </w:r>
            <w:proofErr w:type="spellEnd"/>
            <w:r>
              <w:t xml:space="preserve"> pamatotajam līmenim, ja investīciju projektā plānoto būvdarbu valsts aizdevuma izmaksas 1 </w:t>
            </w:r>
            <w:proofErr w:type="spellStart"/>
            <w:r>
              <w:t>kWh</w:t>
            </w:r>
            <w:proofErr w:type="spellEnd"/>
            <w:r>
              <w:t xml:space="preserve"> primārās enerģijas gada patēriņa samazinājumam nepārsniedz 4 </w:t>
            </w:r>
            <w:proofErr w:type="spellStart"/>
            <w:r>
              <w:rPr>
                <w:i/>
              </w:rPr>
              <w:t>euro</w:t>
            </w:r>
            <w:proofErr w:type="spellEnd"/>
            <w:r>
              <w:t>;</w:t>
            </w:r>
          </w:p>
        </w:tc>
        <w:tc>
          <w:tcPr>
            <w:tcW w:w="3000" w:type="dxa"/>
            <w:shd w:val="clear" w:color="auto" w:fill="FFFFFF"/>
            <w:noWrap/>
            <w:tcMar>
              <w:top w:w="75" w:type="dxa"/>
              <w:left w:w="75" w:type="dxa"/>
              <w:bottom w:w="75" w:type="dxa"/>
              <w:right w:w="75" w:type="dxa"/>
            </w:tcMar>
          </w:tcPr>
          <w:p w14:paraId="2C2B890E" w14:textId="77777777" w:rsidR="00B06AC9" w:rsidRDefault="00CB0350">
            <w:pPr>
              <w:spacing w:after="240"/>
              <w:rPr>
                <w:b/>
              </w:rPr>
            </w:pPr>
            <w:r>
              <w:rPr>
                <w:b/>
              </w:rPr>
              <w:lastRenderedPageBreak/>
              <w:t>Iebildums (LPS - 16.11.2021.)</w:t>
            </w:r>
          </w:p>
          <w:p w14:paraId="1D35A7E5" w14:textId="77777777" w:rsidR="00B06AC9" w:rsidRDefault="00CB0350">
            <w:r>
              <w:t xml:space="preserve">Ja energoefektivitātes pasākumus </w:t>
            </w:r>
            <w:r>
              <w:lastRenderedPageBreak/>
              <w:t>veic vietēja</w:t>
            </w:r>
            <w:r>
              <w:t>s nozīmes arhitektūra piemineklī (vēsturisko koka logu un durvju nomaiņa) plānotā sasniedzamā URM vērtība logiem ir 1,3 nevis 1,1 kā to nosaka Ministru kabineta 25.06.2019. noteikumi Nr. 280 “Noteikumi par Latvijas būvnormatīvu LBN 002-19 “Ēku norobežojošo</w:t>
            </w:r>
            <w:r>
              <w:t xml:space="preserve"> konstrukciju siltumtehnika”.</w:t>
            </w:r>
          </w:p>
          <w:p w14:paraId="2E76AC72" w14:textId="77777777" w:rsidR="00B06AC9" w:rsidRDefault="00CB0350">
            <w:r>
              <w:t>Šādiem objektiem būvprojekts tiek izstrādāts, pamatojoties uz Ēku energoefektivitātes likuma 3.panta otrajā daļā 2. apakšpunktā noteikto izņēmumu, ka likuma prasības nepiemēro ēkām, kuras ir kultūras pieminekļi vai kurās atrod</w:t>
            </w:r>
            <w:r>
              <w:t>as kultūras pieminekļi, kā arī kultūras pieminekļu teritorijās esošām ēkām, ja likuma prasību izpilde apdraud šo kultūras pieminekļu saglabāšanu vai pazemina to kultūrvēsturisko vērtību.</w:t>
            </w:r>
          </w:p>
          <w:p w14:paraId="19C26A5B" w14:textId="77777777" w:rsidR="00B06AC9" w:rsidRDefault="00CB0350">
            <w:r>
              <w:t> </w:t>
            </w:r>
          </w:p>
          <w:p w14:paraId="5276EFD6" w14:textId="77777777" w:rsidR="00B06AC9" w:rsidRDefault="00CB0350">
            <w:pPr>
              <w:spacing w:before="240" w:after="240"/>
              <w:rPr>
                <w:i/>
              </w:rPr>
            </w:pPr>
            <w:r>
              <w:rPr>
                <w:i/>
              </w:rPr>
              <w:t>Piedāvātā redakcija</w:t>
            </w:r>
          </w:p>
          <w:p w14:paraId="37DBC939" w14:textId="77777777" w:rsidR="00B06AC9" w:rsidRDefault="00CB0350">
            <w:r>
              <w:t>Lūdzam Noteikumu projekta 3.1.1. punktu izteikt šādā redakcijā:</w:t>
            </w:r>
          </w:p>
          <w:p w14:paraId="05C35971" w14:textId="77777777" w:rsidR="00B06AC9" w:rsidRDefault="00CB0350">
            <w:r>
              <w:lastRenderedPageBreak/>
              <w:t xml:space="preserve">“3.1.1. pašvaldības ēku energoefektivitātes pasākumiem (pārbūve vai atjaunošana), nodrošinot ēkas atbilstību ēku energoefektivitātes minimālajam pieļaujamajam (izņemot Ēku energoefektivitātes </w:t>
            </w:r>
            <w:r>
              <w:t xml:space="preserve">likuma 3.panta otrajā daļā 2. apakšpunktā minētās ēkas), un ar ēkas </w:t>
            </w:r>
            <w:proofErr w:type="spellStart"/>
            <w:r>
              <w:t>energosertifikātu</w:t>
            </w:r>
            <w:proofErr w:type="spellEnd"/>
            <w:r>
              <w:t xml:space="preserve"> pamatotajam līmenim, ja investīciju projektā plānoto būvdarbu valsts aizdevuma izmaksas 1 </w:t>
            </w:r>
            <w:proofErr w:type="spellStart"/>
            <w:r>
              <w:t>kWh</w:t>
            </w:r>
            <w:proofErr w:type="spellEnd"/>
            <w:r>
              <w:t xml:space="preserve"> primārās enerģijas gada patēriņa samazinājumam nepārsniedz 4 </w:t>
            </w:r>
            <w:proofErr w:type="spellStart"/>
            <w:r>
              <w:t>euro</w:t>
            </w:r>
            <w:proofErr w:type="spellEnd"/>
            <w:r>
              <w:t>”.</w:t>
            </w:r>
          </w:p>
        </w:tc>
        <w:tc>
          <w:tcPr>
            <w:tcW w:w="3000" w:type="dxa"/>
            <w:shd w:val="clear" w:color="auto" w:fill="FFFFFF"/>
            <w:noWrap/>
            <w:tcMar>
              <w:top w:w="75" w:type="dxa"/>
              <w:left w:w="75" w:type="dxa"/>
              <w:bottom w:w="75" w:type="dxa"/>
              <w:right w:w="75" w:type="dxa"/>
            </w:tcMar>
          </w:tcPr>
          <w:p w14:paraId="324AED56" w14:textId="77777777" w:rsidR="00B06AC9" w:rsidRDefault="00CB0350">
            <w:pPr>
              <w:spacing w:after="240"/>
              <w:rPr>
                <w:b/>
              </w:rPr>
            </w:pPr>
            <w:r>
              <w:rPr>
                <w:b/>
              </w:rPr>
              <w:lastRenderedPageBreak/>
              <w:t>Nav ņemt</w:t>
            </w:r>
            <w:r>
              <w:rPr>
                <w:b/>
              </w:rPr>
              <w:t>s vērā</w:t>
            </w:r>
          </w:p>
          <w:p w14:paraId="7F7FD94D" w14:textId="77777777" w:rsidR="00B06AC9" w:rsidRDefault="00CB0350">
            <w:r>
              <w:t xml:space="preserve">VARAM skaidro, ka mērķī par </w:t>
            </w:r>
            <w:r>
              <w:lastRenderedPageBreak/>
              <w:t>energoefektivitātes pasākumu veikšanu neparedz izņēmuma gadījumus, samazinot sasniedzamo energoefektivitātes ietaupījumu. Šāds izņēmuma gadījums nav apsverams arī kontekstā, kad pašvaldības ir vienas no galvenajām iesaist</w:t>
            </w:r>
            <w:r>
              <w:t>ītajām pusēm klimata pārmaiņu mazināšanas procesā.</w:t>
            </w:r>
          </w:p>
          <w:p w14:paraId="66C04FBD" w14:textId="77777777" w:rsidR="00B06AC9" w:rsidRDefault="00CB0350">
            <w:r>
              <w:t> </w:t>
            </w:r>
          </w:p>
        </w:tc>
        <w:tc>
          <w:tcPr>
            <w:tcW w:w="3000" w:type="dxa"/>
            <w:shd w:val="clear" w:color="auto" w:fill="FFFFFF"/>
            <w:noWrap/>
            <w:tcMar>
              <w:top w:w="75" w:type="dxa"/>
              <w:left w:w="75" w:type="dxa"/>
              <w:bottom w:w="75" w:type="dxa"/>
              <w:right w:w="75" w:type="dxa"/>
            </w:tcMar>
          </w:tcPr>
          <w:p w14:paraId="7ABFEDBB" w14:textId="77777777" w:rsidR="00B06AC9" w:rsidRDefault="00CB0350">
            <w:r>
              <w:lastRenderedPageBreak/>
              <w:t>-</w:t>
            </w:r>
          </w:p>
        </w:tc>
      </w:tr>
      <w:tr w:rsidR="00B06AC9" w14:paraId="3532400A" w14:textId="77777777">
        <w:tc>
          <w:tcPr>
            <w:tcW w:w="900" w:type="dxa"/>
            <w:shd w:val="clear" w:color="auto" w:fill="FFFFFF"/>
            <w:noWrap/>
            <w:tcMar>
              <w:top w:w="75" w:type="dxa"/>
              <w:left w:w="75" w:type="dxa"/>
              <w:bottom w:w="75" w:type="dxa"/>
              <w:right w:w="75" w:type="dxa"/>
            </w:tcMar>
          </w:tcPr>
          <w:p w14:paraId="773F1F99" w14:textId="77777777" w:rsidR="00B06AC9" w:rsidRDefault="00CB0350">
            <w:r>
              <w:lastRenderedPageBreak/>
              <w:t>9.</w:t>
            </w:r>
          </w:p>
        </w:tc>
        <w:tc>
          <w:tcPr>
            <w:tcW w:w="3000" w:type="dxa"/>
            <w:shd w:val="clear" w:color="auto" w:fill="FFFFFF"/>
            <w:noWrap/>
            <w:tcMar>
              <w:top w:w="75" w:type="dxa"/>
              <w:left w:w="75" w:type="dxa"/>
              <w:bottom w:w="75" w:type="dxa"/>
              <w:right w:w="75" w:type="dxa"/>
            </w:tcMar>
          </w:tcPr>
          <w:p w14:paraId="4BAC1FA0" w14:textId="77777777" w:rsidR="00B06AC9" w:rsidRDefault="00CB0350">
            <w:pPr>
              <w:spacing w:after="240"/>
              <w:rPr>
                <w:b/>
              </w:rPr>
            </w:pPr>
            <w:r>
              <w:rPr>
                <w:b/>
              </w:rPr>
              <w:t>Noteikumu projekts</w:t>
            </w:r>
          </w:p>
          <w:p w14:paraId="25461E75" w14:textId="77777777" w:rsidR="00B06AC9" w:rsidRDefault="00CB0350">
            <w:r>
              <w:t xml:space="preserve">3.1.1. pašvaldības ēku energoefektivitātes pasākumiem (pārbūve vai atjaunošana), nodrošinot ēkas atbilstību ēku energoefektivitātes minimālajam pieļaujamajam un ar ēkas </w:t>
            </w:r>
            <w:proofErr w:type="spellStart"/>
            <w:r>
              <w:t>energoser</w:t>
            </w:r>
            <w:r>
              <w:t>tifikātu</w:t>
            </w:r>
            <w:proofErr w:type="spellEnd"/>
            <w:r>
              <w:t xml:space="preserve"> pamatotajam līmenim, ja investīciju projektā plānoto būvdarbu valsts aizdevuma izmaksas 1 </w:t>
            </w:r>
            <w:proofErr w:type="spellStart"/>
            <w:r>
              <w:t>kWh</w:t>
            </w:r>
            <w:proofErr w:type="spellEnd"/>
            <w:r>
              <w:t xml:space="preserve"> primārās enerģijas gada patēriņa samazinājumam nepārsniedz 4 </w:t>
            </w:r>
            <w:proofErr w:type="spellStart"/>
            <w:r>
              <w:rPr>
                <w:i/>
              </w:rPr>
              <w:t>euro</w:t>
            </w:r>
            <w:proofErr w:type="spellEnd"/>
            <w:r>
              <w:t>;</w:t>
            </w:r>
          </w:p>
        </w:tc>
        <w:tc>
          <w:tcPr>
            <w:tcW w:w="3000" w:type="dxa"/>
            <w:shd w:val="clear" w:color="auto" w:fill="FFFFFF"/>
            <w:noWrap/>
            <w:tcMar>
              <w:top w:w="75" w:type="dxa"/>
              <w:left w:w="75" w:type="dxa"/>
              <w:bottom w:w="75" w:type="dxa"/>
              <w:right w:w="75" w:type="dxa"/>
            </w:tcMar>
          </w:tcPr>
          <w:p w14:paraId="0E0B4679" w14:textId="77777777" w:rsidR="00B06AC9" w:rsidRDefault="00CB0350">
            <w:pPr>
              <w:spacing w:after="240"/>
              <w:rPr>
                <w:b/>
              </w:rPr>
            </w:pPr>
            <w:r>
              <w:rPr>
                <w:b/>
              </w:rPr>
              <w:t>Iebildums (LLPA - 16.11.2021.)</w:t>
            </w:r>
          </w:p>
          <w:p w14:paraId="619B4CDF" w14:textId="77777777" w:rsidR="00B06AC9" w:rsidRDefault="00CB0350">
            <w:r>
              <w:t xml:space="preserve">Ja energoefektivitātes pasākumus veic vietējas nozīmes </w:t>
            </w:r>
            <w:r>
              <w:t>arhitektūra piemineklī (vēsturisko koka logu un durvju nomaiņa) plānotā sasniedzamā URM vērtība logiem ir 1,3 nevis 1,1 kā to nosaka Ministru kabineta 25.06.2019. noteikumi Nr. 280 “Noteikumi par Latvijas būvnormatīvu LBN 002-19 “Ēku norobežojošo konstrukc</w:t>
            </w:r>
            <w:r>
              <w:t>iju siltumtehnika”.</w:t>
            </w:r>
          </w:p>
          <w:p w14:paraId="1DE0FAB4" w14:textId="77777777" w:rsidR="00B06AC9" w:rsidRDefault="00CB0350">
            <w:r>
              <w:t xml:space="preserve">Šādiem objektiem būvprojekts </w:t>
            </w:r>
            <w:r>
              <w:lastRenderedPageBreak/>
              <w:t>tiek izstrādāts pamatojoties uz Ēku energoefektivitātes likuma 3. panta otrajā daļā 2. apakšpunktā noteikto izņēmumu, ka likuma prasības nepiemēro ēkām, kuras ir kultūras pieminekļi vai kurās atrodas kultūra</w:t>
            </w:r>
            <w:r>
              <w:t>s pieminekļi, kā arī kultūras pieminekļu teritorijās esošām ēkām, ja likuma prasību izpilde apdraud šo kultūras pieminekļu saglabāšanu vai pazemina to kultūrvēsturisko vērtību.</w:t>
            </w:r>
          </w:p>
          <w:p w14:paraId="5AFE9040" w14:textId="77777777" w:rsidR="00B06AC9" w:rsidRDefault="00CB0350">
            <w:pPr>
              <w:spacing w:before="240" w:after="240"/>
              <w:rPr>
                <w:i/>
              </w:rPr>
            </w:pPr>
            <w:r>
              <w:rPr>
                <w:i/>
              </w:rPr>
              <w:t>Piedāvātā redakcija</w:t>
            </w:r>
          </w:p>
          <w:p w14:paraId="72F0BE50" w14:textId="77777777" w:rsidR="00B06AC9" w:rsidRDefault="00CB0350">
            <w:r>
              <w:t>“3.1.1. pašvaldības ēku energoefektivitātes pasākumiem (pārbūve vai atjaunošana), nodrošinot ēkas atbilstību ēku energoefektivitātes minimālajam pieļaujamajam, t.sk. Ēku energoefektivitātes likuma 3.panta otrajā daļā 2. apakšpunktā noteiktajam izņēmumam, u</w:t>
            </w:r>
            <w:r>
              <w:t xml:space="preserve">n ar ēkas </w:t>
            </w:r>
            <w:proofErr w:type="spellStart"/>
            <w:r>
              <w:t>energosertifikātu</w:t>
            </w:r>
            <w:proofErr w:type="spellEnd"/>
            <w:r>
              <w:t xml:space="preserve"> pamatotajam līmenim, ja investīciju projektā plānoto būvdarbu valsts aizdevuma izmaksas 1 </w:t>
            </w:r>
            <w:proofErr w:type="spellStart"/>
            <w:r>
              <w:t>kWh</w:t>
            </w:r>
            <w:proofErr w:type="spellEnd"/>
            <w:r>
              <w:t xml:space="preserve"> primārās enerģijas gada patēriņa samazinājumam nepārsniedz 4 </w:t>
            </w:r>
            <w:proofErr w:type="spellStart"/>
            <w:r>
              <w:lastRenderedPageBreak/>
              <w:t>euro</w:t>
            </w:r>
            <w:proofErr w:type="spellEnd"/>
            <w:r>
              <w:t>”.</w:t>
            </w:r>
          </w:p>
        </w:tc>
        <w:tc>
          <w:tcPr>
            <w:tcW w:w="3000" w:type="dxa"/>
            <w:shd w:val="clear" w:color="auto" w:fill="FFFFFF"/>
            <w:noWrap/>
            <w:tcMar>
              <w:top w:w="75" w:type="dxa"/>
              <w:left w:w="75" w:type="dxa"/>
              <w:bottom w:w="75" w:type="dxa"/>
              <w:right w:w="75" w:type="dxa"/>
            </w:tcMar>
          </w:tcPr>
          <w:p w14:paraId="18C205D1" w14:textId="77777777" w:rsidR="00B06AC9" w:rsidRDefault="00CB0350">
            <w:pPr>
              <w:spacing w:after="240"/>
              <w:rPr>
                <w:b/>
              </w:rPr>
            </w:pPr>
            <w:r>
              <w:rPr>
                <w:b/>
              </w:rPr>
              <w:lastRenderedPageBreak/>
              <w:t>Nav ņemts vērā</w:t>
            </w:r>
          </w:p>
          <w:p w14:paraId="6665D50D" w14:textId="77777777" w:rsidR="00B06AC9" w:rsidRDefault="00CB0350">
            <w:r>
              <w:t>VARAM skaidro, ka mērķī par energoefektivitātes pas</w:t>
            </w:r>
            <w:r>
              <w:t>ākumu veikšanu neparedz izņēmuma gadījumus, samazinot sasniedzamo energoefektivitātes ietaupījumu. Šāds izņēmuma gadījums nav apsverams arī kontekstā, kad pašvaldības ir vienas no galvenajām iesaistītajām pusēm klimata pārmaiņu mazināšanas procesā.</w:t>
            </w:r>
          </w:p>
          <w:p w14:paraId="6BAB416A" w14:textId="77777777" w:rsidR="00B06AC9" w:rsidRDefault="00CB0350">
            <w:r>
              <w:t> </w:t>
            </w:r>
          </w:p>
        </w:tc>
        <w:tc>
          <w:tcPr>
            <w:tcW w:w="3000" w:type="dxa"/>
            <w:shd w:val="clear" w:color="auto" w:fill="FFFFFF"/>
            <w:noWrap/>
            <w:tcMar>
              <w:top w:w="75" w:type="dxa"/>
              <w:left w:w="75" w:type="dxa"/>
              <w:bottom w:w="75" w:type="dxa"/>
              <w:right w:w="75" w:type="dxa"/>
            </w:tcMar>
          </w:tcPr>
          <w:p w14:paraId="23F97CB7" w14:textId="77777777" w:rsidR="00B06AC9" w:rsidRDefault="00CB0350">
            <w:r>
              <w:t>-</w:t>
            </w:r>
          </w:p>
        </w:tc>
      </w:tr>
      <w:tr w:rsidR="00B06AC9" w14:paraId="510F3AB0" w14:textId="77777777">
        <w:tc>
          <w:tcPr>
            <w:tcW w:w="900" w:type="dxa"/>
            <w:shd w:val="clear" w:color="auto" w:fill="FFFFFF"/>
            <w:noWrap/>
            <w:tcMar>
              <w:top w:w="75" w:type="dxa"/>
              <w:left w:w="75" w:type="dxa"/>
              <w:bottom w:w="75" w:type="dxa"/>
              <w:right w:w="75" w:type="dxa"/>
            </w:tcMar>
          </w:tcPr>
          <w:p w14:paraId="63CF8504" w14:textId="77777777" w:rsidR="00B06AC9" w:rsidRDefault="00CB0350">
            <w:r>
              <w:lastRenderedPageBreak/>
              <w:t>10</w:t>
            </w:r>
            <w:r>
              <w:t>.</w:t>
            </w:r>
          </w:p>
        </w:tc>
        <w:tc>
          <w:tcPr>
            <w:tcW w:w="3000" w:type="dxa"/>
            <w:shd w:val="clear" w:color="auto" w:fill="FFFFFF"/>
            <w:noWrap/>
            <w:tcMar>
              <w:top w:w="75" w:type="dxa"/>
              <w:left w:w="75" w:type="dxa"/>
              <w:bottom w:w="75" w:type="dxa"/>
              <w:right w:w="75" w:type="dxa"/>
            </w:tcMar>
          </w:tcPr>
          <w:p w14:paraId="2B2ECBF0" w14:textId="77777777" w:rsidR="00B06AC9" w:rsidRDefault="00CB0350">
            <w:pPr>
              <w:spacing w:after="240"/>
              <w:rPr>
                <w:b/>
              </w:rPr>
            </w:pPr>
            <w:r>
              <w:rPr>
                <w:b/>
              </w:rPr>
              <w:t>Noteikumu projekts</w:t>
            </w:r>
          </w:p>
          <w:p w14:paraId="3D5275BA" w14:textId="77777777" w:rsidR="00B06AC9" w:rsidRDefault="00CB0350">
            <w:r>
              <w:t xml:space="preserve">3.1.2. pašvaldības transporta infrastruktūras (ielas, ceļi, </w:t>
            </w:r>
            <w:proofErr w:type="spellStart"/>
            <w:r>
              <w:t>veloceļi</w:t>
            </w:r>
            <w:proofErr w:type="spellEnd"/>
            <w:r>
              <w:t>, gājēju ietves, viedie risinājumi satiksmes drošībai un organizēšanai, kā arī inženierkomunikācijas un stāvlaukumi, ja tie saistīti ar attiecīgajā investīciju projekt</w:t>
            </w:r>
            <w:r>
              <w:t>ā iekļauto ielu vai ceļu, u. c. transporta infrastruktūru) būvniecībai vai pārbūvei, ja investīciju projektā plānoto būvdarbu valsts aizdevuma izmaksas par transporta infrastruktūras 1 km nepārsniedz 1 000 000 </w:t>
            </w:r>
            <w:proofErr w:type="spellStart"/>
            <w:r>
              <w:rPr>
                <w:i/>
              </w:rPr>
              <w:t>euro</w:t>
            </w:r>
            <w:proofErr w:type="spellEnd"/>
            <w:r>
              <w:t xml:space="preserve"> vai  1 500 000 </w:t>
            </w:r>
            <w:proofErr w:type="spellStart"/>
            <w:r>
              <w:rPr>
                <w:i/>
              </w:rPr>
              <w:t>euro</w:t>
            </w:r>
            <w:proofErr w:type="spellEnd"/>
            <w:r>
              <w:t xml:space="preserve"> pilsētu teritorijā, j</w:t>
            </w:r>
            <w:r>
              <w:t>a investīciju projektā atbilstoši šajā apakšpunktā paredzētajiem nosacījumiem tiek plānoti ieguldījumi arī inženierkomunikācijās, kas ir pašvaldības īpašumā un to būvniecības vai pārbūves izmaksas attiecīgā investīciju projekta ietvaros nepārsniedz 30 proc</w:t>
            </w:r>
            <w:r>
              <w:t>entus  no kopējām būvdarbu izmaksām;</w:t>
            </w:r>
          </w:p>
        </w:tc>
        <w:tc>
          <w:tcPr>
            <w:tcW w:w="3000" w:type="dxa"/>
            <w:shd w:val="clear" w:color="auto" w:fill="FFFFFF"/>
            <w:noWrap/>
            <w:tcMar>
              <w:top w:w="75" w:type="dxa"/>
              <w:left w:w="75" w:type="dxa"/>
              <w:bottom w:w="75" w:type="dxa"/>
              <w:right w:w="75" w:type="dxa"/>
            </w:tcMar>
          </w:tcPr>
          <w:p w14:paraId="1F7B3B9C" w14:textId="77777777" w:rsidR="00B06AC9" w:rsidRDefault="00CB0350">
            <w:pPr>
              <w:spacing w:after="240"/>
              <w:rPr>
                <w:b/>
              </w:rPr>
            </w:pPr>
            <w:r>
              <w:rPr>
                <w:b/>
              </w:rPr>
              <w:t>Iebildums (LPS - 16.11.2021.)</w:t>
            </w:r>
          </w:p>
          <w:p w14:paraId="55AA9DBF" w14:textId="77777777" w:rsidR="00B06AC9" w:rsidRDefault="00CB0350">
            <w:r>
              <w:t xml:space="preserve">LPS lūdz maksimālo valsts aizdevuma summu par transporta infrastruktūras 1 km pilsētu teritorijā palielināt līdz 3 milj. </w:t>
            </w:r>
            <w:proofErr w:type="spellStart"/>
            <w:r>
              <w:rPr>
                <w:i/>
              </w:rPr>
              <w:t>euro</w:t>
            </w:r>
            <w:proofErr w:type="spellEnd"/>
            <w:r>
              <w:t>, jo pilsētu teritorijās ielu un inženierkomunikāciju izbūves iz</w:t>
            </w:r>
            <w:r>
              <w:t>maksas būtiski atšķiras no izmaksām autoceļu pārbūvei lauku vai mazāk blīvi apdzīvotu vietu teritorijās. Galvenais faktors, kas ietekmē izmaksu atšķirību ir sarežģītais un blīvais esošs komunikāciju tīklojums, specifiski ģeoloģiskie apstākļi, kā arī plānoj</w:t>
            </w:r>
            <w:r>
              <w:t>ot ielas pārbūvi tiek paredzēta virkne citu komunikāciju (UKT,LK, ELT, EST) izbūve, kas būtiski sadārdzina ielas izbūve izmaksas.</w:t>
            </w:r>
          </w:p>
          <w:p w14:paraId="0D728C92" w14:textId="77777777" w:rsidR="00B06AC9" w:rsidRDefault="00B06AC9"/>
          <w:p w14:paraId="7E876AE4" w14:textId="77777777" w:rsidR="00B06AC9" w:rsidRDefault="00CB0350">
            <w:r>
              <w:t>LPS lūdz Noteikumu projekta 3.1.2. punktā kā transporta infrastruktūru norādīt arī stāvlaukumus, jo transporta infrastruktūra</w:t>
            </w:r>
            <w:r>
              <w:t xml:space="preserve">s attīstībā liela nozīme ir arī autostāvvietu, stāvlaukumu izbūvei. Pašvaldībās ir situācijas, ka, piemēram, pilsētās piebraucamie </w:t>
            </w:r>
            <w:r>
              <w:lastRenderedPageBreak/>
              <w:t>ceļi jau ir sakārtoti, bet aktuāla problēma ir tieši stāvlaukumu izbūve. Jāatzīmē, ka valstī nepārtraukti palielinās reģistrē</w:t>
            </w:r>
            <w:r>
              <w:t>to transportlīdzekļu skaits, pilsētās ielas tiek noslogotas, jo automašīnas tiek novietotas ielas malās, kas savukārt apdraud satiksmes drošību. Arī pašvaldības pakalpojumu sniegšanai ir nepieciešams nodrošināt apstāšanās iespējas pie sabiedriskām ēkām, la</w:t>
            </w:r>
            <w:r>
              <w:t>i pakalpojumu saņēmējiem būtu pieejamas transportlīdzekļu stāvvietas.</w:t>
            </w:r>
          </w:p>
          <w:p w14:paraId="2C1CB353" w14:textId="77777777" w:rsidR="00B06AC9" w:rsidRDefault="00CB0350">
            <w:r>
              <w:t>Likumā “Par autoceļiem” 2. panta 2.punktā ir noteikts, ka autoceļu kompleksā ietilpst zemes klātne, ceļa braucamā daļa, mākslīgās būves (piemēram, tilti, ceļu pārvadi, tuneļi, estakādes, caurtekas, ūdens novadīšanas ietaises, atbalsta sienas), ceļu inženie</w:t>
            </w:r>
            <w:r>
              <w:t xml:space="preserve">rbūves (piemēram, autobusu pieturvietas un paviljoni, paātrinājuma joslas, transportlīdzekļu stāvlaukumi, stāvvietas, atpūtas laukumi, sniega </w:t>
            </w:r>
            <w:proofErr w:type="spellStart"/>
            <w:r>
              <w:t>aizsargsētas</w:t>
            </w:r>
            <w:proofErr w:type="spellEnd"/>
            <w:r>
              <w:t xml:space="preserve">, apstādījumi, veloceliņi un ietves, ceļu sakaru </w:t>
            </w:r>
            <w:r>
              <w:lastRenderedPageBreak/>
              <w:t>un apgaismojuma līnijas) un satiksmes organizācijas t</w:t>
            </w:r>
            <w:r>
              <w:t>ehniskie līdzekļi (piemēram, ceļa zīmes, luksofori, signālstabiņi, aizsargbarjeras, vertikālais un horizontālais marķējums);</w:t>
            </w:r>
          </w:p>
          <w:p w14:paraId="641852CA" w14:textId="77777777" w:rsidR="00B06AC9" w:rsidRDefault="00B06AC9"/>
          <w:p w14:paraId="142CEED8" w14:textId="77777777" w:rsidR="00B06AC9" w:rsidRDefault="00CB0350">
            <w:r>
              <w:t xml:space="preserve">Jēkabpils novada pašvaldībā aktualizējies jautājums arī par dzelzceļa </w:t>
            </w:r>
            <w:proofErr w:type="spellStart"/>
            <w:r>
              <w:t>pievadceļa</w:t>
            </w:r>
            <w:proofErr w:type="spellEnd"/>
            <w:r>
              <w:t xml:space="preserve"> izbūvi. Investējošā uzņēmumu grupa </w:t>
            </w:r>
            <w:proofErr w:type="spellStart"/>
            <w:r>
              <w:t>VMGcorp</w:t>
            </w:r>
            <w:proofErr w:type="spellEnd"/>
            <w:r>
              <w:t xml:space="preserve"> (Lietu</w:t>
            </w:r>
            <w:r>
              <w:t xml:space="preserve">va) plāno 2022.gadā uzsākt un līdz 2023.gada beigām uzbūvēt </w:t>
            </w:r>
            <w:proofErr w:type="spellStart"/>
            <w:r>
              <w:t>kokskaidu</w:t>
            </w:r>
            <w:proofErr w:type="spellEnd"/>
            <w:r>
              <w:t xml:space="preserve"> plākšņu un korpusa mēbeļu ražošanas rūpnīcu Jēkabpils novadā. Plānotas investīcijas industriālajā teritorijā Jēkabpils novadā ir 180 milj. </w:t>
            </w:r>
            <w:proofErr w:type="spellStart"/>
            <w:r>
              <w:rPr>
                <w:i/>
              </w:rPr>
              <w:t>euro</w:t>
            </w:r>
            <w:proofErr w:type="spellEnd"/>
            <w:r>
              <w:t xml:space="preserve"> un radītas jaunas 350 darba vietas – 150 pirmajā attīstības posmā un 200 otrajā attīstības posmā. Lai investīciju projektu varētu realizēt, nepieciešams atjaunot dzelzceļa pievadu no Krustpils stacijas līdz industriālajai teritorijai aptuveni 2,7 km garum</w:t>
            </w:r>
            <w:r>
              <w:t>ā. Daļa dzelzceļa pievada atzara (0,7 km) ir VAS “</w:t>
            </w:r>
            <w:proofErr w:type="spellStart"/>
            <w:r>
              <w:t>Lavijas</w:t>
            </w:r>
            <w:proofErr w:type="spellEnd"/>
            <w:r>
              <w:t xml:space="preserve"> dzelzceļš” bilancē. Zeme uz kuras atrodas atlikušais bijušā dzelzceļa atzara uzbērums </w:t>
            </w:r>
            <w:r>
              <w:lastRenderedPageBreak/>
              <w:t>aptuveni 2 km garumā ir Jēkabpils novada pašvaldības īpašumā.</w:t>
            </w:r>
          </w:p>
          <w:p w14:paraId="1AD397AF" w14:textId="77777777" w:rsidR="00B06AC9" w:rsidRDefault="00B06AC9"/>
          <w:p w14:paraId="426EC56D" w14:textId="77777777" w:rsidR="00B06AC9" w:rsidRDefault="00CB0350">
            <w:r>
              <w:t>Ņemot vērā, ka viedajiem risinājumiem satiksmes d</w:t>
            </w:r>
            <w:r>
              <w:t>rošībai un organizēšanai nav iespējams nodrošināt aprēķinu par vienu kilometru, izsakām priekšlikumu maksimālo aizdevuma summu šim mērķim noteikt kā konkrētu summu vienam projektam un šo mērķi ietvert jaunā apakšpunktā šādā redakcijā: “viedo risinājumu sat</w:t>
            </w:r>
            <w:r>
              <w:t xml:space="preserve">iksmes drošībai un organizēšanai būvniecībai vai pārbūvei, un valsts aizdevums nepārsniedz 1 000 000 </w:t>
            </w:r>
            <w:proofErr w:type="spellStart"/>
            <w:r>
              <w:t>euro</w:t>
            </w:r>
            <w:proofErr w:type="spellEnd"/>
            <w:r>
              <w:t xml:space="preserve"> vienam investīciju projektam”. Piemēram, viedo risinājumu satiksmes drošībai un organizēšanai mērķi paredzot kā 3.1.3. punktu, attiecīgi mainot pārējo</w:t>
            </w:r>
            <w:r>
              <w:t xml:space="preserve"> apakšpunktu numerāciju.</w:t>
            </w:r>
          </w:p>
          <w:p w14:paraId="2E98D0EC" w14:textId="77777777" w:rsidR="00B06AC9" w:rsidRDefault="00B06AC9"/>
          <w:p w14:paraId="3793BDE9" w14:textId="77777777" w:rsidR="00B06AC9" w:rsidRDefault="00CB0350">
            <w:r>
              <w:t> </w:t>
            </w:r>
          </w:p>
          <w:p w14:paraId="39E954C2" w14:textId="77777777" w:rsidR="00B06AC9" w:rsidRDefault="00CB0350">
            <w:pPr>
              <w:spacing w:before="240" w:after="240"/>
              <w:rPr>
                <w:i/>
              </w:rPr>
            </w:pPr>
            <w:r>
              <w:rPr>
                <w:i/>
              </w:rPr>
              <w:t>Piedāvātā redakcija</w:t>
            </w:r>
          </w:p>
          <w:p w14:paraId="47656A65" w14:textId="77777777" w:rsidR="00B06AC9" w:rsidRDefault="00CB0350">
            <w:r>
              <w:t>Lūdzam izteikt Noteikumu projekta 3.1.2. punktu šādā redakcijā:</w:t>
            </w:r>
          </w:p>
          <w:p w14:paraId="18AF8F51" w14:textId="77777777" w:rsidR="00B06AC9" w:rsidRDefault="00CB0350">
            <w:r>
              <w:t xml:space="preserve">“3.1.2. pašvaldības transporta </w:t>
            </w:r>
            <w:r>
              <w:lastRenderedPageBreak/>
              <w:t xml:space="preserve">infrastruktūras (ielas, ceļi, </w:t>
            </w:r>
            <w:proofErr w:type="spellStart"/>
            <w:r>
              <w:t>veloceļi</w:t>
            </w:r>
            <w:proofErr w:type="spellEnd"/>
            <w:r>
              <w:t xml:space="preserve">, gājēju ietves, </w:t>
            </w:r>
            <w:r>
              <w:rPr>
                <w:b/>
              </w:rPr>
              <w:t xml:space="preserve">transportlīdzekļu stāvlaukumi, dzelzceļa </w:t>
            </w:r>
            <w:proofErr w:type="spellStart"/>
            <w:r>
              <w:rPr>
                <w:b/>
              </w:rPr>
              <w:t>pievadceļi</w:t>
            </w:r>
            <w:proofErr w:type="spellEnd"/>
            <w:r>
              <w:rPr>
                <w:b/>
              </w:rPr>
              <w:t xml:space="preserve">, </w:t>
            </w:r>
            <w:r>
              <w:t>viedi</w:t>
            </w:r>
            <w:r>
              <w:t>e risinājumi satiksmes drošībai un organizēšanai,</w:t>
            </w:r>
            <w:r>
              <w:rPr>
                <w:b/>
              </w:rPr>
              <w:t xml:space="preserve"> kā arī inženierkomunikācijas, ja tās ir saistītas</w:t>
            </w:r>
            <w:r>
              <w:t xml:space="preserve"> ar attiecīgajā investīciju projektā iekļauto ielu vai ceļu, u. c. transporta infrastruktūru) būvniecībai vai pārbūvei, ja investīciju projektā plānoto būvda</w:t>
            </w:r>
            <w:r>
              <w:t>rbu valsts aizdevuma izmaksas par transporta infrastruktūras 1 km nepārsniedz 1 000 000</w:t>
            </w:r>
            <w:r>
              <w:rPr>
                <w:i/>
              </w:rPr>
              <w:t> </w:t>
            </w:r>
            <w:proofErr w:type="spellStart"/>
            <w:r>
              <w:rPr>
                <w:i/>
              </w:rPr>
              <w:t>euro</w:t>
            </w:r>
            <w:proofErr w:type="spellEnd"/>
            <w:r>
              <w:rPr>
                <w:i/>
              </w:rPr>
              <w:t xml:space="preserve"> </w:t>
            </w:r>
            <w:r>
              <w:t xml:space="preserve">vai </w:t>
            </w:r>
            <w:r>
              <w:rPr>
                <w:b/>
              </w:rPr>
              <w:t xml:space="preserve">3 000 000 </w:t>
            </w:r>
            <w:proofErr w:type="spellStart"/>
            <w:r>
              <w:rPr>
                <w:b/>
                <w:i/>
              </w:rPr>
              <w:t>euro</w:t>
            </w:r>
            <w:proofErr w:type="spellEnd"/>
            <w:r>
              <w:rPr>
                <w:b/>
              </w:rPr>
              <w:t xml:space="preserve"> pilsētu teritorijā,</w:t>
            </w:r>
            <w:r>
              <w:t xml:space="preserve"> ja investīciju projektā atbilstoši šajā apakšpunktā paredzētajiem nosacījumiem tiek plānoti ieguldījumi arī inženierkomunikā</w:t>
            </w:r>
            <w:r>
              <w:t>cijās, kas ir pašvaldības īpašumā un to būvniecības vai pārbūves izmaksas attiecīgā investīciju projekta ietvaros nepārsniedz 30 procentus  no kopējām būvdarbu izmaksām;”</w:t>
            </w:r>
          </w:p>
          <w:p w14:paraId="2219DC1C" w14:textId="77777777" w:rsidR="00B06AC9" w:rsidRDefault="00CB0350">
            <w:r>
              <w:t> </w:t>
            </w:r>
          </w:p>
        </w:tc>
        <w:tc>
          <w:tcPr>
            <w:tcW w:w="3000" w:type="dxa"/>
            <w:shd w:val="clear" w:color="auto" w:fill="FFFFFF"/>
            <w:noWrap/>
            <w:tcMar>
              <w:top w:w="75" w:type="dxa"/>
              <w:left w:w="75" w:type="dxa"/>
              <w:bottom w:w="75" w:type="dxa"/>
              <w:right w:w="75" w:type="dxa"/>
            </w:tcMar>
          </w:tcPr>
          <w:p w14:paraId="551DF52A" w14:textId="77777777" w:rsidR="00B06AC9" w:rsidRDefault="00CB0350">
            <w:pPr>
              <w:spacing w:after="240"/>
              <w:rPr>
                <w:b/>
              </w:rPr>
            </w:pPr>
            <w:r>
              <w:rPr>
                <w:b/>
              </w:rPr>
              <w:lastRenderedPageBreak/>
              <w:t>Ņemts vērā</w:t>
            </w:r>
          </w:p>
          <w:p w14:paraId="795321AC" w14:textId="77777777" w:rsidR="00B06AC9" w:rsidRDefault="00CB0350">
            <w:r>
              <w:t>1) VARAM skaidro, ka esošā noteikumu redakcijā jau šobrīd ir iespējama i</w:t>
            </w:r>
            <w:r>
              <w:t xml:space="preserve">nvestīciju projekta kopējo summu tuvu LPS norādītajai summai. Proti, valsts aizdevuma izmaksas par transporta infrastruktūras 1 km nepārsniedz 1 500 000 </w:t>
            </w:r>
            <w:proofErr w:type="spellStart"/>
            <w:r>
              <w:rPr>
                <w:i/>
              </w:rPr>
              <w:t>euro</w:t>
            </w:r>
            <w:proofErr w:type="spellEnd"/>
            <w:r>
              <w:t xml:space="preserve"> pilsētu teritorijā, klāt jārēķina līdz 30% pašvaldības līdzfinansējums, kas ir 450 000 </w:t>
            </w:r>
            <w:proofErr w:type="spellStart"/>
            <w:r>
              <w:rPr>
                <w:i/>
              </w:rPr>
              <w:t>euro</w:t>
            </w:r>
            <w:proofErr w:type="spellEnd"/>
            <w:r>
              <w:t xml:space="preserve">. </w:t>
            </w:r>
            <w:proofErr w:type="spellStart"/>
            <w:r>
              <w:t>Tuklā</w:t>
            </w:r>
            <w:r>
              <w:t>t</w:t>
            </w:r>
            <w:proofErr w:type="spellEnd"/>
            <w:r>
              <w:t xml:space="preserve"> atbilstoši šī brīža redakcijai ir iespējams veikt arī 20% neattiecināmo izmaksu ieguldījumu - no investīciju projekta attiecināmo un neattiecināmo izmaksu summas.</w:t>
            </w:r>
          </w:p>
          <w:p w14:paraId="053FC663" w14:textId="77777777" w:rsidR="00B06AC9" w:rsidRDefault="00CB0350">
            <w:r>
              <w:t>2) Esošā MK noteikumu redakcija paredz, ka stāvlaukumi arī ir transporta infrastruktūra, ja</w:t>
            </w:r>
            <w:r>
              <w:t xml:space="preserve"> tie ir saistīti ar konkrēto ielu vai ceļu.</w:t>
            </w:r>
          </w:p>
          <w:p w14:paraId="7AAA8406" w14:textId="77777777" w:rsidR="00B06AC9" w:rsidRDefault="00CB0350">
            <w:r>
              <w:t xml:space="preserve">3) MK noteikumu 3.1.2. apakšpunktā minētais mērķis ir papildināts, tajā iekļaujot dzelzceļa </w:t>
            </w:r>
            <w:proofErr w:type="spellStart"/>
            <w:r>
              <w:t>pievadceļus</w:t>
            </w:r>
            <w:proofErr w:type="spellEnd"/>
            <w:r>
              <w:t xml:space="preserve"> (infrastruktūru).</w:t>
            </w:r>
          </w:p>
          <w:p w14:paraId="7A97E5FE" w14:textId="77777777" w:rsidR="00B06AC9" w:rsidRDefault="00CB0350">
            <w:r>
              <w:t xml:space="preserve">4) VARAM skaidro, ka jau šobrīd esošā MK noteikumu </w:t>
            </w:r>
            <w:r>
              <w:lastRenderedPageBreak/>
              <w:t>redakcija paredz, ka pašvaldības var ve</w:t>
            </w:r>
            <w:r>
              <w:t>ikt ieguldījumus tādos transporta infrastruktūras projektos, kuru izveidē vai pārbūvē nepieciešams izmantot viedos risinājumus, piemēram, apgaismojumu.</w:t>
            </w:r>
          </w:p>
        </w:tc>
        <w:tc>
          <w:tcPr>
            <w:tcW w:w="3000" w:type="dxa"/>
            <w:shd w:val="clear" w:color="auto" w:fill="FFFFFF"/>
            <w:noWrap/>
            <w:tcMar>
              <w:top w:w="75" w:type="dxa"/>
              <w:left w:w="75" w:type="dxa"/>
              <w:bottom w:w="75" w:type="dxa"/>
              <w:right w:w="75" w:type="dxa"/>
            </w:tcMar>
          </w:tcPr>
          <w:p w14:paraId="305F3F61" w14:textId="77777777" w:rsidR="00B06AC9" w:rsidRDefault="00CB0350">
            <w:r>
              <w:lastRenderedPageBreak/>
              <w:t>-</w:t>
            </w:r>
          </w:p>
        </w:tc>
      </w:tr>
      <w:tr w:rsidR="00B06AC9" w14:paraId="44D76EC3" w14:textId="77777777">
        <w:tc>
          <w:tcPr>
            <w:tcW w:w="900" w:type="dxa"/>
            <w:shd w:val="clear" w:color="auto" w:fill="FFFFFF"/>
            <w:noWrap/>
            <w:tcMar>
              <w:top w:w="75" w:type="dxa"/>
              <w:left w:w="75" w:type="dxa"/>
              <w:bottom w:w="75" w:type="dxa"/>
              <w:right w:w="75" w:type="dxa"/>
            </w:tcMar>
          </w:tcPr>
          <w:p w14:paraId="504B5298" w14:textId="77777777" w:rsidR="00B06AC9" w:rsidRDefault="00CB0350">
            <w:r>
              <w:lastRenderedPageBreak/>
              <w:t>11.</w:t>
            </w:r>
          </w:p>
        </w:tc>
        <w:tc>
          <w:tcPr>
            <w:tcW w:w="3000" w:type="dxa"/>
            <w:shd w:val="clear" w:color="auto" w:fill="FFFFFF"/>
            <w:noWrap/>
            <w:tcMar>
              <w:top w:w="75" w:type="dxa"/>
              <w:left w:w="75" w:type="dxa"/>
              <w:bottom w:w="75" w:type="dxa"/>
              <w:right w:w="75" w:type="dxa"/>
            </w:tcMar>
          </w:tcPr>
          <w:p w14:paraId="74AC7731" w14:textId="77777777" w:rsidR="00B06AC9" w:rsidRDefault="00CB0350">
            <w:pPr>
              <w:spacing w:after="240"/>
              <w:rPr>
                <w:b/>
              </w:rPr>
            </w:pPr>
            <w:r>
              <w:rPr>
                <w:b/>
              </w:rPr>
              <w:t>Noteikumu projekts</w:t>
            </w:r>
          </w:p>
          <w:p w14:paraId="17659B2C" w14:textId="77777777" w:rsidR="00B06AC9" w:rsidRDefault="00CB0350">
            <w:r>
              <w:t xml:space="preserve">3.1.2. pašvaldības transporta </w:t>
            </w:r>
            <w:r>
              <w:lastRenderedPageBreak/>
              <w:t xml:space="preserve">infrastruktūras (ielas, ceļi, </w:t>
            </w:r>
            <w:proofErr w:type="spellStart"/>
            <w:r>
              <w:t>veloceļi</w:t>
            </w:r>
            <w:proofErr w:type="spellEnd"/>
            <w:r>
              <w:t>, gājēju ietves, viedie risinājumi satiksmes drošībai un organizēšanai, kā arī inženierkomunikācijas un stāvlaukumi, ja tie saistīti ar attiecīgajā investīciju projektā iekļauto ielu vai c</w:t>
            </w:r>
            <w:r>
              <w:t>eļu, u. c. transporta infrastruktūru) būvniecībai vai pārbūvei, ja investīciju projektā plānoto būvdarbu valsts aizdevuma izmaksas par transporta infrastruktūras 1 km nepārsniedz 1 000 000 </w:t>
            </w:r>
            <w:proofErr w:type="spellStart"/>
            <w:r>
              <w:rPr>
                <w:i/>
              </w:rPr>
              <w:t>euro</w:t>
            </w:r>
            <w:proofErr w:type="spellEnd"/>
            <w:r>
              <w:t xml:space="preserve"> vai  1 500 000 </w:t>
            </w:r>
            <w:proofErr w:type="spellStart"/>
            <w:r>
              <w:rPr>
                <w:i/>
              </w:rPr>
              <w:t>euro</w:t>
            </w:r>
            <w:proofErr w:type="spellEnd"/>
            <w:r>
              <w:t xml:space="preserve"> pilsētu teritorijā, ja investīciju projekt</w:t>
            </w:r>
            <w:r>
              <w:t>ā atbilstoši šajā apakšpunktā paredzētajiem nosacījumiem tiek plānoti ieguldījumi arī inženierkomunikācijās, kas ir pašvaldības īpašumā un to būvniecības vai pārbūves izmaksas attiecīgā investīciju projekta ietvaros nepārsniedz 30 procentus  no kopējām būv</w:t>
            </w:r>
            <w:r>
              <w:t>darbu izmaksām;</w:t>
            </w:r>
          </w:p>
        </w:tc>
        <w:tc>
          <w:tcPr>
            <w:tcW w:w="3000" w:type="dxa"/>
            <w:shd w:val="clear" w:color="auto" w:fill="FFFFFF"/>
            <w:noWrap/>
            <w:tcMar>
              <w:top w:w="75" w:type="dxa"/>
              <w:left w:w="75" w:type="dxa"/>
              <w:bottom w:w="75" w:type="dxa"/>
              <w:right w:w="75" w:type="dxa"/>
            </w:tcMar>
          </w:tcPr>
          <w:p w14:paraId="2FFEB0F1" w14:textId="77777777" w:rsidR="00B06AC9" w:rsidRDefault="00CB0350">
            <w:pPr>
              <w:spacing w:after="240"/>
              <w:rPr>
                <w:b/>
              </w:rPr>
            </w:pPr>
            <w:r>
              <w:rPr>
                <w:b/>
              </w:rPr>
              <w:lastRenderedPageBreak/>
              <w:t>Iebildums (LLPA - 16.11.2021.)</w:t>
            </w:r>
          </w:p>
          <w:p w14:paraId="58D6CBBD" w14:textId="77777777" w:rsidR="00B06AC9" w:rsidRDefault="00CB0350">
            <w:r>
              <w:t xml:space="preserve">Ierosinām precizēt izmaksu </w:t>
            </w:r>
            <w:r>
              <w:lastRenderedPageBreak/>
              <w:t>ierobežojumus uz 1 km, jo ne visas transporta infrastruktūras izmaksu pozīcijas ir novērtējamas garuma mērvienībās, piemēram, viedie risinājumi satiksmes drošībai un organizēšanai, s</w:t>
            </w:r>
            <w:r>
              <w:t>tāvlaukumi.</w:t>
            </w:r>
          </w:p>
          <w:p w14:paraId="435308B9" w14:textId="77777777" w:rsidR="00B06AC9" w:rsidRDefault="00CB0350">
            <w:r>
              <w:t>Izvērtējot publiski pieejamo informāciju par būvdarbu iepirkumu rezultātiem, secināms, ka pilsētu teritorijās ielu un inženierkomunikāciju izbūves izmaksas būtiski atšķiras no izmaksām autoceļu pārbūvei lauku vai mazāk blīvi apdzīvotu vietu ter</w:t>
            </w:r>
            <w:r>
              <w:t>itorijās.</w:t>
            </w:r>
          </w:p>
          <w:p w14:paraId="63826CBC" w14:textId="77777777" w:rsidR="00B06AC9" w:rsidRDefault="00CB0350">
            <w:r>
              <w:t>Galvenais faktors, kas ietekmē izmaksu atšķirību - sarežģīts un blīvs esošs komunikāciju tīklojums, specifiski ģeoloģiskie apstākļi, kā arī, plānojot ielas pārbūvi tiek paredzēta virkne citu komunikāciju (UKT,LK, ELT, EST) izbūve, kas būtiski sad</w:t>
            </w:r>
            <w:r>
              <w:t>ārdzina ielas izbūve izmaksas.</w:t>
            </w:r>
          </w:p>
          <w:p w14:paraId="1D9245BC" w14:textId="77777777" w:rsidR="00B06AC9" w:rsidRDefault="00CB0350">
            <w:r>
              <w:t>Atbilstoši LVC vērtējumam Vidējās būvdarbu izmaksas 1 km autoceļa pārbūvei, kuru ietvaros netiek veikta apakšzemes inženierkomunikāciju izbūve,  sastāda 929 572 </w:t>
            </w:r>
            <w:proofErr w:type="spellStart"/>
            <w:r>
              <w:t>euro</w:t>
            </w:r>
            <w:proofErr w:type="spellEnd"/>
            <w:r>
              <w:t xml:space="preserve">, līdz ar to secināms, ka pilsētas </w:t>
            </w:r>
            <w:r>
              <w:lastRenderedPageBreak/>
              <w:t>ielu un ceļu būvdarbu izm</w:t>
            </w:r>
            <w:r>
              <w:t>aksas ar inženierkomunikāciju izbūvi ir ievērojami augstākas.</w:t>
            </w:r>
          </w:p>
          <w:p w14:paraId="0F8A042F" w14:textId="77777777" w:rsidR="00B06AC9" w:rsidRDefault="00CB0350">
            <w:r>
              <w:t>Ņemot vērā līdzīga rakstura un apjoma būvdarbu iepirkuma rezultātus viena kilometra ielu un inženierkomunikāciju izbūves izmaksas pilsētu teritorijā   var atšķirties atkarībā no izvietoto apakšz</w:t>
            </w:r>
            <w:r>
              <w:t>emes komunikāciju tīkla veidu dažādības un sarežģītības.</w:t>
            </w:r>
          </w:p>
          <w:p w14:paraId="3CCF2C1B" w14:textId="77777777" w:rsidR="00B06AC9" w:rsidRDefault="00B06AC9"/>
          <w:p w14:paraId="72DBE804" w14:textId="77777777" w:rsidR="00B06AC9" w:rsidRDefault="00CB0350">
            <w:r>
              <w:t>Vienlaicīgi informējam, ka tiek veikta pilsētu ielu pilnas pārbūves aktuālo izmaksu apkopošana, ko iesniegsim VARAM līdz 26. novembrim.</w:t>
            </w:r>
          </w:p>
          <w:p w14:paraId="7960C3FB" w14:textId="77777777" w:rsidR="00B06AC9" w:rsidRDefault="00CB0350">
            <w:pPr>
              <w:spacing w:before="240" w:after="240"/>
              <w:rPr>
                <w:i/>
              </w:rPr>
            </w:pPr>
            <w:r>
              <w:rPr>
                <w:i/>
              </w:rPr>
              <w:t>Piedāvātā redakcija</w:t>
            </w:r>
          </w:p>
          <w:p w14:paraId="104B6EFF" w14:textId="77777777" w:rsidR="00B06AC9" w:rsidRDefault="00CB0350">
            <w:r>
              <w:t>“3.1.2. pašvaldības transporta infrastrukt</w:t>
            </w:r>
            <w:r>
              <w:t xml:space="preserve">ūras (ielas, ceļi, </w:t>
            </w:r>
            <w:proofErr w:type="spellStart"/>
            <w:r>
              <w:t>veloceļi</w:t>
            </w:r>
            <w:proofErr w:type="spellEnd"/>
            <w:r>
              <w:t>, gājēju ietves, viedie risinājumi satiksmes drošībai un organizēšanai, kā arī inženierkomunikācijas un stāvlaukumi, ja tie saistīti ar attiecīgajā investīciju projektā iekļauto ielu vai ceļu, u. c. transporta infrastruktūru) būv</w:t>
            </w:r>
            <w:r>
              <w:t xml:space="preserve">niecībai vai pārbūvei, ja investīciju projektā plānoto būvdarbu valsts aizdevuma </w:t>
            </w:r>
            <w:r>
              <w:lastRenderedPageBreak/>
              <w:t xml:space="preserve">izmaksas par transporta infrastruktūras 1 km nepārsniedz 1 000 000 vai 3 000 000 </w:t>
            </w:r>
            <w:proofErr w:type="spellStart"/>
            <w:r>
              <w:t>euro</w:t>
            </w:r>
            <w:proofErr w:type="spellEnd"/>
            <w:r>
              <w:t>, ja plānota kompleksa ielas pārbūve apdzīvotu vietu teritorijās.”</w:t>
            </w:r>
          </w:p>
        </w:tc>
        <w:tc>
          <w:tcPr>
            <w:tcW w:w="3000" w:type="dxa"/>
            <w:shd w:val="clear" w:color="auto" w:fill="FFFFFF"/>
            <w:noWrap/>
            <w:tcMar>
              <w:top w:w="75" w:type="dxa"/>
              <w:left w:w="75" w:type="dxa"/>
              <w:bottom w:w="75" w:type="dxa"/>
              <w:right w:w="75" w:type="dxa"/>
            </w:tcMar>
          </w:tcPr>
          <w:p w14:paraId="38EDD506" w14:textId="77777777" w:rsidR="00B06AC9" w:rsidRDefault="00CB0350">
            <w:pPr>
              <w:spacing w:after="240"/>
              <w:rPr>
                <w:b/>
              </w:rPr>
            </w:pPr>
            <w:r>
              <w:rPr>
                <w:b/>
              </w:rPr>
              <w:lastRenderedPageBreak/>
              <w:t>Ņemts vērā</w:t>
            </w:r>
          </w:p>
          <w:p w14:paraId="17121D5A" w14:textId="77777777" w:rsidR="00B06AC9" w:rsidRDefault="00CB0350">
            <w:r>
              <w:t xml:space="preserve">VARAM skaidro, ka esošā </w:t>
            </w:r>
            <w:r>
              <w:lastRenderedPageBreak/>
              <w:t xml:space="preserve">noteikumu redakcijā jau šobrīd ir iespējama investīciju projekta kopējo summu tuvu LLPA norādītajai summai. Proti, valsts aizdevuma izmaksas par transporta infrastruktūras 1 km nepārsniedz 1 500 000 </w:t>
            </w:r>
            <w:proofErr w:type="spellStart"/>
            <w:r>
              <w:t>euro</w:t>
            </w:r>
            <w:proofErr w:type="spellEnd"/>
            <w:r>
              <w:t xml:space="preserve"> pilsētu teritorijā, klāt jār</w:t>
            </w:r>
            <w:r>
              <w:t xml:space="preserve">ēķina līdz 30% pašvaldības līdzfinansējums, kas ir 450 000 </w:t>
            </w:r>
            <w:proofErr w:type="spellStart"/>
            <w:r>
              <w:rPr>
                <w:i/>
              </w:rPr>
              <w:t>euro</w:t>
            </w:r>
            <w:proofErr w:type="spellEnd"/>
            <w:r>
              <w:t xml:space="preserve">. </w:t>
            </w:r>
            <w:proofErr w:type="spellStart"/>
            <w:r>
              <w:t>Tuklāt</w:t>
            </w:r>
            <w:proofErr w:type="spellEnd"/>
            <w:r>
              <w:t xml:space="preserve"> atbilstoši šī brīža redakcijai ir iespējams veikt arī 20% neattiecināmo izmaksu ieguldījumu - no investīciju projekta attiecināmo un neattiecināmo izmaksu summas.</w:t>
            </w:r>
          </w:p>
          <w:p w14:paraId="2CFCB4D4" w14:textId="77777777" w:rsidR="00B06AC9" w:rsidRDefault="00CB0350">
            <w:r>
              <w:t> </w:t>
            </w:r>
          </w:p>
        </w:tc>
        <w:tc>
          <w:tcPr>
            <w:tcW w:w="3000" w:type="dxa"/>
            <w:shd w:val="clear" w:color="auto" w:fill="FFFFFF"/>
            <w:noWrap/>
            <w:tcMar>
              <w:top w:w="75" w:type="dxa"/>
              <w:left w:w="75" w:type="dxa"/>
              <w:bottom w:w="75" w:type="dxa"/>
              <w:right w:w="75" w:type="dxa"/>
            </w:tcMar>
          </w:tcPr>
          <w:p w14:paraId="75B1E627" w14:textId="77777777" w:rsidR="00B06AC9" w:rsidRDefault="00CB0350">
            <w:r>
              <w:lastRenderedPageBreak/>
              <w:t>-</w:t>
            </w:r>
          </w:p>
        </w:tc>
      </w:tr>
      <w:tr w:rsidR="00B06AC9" w14:paraId="3FF28F98" w14:textId="77777777">
        <w:tc>
          <w:tcPr>
            <w:tcW w:w="900" w:type="dxa"/>
            <w:shd w:val="clear" w:color="auto" w:fill="FFFFFF"/>
            <w:noWrap/>
            <w:tcMar>
              <w:top w:w="75" w:type="dxa"/>
              <w:left w:w="75" w:type="dxa"/>
              <w:bottom w:w="75" w:type="dxa"/>
              <w:right w:w="75" w:type="dxa"/>
            </w:tcMar>
          </w:tcPr>
          <w:p w14:paraId="17C10DC7" w14:textId="77777777" w:rsidR="00B06AC9" w:rsidRDefault="00CB0350">
            <w:r>
              <w:lastRenderedPageBreak/>
              <w:t>12.</w:t>
            </w:r>
          </w:p>
        </w:tc>
        <w:tc>
          <w:tcPr>
            <w:tcW w:w="3000" w:type="dxa"/>
            <w:shd w:val="clear" w:color="auto" w:fill="FFFFFF"/>
            <w:noWrap/>
            <w:tcMar>
              <w:top w:w="75" w:type="dxa"/>
              <w:left w:w="75" w:type="dxa"/>
              <w:bottom w:w="75" w:type="dxa"/>
              <w:right w:w="75" w:type="dxa"/>
            </w:tcMar>
          </w:tcPr>
          <w:p w14:paraId="643A4416" w14:textId="77777777" w:rsidR="00B06AC9" w:rsidRDefault="00CB0350">
            <w:pPr>
              <w:spacing w:after="240"/>
              <w:rPr>
                <w:b/>
              </w:rPr>
            </w:pPr>
            <w:r>
              <w:rPr>
                <w:b/>
              </w:rPr>
              <w:t>Noteikumu pr</w:t>
            </w:r>
            <w:r>
              <w:rPr>
                <w:b/>
              </w:rPr>
              <w:t>ojekts</w:t>
            </w:r>
          </w:p>
          <w:p w14:paraId="2A52F40F" w14:textId="77777777" w:rsidR="00B06AC9" w:rsidRDefault="00CB0350">
            <w:r>
              <w:t>3.1.3. pašvaldības autoceļu un ielu kompleksa infrastruktūrā ietilpstošo tiltu, pārvadu un estakāžu (turpmāk – tiltu infrastruktūra) būvniecībai vai pārbūvei, ja investīciju projektā plānotās tiltu infrastruktūras valsts aizdevuma izmaksas jaunas ti</w:t>
            </w:r>
            <w:r>
              <w:t>ltu infrastruktūras būvniecībai par 1 m</w:t>
            </w:r>
            <w:r>
              <w:rPr>
                <w:vertAlign w:val="superscript"/>
              </w:rPr>
              <w:t>2</w:t>
            </w:r>
            <w:r>
              <w:t> nepārsniedz 3 267 </w:t>
            </w:r>
            <w:proofErr w:type="spellStart"/>
            <w:r>
              <w:rPr>
                <w:i/>
              </w:rPr>
              <w:t>euro</w:t>
            </w:r>
            <w:proofErr w:type="spellEnd"/>
            <w:r>
              <w:t> vai 1 089 </w:t>
            </w:r>
            <w:proofErr w:type="spellStart"/>
            <w:r>
              <w:rPr>
                <w:i/>
              </w:rPr>
              <w:t>euro</w:t>
            </w:r>
            <w:proofErr w:type="spellEnd"/>
            <w:r>
              <w:t> par esošās tiltu infrastruktūras pārbūvi;</w:t>
            </w:r>
          </w:p>
        </w:tc>
        <w:tc>
          <w:tcPr>
            <w:tcW w:w="3000" w:type="dxa"/>
            <w:shd w:val="clear" w:color="auto" w:fill="FFFFFF"/>
            <w:noWrap/>
            <w:tcMar>
              <w:top w:w="75" w:type="dxa"/>
              <w:left w:w="75" w:type="dxa"/>
              <w:bottom w:w="75" w:type="dxa"/>
              <w:right w:w="75" w:type="dxa"/>
            </w:tcMar>
          </w:tcPr>
          <w:p w14:paraId="4B69A4C9" w14:textId="77777777" w:rsidR="00B06AC9" w:rsidRDefault="00CB0350">
            <w:pPr>
              <w:spacing w:after="240"/>
              <w:rPr>
                <w:b/>
              </w:rPr>
            </w:pPr>
            <w:r>
              <w:rPr>
                <w:b/>
              </w:rPr>
              <w:t>Iebildums (LPS - 16.11.2021.)</w:t>
            </w:r>
          </w:p>
          <w:p w14:paraId="2EE39BD8" w14:textId="77777777" w:rsidR="00B06AC9" w:rsidRDefault="00CB0350">
            <w:r>
              <w:t>Lūdzam palielināt Noteikumu projekta 3.13. apakšpunktā noteikto maksimālo valsts aizdevuma summu jaunas tilta infrastruktūras būvniecībai un esošas tilta infrastruktūras pārbūvei. Atbilstoši tirgus situācijai valsts aizdevuma izmaksām jaunas tiltu infrastr</w:t>
            </w:r>
            <w:r>
              <w:t>uktūras būvniecībai par 1 m2 jābūt vismaz 3 300 </w:t>
            </w:r>
            <w:proofErr w:type="spellStart"/>
            <w:r>
              <w:t>euro</w:t>
            </w:r>
            <w:proofErr w:type="spellEnd"/>
            <w:r>
              <w:t xml:space="preserve"> un 1 800 </w:t>
            </w:r>
            <w:proofErr w:type="spellStart"/>
            <w:r>
              <w:t>euro</w:t>
            </w:r>
            <w:proofErr w:type="spellEnd"/>
            <w:r>
              <w:t xml:space="preserve"> par esošās tiltu infrastruktūras pārbūvi;</w:t>
            </w:r>
          </w:p>
          <w:p w14:paraId="6CDE8BBA" w14:textId="77777777" w:rsidR="00B06AC9" w:rsidRDefault="00CB0350">
            <w:r>
              <w:t> </w:t>
            </w:r>
          </w:p>
          <w:p w14:paraId="30A34BBE" w14:textId="77777777" w:rsidR="00B06AC9" w:rsidRDefault="00CB0350">
            <w:pPr>
              <w:spacing w:before="240" w:after="240"/>
              <w:rPr>
                <w:i/>
              </w:rPr>
            </w:pPr>
            <w:r>
              <w:rPr>
                <w:i/>
              </w:rPr>
              <w:t>Piedāvātā redakcija</w:t>
            </w:r>
          </w:p>
          <w:p w14:paraId="039D8487" w14:textId="77777777" w:rsidR="00B06AC9" w:rsidRDefault="00CB0350">
            <w:r>
              <w:t>-</w:t>
            </w:r>
          </w:p>
        </w:tc>
        <w:tc>
          <w:tcPr>
            <w:tcW w:w="3000" w:type="dxa"/>
            <w:shd w:val="clear" w:color="auto" w:fill="FFFFFF"/>
            <w:noWrap/>
            <w:tcMar>
              <w:top w:w="75" w:type="dxa"/>
              <w:left w:w="75" w:type="dxa"/>
              <w:bottom w:w="75" w:type="dxa"/>
              <w:right w:w="75" w:type="dxa"/>
            </w:tcMar>
          </w:tcPr>
          <w:p w14:paraId="4CF1F3FA" w14:textId="77777777" w:rsidR="00B06AC9" w:rsidRDefault="00CB0350">
            <w:pPr>
              <w:spacing w:after="240"/>
              <w:rPr>
                <w:b/>
              </w:rPr>
            </w:pPr>
            <w:r>
              <w:rPr>
                <w:b/>
              </w:rPr>
              <w:t>Ņemts vērā</w:t>
            </w:r>
          </w:p>
          <w:p w14:paraId="79299BDA" w14:textId="77777777" w:rsidR="00B06AC9" w:rsidRDefault="00CB0350">
            <w:r>
              <w:t>Ir palielinātas MK noteikumu 3.1.3. apakšpunktā noteiktās maksimālās valsts aizdevuma izmaksas.</w:t>
            </w:r>
          </w:p>
        </w:tc>
        <w:tc>
          <w:tcPr>
            <w:tcW w:w="3000" w:type="dxa"/>
            <w:shd w:val="clear" w:color="auto" w:fill="FFFFFF"/>
            <w:noWrap/>
            <w:tcMar>
              <w:top w:w="75" w:type="dxa"/>
              <w:left w:w="75" w:type="dxa"/>
              <w:bottom w:w="75" w:type="dxa"/>
              <w:right w:w="75" w:type="dxa"/>
            </w:tcMar>
          </w:tcPr>
          <w:p w14:paraId="4C4CF8D3" w14:textId="77777777" w:rsidR="00B06AC9" w:rsidRDefault="00CB0350">
            <w:r>
              <w:t>-</w:t>
            </w:r>
          </w:p>
        </w:tc>
      </w:tr>
      <w:tr w:rsidR="00B06AC9" w14:paraId="577F20D2" w14:textId="77777777">
        <w:tc>
          <w:tcPr>
            <w:tcW w:w="900" w:type="dxa"/>
            <w:shd w:val="clear" w:color="auto" w:fill="FFFFFF"/>
            <w:noWrap/>
            <w:tcMar>
              <w:top w:w="75" w:type="dxa"/>
              <w:left w:w="75" w:type="dxa"/>
              <w:bottom w:w="75" w:type="dxa"/>
              <w:right w:w="75" w:type="dxa"/>
            </w:tcMar>
          </w:tcPr>
          <w:p w14:paraId="577B84FF" w14:textId="77777777" w:rsidR="00B06AC9" w:rsidRDefault="00CB0350">
            <w:r>
              <w:t>13.</w:t>
            </w:r>
          </w:p>
        </w:tc>
        <w:tc>
          <w:tcPr>
            <w:tcW w:w="3000" w:type="dxa"/>
            <w:shd w:val="clear" w:color="auto" w:fill="FFFFFF"/>
            <w:noWrap/>
            <w:tcMar>
              <w:top w:w="75" w:type="dxa"/>
              <w:left w:w="75" w:type="dxa"/>
              <w:bottom w:w="75" w:type="dxa"/>
              <w:right w:w="75" w:type="dxa"/>
            </w:tcMar>
          </w:tcPr>
          <w:p w14:paraId="38AA0F1E" w14:textId="77777777" w:rsidR="00B06AC9" w:rsidRDefault="00CB0350">
            <w:pPr>
              <w:spacing w:after="240"/>
              <w:rPr>
                <w:b/>
              </w:rPr>
            </w:pPr>
            <w:r>
              <w:rPr>
                <w:b/>
              </w:rPr>
              <w:t>Noteikumu projekts</w:t>
            </w:r>
          </w:p>
          <w:p w14:paraId="6F12BBA0" w14:textId="77777777" w:rsidR="00B06AC9" w:rsidRDefault="00CB0350">
            <w:r>
              <w:t>3.1.3. pašvaldības autoceļu un ielu kompleksa infrastruktūrā ietilpstošo tiltu, pārvadu un estakāžu (turpmāk – tiltu infrastruktūra) b</w:t>
            </w:r>
            <w:r>
              <w:t xml:space="preserve">ūvniecībai vai </w:t>
            </w:r>
            <w:r>
              <w:lastRenderedPageBreak/>
              <w:t>pārbūvei, ja investīciju projektā plānotās tiltu infrastruktūras valsts aizdevuma izmaksas jaunas tiltu infrastruktūras būvniecībai par 1 m</w:t>
            </w:r>
            <w:r>
              <w:rPr>
                <w:vertAlign w:val="superscript"/>
              </w:rPr>
              <w:t>2</w:t>
            </w:r>
            <w:r>
              <w:t> nepārsniedz 3 267 </w:t>
            </w:r>
            <w:proofErr w:type="spellStart"/>
            <w:r>
              <w:rPr>
                <w:i/>
              </w:rPr>
              <w:t>euro</w:t>
            </w:r>
            <w:proofErr w:type="spellEnd"/>
            <w:r>
              <w:t> vai 1 089 </w:t>
            </w:r>
            <w:proofErr w:type="spellStart"/>
            <w:r>
              <w:rPr>
                <w:i/>
              </w:rPr>
              <w:t>euro</w:t>
            </w:r>
            <w:proofErr w:type="spellEnd"/>
            <w:r>
              <w:t> par esošās tiltu infrastruktūras pārbūvi;</w:t>
            </w:r>
          </w:p>
        </w:tc>
        <w:tc>
          <w:tcPr>
            <w:tcW w:w="3000" w:type="dxa"/>
            <w:shd w:val="clear" w:color="auto" w:fill="FFFFFF"/>
            <w:noWrap/>
            <w:tcMar>
              <w:top w:w="75" w:type="dxa"/>
              <w:left w:w="75" w:type="dxa"/>
              <w:bottom w:w="75" w:type="dxa"/>
              <w:right w:w="75" w:type="dxa"/>
            </w:tcMar>
          </w:tcPr>
          <w:p w14:paraId="3CB4DF23" w14:textId="77777777" w:rsidR="00B06AC9" w:rsidRDefault="00CB0350">
            <w:pPr>
              <w:spacing w:after="240"/>
              <w:rPr>
                <w:b/>
              </w:rPr>
            </w:pPr>
            <w:r>
              <w:rPr>
                <w:b/>
              </w:rPr>
              <w:lastRenderedPageBreak/>
              <w:t>Iebildums (LLPA - 16</w:t>
            </w:r>
            <w:r>
              <w:rPr>
                <w:b/>
              </w:rPr>
              <w:t>.11.2021.)</w:t>
            </w:r>
          </w:p>
          <w:p w14:paraId="01E11EDB" w14:textId="77777777" w:rsidR="00B06AC9" w:rsidRDefault="00CB0350">
            <w:r>
              <w:t xml:space="preserve">Iebilstam pret redakciju attiecībā uz to, ka tiltu infrastruktūras pārbūvei valsts aizdevuma izmaksas par 1 m2 nepārsniedz 3 267 </w:t>
            </w:r>
            <w:proofErr w:type="spellStart"/>
            <w:r>
              <w:t>euro</w:t>
            </w:r>
            <w:proofErr w:type="spellEnd"/>
            <w:r>
              <w:t xml:space="preserve"> jauna tilta būvniecībai </w:t>
            </w:r>
            <w:r>
              <w:lastRenderedPageBreak/>
              <w:t xml:space="preserve">un 1 089 </w:t>
            </w:r>
            <w:proofErr w:type="spellStart"/>
            <w:r>
              <w:t>euro</w:t>
            </w:r>
            <w:proofErr w:type="spellEnd"/>
            <w:r>
              <w:t xml:space="preserve"> par esošās tiltu infrastruktūras pārbūvi, jo tirgus situācija nosaka to, </w:t>
            </w:r>
            <w:r>
              <w:t xml:space="preserve">ka aizdevuma izmaksām ir jābūt vismaz 3 300 </w:t>
            </w:r>
            <w:proofErr w:type="spellStart"/>
            <w:r>
              <w:t>euro</w:t>
            </w:r>
            <w:proofErr w:type="spellEnd"/>
            <w:r>
              <w:t xml:space="preserve"> par 1 m2 jauna tilta būvniecībai un 1 800 </w:t>
            </w:r>
            <w:proofErr w:type="spellStart"/>
            <w:r>
              <w:t>euro</w:t>
            </w:r>
            <w:proofErr w:type="spellEnd"/>
            <w:r>
              <w:t xml:space="preserve"> par 1 m2 esoša tilta pārbūvei.</w:t>
            </w:r>
          </w:p>
          <w:p w14:paraId="34696292" w14:textId="77777777" w:rsidR="00B06AC9" w:rsidRDefault="00CB0350">
            <w:r>
              <w:t> </w:t>
            </w:r>
          </w:p>
          <w:p w14:paraId="49F7388F" w14:textId="77777777" w:rsidR="00B06AC9" w:rsidRDefault="00CB0350">
            <w:pPr>
              <w:spacing w:before="240" w:after="240"/>
              <w:rPr>
                <w:i/>
              </w:rPr>
            </w:pPr>
            <w:r>
              <w:rPr>
                <w:i/>
              </w:rPr>
              <w:t>Piedāvātā redakcija</w:t>
            </w:r>
          </w:p>
          <w:p w14:paraId="2C41954D" w14:textId="77777777" w:rsidR="00B06AC9" w:rsidRDefault="00CB0350">
            <w:r>
              <w:t>-</w:t>
            </w:r>
          </w:p>
        </w:tc>
        <w:tc>
          <w:tcPr>
            <w:tcW w:w="3000" w:type="dxa"/>
            <w:shd w:val="clear" w:color="auto" w:fill="FFFFFF"/>
            <w:noWrap/>
            <w:tcMar>
              <w:top w:w="75" w:type="dxa"/>
              <w:left w:w="75" w:type="dxa"/>
              <w:bottom w:w="75" w:type="dxa"/>
              <w:right w:w="75" w:type="dxa"/>
            </w:tcMar>
          </w:tcPr>
          <w:p w14:paraId="6B096C28" w14:textId="77777777" w:rsidR="00B06AC9" w:rsidRDefault="00CB0350">
            <w:pPr>
              <w:spacing w:after="240"/>
              <w:rPr>
                <w:b/>
              </w:rPr>
            </w:pPr>
            <w:r>
              <w:rPr>
                <w:b/>
              </w:rPr>
              <w:lastRenderedPageBreak/>
              <w:t>Ņemts vērā</w:t>
            </w:r>
          </w:p>
          <w:p w14:paraId="63873BC8" w14:textId="77777777" w:rsidR="00B06AC9" w:rsidRDefault="00CB0350">
            <w:r>
              <w:t>Ir palielinātas MK noteikumu 3.1.3. apakšpunktā noteiktās maksimālās valsts aizdevuma izmaksas</w:t>
            </w:r>
            <w:r>
              <w:t>.</w:t>
            </w:r>
          </w:p>
        </w:tc>
        <w:tc>
          <w:tcPr>
            <w:tcW w:w="3000" w:type="dxa"/>
            <w:shd w:val="clear" w:color="auto" w:fill="FFFFFF"/>
            <w:noWrap/>
            <w:tcMar>
              <w:top w:w="75" w:type="dxa"/>
              <w:left w:w="75" w:type="dxa"/>
              <w:bottom w:w="75" w:type="dxa"/>
              <w:right w:w="75" w:type="dxa"/>
            </w:tcMar>
          </w:tcPr>
          <w:p w14:paraId="560D4E3B" w14:textId="77777777" w:rsidR="00B06AC9" w:rsidRDefault="00CB0350">
            <w:r>
              <w:t>-</w:t>
            </w:r>
          </w:p>
        </w:tc>
      </w:tr>
      <w:tr w:rsidR="00B06AC9" w14:paraId="6BE977EF" w14:textId="77777777">
        <w:tc>
          <w:tcPr>
            <w:tcW w:w="900" w:type="dxa"/>
            <w:shd w:val="clear" w:color="auto" w:fill="FFFFFF"/>
            <w:noWrap/>
            <w:tcMar>
              <w:top w:w="75" w:type="dxa"/>
              <w:left w:w="75" w:type="dxa"/>
              <w:bottom w:w="75" w:type="dxa"/>
              <w:right w:w="75" w:type="dxa"/>
            </w:tcMar>
          </w:tcPr>
          <w:p w14:paraId="431B0E00" w14:textId="77777777" w:rsidR="00B06AC9" w:rsidRDefault="00CB0350">
            <w:r>
              <w:t>14.</w:t>
            </w:r>
          </w:p>
        </w:tc>
        <w:tc>
          <w:tcPr>
            <w:tcW w:w="3000" w:type="dxa"/>
            <w:shd w:val="clear" w:color="auto" w:fill="FFFFFF"/>
            <w:noWrap/>
            <w:tcMar>
              <w:top w:w="75" w:type="dxa"/>
              <w:left w:w="75" w:type="dxa"/>
              <w:bottom w:w="75" w:type="dxa"/>
              <w:right w:w="75" w:type="dxa"/>
            </w:tcMar>
          </w:tcPr>
          <w:p w14:paraId="7FF4FD8C" w14:textId="77777777" w:rsidR="00B06AC9" w:rsidRDefault="00CB0350">
            <w:pPr>
              <w:spacing w:after="240"/>
              <w:rPr>
                <w:b/>
              </w:rPr>
            </w:pPr>
            <w:r>
              <w:rPr>
                <w:b/>
              </w:rPr>
              <w:t>Noteikumu projekts</w:t>
            </w:r>
          </w:p>
          <w:p w14:paraId="74AFE51C" w14:textId="77777777" w:rsidR="00B06AC9" w:rsidRDefault="00CB0350">
            <w:r>
              <w:t xml:space="preserve">3.1.4. jaunu pašvaldības pakalpojumu sniegšanas veidu attīstībai, ja tiek aizstāts kāds no esošajiem pakalpojumiem ar jaunu </w:t>
            </w:r>
            <w:proofErr w:type="spellStart"/>
            <w:r>
              <w:t>bezkontakta</w:t>
            </w:r>
            <w:proofErr w:type="spellEnd"/>
            <w:r>
              <w:t xml:space="preserve"> vai autonomu risinājumu, kas samazina klātienes saskarsmes nepieciešamību, un valsts aizdevums nepārsniedz 1 000 000 </w:t>
            </w:r>
            <w:proofErr w:type="spellStart"/>
            <w:r>
              <w:rPr>
                <w:i/>
              </w:rPr>
              <w:t>eur</w:t>
            </w:r>
            <w:r>
              <w:rPr>
                <w:i/>
              </w:rPr>
              <w:t>o</w:t>
            </w:r>
            <w:proofErr w:type="spellEnd"/>
            <w:r>
              <w:t> vienam investīciju projektam;</w:t>
            </w:r>
          </w:p>
        </w:tc>
        <w:tc>
          <w:tcPr>
            <w:tcW w:w="3000" w:type="dxa"/>
            <w:shd w:val="clear" w:color="auto" w:fill="FFFFFF"/>
            <w:noWrap/>
            <w:tcMar>
              <w:top w:w="75" w:type="dxa"/>
              <w:left w:w="75" w:type="dxa"/>
              <w:bottom w:w="75" w:type="dxa"/>
              <w:right w:w="75" w:type="dxa"/>
            </w:tcMar>
          </w:tcPr>
          <w:p w14:paraId="1AF549C0" w14:textId="77777777" w:rsidR="00B06AC9" w:rsidRDefault="00CB0350">
            <w:pPr>
              <w:spacing w:after="240"/>
              <w:rPr>
                <w:b/>
              </w:rPr>
            </w:pPr>
            <w:r>
              <w:rPr>
                <w:b/>
              </w:rPr>
              <w:t>Iebildums (LPS - 16.11.2021.)</w:t>
            </w:r>
          </w:p>
          <w:p w14:paraId="4F1B17DA" w14:textId="77777777" w:rsidR="00B06AC9" w:rsidRDefault="00CB0350">
            <w:r>
              <w:t>Lai veicinātu pašvaldību digitālo transformāciju un lietderīgu resursu izmantošanu (lai katras atsevišķas pašvaldības ietvaros netiktu radīti digitālie risinājumi ar līdzīgu funkcionalitāti), 3.</w:t>
            </w:r>
            <w:r>
              <w:t xml:space="preserve">1.4. apakšpunktā jāparedz, ka investīciju projekts var tikt pieteikts arī koplietošanas </w:t>
            </w:r>
            <w:proofErr w:type="spellStart"/>
            <w:r>
              <w:t>digitalizācijas</w:t>
            </w:r>
            <w:proofErr w:type="spellEnd"/>
            <w:r>
              <w:t xml:space="preserve"> risinājumu attīstībai un izveidei (digitālajām platformām, rīkiem, informācijas sistēmām), ar koplietošanas risinājumu saprotot risinājumu, kas tiek izm</w:t>
            </w:r>
            <w:r>
              <w:t>antots vismaz vienas pašvaldības divās vai vairāk iestādēs vai divās vai vairāk pašvaldībās.</w:t>
            </w:r>
          </w:p>
          <w:p w14:paraId="5D6EDC83" w14:textId="77777777" w:rsidR="00B06AC9" w:rsidRDefault="00CB0350">
            <w:r>
              <w:lastRenderedPageBreak/>
              <w:t> </w:t>
            </w:r>
          </w:p>
          <w:p w14:paraId="010E7106" w14:textId="77777777" w:rsidR="00B06AC9" w:rsidRDefault="00CB0350">
            <w:pPr>
              <w:spacing w:before="240" w:after="240"/>
              <w:rPr>
                <w:i/>
              </w:rPr>
            </w:pPr>
            <w:r>
              <w:rPr>
                <w:i/>
              </w:rPr>
              <w:t>Piedāvātā redakcija</w:t>
            </w:r>
          </w:p>
          <w:p w14:paraId="2212A815" w14:textId="77777777" w:rsidR="00B06AC9" w:rsidRDefault="00CB0350">
            <w:r>
              <w:t>Lūdzam precizēt Ministru kabineta noteikumu projekta 3.1.4.apakšpunktu, to izsakot šādā redakcijā: “3.1.4. jaunu pašvaldības pakalpojumu snie</w:t>
            </w:r>
            <w:r>
              <w:t xml:space="preserve">gšanas veidu attīstībai, ja tiek aizstāts </w:t>
            </w:r>
            <w:r>
              <w:rPr>
                <w:b/>
              </w:rPr>
              <w:t xml:space="preserve">vai pilnveidots </w:t>
            </w:r>
            <w:r>
              <w:t xml:space="preserve">kāds no esošajiem pakalpojumiem ar jaunu </w:t>
            </w:r>
            <w:proofErr w:type="spellStart"/>
            <w:r>
              <w:t>bezkontakta</w:t>
            </w:r>
            <w:proofErr w:type="spellEnd"/>
            <w:r>
              <w:t xml:space="preserve"> vai autonomu risinājumu, kas samazina klātienes saskarsmes nepieciešamību, </w:t>
            </w:r>
            <w:r>
              <w:rPr>
                <w:b/>
              </w:rPr>
              <w:t xml:space="preserve">kā arī </w:t>
            </w:r>
            <w:proofErr w:type="spellStart"/>
            <w:r>
              <w:rPr>
                <w:b/>
              </w:rPr>
              <w:t>digitalizācijas</w:t>
            </w:r>
            <w:proofErr w:type="spellEnd"/>
            <w:r>
              <w:rPr>
                <w:b/>
              </w:rPr>
              <w:t xml:space="preserve"> risinājumu attīstībai un izveidei (digitālajām </w:t>
            </w:r>
            <w:r>
              <w:rPr>
                <w:b/>
              </w:rPr>
              <w:t>platformām, rīkiem, informācijas sistēmām) ar mērķi uzlabot vai izveidot jaunus pašvaldības darbības procesus pašvaldības efektīvai darbības nodrošināšanai</w:t>
            </w:r>
            <w:r>
              <w:t>, un valsts aizdevums nepārsniedz 1 000 000 </w:t>
            </w:r>
            <w:proofErr w:type="spellStart"/>
            <w:r>
              <w:t>euro</w:t>
            </w:r>
            <w:proofErr w:type="spellEnd"/>
            <w:r>
              <w:t xml:space="preserve"> vienam investīciju projektam. Investīciju projektus </w:t>
            </w:r>
            <w:proofErr w:type="spellStart"/>
            <w:r>
              <w:t>digitalizācijas</w:t>
            </w:r>
            <w:proofErr w:type="spellEnd"/>
            <w:r>
              <w:t xml:space="preserve"> risinājumu attīstībai un izveidei var iesniegt arī koplietošanas </w:t>
            </w:r>
            <w:proofErr w:type="spellStart"/>
            <w:r>
              <w:t>digitalizācijas</w:t>
            </w:r>
            <w:proofErr w:type="spellEnd"/>
            <w:r>
              <w:t xml:space="preserve"> risinājumu attīstībai un izveidei;”</w:t>
            </w:r>
          </w:p>
          <w:p w14:paraId="40C6EA3F" w14:textId="77777777" w:rsidR="00B06AC9" w:rsidRDefault="00CB0350">
            <w:r>
              <w:t> </w:t>
            </w:r>
          </w:p>
        </w:tc>
        <w:tc>
          <w:tcPr>
            <w:tcW w:w="3000" w:type="dxa"/>
            <w:shd w:val="clear" w:color="auto" w:fill="FFFFFF"/>
            <w:noWrap/>
            <w:tcMar>
              <w:top w:w="75" w:type="dxa"/>
              <w:left w:w="75" w:type="dxa"/>
              <w:bottom w:w="75" w:type="dxa"/>
              <w:right w:w="75" w:type="dxa"/>
            </w:tcMar>
          </w:tcPr>
          <w:p w14:paraId="2A155635" w14:textId="77777777" w:rsidR="00B06AC9" w:rsidRDefault="00CB0350">
            <w:pPr>
              <w:spacing w:after="240"/>
              <w:rPr>
                <w:b/>
              </w:rPr>
            </w:pPr>
            <w:r>
              <w:rPr>
                <w:b/>
              </w:rPr>
              <w:lastRenderedPageBreak/>
              <w:t>Nav ņemts vērā</w:t>
            </w:r>
          </w:p>
          <w:p w14:paraId="0F98ECD9" w14:textId="77777777" w:rsidR="00B06AC9" w:rsidRDefault="00CB0350">
            <w:r>
              <w:t xml:space="preserve">VARAM skaidro, ka jau šobrīd ir iespējams kā investīciju projektu pieteikt dažādu </w:t>
            </w:r>
            <w:proofErr w:type="spellStart"/>
            <w:r>
              <w:t>digitalizācijas</w:t>
            </w:r>
            <w:proofErr w:type="spellEnd"/>
            <w:r>
              <w:t xml:space="preserve"> risināju</w:t>
            </w:r>
            <w:r>
              <w:t xml:space="preserve">mu attīstību un pat izveidi, ar </w:t>
            </w:r>
            <w:proofErr w:type="spellStart"/>
            <w:r>
              <w:t>pamatosacījumu</w:t>
            </w:r>
            <w:proofErr w:type="spellEnd"/>
            <w:r>
              <w:t xml:space="preserve">, ka tiek aizstāts kāds no esošajiem pakalpojumiem ar jaunu </w:t>
            </w:r>
            <w:proofErr w:type="spellStart"/>
            <w:r>
              <w:t>bezkontakta</w:t>
            </w:r>
            <w:proofErr w:type="spellEnd"/>
            <w:r>
              <w:t xml:space="preserve"> vai autonomu risinājumu, kas samazina klātienes saskarsmes nepieciešamību. Proti, šāda investīciju projekta rezultātam jābūt </w:t>
            </w:r>
            <w:proofErr w:type="spellStart"/>
            <w:r>
              <w:t>bezkontakta</w:t>
            </w:r>
            <w:proofErr w:type="spellEnd"/>
            <w:r>
              <w:t xml:space="preserve"> j</w:t>
            </w:r>
            <w:r>
              <w:t>eb e-pakalpojuma risinājumam.</w:t>
            </w:r>
          </w:p>
        </w:tc>
        <w:tc>
          <w:tcPr>
            <w:tcW w:w="3000" w:type="dxa"/>
            <w:shd w:val="clear" w:color="auto" w:fill="FFFFFF"/>
            <w:noWrap/>
            <w:tcMar>
              <w:top w:w="75" w:type="dxa"/>
              <w:left w:w="75" w:type="dxa"/>
              <w:bottom w:w="75" w:type="dxa"/>
              <w:right w:w="75" w:type="dxa"/>
            </w:tcMar>
          </w:tcPr>
          <w:p w14:paraId="78C30025" w14:textId="77777777" w:rsidR="00B06AC9" w:rsidRDefault="00CB0350">
            <w:r>
              <w:t>-</w:t>
            </w:r>
          </w:p>
        </w:tc>
      </w:tr>
      <w:tr w:rsidR="00B06AC9" w14:paraId="7FA56365" w14:textId="77777777">
        <w:tc>
          <w:tcPr>
            <w:tcW w:w="900" w:type="dxa"/>
            <w:shd w:val="clear" w:color="auto" w:fill="FFFFFF"/>
            <w:noWrap/>
            <w:tcMar>
              <w:top w:w="75" w:type="dxa"/>
              <w:left w:w="75" w:type="dxa"/>
              <w:bottom w:w="75" w:type="dxa"/>
              <w:right w:w="75" w:type="dxa"/>
            </w:tcMar>
          </w:tcPr>
          <w:p w14:paraId="76AB0C9F" w14:textId="77777777" w:rsidR="00B06AC9" w:rsidRDefault="00CB0350">
            <w:r>
              <w:lastRenderedPageBreak/>
              <w:t>15.</w:t>
            </w:r>
          </w:p>
        </w:tc>
        <w:tc>
          <w:tcPr>
            <w:tcW w:w="3000" w:type="dxa"/>
            <w:shd w:val="clear" w:color="auto" w:fill="FFFFFF"/>
            <w:noWrap/>
            <w:tcMar>
              <w:top w:w="75" w:type="dxa"/>
              <w:left w:w="75" w:type="dxa"/>
              <w:bottom w:w="75" w:type="dxa"/>
              <w:right w:w="75" w:type="dxa"/>
            </w:tcMar>
          </w:tcPr>
          <w:p w14:paraId="1B103942" w14:textId="77777777" w:rsidR="00B06AC9" w:rsidRDefault="00CB0350">
            <w:pPr>
              <w:spacing w:after="240"/>
              <w:rPr>
                <w:b/>
              </w:rPr>
            </w:pPr>
            <w:r>
              <w:rPr>
                <w:b/>
              </w:rPr>
              <w:t>Noteikumu projekts</w:t>
            </w:r>
          </w:p>
          <w:p w14:paraId="58715871" w14:textId="77777777" w:rsidR="00B06AC9" w:rsidRDefault="00CB0350">
            <w:r>
              <w:t>3.1.5. atbalsta pasākumiem iedzīvotāju nekustamā īpašuma pievienošanai sabiedrisko pakalpojumu sniedzēja centralizētiem kanalizācijas un ūdensapgādes tīkliem – esošajiem maģistrālajiem vadiem, kuri izbūvēti Eiropas Savienības fondu projektu ietvaros, – pam</w:t>
            </w:r>
            <w:r>
              <w:t xml:space="preserve">atojoties uz pašvaldības saistošajiem noteikumiem, ja </w:t>
            </w:r>
            <w:proofErr w:type="spellStart"/>
            <w:r>
              <w:t>pieslēguma</w:t>
            </w:r>
            <w:proofErr w:type="spellEnd"/>
            <w:r>
              <w:t xml:space="preserve"> būvdarbu valsts aizdevuma izmaksas nepārsniedz 4 000 </w:t>
            </w:r>
            <w:proofErr w:type="spellStart"/>
            <w:r>
              <w:rPr>
                <w:i/>
              </w:rPr>
              <w:t>euro</w:t>
            </w:r>
            <w:proofErr w:type="spellEnd"/>
            <w:r>
              <w:t> par vienu mājsaimniecībā deklarēto iedzīvotāju, kas gūst labumu no šā atbalsta pasākuma;</w:t>
            </w:r>
          </w:p>
        </w:tc>
        <w:tc>
          <w:tcPr>
            <w:tcW w:w="3000" w:type="dxa"/>
            <w:shd w:val="clear" w:color="auto" w:fill="FFFFFF"/>
            <w:noWrap/>
            <w:tcMar>
              <w:top w:w="75" w:type="dxa"/>
              <w:left w:w="75" w:type="dxa"/>
              <w:bottom w:w="75" w:type="dxa"/>
              <w:right w:w="75" w:type="dxa"/>
            </w:tcMar>
          </w:tcPr>
          <w:p w14:paraId="0F5ABB20" w14:textId="77777777" w:rsidR="00B06AC9" w:rsidRDefault="00CB0350">
            <w:pPr>
              <w:spacing w:after="240"/>
              <w:rPr>
                <w:b/>
              </w:rPr>
            </w:pPr>
            <w:r>
              <w:rPr>
                <w:b/>
              </w:rPr>
              <w:t>Iebildums (TM - 17.11.2021. - pēc termiņa)</w:t>
            </w:r>
          </w:p>
          <w:p w14:paraId="26C96676" w14:textId="77777777" w:rsidR="00B06AC9" w:rsidRDefault="00CB0350">
            <w:r>
              <w:t>N</w:t>
            </w:r>
            <w:r>
              <w:t xml:space="preserve">av skaidrs, vai projekta 3.1.5. apakšpunktā ir ietverta atsauce uz pašvaldības saistošajiem noteikumiem, tāpēc lūdzam sniegt skaidrojumu anotācijā, kā arī nepieciešamības gadījumā precizēt projektu, ievērojot to, ka saskaņā ar Ministru kabineta 2009. gada </w:t>
            </w:r>
            <w:r>
              <w:t>3. februāra noteikumu Nr. 108 "Normatīvo aktu projektu sagatavošanas noteikumi" 136. punktu noteikumu projektā neietver atsauces uz zemāka juridiskā spēka normatīvo aktu.</w:t>
            </w:r>
          </w:p>
          <w:p w14:paraId="176C7A50" w14:textId="77777777" w:rsidR="00B06AC9" w:rsidRDefault="00CB0350">
            <w:r>
              <w:t> </w:t>
            </w:r>
          </w:p>
          <w:p w14:paraId="379D0071" w14:textId="77777777" w:rsidR="00B06AC9" w:rsidRDefault="00CB0350">
            <w:pPr>
              <w:spacing w:before="240" w:after="240"/>
              <w:rPr>
                <w:i/>
              </w:rPr>
            </w:pPr>
            <w:r>
              <w:rPr>
                <w:i/>
              </w:rPr>
              <w:t>Piedāvātā redakcija</w:t>
            </w:r>
          </w:p>
          <w:p w14:paraId="1D26BD6E" w14:textId="77777777" w:rsidR="00B06AC9" w:rsidRDefault="00CB0350">
            <w:r>
              <w:t>-</w:t>
            </w:r>
          </w:p>
        </w:tc>
        <w:tc>
          <w:tcPr>
            <w:tcW w:w="3000" w:type="dxa"/>
            <w:shd w:val="clear" w:color="auto" w:fill="FFFFFF"/>
            <w:noWrap/>
            <w:tcMar>
              <w:top w:w="75" w:type="dxa"/>
              <w:left w:w="75" w:type="dxa"/>
              <w:bottom w:w="75" w:type="dxa"/>
              <w:right w:w="75" w:type="dxa"/>
            </w:tcMar>
          </w:tcPr>
          <w:p w14:paraId="723DD849" w14:textId="77777777" w:rsidR="00B06AC9" w:rsidRDefault="00CB0350">
            <w:pPr>
              <w:spacing w:after="240"/>
              <w:rPr>
                <w:b/>
              </w:rPr>
            </w:pPr>
            <w:r>
              <w:rPr>
                <w:b/>
              </w:rPr>
              <w:t>Ņemts vērā</w:t>
            </w:r>
          </w:p>
          <w:p w14:paraId="499F529E" w14:textId="77777777" w:rsidR="00B06AC9" w:rsidRDefault="00CB0350">
            <w:r>
              <w:t>VARAM anotācijā skaidro, ka MK noteikumu projekta 3.1.5. apakšpunktā nav ietverta atsauce uz kādas konkrētas pašvaldības saistošajiem noteikumiem. Proti, lai pašvaldība 3.1.5. apakšpunktā paredzētajā mērķī varētu iesniegt investīciju projekta pieteikumu, k</w:t>
            </w:r>
            <w:r>
              <w:t>ā būtisks nosacījums ir tas, vai attiecīgā pašvaldība ir izstrādājusi saistošos noteikumus par atbalsta pasākumiem iedzīvotāju nekustamā īpašuma pievienošanai sabiedrisko pakalpojumu sniedzēja centralizētiem kanalizācijas un ūdensapgādes tīkliem – esošajie</w:t>
            </w:r>
            <w:r>
              <w:t>m maģistrālajiem vadiem, kuri izbūvēti Eiropas Savienības fondu projektu ietvaros.</w:t>
            </w:r>
          </w:p>
          <w:p w14:paraId="00315909" w14:textId="77777777" w:rsidR="00B06AC9" w:rsidRDefault="00CB0350">
            <w:r>
              <w:t> </w:t>
            </w:r>
          </w:p>
        </w:tc>
        <w:tc>
          <w:tcPr>
            <w:tcW w:w="3000" w:type="dxa"/>
            <w:shd w:val="clear" w:color="auto" w:fill="FFFFFF"/>
            <w:noWrap/>
            <w:tcMar>
              <w:top w:w="75" w:type="dxa"/>
              <w:left w:w="75" w:type="dxa"/>
              <w:bottom w:w="75" w:type="dxa"/>
              <w:right w:w="75" w:type="dxa"/>
            </w:tcMar>
          </w:tcPr>
          <w:p w14:paraId="00315563" w14:textId="77777777" w:rsidR="00B06AC9" w:rsidRDefault="00CB0350">
            <w:r>
              <w:t>-</w:t>
            </w:r>
          </w:p>
        </w:tc>
      </w:tr>
      <w:tr w:rsidR="00B06AC9" w14:paraId="6DE005DE" w14:textId="77777777">
        <w:tc>
          <w:tcPr>
            <w:tcW w:w="900" w:type="dxa"/>
            <w:shd w:val="clear" w:color="auto" w:fill="FFFFFF"/>
            <w:noWrap/>
            <w:tcMar>
              <w:top w:w="75" w:type="dxa"/>
              <w:left w:w="75" w:type="dxa"/>
              <w:bottom w:w="75" w:type="dxa"/>
              <w:right w:w="75" w:type="dxa"/>
            </w:tcMar>
          </w:tcPr>
          <w:p w14:paraId="06E31D42" w14:textId="77777777" w:rsidR="00B06AC9" w:rsidRDefault="00CB0350">
            <w:r>
              <w:t>16.</w:t>
            </w:r>
          </w:p>
        </w:tc>
        <w:tc>
          <w:tcPr>
            <w:tcW w:w="3000" w:type="dxa"/>
            <w:shd w:val="clear" w:color="auto" w:fill="FFFFFF"/>
            <w:noWrap/>
            <w:tcMar>
              <w:top w:w="75" w:type="dxa"/>
              <w:left w:w="75" w:type="dxa"/>
              <w:bottom w:w="75" w:type="dxa"/>
              <w:right w:w="75" w:type="dxa"/>
            </w:tcMar>
          </w:tcPr>
          <w:p w14:paraId="51E61969" w14:textId="77777777" w:rsidR="00B06AC9" w:rsidRDefault="00CB0350">
            <w:pPr>
              <w:spacing w:after="240"/>
              <w:rPr>
                <w:b/>
              </w:rPr>
            </w:pPr>
            <w:r>
              <w:rPr>
                <w:b/>
              </w:rPr>
              <w:t>Noteikumu projekts</w:t>
            </w:r>
          </w:p>
          <w:p w14:paraId="03699FF9" w14:textId="77777777" w:rsidR="00B06AC9" w:rsidRDefault="00CB0350">
            <w:r>
              <w:t xml:space="preserve">3.1.6. higiēnas prasību nodrošināšanai pirmsskolas izglītības iestāžu un sociālās aprūpes centru ēkās, ja ir Veselības inspekcijas izdots atzinums par pirmsskolas </w:t>
            </w:r>
            <w:r>
              <w:lastRenderedPageBreak/>
              <w:t>izglītības iestādes vai sociālās aprūpes centra ēkas neatbilstību higiēnas prasībām un būvdar</w:t>
            </w:r>
            <w:r>
              <w:t>bu valsts aizdevuma izmaksas nav lielākas par 300 000 </w:t>
            </w:r>
            <w:proofErr w:type="spellStart"/>
            <w:r>
              <w:rPr>
                <w:i/>
              </w:rPr>
              <w:t>euro</w:t>
            </w:r>
            <w:proofErr w:type="spellEnd"/>
            <w:r>
              <w:t> vienam investīciju projektam;</w:t>
            </w:r>
          </w:p>
        </w:tc>
        <w:tc>
          <w:tcPr>
            <w:tcW w:w="3000" w:type="dxa"/>
            <w:shd w:val="clear" w:color="auto" w:fill="FFFFFF"/>
            <w:noWrap/>
            <w:tcMar>
              <w:top w:w="75" w:type="dxa"/>
              <w:left w:w="75" w:type="dxa"/>
              <w:bottom w:w="75" w:type="dxa"/>
              <w:right w:w="75" w:type="dxa"/>
            </w:tcMar>
          </w:tcPr>
          <w:p w14:paraId="062ACA3C" w14:textId="77777777" w:rsidR="00B06AC9" w:rsidRDefault="00CB0350">
            <w:pPr>
              <w:spacing w:after="240"/>
              <w:rPr>
                <w:b/>
              </w:rPr>
            </w:pPr>
            <w:r>
              <w:rPr>
                <w:b/>
              </w:rPr>
              <w:lastRenderedPageBreak/>
              <w:t>Iebildums (LPS - 16.11.2021.)</w:t>
            </w:r>
          </w:p>
          <w:p w14:paraId="329D0ACF" w14:textId="77777777" w:rsidR="00B06AC9" w:rsidRDefault="00CB0350">
            <w:r>
              <w:t>Pašvaldībām nav bijusi iespēja aizņemties esošo pirmskolas izglītības iestāžu (PII) un sociālo iestāžu infrastruktūras sakārtošanai un at</w:t>
            </w:r>
            <w:r>
              <w:t>tīstībai jau vairākus gadus.</w:t>
            </w:r>
          </w:p>
          <w:p w14:paraId="4DB464B7" w14:textId="77777777" w:rsidR="00B06AC9" w:rsidRDefault="00CB0350">
            <w:r>
              <w:lastRenderedPageBreak/>
              <w:t xml:space="preserve">Pirmkārt, šobrīd ir ļoti būtiski attīstīt un pielāgot </w:t>
            </w:r>
            <w:proofErr w:type="spellStart"/>
            <w:r>
              <w:t>ārtelpas</w:t>
            </w:r>
            <w:proofErr w:type="spellEnd"/>
            <w:r>
              <w:t xml:space="preserve"> un iekštelpas PII esošajai Covid-19 pandēmijas situācijai, lai nodrošinātu kvalitatīvu un drošu vidi mācību satura īstenošanu. Arī sociālajās iestādēs saistībā ar C</w:t>
            </w:r>
            <w:r>
              <w:t>ovid-19 pandēmiju ir būtiski veikt ēku pielāgošanu Covid-19 pandēmijas noteiktajiem ierobežojumiem un vides pieejamības prasībām. Turklāt Covid-19 pandēmijas situācijā sociālie centri un to klienti ir augsta riska grupa, kuriem nepieciešams nodrošināt droš</w:t>
            </w:r>
            <w:r>
              <w:t>u vidi dzīvošanai.</w:t>
            </w:r>
          </w:p>
          <w:p w14:paraId="1C889F31" w14:textId="77777777" w:rsidR="00B06AC9" w:rsidRDefault="00CB0350">
            <w:r>
              <w:t>Otrkārt, pašvaldību PII ēkas lielākoties ir celtas pirms 20 – 30 gadiem un vēl vairāk gadiem, līdz ar to PII ēkās ir nolietojusies gan elektroinstalācija, gan siltumapgādes un ūdensapgādes sistēmas, kā arī atbilstoši ugunsdrošības prasīb</w:t>
            </w:r>
            <w:r>
              <w:t>ām PII nepieciešams veikt ieguldījumus, izbūvējot automātiskās ugunsgrēka atklāšanas un trauksmes signalizācijas sistēmas un uzstādot ugunsdrošās durvis.</w:t>
            </w:r>
          </w:p>
          <w:p w14:paraId="404FE50E" w14:textId="77777777" w:rsidR="00B06AC9" w:rsidRDefault="00CB0350">
            <w:r>
              <w:t xml:space="preserve">Līdzīga situācija ir arī vispārizglītojošo skolu ēkās, </w:t>
            </w:r>
            <w:r>
              <w:lastRenderedPageBreak/>
              <w:t>kurām ir  ugunsdrošības, elektrodrošības un vid</w:t>
            </w:r>
            <w:r>
              <w:t>es pieejamības prasībām neatbilstoša infrastruktūra, kā arī esošie tehniskie risinājumi nenodrošina mācību procesam atbilstošu gaisa kvalitāti.  Lai veiktu ieguldījumus izglītības iestāžu infrastruktūras uzlabošanā, kā arī nodrošinātu to ilgtspēju, ir nepi</w:t>
            </w:r>
            <w:r>
              <w:t>eciešami apjomīgi finanšu resursi.</w:t>
            </w:r>
          </w:p>
          <w:p w14:paraId="54132426" w14:textId="77777777" w:rsidR="00B06AC9" w:rsidRDefault="00CB0350">
            <w:r>
              <w:t> </w:t>
            </w:r>
          </w:p>
          <w:p w14:paraId="7D5EAC61" w14:textId="77777777" w:rsidR="00B06AC9" w:rsidRDefault="00CB0350">
            <w:pPr>
              <w:spacing w:before="240" w:after="240"/>
              <w:rPr>
                <w:i/>
              </w:rPr>
            </w:pPr>
            <w:r>
              <w:rPr>
                <w:i/>
              </w:rPr>
              <w:t>Piedāvātā redakcija</w:t>
            </w:r>
          </w:p>
          <w:p w14:paraId="3407F8A1" w14:textId="77777777" w:rsidR="00B06AC9" w:rsidRDefault="00CB0350">
            <w:r>
              <w:t xml:space="preserve">Lūdzam Noteikumu projekta 3.1.6. punktu izteikt šādā redakcijā: “3.1.6. izglītības iestāžu un sociālās aprūpes iestāžu infrastruktūras projektu īstenošanai, tai skaitā iestāžu iekštelpu un </w:t>
            </w:r>
            <w:proofErr w:type="spellStart"/>
            <w:r>
              <w:t>ārtelpu</w:t>
            </w:r>
            <w:proofErr w:type="spellEnd"/>
            <w:r>
              <w:t xml:space="preserve"> in</w:t>
            </w:r>
            <w:r>
              <w:t xml:space="preserve">frastruktūras attīstībai, un valsts aizdevuma izmaksas vienam investīciju projektam nepārsniedz 1 000 000 </w:t>
            </w:r>
            <w:proofErr w:type="spellStart"/>
            <w:r>
              <w:t>euro</w:t>
            </w:r>
            <w:proofErr w:type="spellEnd"/>
            <w:r>
              <w:t>;”</w:t>
            </w:r>
          </w:p>
          <w:p w14:paraId="30DA07D7" w14:textId="77777777" w:rsidR="00B06AC9" w:rsidRDefault="00CB0350">
            <w:r>
              <w:t> </w:t>
            </w:r>
          </w:p>
        </w:tc>
        <w:tc>
          <w:tcPr>
            <w:tcW w:w="3000" w:type="dxa"/>
            <w:shd w:val="clear" w:color="auto" w:fill="FFFFFF"/>
            <w:noWrap/>
            <w:tcMar>
              <w:top w:w="75" w:type="dxa"/>
              <w:left w:w="75" w:type="dxa"/>
              <w:bottom w:w="75" w:type="dxa"/>
              <w:right w:w="75" w:type="dxa"/>
            </w:tcMar>
          </w:tcPr>
          <w:p w14:paraId="376B844B" w14:textId="77777777" w:rsidR="00B06AC9" w:rsidRDefault="00CB0350">
            <w:pPr>
              <w:spacing w:after="240"/>
              <w:rPr>
                <w:b/>
              </w:rPr>
            </w:pPr>
            <w:r>
              <w:rPr>
                <w:b/>
              </w:rPr>
              <w:lastRenderedPageBreak/>
              <w:t>Ņemts vērā</w:t>
            </w:r>
          </w:p>
          <w:p w14:paraId="32BF0C23" w14:textId="77777777" w:rsidR="00B06AC9" w:rsidRDefault="00CB0350">
            <w:r>
              <w:t xml:space="preserve">Atbilstoši izteiktā iebilduma saturam, VARAM informē, ka iebildums ir ņemts vērā, radot iespēju ieguldījumus veikt arī </w:t>
            </w:r>
            <w:proofErr w:type="spellStart"/>
            <w:r>
              <w:t>ārtelpā</w:t>
            </w:r>
            <w:proofErr w:type="spellEnd"/>
            <w:r>
              <w:t>. VA</w:t>
            </w:r>
            <w:r>
              <w:t xml:space="preserve">RAM informē, ka atbalsts izglītības iestāžu </w:t>
            </w:r>
            <w:r>
              <w:lastRenderedPageBreak/>
              <w:t>investīciju projektiem ir nodrošināts šī MK noteikumu projekta ietvaros.</w:t>
            </w:r>
          </w:p>
          <w:p w14:paraId="66415ADA" w14:textId="77777777" w:rsidR="00B06AC9" w:rsidRDefault="00CB0350">
            <w:r>
              <w:t> </w:t>
            </w:r>
          </w:p>
        </w:tc>
        <w:tc>
          <w:tcPr>
            <w:tcW w:w="3000" w:type="dxa"/>
            <w:shd w:val="clear" w:color="auto" w:fill="FFFFFF"/>
            <w:noWrap/>
            <w:tcMar>
              <w:top w:w="75" w:type="dxa"/>
              <w:left w:w="75" w:type="dxa"/>
              <w:bottom w:w="75" w:type="dxa"/>
              <w:right w:w="75" w:type="dxa"/>
            </w:tcMar>
          </w:tcPr>
          <w:p w14:paraId="7447499D" w14:textId="77777777" w:rsidR="00B06AC9" w:rsidRDefault="00CB0350">
            <w:r>
              <w:lastRenderedPageBreak/>
              <w:t>-</w:t>
            </w:r>
          </w:p>
        </w:tc>
      </w:tr>
      <w:tr w:rsidR="00B06AC9" w14:paraId="062FBCE1" w14:textId="77777777">
        <w:tc>
          <w:tcPr>
            <w:tcW w:w="900" w:type="dxa"/>
            <w:shd w:val="clear" w:color="auto" w:fill="FFFFFF"/>
            <w:noWrap/>
            <w:tcMar>
              <w:top w:w="75" w:type="dxa"/>
              <w:left w:w="75" w:type="dxa"/>
              <w:bottom w:w="75" w:type="dxa"/>
              <w:right w:w="75" w:type="dxa"/>
            </w:tcMar>
          </w:tcPr>
          <w:p w14:paraId="464DFCF9" w14:textId="77777777" w:rsidR="00B06AC9" w:rsidRDefault="00CB0350">
            <w:r>
              <w:lastRenderedPageBreak/>
              <w:t>17.</w:t>
            </w:r>
          </w:p>
        </w:tc>
        <w:tc>
          <w:tcPr>
            <w:tcW w:w="3000" w:type="dxa"/>
            <w:shd w:val="clear" w:color="auto" w:fill="FFFFFF"/>
            <w:noWrap/>
            <w:tcMar>
              <w:top w:w="75" w:type="dxa"/>
              <w:left w:w="75" w:type="dxa"/>
              <w:bottom w:w="75" w:type="dxa"/>
              <w:right w:w="75" w:type="dxa"/>
            </w:tcMar>
          </w:tcPr>
          <w:p w14:paraId="38EEC8E1" w14:textId="77777777" w:rsidR="00B06AC9" w:rsidRDefault="00CB0350">
            <w:pPr>
              <w:spacing w:after="240"/>
              <w:rPr>
                <w:b/>
              </w:rPr>
            </w:pPr>
            <w:r>
              <w:rPr>
                <w:b/>
              </w:rPr>
              <w:t>Noteikumu projekts</w:t>
            </w:r>
          </w:p>
          <w:p w14:paraId="3B9D3336" w14:textId="77777777" w:rsidR="00B06AC9" w:rsidRDefault="00CB0350">
            <w:r>
              <w:t xml:space="preserve">3.1.6. higiēnas prasību nodrošināšanai pirmsskolas </w:t>
            </w:r>
            <w:r>
              <w:lastRenderedPageBreak/>
              <w:t>izglītības iestāžu un sociālās aprūpes centru ēkās, ja ir Veselības inspekcijas izdots atzinums par pirmsskolas izglītības iestādes vai sociālās aprūpes centra ēkas neatbilstību higiēnas prasībām un būvdar</w:t>
            </w:r>
            <w:r>
              <w:t>bu valsts aizdevuma izmaksas nav lielākas par 300 000 </w:t>
            </w:r>
            <w:proofErr w:type="spellStart"/>
            <w:r>
              <w:rPr>
                <w:i/>
              </w:rPr>
              <w:t>euro</w:t>
            </w:r>
            <w:proofErr w:type="spellEnd"/>
            <w:r>
              <w:t> vienam investīciju projektam;</w:t>
            </w:r>
          </w:p>
        </w:tc>
        <w:tc>
          <w:tcPr>
            <w:tcW w:w="3000" w:type="dxa"/>
            <w:shd w:val="clear" w:color="auto" w:fill="FFFFFF"/>
            <w:noWrap/>
            <w:tcMar>
              <w:top w:w="75" w:type="dxa"/>
              <w:left w:w="75" w:type="dxa"/>
              <w:bottom w:w="75" w:type="dxa"/>
              <w:right w:w="75" w:type="dxa"/>
            </w:tcMar>
          </w:tcPr>
          <w:p w14:paraId="18C25F6F" w14:textId="77777777" w:rsidR="00B06AC9" w:rsidRDefault="00CB0350">
            <w:pPr>
              <w:spacing w:after="240"/>
              <w:rPr>
                <w:b/>
              </w:rPr>
            </w:pPr>
            <w:r>
              <w:rPr>
                <w:b/>
              </w:rPr>
              <w:lastRenderedPageBreak/>
              <w:t>Iebildums (LLPA - 16.11.2021.)</w:t>
            </w:r>
          </w:p>
          <w:p w14:paraId="73D3DD5E" w14:textId="77777777" w:rsidR="00B06AC9" w:rsidRDefault="00CB0350">
            <w:r>
              <w:t xml:space="preserve">Pilsētu pašvaldību pirmsskolas izglītības iestādes (PII) </w:t>
            </w:r>
            <w:r>
              <w:lastRenderedPageBreak/>
              <w:t>lielākoties ir celtas laika posmā no 1963. līdz 1987. gadam, līdz ar to PII ēkā</w:t>
            </w:r>
            <w:r>
              <w:t>s ir nolietojusies gan elektroinstalācija, gan siltumapgādes un ūdensapgādes sistēmas, kā arī atbilstoši ugunsdrošības prasībām PII nepieciešams veikt ieguldījumus, izbūvējot automātiskās ugunsgrēka atklāšanas un trauksmes signalizācijas sistēmas un uzstād</w:t>
            </w:r>
            <w:r>
              <w:t>ot ugunsdrošās durvis.</w:t>
            </w:r>
          </w:p>
          <w:p w14:paraId="21E05A42" w14:textId="77777777" w:rsidR="00B06AC9" w:rsidRDefault="00CB0350">
            <w:r>
              <w:t>Līdzīga situācija ir arī vispārizglītojošo skolu ēkās, kurām ir ugunsdrošības, elektrodrošības un vides pieejamības prasībām neatbilstoša infrastruktūra, kā arī esošie tehniskie risinājumi nenodrošina mācību procesam atbilstošu gaisa</w:t>
            </w:r>
            <w:r>
              <w:t xml:space="preserve"> kvalitāti. Lai veiktu ieguldījumus izglītības iestāžu infrastruktūras uzlabošanā, kā arī nodrošinātu to ilgtspēju, ir nepieciešami apjomīgi finanšu resursi.</w:t>
            </w:r>
          </w:p>
          <w:p w14:paraId="36F35A3D" w14:textId="77777777" w:rsidR="00B06AC9" w:rsidRDefault="00CB0350">
            <w:r>
              <w:t>Esošie normatīvie akti 2022. gadā neparedz iespēju saņemt aizņēmumu Valsts kasē augstākminēto inve</w:t>
            </w:r>
            <w:r>
              <w:t>stīciju īstenošanai visās izglītības iestādēs.</w:t>
            </w:r>
          </w:p>
          <w:p w14:paraId="30D99BD8" w14:textId="77777777" w:rsidR="00B06AC9" w:rsidRDefault="00CB0350">
            <w:r>
              <w:lastRenderedPageBreak/>
              <w:t> </w:t>
            </w:r>
          </w:p>
          <w:p w14:paraId="273C8476" w14:textId="77777777" w:rsidR="00B06AC9" w:rsidRDefault="00CB0350">
            <w:pPr>
              <w:spacing w:before="240" w:after="240"/>
              <w:rPr>
                <w:i/>
              </w:rPr>
            </w:pPr>
            <w:r>
              <w:rPr>
                <w:i/>
              </w:rPr>
              <w:t>Piedāvātā redakcija</w:t>
            </w:r>
          </w:p>
          <w:p w14:paraId="57B27849" w14:textId="77777777" w:rsidR="00B06AC9" w:rsidRDefault="00CB0350">
            <w:r>
              <w:t xml:space="preserve">3.1.6. izglītības iestāžu un sociālās aprūpes centru ēku infrastruktūras projektu īstenošanai, ja būvdarbu valsts aizdevuma izmaksas nav lielākas par 300 000 </w:t>
            </w:r>
            <w:proofErr w:type="spellStart"/>
            <w:r>
              <w:t>euro</w:t>
            </w:r>
            <w:proofErr w:type="spellEnd"/>
            <w:r>
              <w:t xml:space="preserve"> vienam investīciju proje</w:t>
            </w:r>
            <w:r>
              <w:t>ktam;</w:t>
            </w:r>
          </w:p>
        </w:tc>
        <w:tc>
          <w:tcPr>
            <w:tcW w:w="3000" w:type="dxa"/>
            <w:shd w:val="clear" w:color="auto" w:fill="FFFFFF"/>
            <w:noWrap/>
            <w:tcMar>
              <w:top w:w="75" w:type="dxa"/>
              <w:left w:w="75" w:type="dxa"/>
              <w:bottom w:w="75" w:type="dxa"/>
              <w:right w:w="75" w:type="dxa"/>
            </w:tcMar>
          </w:tcPr>
          <w:p w14:paraId="74BD650E" w14:textId="77777777" w:rsidR="00B06AC9" w:rsidRDefault="00CB0350">
            <w:pPr>
              <w:spacing w:after="240"/>
              <w:rPr>
                <w:b/>
              </w:rPr>
            </w:pPr>
            <w:r>
              <w:rPr>
                <w:b/>
              </w:rPr>
              <w:lastRenderedPageBreak/>
              <w:t>Ņemts vērā</w:t>
            </w:r>
          </w:p>
          <w:p w14:paraId="20DAB071" w14:textId="77777777" w:rsidR="00B06AC9" w:rsidRDefault="00CB0350">
            <w:r>
              <w:t xml:space="preserve">Atbilstoši izteiktā iebilduma saturam, VARAM informē, ka </w:t>
            </w:r>
            <w:r>
              <w:lastRenderedPageBreak/>
              <w:t xml:space="preserve">iebildums ir ņemts vērā, radot iespēju ieguldījumus veikt arī </w:t>
            </w:r>
            <w:proofErr w:type="spellStart"/>
            <w:r>
              <w:t>ārtelpā</w:t>
            </w:r>
            <w:proofErr w:type="spellEnd"/>
            <w:r>
              <w:t xml:space="preserve">. VARAM informē, ka atbalsts izglītības iestāžu investīciju </w:t>
            </w:r>
            <w:proofErr w:type="spellStart"/>
            <w:r>
              <w:t>projektiemir</w:t>
            </w:r>
            <w:proofErr w:type="spellEnd"/>
            <w:r>
              <w:t xml:space="preserve"> nodrošināts šī MK noteikumu projekta iet</w:t>
            </w:r>
            <w:r>
              <w:t>varos.</w:t>
            </w:r>
          </w:p>
          <w:p w14:paraId="00AF9753" w14:textId="77777777" w:rsidR="00B06AC9" w:rsidRDefault="00CB0350">
            <w:r>
              <w:t> </w:t>
            </w:r>
          </w:p>
        </w:tc>
        <w:tc>
          <w:tcPr>
            <w:tcW w:w="3000" w:type="dxa"/>
            <w:shd w:val="clear" w:color="auto" w:fill="FFFFFF"/>
            <w:noWrap/>
            <w:tcMar>
              <w:top w:w="75" w:type="dxa"/>
              <w:left w:w="75" w:type="dxa"/>
              <w:bottom w:w="75" w:type="dxa"/>
              <w:right w:w="75" w:type="dxa"/>
            </w:tcMar>
          </w:tcPr>
          <w:p w14:paraId="6B4D0E70" w14:textId="77777777" w:rsidR="00B06AC9" w:rsidRDefault="00CB0350">
            <w:r>
              <w:lastRenderedPageBreak/>
              <w:t>-</w:t>
            </w:r>
          </w:p>
        </w:tc>
      </w:tr>
      <w:tr w:rsidR="00B06AC9" w14:paraId="6F0BB4F1" w14:textId="77777777">
        <w:tc>
          <w:tcPr>
            <w:tcW w:w="900" w:type="dxa"/>
            <w:shd w:val="clear" w:color="auto" w:fill="FFFFFF"/>
            <w:noWrap/>
            <w:tcMar>
              <w:top w:w="75" w:type="dxa"/>
              <w:left w:w="75" w:type="dxa"/>
              <w:bottom w:w="75" w:type="dxa"/>
              <w:right w:w="75" w:type="dxa"/>
            </w:tcMar>
          </w:tcPr>
          <w:p w14:paraId="706DA8D3" w14:textId="77777777" w:rsidR="00B06AC9" w:rsidRDefault="00CB0350">
            <w:r>
              <w:lastRenderedPageBreak/>
              <w:t>18.</w:t>
            </w:r>
          </w:p>
        </w:tc>
        <w:tc>
          <w:tcPr>
            <w:tcW w:w="3000" w:type="dxa"/>
            <w:shd w:val="clear" w:color="auto" w:fill="FFFFFF"/>
            <w:noWrap/>
            <w:tcMar>
              <w:top w:w="75" w:type="dxa"/>
              <w:left w:w="75" w:type="dxa"/>
              <w:bottom w:w="75" w:type="dxa"/>
              <w:right w:w="75" w:type="dxa"/>
            </w:tcMar>
          </w:tcPr>
          <w:p w14:paraId="39F2A37C" w14:textId="77777777" w:rsidR="00B06AC9" w:rsidRDefault="00CB0350">
            <w:pPr>
              <w:spacing w:after="240"/>
              <w:rPr>
                <w:b/>
              </w:rPr>
            </w:pPr>
            <w:r>
              <w:rPr>
                <w:b/>
              </w:rPr>
              <w:t>Noteikumu projekts</w:t>
            </w:r>
          </w:p>
          <w:p w14:paraId="2C769734" w14:textId="77777777" w:rsidR="00B06AC9" w:rsidRDefault="00CB0350">
            <w:r>
              <w:t>3.1.7. pašvaldības īpašumā esošo ēku vai tās daļu pielāgošanai pašvaldības pakalpojumu sniegšanai tās autonomo funkciju izpildē, ja investīciju projektā tiek mainīta ēkas vai tās daļas funkcionalitāte un izmantošanas mērķis, lai varētu nodrošināt pakalpoju</w:t>
            </w:r>
            <w:r>
              <w:t>mu sniegšanu ilgtermiņā, un būvdarbu valsts aizdevuma izmaksas nepārsniedz 1 000 000 </w:t>
            </w:r>
            <w:proofErr w:type="spellStart"/>
            <w:r>
              <w:rPr>
                <w:i/>
              </w:rPr>
              <w:t>euro</w:t>
            </w:r>
            <w:proofErr w:type="spellEnd"/>
            <w:r>
              <w:t> vienam investīciju projektam;</w:t>
            </w:r>
          </w:p>
        </w:tc>
        <w:tc>
          <w:tcPr>
            <w:tcW w:w="3000" w:type="dxa"/>
            <w:shd w:val="clear" w:color="auto" w:fill="FFFFFF"/>
            <w:noWrap/>
            <w:tcMar>
              <w:top w:w="75" w:type="dxa"/>
              <w:left w:w="75" w:type="dxa"/>
              <w:bottom w:w="75" w:type="dxa"/>
              <w:right w:w="75" w:type="dxa"/>
            </w:tcMar>
          </w:tcPr>
          <w:p w14:paraId="5C93607C" w14:textId="77777777" w:rsidR="00B06AC9" w:rsidRDefault="00CB0350">
            <w:pPr>
              <w:spacing w:after="240"/>
              <w:rPr>
                <w:b/>
              </w:rPr>
            </w:pPr>
            <w:r>
              <w:rPr>
                <w:b/>
              </w:rPr>
              <w:t>Iebildums (LPS - 16.11.2021.)</w:t>
            </w:r>
          </w:p>
          <w:p w14:paraId="1CE95089" w14:textId="77777777" w:rsidR="00B06AC9" w:rsidRDefault="00CB0350">
            <w:r>
              <w:t>Investīciju veikšana pašvaldības esošajās ēkās vai tās daļas pielāgošanai pašvaldības pakalpojumu sniegšan</w:t>
            </w:r>
            <w:r>
              <w:t>ai ne vienmēr ir saistīta ar ēkas vai tās daļas funkcionalitātes un izmantošanas mērķa maiņu.</w:t>
            </w:r>
          </w:p>
          <w:p w14:paraId="3DC3694B" w14:textId="77777777" w:rsidR="00B06AC9" w:rsidRDefault="00CB0350">
            <w:r>
              <w:t> </w:t>
            </w:r>
          </w:p>
          <w:p w14:paraId="0CAB2DB4" w14:textId="77777777" w:rsidR="00B06AC9" w:rsidRDefault="00CB0350">
            <w:pPr>
              <w:spacing w:before="240" w:after="240"/>
              <w:rPr>
                <w:i/>
              </w:rPr>
            </w:pPr>
            <w:r>
              <w:rPr>
                <w:i/>
              </w:rPr>
              <w:t>Piedāvātā redakcija</w:t>
            </w:r>
          </w:p>
          <w:p w14:paraId="1E05027F" w14:textId="77777777" w:rsidR="00B06AC9" w:rsidRDefault="00CB0350">
            <w:r>
              <w:t xml:space="preserve">Lūdzam Noteikumu projekta 3.1.7. apakšpunktu izteikt šādā redakcijā: “3.1.7. pašvaldības īpašumā esošo ēku vai tās daļu pielāgošanai pašvaldības pakalpojumu sniegšanai tās autonomo funkciju izpildē, lai varētu nodrošināt pakalpojumu </w:t>
            </w:r>
            <w:r>
              <w:lastRenderedPageBreak/>
              <w:t>sniegšanu ilgtermiņā, u</w:t>
            </w:r>
            <w:r>
              <w:t>n būvdarbu valsts aizdevuma izmaksas nepārsniedz 1 000 000 </w:t>
            </w:r>
            <w:proofErr w:type="spellStart"/>
            <w:r>
              <w:rPr>
                <w:i/>
              </w:rPr>
              <w:t>euro</w:t>
            </w:r>
            <w:proofErr w:type="spellEnd"/>
            <w:r>
              <w:t xml:space="preserve"> vienam investīciju projektam”.</w:t>
            </w:r>
          </w:p>
          <w:p w14:paraId="413D8D24" w14:textId="77777777" w:rsidR="00B06AC9" w:rsidRDefault="00CB0350">
            <w:r>
              <w:t> </w:t>
            </w:r>
          </w:p>
        </w:tc>
        <w:tc>
          <w:tcPr>
            <w:tcW w:w="3000" w:type="dxa"/>
            <w:shd w:val="clear" w:color="auto" w:fill="FFFFFF"/>
            <w:noWrap/>
            <w:tcMar>
              <w:top w:w="75" w:type="dxa"/>
              <w:left w:w="75" w:type="dxa"/>
              <w:bottom w:w="75" w:type="dxa"/>
              <w:right w:w="75" w:type="dxa"/>
            </w:tcMar>
          </w:tcPr>
          <w:p w14:paraId="715C7119" w14:textId="77777777" w:rsidR="00B06AC9" w:rsidRDefault="00CB0350">
            <w:pPr>
              <w:spacing w:after="240"/>
              <w:rPr>
                <w:b/>
              </w:rPr>
            </w:pPr>
            <w:r>
              <w:rPr>
                <w:b/>
              </w:rPr>
              <w:lastRenderedPageBreak/>
              <w:t>Nav ņemts vērā</w:t>
            </w:r>
          </w:p>
          <w:p w14:paraId="026BAFD1" w14:textId="77777777" w:rsidR="00B06AC9" w:rsidRDefault="00CB0350">
            <w:r>
              <w:t xml:space="preserve">VARAM skaidro, ka investīciju projekta mērķis paredzēts tādām ēkām, kurās plānoti būtiski ieguldījumi, kuru rezultātā mainās ēkas vai tās daļas </w:t>
            </w:r>
            <w:r>
              <w:t xml:space="preserve">izmantošanas mērķis. Šis atbalsta mērķis ir nozīmīgs administratīvi teritoriālās reformas kontekstā, rodot iespēju pašvaldībām rīkoties saimnieciski, </w:t>
            </w:r>
            <w:proofErr w:type="spellStart"/>
            <w:r>
              <w:t>jaunizveidoto</w:t>
            </w:r>
            <w:proofErr w:type="spellEnd"/>
            <w:r>
              <w:t xml:space="preserve"> pašvaldību ietvarā lemt par maksimāli efektīvāku neizmantoto nekustamo īpašumu pielietošanu </w:t>
            </w:r>
            <w:r>
              <w:t>pašvaldības funkciju īstenošanai.</w:t>
            </w:r>
          </w:p>
          <w:p w14:paraId="78448F68" w14:textId="77777777" w:rsidR="00B06AC9" w:rsidRDefault="00CB0350">
            <w:r>
              <w:t xml:space="preserve">Savukārt tādi gadījumi, kur tiek veikti maznozīmīgi ieguldījumi ēkās, kurās šobrīd pašvaldības sniedz pakalpojumus, nav </w:t>
            </w:r>
            <w:r>
              <w:lastRenderedPageBreak/>
              <w:t>iekļauti šajā atbalsta mērķī.</w:t>
            </w:r>
          </w:p>
        </w:tc>
        <w:tc>
          <w:tcPr>
            <w:tcW w:w="3000" w:type="dxa"/>
            <w:shd w:val="clear" w:color="auto" w:fill="FFFFFF"/>
            <w:noWrap/>
            <w:tcMar>
              <w:top w:w="75" w:type="dxa"/>
              <w:left w:w="75" w:type="dxa"/>
              <w:bottom w:w="75" w:type="dxa"/>
              <w:right w:w="75" w:type="dxa"/>
            </w:tcMar>
          </w:tcPr>
          <w:p w14:paraId="793E889C" w14:textId="77777777" w:rsidR="00B06AC9" w:rsidRDefault="00CB0350">
            <w:r>
              <w:lastRenderedPageBreak/>
              <w:t>-</w:t>
            </w:r>
          </w:p>
        </w:tc>
      </w:tr>
      <w:tr w:rsidR="00B06AC9" w14:paraId="7E422D53" w14:textId="77777777">
        <w:tc>
          <w:tcPr>
            <w:tcW w:w="900" w:type="dxa"/>
            <w:shd w:val="clear" w:color="auto" w:fill="FFFFFF"/>
            <w:noWrap/>
            <w:tcMar>
              <w:top w:w="75" w:type="dxa"/>
              <w:left w:w="75" w:type="dxa"/>
              <w:bottom w:w="75" w:type="dxa"/>
              <w:right w:w="75" w:type="dxa"/>
            </w:tcMar>
          </w:tcPr>
          <w:p w14:paraId="2F296D86" w14:textId="77777777" w:rsidR="00B06AC9" w:rsidRDefault="00CB0350">
            <w:r>
              <w:t>19.</w:t>
            </w:r>
          </w:p>
        </w:tc>
        <w:tc>
          <w:tcPr>
            <w:tcW w:w="3000" w:type="dxa"/>
            <w:shd w:val="clear" w:color="auto" w:fill="FFFFFF"/>
            <w:noWrap/>
            <w:tcMar>
              <w:top w:w="75" w:type="dxa"/>
              <w:left w:w="75" w:type="dxa"/>
              <w:bottom w:w="75" w:type="dxa"/>
              <w:right w:w="75" w:type="dxa"/>
            </w:tcMar>
          </w:tcPr>
          <w:p w14:paraId="635B7DC7" w14:textId="77777777" w:rsidR="00B06AC9" w:rsidRDefault="00CB0350">
            <w:pPr>
              <w:spacing w:after="240"/>
              <w:rPr>
                <w:b/>
              </w:rPr>
            </w:pPr>
            <w:r>
              <w:rPr>
                <w:b/>
              </w:rPr>
              <w:t>Noteikumu projekts</w:t>
            </w:r>
          </w:p>
          <w:p w14:paraId="47F51BCD" w14:textId="77777777" w:rsidR="00B06AC9" w:rsidRDefault="00CB0350">
            <w:r>
              <w:t>3.1.7. pašvaldības īpašumā esošo ēku vai tās daļu pielāgošanai pašvaldības pakalpojumu sniegšanai tās autonomo funkciju izpildē, ja investīciju projektā tiek mainīta ēkas vai tās daļas funkcionalitāte un izmantošanas mērķis, lai varētu nodrošināt pakalpoju</w:t>
            </w:r>
            <w:r>
              <w:t>mu sniegšanu ilgtermiņā, un būvdarbu valsts aizdevuma izmaksas nepārsniedz 1 000 000 </w:t>
            </w:r>
            <w:proofErr w:type="spellStart"/>
            <w:r>
              <w:rPr>
                <w:i/>
              </w:rPr>
              <w:t>euro</w:t>
            </w:r>
            <w:proofErr w:type="spellEnd"/>
            <w:r>
              <w:t> vienam investīciju projektam;</w:t>
            </w:r>
          </w:p>
        </w:tc>
        <w:tc>
          <w:tcPr>
            <w:tcW w:w="3000" w:type="dxa"/>
            <w:shd w:val="clear" w:color="auto" w:fill="FFFFFF"/>
            <w:noWrap/>
            <w:tcMar>
              <w:top w:w="75" w:type="dxa"/>
              <w:left w:w="75" w:type="dxa"/>
              <w:bottom w:w="75" w:type="dxa"/>
              <w:right w:w="75" w:type="dxa"/>
            </w:tcMar>
          </w:tcPr>
          <w:p w14:paraId="21385F84" w14:textId="77777777" w:rsidR="00B06AC9" w:rsidRDefault="00CB0350">
            <w:pPr>
              <w:spacing w:after="240"/>
              <w:rPr>
                <w:b/>
              </w:rPr>
            </w:pPr>
            <w:r>
              <w:rPr>
                <w:b/>
              </w:rPr>
              <w:t>Iebildums (LLPA - 16.11.2021.)</w:t>
            </w:r>
          </w:p>
          <w:p w14:paraId="0AB50ED7" w14:textId="77777777" w:rsidR="00B06AC9" w:rsidRDefault="00CB0350">
            <w:r>
              <w:t>Investīciju veikšana pašvaldības esošajās ēkās vai tās daļas pielāgošanai pašvaldības pakalpojumu sniegša</w:t>
            </w:r>
            <w:r>
              <w:t>nai ne vienmēr ir saistīta ar ēkas vai tās daļas funkcionalitātes un izmantošanas mērķa maiņu.</w:t>
            </w:r>
          </w:p>
          <w:p w14:paraId="5F07174F" w14:textId="77777777" w:rsidR="00B06AC9" w:rsidRDefault="00CB0350">
            <w:r>
              <w:t> </w:t>
            </w:r>
          </w:p>
          <w:p w14:paraId="2E161D4C" w14:textId="77777777" w:rsidR="00B06AC9" w:rsidRDefault="00CB0350">
            <w:pPr>
              <w:spacing w:before="240" w:after="240"/>
              <w:rPr>
                <w:i/>
              </w:rPr>
            </w:pPr>
            <w:r>
              <w:rPr>
                <w:i/>
              </w:rPr>
              <w:t>Piedāvātā redakcija</w:t>
            </w:r>
          </w:p>
          <w:p w14:paraId="216EC028" w14:textId="77777777" w:rsidR="00B06AC9" w:rsidRDefault="00CB0350">
            <w:r>
              <w:t>3.1.7. pašvaldības īpašumā esošo ēku vai tās daļu pielāgošanai pašvaldības pakalpojumu sniegšanai tās autonomo funkciju izpildē, lai varētu</w:t>
            </w:r>
            <w:r>
              <w:t xml:space="preserve"> nodrošināt pakalpojumu sniegšanu ilgtermiņā, un būvdarbu valsts aizdevuma izmaksas nepārsniedz 1 000 000 </w:t>
            </w:r>
            <w:proofErr w:type="spellStart"/>
            <w:r>
              <w:t>euro</w:t>
            </w:r>
            <w:proofErr w:type="spellEnd"/>
            <w:r>
              <w:t xml:space="preserve"> vienam investīciju projektam</w:t>
            </w:r>
          </w:p>
        </w:tc>
        <w:tc>
          <w:tcPr>
            <w:tcW w:w="3000" w:type="dxa"/>
            <w:shd w:val="clear" w:color="auto" w:fill="FFFFFF"/>
            <w:noWrap/>
            <w:tcMar>
              <w:top w:w="75" w:type="dxa"/>
              <w:left w:w="75" w:type="dxa"/>
              <w:bottom w:w="75" w:type="dxa"/>
              <w:right w:w="75" w:type="dxa"/>
            </w:tcMar>
          </w:tcPr>
          <w:p w14:paraId="30CE8650" w14:textId="77777777" w:rsidR="00B06AC9" w:rsidRDefault="00CB0350">
            <w:pPr>
              <w:spacing w:after="240"/>
              <w:rPr>
                <w:b/>
              </w:rPr>
            </w:pPr>
            <w:r>
              <w:rPr>
                <w:b/>
              </w:rPr>
              <w:t>Nav ņemts vērā</w:t>
            </w:r>
          </w:p>
          <w:p w14:paraId="7E038559" w14:textId="77777777" w:rsidR="00B06AC9" w:rsidRDefault="00CB0350">
            <w:r>
              <w:t>VARAM skaidro, ka investīciju projekta mērķis paredzēts tādām ēkām, kurās plānoti būtiski ieguldījumi</w:t>
            </w:r>
            <w:r>
              <w:t xml:space="preserve">, kuru rezultātā mainās ēkas vai tās daļas izmantošanas mērķis. Šis atbalsta mērķis ir nozīmīgs administratīvi teritoriālās reformas kontekstā, rodot iespēju pašvaldībām rīkoties saimnieciski, </w:t>
            </w:r>
            <w:proofErr w:type="spellStart"/>
            <w:r>
              <w:t>jaunizveidoto</w:t>
            </w:r>
            <w:proofErr w:type="spellEnd"/>
            <w:r>
              <w:t xml:space="preserve"> pašvaldību ietvarā lemt par maksimāli efektīvāku </w:t>
            </w:r>
            <w:r>
              <w:t>neizmantoto nekustamo īpašumu pielietošanu pašvaldības funkciju īstenošanai.</w:t>
            </w:r>
          </w:p>
          <w:p w14:paraId="681FA2D0" w14:textId="77777777" w:rsidR="00B06AC9" w:rsidRDefault="00CB0350">
            <w:r>
              <w:t>Savukārt tādi gadījumi, kur tiek veikti maznozīmīgi ieguldījumi ēkās, kurās šobrīd pašvaldības sniedz pakalpojumus, nav iekļauti šajā atbalsta mērķī.</w:t>
            </w:r>
          </w:p>
        </w:tc>
        <w:tc>
          <w:tcPr>
            <w:tcW w:w="3000" w:type="dxa"/>
            <w:shd w:val="clear" w:color="auto" w:fill="FFFFFF"/>
            <w:noWrap/>
            <w:tcMar>
              <w:top w:w="75" w:type="dxa"/>
              <w:left w:w="75" w:type="dxa"/>
              <w:bottom w:w="75" w:type="dxa"/>
              <w:right w:w="75" w:type="dxa"/>
            </w:tcMar>
          </w:tcPr>
          <w:p w14:paraId="20B5EC97" w14:textId="77777777" w:rsidR="00B06AC9" w:rsidRDefault="00CB0350">
            <w:r>
              <w:t>-</w:t>
            </w:r>
          </w:p>
        </w:tc>
      </w:tr>
      <w:tr w:rsidR="00B06AC9" w14:paraId="7C62AC7A" w14:textId="77777777">
        <w:tc>
          <w:tcPr>
            <w:tcW w:w="900" w:type="dxa"/>
            <w:shd w:val="clear" w:color="auto" w:fill="FFFFFF"/>
            <w:noWrap/>
            <w:tcMar>
              <w:top w:w="75" w:type="dxa"/>
              <w:left w:w="75" w:type="dxa"/>
              <w:bottom w:w="75" w:type="dxa"/>
              <w:right w:w="75" w:type="dxa"/>
            </w:tcMar>
          </w:tcPr>
          <w:p w14:paraId="4BD1CC80" w14:textId="77777777" w:rsidR="00B06AC9" w:rsidRDefault="00CB0350">
            <w:r>
              <w:t>20.</w:t>
            </w:r>
          </w:p>
        </w:tc>
        <w:tc>
          <w:tcPr>
            <w:tcW w:w="3000" w:type="dxa"/>
            <w:shd w:val="clear" w:color="auto" w:fill="FFFFFF"/>
            <w:noWrap/>
            <w:tcMar>
              <w:top w:w="75" w:type="dxa"/>
              <w:left w:w="75" w:type="dxa"/>
              <w:bottom w:w="75" w:type="dxa"/>
              <w:right w:w="75" w:type="dxa"/>
            </w:tcMar>
          </w:tcPr>
          <w:p w14:paraId="4A9F3460" w14:textId="77777777" w:rsidR="00B06AC9" w:rsidRDefault="00CB0350">
            <w:pPr>
              <w:spacing w:after="240"/>
              <w:rPr>
                <w:b/>
              </w:rPr>
            </w:pPr>
            <w:r>
              <w:rPr>
                <w:b/>
              </w:rPr>
              <w:t>Noteikumu projekts</w:t>
            </w:r>
          </w:p>
          <w:p w14:paraId="58A9139A" w14:textId="77777777" w:rsidR="00B06AC9" w:rsidRDefault="00CB0350">
            <w:r>
              <w:t xml:space="preserve">3.1.8. īres dzīvokļu izveidošanai </w:t>
            </w:r>
            <w:r>
              <w:lastRenderedPageBreak/>
              <w:t>ārpus Rīgas plānošanas reģiona esošo pašvaldību īpašumā esošajās ēkās, veicot ēku un telpu pārbūvi vai atjaunošanu, ja būvdarbu valsts aizdevuma izmaksas nepārsniedz 1000 </w:t>
            </w:r>
            <w:proofErr w:type="spellStart"/>
            <w:r>
              <w:rPr>
                <w:i/>
              </w:rPr>
              <w:t>euro</w:t>
            </w:r>
            <w:proofErr w:type="spellEnd"/>
            <w:r>
              <w:t> par 1 m</w:t>
            </w:r>
            <w:r>
              <w:rPr>
                <w:vertAlign w:val="superscript"/>
              </w:rPr>
              <w:t>2</w:t>
            </w:r>
            <w:r>
              <w:t>;</w:t>
            </w:r>
          </w:p>
        </w:tc>
        <w:tc>
          <w:tcPr>
            <w:tcW w:w="3000" w:type="dxa"/>
            <w:shd w:val="clear" w:color="auto" w:fill="FFFFFF"/>
            <w:noWrap/>
            <w:tcMar>
              <w:top w:w="75" w:type="dxa"/>
              <w:left w:w="75" w:type="dxa"/>
              <w:bottom w:w="75" w:type="dxa"/>
              <w:right w:w="75" w:type="dxa"/>
            </w:tcMar>
          </w:tcPr>
          <w:p w14:paraId="6961D4C8" w14:textId="77777777" w:rsidR="00B06AC9" w:rsidRDefault="00CB0350">
            <w:pPr>
              <w:spacing w:after="240"/>
              <w:rPr>
                <w:b/>
              </w:rPr>
            </w:pPr>
            <w:r>
              <w:rPr>
                <w:b/>
              </w:rPr>
              <w:lastRenderedPageBreak/>
              <w:t xml:space="preserve">Iebildums (LPS - </w:t>
            </w:r>
            <w:r>
              <w:rPr>
                <w:b/>
              </w:rPr>
              <w:t>16.11.2021.)</w:t>
            </w:r>
          </w:p>
          <w:p w14:paraId="692CF4B0" w14:textId="77777777" w:rsidR="00B06AC9" w:rsidRDefault="00CB0350">
            <w:r>
              <w:t xml:space="preserve">Lūdzam palielināt Noteikumu </w:t>
            </w:r>
            <w:r>
              <w:lastRenderedPageBreak/>
              <w:t>projekta 3.18. apakšpunktā noteikto maksimālo valsts aizdevuma summu būvdarbiem par 1 m2.</w:t>
            </w:r>
          </w:p>
          <w:p w14:paraId="7CB403B0" w14:textId="77777777" w:rsidR="00B06AC9" w:rsidRDefault="00CB0350">
            <w:r>
              <w:t> </w:t>
            </w:r>
          </w:p>
          <w:p w14:paraId="20FE6B87" w14:textId="77777777" w:rsidR="00B06AC9" w:rsidRDefault="00CB0350">
            <w:r>
              <w:t>Atbilstoši tirgus situācijai īres dzīvokļu izveidošanai ārpus Rīgas plānošanas reģiona esošo pašvaldību īpašumā esošajās ēk</w:t>
            </w:r>
            <w:r>
              <w:t xml:space="preserve">ās, veicot ēku un telpu pārbūvi vai atjaunošanu, valsts aizdevuma summai par 1m2 jābūt vismaz 1200 </w:t>
            </w:r>
            <w:proofErr w:type="spellStart"/>
            <w:r>
              <w:t>euro</w:t>
            </w:r>
            <w:proofErr w:type="spellEnd"/>
            <w:r>
              <w:t>;</w:t>
            </w:r>
          </w:p>
          <w:p w14:paraId="5B6FE5CB" w14:textId="77777777" w:rsidR="00B06AC9" w:rsidRDefault="00CB0350">
            <w:r>
              <w:t> </w:t>
            </w:r>
          </w:p>
          <w:p w14:paraId="6ECF8F16" w14:textId="77777777" w:rsidR="00B06AC9" w:rsidRDefault="00CB0350">
            <w:pPr>
              <w:spacing w:before="240" w:after="240"/>
              <w:rPr>
                <w:i/>
              </w:rPr>
            </w:pPr>
            <w:r>
              <w:rPr>
                <w:i/>
              </w:rPr>
              <w:t>Piedāvātā redakcija</w:t>
            </w:r>
          </w:p>
          <w:p w14:paraId="2BB11FE0" w14:textId="77777777" w:rsidR="00B06AC9" w:rsidRDefault="00CB0350">
            <w:r>
              <w:t>-</w:t>
            </w:r>
          </w:p>
        </w:tc>
        <w:tc>
          <w:tcPr>
            <w:tcW w:w="3000" w:type="dxa"/>
            <w:shd w:val="clear" w:color="auto" w:fill="FFFFFF"/>
            <w:noWrap/>
            <w:tcMar>
              <w:top w:w="75" w:type="dxa"/>
              <w:left w:w="75" w:type="dxa"/>
              <w:bottom w:w="75" w:type="dxa"/>
              <w:right w:w="75" w:type="dxa"/>
            </w:tcMar>
          </w:tcPr>
          <w:p w14:paraId="4520A8F8" w14:textId="77777777" w:rsidR="00B06AC9" w:rsidRDefault="00CB0350">
            <w:pPr>
              <w:spacing w:after="240"/>
              <w:rPr>
                <w:b/>
              </w:rPr>
            </w:pPr>
            <w:r>
              <w:rPr>
                <w:b/>
              </w:rPr>
              <w:lastRenderedPageBreak/>
              <w:t>Nav ņemts vērā</w:t>
            </w:r>
          </w:p>
          <w:p w14:paraId="10FF0EB5" w14:textId="77777777" w:rsidR="00B06AC9" w:rsidRDefault="00CB0350">
            <w:r>
              <w:t xml:space="preserve">Izmaksas ir atbilstošas tirgus </w:t>
            </w:r>
            <w:r>
              <w:lastRenderedPageBreak/>
              <w:t>situācijai, turklāt jāņem vērā, ka investīciju projektā var pieteikt tikai ēku va</w:t>
            </w:r>
            <w:r>
              <w:t>i telpu pārbūvi un atjaunošanu nevis jaunas ēkas celtniecību. Veiktajiem ieguldījumiem ir jābūt mērķtiecīgi orientētiem un izmaksām - ekonomiski pamatotām.</w:t>
            </w:r>
          </w:p>
        </w:tc>
        <w:tc>
          <w:tcPr>
            <w:tcW w:w="3000" w:type="dxa"/>
            <w:shd w:val="clear" w:color="auto" w:fill="FFFFFF"/>
            <w:noWrap/>
            <w:tcMar>
              <w:top w:w="75" w:type="dxa"/>
              <w:left w:w="75" w:type="dxa"/>
              <w:bottom w:w="75" w:type="dxa"/>
              <w:right w:w="75" w:type="dxa"/>
            </w:tcMar>
          </w:tcPr>
          <w:p w14:paraId="23E3FCB7" w14:textId="77777777" w:rsidR="00B06AC9" w:rsidRDefault="00CB0350">
            <w:r>
              <w:lastRenderedPageBreak/>
              <w:t>-</w:t>
            </w:r>
          </w:p>
        </w:tc>
      </w:tr>
      <w:tr w:rsidR="00B06AC9" w14:paraId="6813BC8C" w14:textId="77777777">
        <w:tc>
          <w:tcPr>
            <w:tcW w:w="900" w:type="dxa"/>
            <w:shd w:val="clear" w:color="auto" w:fill="FFFFFF"/>
            <w:noWrap/>
            <w:tcMar>
              <w:top w:w="75" w:type="dxa"/>
              <w:left w:w="75" w:type="dxa"/>
              <w:bottom w:w="75" w:type="dxa"/>
              <w:right w:w="75" w:type="dxa"/>
            </w:tcMar>
          </w:tcPr>
          <w:p w14:paraId="707FC6C5" w14:textId="77777777" w:rsidR="00B06AC9" w:rsidRDefault="00CB0350">
            <w:r>
              <w:t>21.</w:t>
            </w:r>
          </w:p>
        </w:tc>
        <w:tc>
          <w:tcPr>
            <w:tcW w:w="3000" w:type="dxa"/>
            <w:shd w:val="clear" w:color="auto" w:fill="FFFFFF"/>
            <w:noWrap/>
            <w:tcMar>
              <w:top w:w="75" w:type="dxa"/>
              <w:left w:w="75" w:type="dxa"/>
              <w:bottom w:w="75" w:type="dxa"/>
              <w:right w:w="75" w:type="dxa"/>
            </w:tcMar>
          </w:tcPr>
          <w:p w14:paraId="70F9568B" w14:textId="77777777" w:rsidR="00B06AC9" w:rsidRDefault="00CB0350">
            <w:pPr>
              <w:spacing w:after="240"/>
              <w:rPr>
                <w:b/>
              </w:rPr>
            </w:pPr>
            <w:r>
              <w:rPr>
                <w:b/>
              </w:rPr>
              <w:t>Noteikumu projekts</w:t>
            </w:r>
          </w:p>
          <w:p w14:paraId="287A10C1" w14:textId="77777777" w:rsidR="00B06AC9" w:rsidRDefault="00CB0350">
            <w:r>
              <w:t>3.1.8. īres dzīvokļu izveidošanai ārpus Rīgas plānošanas reģiona esošo pašvaldību īpašumā esošajās ēkās, veicot ēku un telpu pārbūvi vai atjaunošanu, ja būvdarbu valsts aizdevuma izmaksas nepārsniedz 1000 </w:t>
            </w:r>
            <w:proofErr w:type="spellStart"/>
            <w:r>
              <w:rPr>
                <w:i/>
              </w:rPr>
              <w:t>euro</w:t>
            </w:r>
            <w:proofErr w:type="spellEnd"/>
            <w:r>
              <w:t> par 1 m</w:t>
            </w:r>
            <w:r>
              <w:rPr>
                <w:vertAlign w:val="superscript"/>
              </w:rPr>
              <w:t>2</w:t>
            </w:r>
            <w:r>
              <w:t>;</w:t>
            </w:r>
          </w:p>
        </w:tc>
        <w:tc>
          <w:tcPr>
            <w:tcW w:w="3000" w:type="dxa"/>
            <w:shd w:val="clear" w:color="auto" w:fill="FFFFFF"/>
            <w:noWrap/>
            <w:tcMar>
              <w:top w:w="75" w:type="dxa"/>
              <w:left w:w="75" w:type="dxa"/>
              <w:bottom w:w="75" w:type="dxa"/>
              <w:right w:w="75" w:type="dxa"/>
            </w:tcMar>
          </w:tcPr>
          <w:p w14:paraId="6DE17222" w14:textId="77777777" w:rsidR="00B06AC9" w:rsidRDefault="00CB0350">
            <w:pPr>
              <w:spacing w:after="240"/>
              <w:rPr>
                <w:b/>
              </w:rPr>
            </w:pPr>
            <w:r>
              <w:rPr>
                <w:b/>
              </w:rPr>
              <w:t>Iebildums (LLPA - 16.11.2021.)</w:t>
            </w:r>
          </w:p>
          <w:p w14:paraId="7CE48120" w14:textId="77777777" w:rsidR="00B06AC9" w:rsidRDefault="00CB0350">
            <w:r>
              <w:t>Iebil</w:t>
            </w:r>
            <w:r>
              <w:t xml:space="preserve">stam pret redakciju attiecībā uz to, ka īres dzīvokļu izveidošanai valsts aizdevuma izmaksas nepārsniedz 1000 </w:t>
            </w:r>
            <w:proofErr w:type="spellStart"/>
            <w:r>
              <w:t>euro</w:t>
            </w:r>
            <w:proofErr w:type="spellEnd"/>
            <w:r>
              <w:t xml:space="preserve"> par 1 m2, jo tirgus situācija nosaka to, ka aizdevuma izmaksām ir jābūt vismaz 1 200 </w:t>
            </w:r>
            <w:proofErr w:type="spellStart"/>
            <w:r>
              <w:t>euro</w:t>
            </w:r>
            <w:proofErr w:type="spellEnd"/>
            <w:r>
              <w:t xml:space="preserve"> par 1 m2.</w:t>
            </w:r>
          </w:p>
          <w:p w14:paraId="653AB5B7" w14:textId="77777777" w:rsidR="00B06AC9" w:rsidRDefault="00CB0350">
            <w:pPr>
              <w:spacing w:before="240" w:after="240"/>
              <w:rPr>
                <w:i/>
              </w:rPr>
            </w:pPr>
            <w:r>
              <w:rPr>
                <w:i/>
              </w:rPr>
              <w:t>Piedāvātā redakcija</w:t>
            </w:r>
          </w:p>
          <w:p w14:paraId="185A0885" w14:textId="77777777" w:rsidR="00B06AC9" w:rsidRDefault="00CB0350">
            <w:r>
              <w:t>-</w:t>
            </w:r>
          </w:p>
        </w:tc>
        <w:tc>
          <w:tcPr>
            <w:tcW w:w="3000" w:type="dxa"/>
            <w:shd w:val="clear" w:color="auto" w:fill="FFFFFF"/>
            <w:noWrap/>
            <w:tcMar>
              <w:top w:w="75" w:type="dxa"/>
              <w:left w:w="75" w:type="dxa"/>
              <w:bottom w:w="75" w:type="dxa"/>
              <w:right w:w="75" w:type="dxa"/>
            </w:tcMar>
          </w:tcPr>
          <w:p w14:paraId="5105A464" w14:textId="77777777" w:rsidR="00B06AC9" w:rsidRDefault="00CB0350">
            <w:pPr>
              <w:spacing w:after="240"/>
              <w:rPr>
                <w:b/>
              </w:rPr>
            </w:pPr>
            <w:r>
              <w:rPr>
                <w:b/>
              </w:rPr>
              <w:t>Nav ņemts vērā</w:t>
            </w:r>
          </w:p>
          <w:p w14:paraId="60807481" w14:textId="77777777" w:rsidR="00B06AC9" w:rsidRDefault="00CB0350">
            <w:r>
              <w:t>Izmaksas ir atbilstošas tirgus situācijai, turklāt jāņem vērā, ka investīciju projektā var pieteikt tikai ēku vai telpu pārbūvi un atjaunošanu nevis jaunas ēkas celtniecību. Veiktajiem ieguldījumiem ir jābūt mērķtiecīgi orientētiem un izmaksām - ekonomiski</w:t>
            </w:r>
            <w:r>
              <w:t xml:space="preserve"> pamatotām.</w:t>
            </w:r>
          </w:p>
        </w:tc>
        <w:tc>
          <w:tcPr>
            <w:tcW w:w="3000" w:type="dxa"/>
            <w:shd w:val="clear" w:color="auto" w:fill="FFFFFF"/>
            <w:noWrap/>
            <w:tcMar>
              <w:top w:w="75" w:type="dxa"/>
              <w:left w:w="75" w:type="dxa"/>
              <w:bottom w:w="75" w:type="dxa"/>
              <w:right w:w="75" w:type="dxa"/>
            </w:tcMar>
          </w:tcPr>
          <w:p w14:paraId="3B027372" w14:textId="77777777" w:rsidR="00B06AC9" w:rsidRDefault="00CB0350">
            <w:r>
              <w:t>-</w:t>
            </w:r>
          </w:p>
        </w:tc>
      </w:tr>
      <w:tr w:rsidR="00B06AC9" w14:paraId="01D6B62A" w14:textId="77777777">
        <w:tc>
          <w:tcPr>
            <w:tcW w:w="900" w:type="dxa"/>
            <w:shd w:val="clear" w:color="auto" w:fill="FFFFFF"/>
            <w:noWrap/>
            <w:tcMar>
              <w:top w:w="75" w:type="dxa"/>
              <w:left w:w="75" w:type="dxa"/>
              <w:bottom w:w="75" w:type="dxa"/>
              <w:right w:w="75" w:type="dxa"/>
            </w:tcMar>
          </w:tcPr>
          <w:p w14:paraId="5835226C" w14:textId="77777777" w:rsidR="00B06AC9" w:rsidRDefault="00CB0350">
            <w:r>
              <w:lastRenderedPageBreak/>
              <w:t>22.</w:t>
            </w:r>
          </w:p>
        </w:tc>
        <w:tc>
          <w:tcPr>
            <w:tcW w:w="3000" w:type="dxa"/>
            <w:shd w:val="clear" w:color="auto" w:fill="FFFFFF"/>
            <w:noWrap/>
            <w:tcMar>
              <w:top w:w="75" w:type="dxa"/>
              <w:left w:w="75" w:type="dxa"/>
              <w:bottom w:w="75" w:type="dxa"/>
              <w:right w:w="75" w:type="dxa"/>
            </w:tcMar>
          </w:tcPr>
          <w:p w14:paraId="097661BA" w14:textId="77777777" w:rsidR="00B06AC9" w:rsidRDefault="00CB0350">
            <w:pPr>
              <w:spacing w:after="240"/>
              <w:rPr>
                <w:b/>
              </w:rPr>
            </w:pPr>
            <w:r>
              <w:rPr>
                <w:b/>
              </w:rPr>
              <w:t>Noteikumu projekts</w:t>
            </w:r>
          </w:p>
          <w:p w14:paraId="1D8FE3E8" w14:textId="77777777" w:rsidR="00B06AC9" w:rsidRDefault="00CB0350">
            <w:r>
              <w:t>3.4. pašvaldības budžeta līdzfinansējums investīciju projekta īstenošanai ik gadu, sākot ar 2022. gadu, ir no 15 līdz 30 procentiem (ieskaitot) no pašvaldības kopējām investīciju projekta izmaksām attiecīgajam gadam plānotā ieguldījumu apjoma, ievērojot li</w:t>
            </w:r>
            <w:r>
              <w:t>kuma "Par valsts budžetu 2022. gadam" 10. panta trešajā daļā noteiktos līdzfinansējuma nosacījumus;</w:t>
            </w:r>
          </w:p>
        </w:tc>
        <w:tc>
          <w:tcPr>
            <w:tcW w:w="3000" w:type="dxa"/>
            <w:shd w:val="clear" w:color="auto" w:fill="FFFFFF"/>
            <w:noWrap/>
            <w:tcMar>
              <w:top w:w="75" w:type="dxa"/>
              <w:left w:w="75" w:type="dxa"/>
              <w:bottom w:w="75" w:type="dxa"/>
              <w:right w:w="75" w:type="dxa"/>
            </w:tcMar>
          </w:tcPr>
          <w:p w14:paraId="3426EBC3" w14:textId="77777777" w:rsidR="00B06AC9" w:rsidRDefault="00CB0350">
            <w:pPr>
              <w:spacing w:after="240"/>
              <w:rPr>
                <w:b/>
              </w:rPr>
            </w:pPr>
            <w:r>
              <w:rPr>
                <w:b/>
              </w:rPr>
              <w:t>Iebildums (TM - 16.11.2021.)</w:t>
            </w:r>
          </w:p>
          <w:p w14:paraId="542F5F52" w14:textId="77777777" w:rsidR="00B06AC9" w:rsidRDefault="00CB0350">
            <w:r>
              <w:t>Projekta 3.4. apakšpunkts noteic, ka pašvaldības budžeta līdzfinansējums investīciju projekta īstenošanai ik gadu, sākot ar 202</w:t>
            </w:r>
            <w:r>
              <w:t>2. gadu, ir no 15 līdz 30 procentiem (ieskaitot) no pašvaldības kopējām investīciju projekta izmaksām attiecīgajam gadam plānotā ieguldījumu apjoma, ievērojot likuma "Par valsts budžetu 2022. gadam" 10. panta trešajā daļā noteiktos līdzfinansējuma nosacīju</w:t>
            </w:r>
            <w:r>
              <w:t>mus. Vēršam uzmanību, ka likumprojekts "Par valsts budžetu 2022. gadam" (Nr. 1195/Lp13) vēl nav stājies spēkā, un, lai arī ir ietverts Latvijas Republikas Saeimas darba kārtībā, nav iespējams prognozēt, cik ātrā laikā tiks izskatīts un pieņemts. Papildus j</w:t>
            </w:r>
            <w:r>
              <w:t xml:space="preserve">ānorāda, ka līdz likumprojekta "Par valsts budžetu 2022. gadam" (Nr. 1195/Lp13) spēkā stāšanās brīdim nav iespējams izvērtēt projekta 3.4. apakšpunktā ietvertās atsauces uz likuma "Par valsts budžetu 2022. gadam" 10. panta trešo daļu atbilstību nedz </w:t>
            </w:r>
            <w:r>
              <w:lastRenderedPageBreak/>
              <w:t>pašā p</w:t>
            </w:r>
            <w:r>
              <w:t>rojektā, nedz likumprojektā "Par valsts budžetu 2022. gadam" (Nr. 1195/Lp13) ietvertajam tiesiskajam regulējumam.</w:t>
            </w:r>
          </w:p>
          <w:p w14:paraId="3868B192" w14:textId="77777777" w:rsidR="00B06AC9" w:rsidRDefault="00CB0350">
            <w:r>
              <w:t>Ievērojot minēto, lūdzam izvērtēt projekta 3.4. apakšpunktā ietverto tiesisko regulējumu, kā arī projekta 13. punktā ietverto projekta spēkā s</w:t>
            </w:r>
            <w:r>
              <w:t>tāšanās laiku, un virzīt projektu tālākai izskatīšanai tikai pēc likumprojekta "Par valsts budžetu 2022. gadam" (Nr. 1195/Lp13) spēkā stāšanās.</w:t>
            </w:r>
          </w:p>
          <w:p w14:paraId="2370ED48" w14:textId="77777777" w:rsidR="00B06AC9" w:rsidRDefault="00CB0350">
            <w:r>
              <w:t>Papildus vēršam uzmanību, ka saskaņā ar Ministru kabineta 2009. gada 3. februāra noteikumu Nr. 108 "Normatīvo ak</w:t>
            </w:r>
            <w:r>
              <w:t>tu projektu sagatavošanas noteikumi" 3.2. apakšpunktu normatīvā akta projektā neietver normas, kas dublē augstāka spēka normatīvā akta tiesību normās ietverto normatīvo regulējumu. Ievērojot minēto, lūdzam izvērtēt, vai projekta 3.4. apakšpunktā ietvertais</w:t>
            </w:r>
            <w:r>
              <w:t xml:space="preserve"> regulējums nedublē likumprojektā "Par valsts budžetu 2022. gadam" (Nr. 1195/Lp13) ietverto </w:t>
            </w:r>
            <w:r>
              <w:lastRenderedPageBreak/>
              <w:t>regulējumu, un nepieciešamības gadījumā atbilstoši precizēt projektu un tā sākotnējās ietekmes novērtējuma ziņojumu (turpmāk – anotācija).</w:t>
            </w:r>
          </w:p>
          <w:p w14:paraId="3E4BA252" w14:textId="77777777" w:rsidR="00B06AC9" w:rsidRDefault="00CB0350">
            <w:r>
              <w:t> </w:t>
            </w:r>
          </w:p>
          <w:p w14:paraId="769F0258" w14:textId="77777777" w:rsidR="00B06AC9" w:rsidRDefault="00CB0350">
            <w:pPr>
              <w:spacing w:before="240" w:after="240"/>
              <w:rPr>
                <w:i/>
              </w:rPr>
            </w:pPr>
            <w:r>
              <w:rPr>
                <w:i/>
              </w:rPr>
              <w:t>Piedāvātā redakcija</w:t>
            </w:r>
          </w:p>
          <w:p w14:paraId="4D29F303" w14:textId="77777777" w:rsidR="00B06AC9" w:rsidRDefault="00CB0350">
            <w:r>
              <w:t>-</w:t>
            </w:r>
          </w:p>
        </w:tc>
        <w:tc>
          <w:tcPr>
            <w:tcW w:w="3000" w:type="dxa"/>
            <w:shd w:val="clear" w:color="auto" w:fill="FFFFFF"/>
            <w:noWrap/>
            <w:tcMar>
              <w:top w:w="75" w:type="dxa"/>
              <w:left w:w="75" w:type="dxa"/>
              <w:bottom w:w="75" w:type="dxa"/>
              <w:right w:w="75" w:type="dxa"/>
            </w:tcMar>
          </w:tcPr>
          <w:p w14:paraId="5D5C9C78" w14:textId="77777777" w:rsidR="00B06AC9" w:rsidRDefault="00CB0350">
            <w:pPr>
              <w:spacing w:after="240"/>
              <w:rPr>
                <w:b/>
              </w:rPr>
            </w:pPr>
            <w:r>
              <w:rPr>
                <w:b/>
              </w:rPr>
              <w:lastRenderedPageBreak/>
              <w:t>Ņ</w:t>
            </w:r>
            <w:r>
              <w:rPr>
                <w:b/>
              </w:rPr>
              <w:t>emts vērā</w:t>
            </w:r>
          </w:p>
          <w:p w14:paraId="44EB9464" w14:textId="77777777" w:rsidR="00B06AC9" w:rsidRDefault="00CB0350">
            <w:r>
              <w:t>MK noteikumu projekts tiek virzīts tālākai izskatīšanai Ministru kabinetā pēc likumprojekta "Par valsts budžetu 2022. gadam" pieņemšanas.</w:t>
            </w:r>
          </w:p>
          <w:p w14:paraId="1CA89047" w14:textId="77777777" w:rsidR="00B06AC9" w:rsidRDefault="00B06AC9"/>
          <w:p w14:paraId="09B3C65E" w14:textId="77777777" w:rsidR="00B06AC9" w:rsidRDefault="00B06AC9"/>
          <w:p w14:paraId="50CDBE11" w14:textId="77777777" w:rsidR="00B06AC9" w:rsidRDefault="00B06AC9"/>
          <w:p w14:paraId="00017BAE" w14:textId="77777777" w:rsidR="00B06AC9" w:rsidRDefault="00B06AC9"/>
          <w:p w14:paraId="53F26C18" w14:textId="77777777" w:rsidR="00B06AC9" w:rsidRDefault="00B06AC9"/>
          <w:p w14:paraId="1629C32B" w14:textId="77777777" w:rsidR="00B06AC9" w:rsidRDefault="00CB0350">
            <w:r>
              <w:t> </w:t>
            </w:r>
          </w:p>
        </w:tc>
        <w:tc>
          <w:tcPr>
            <w:tcW w:w="3000" w:type="dxa"/>
            <w:shd w:val="clear" w:color="auto" w:fill="FFFFFF"/>
            <w:noWrap/>
            <w:tcMar>
              <w:top w:w="75" w:type="dxa"/>
              <w:left w:w="75" w:type="dxa"/>
              <w:bottom w:w="75" w:type="dxa"/>
              <w:right w:w="75" w:type="dxa"/>
            </w:tcMar>
          </w:tcPr>
          <w:p w14:paraId="5B30FFEB" w14:textId="77777777" w:rsidR="00B06AC9" w:rsidRDefault="00CB0350">
            <w:r>
              <w:t>-</w:t>
            </w:r>
          </w:p>
        </w:tc>
      </w:tr>
      <w:tr w:rsidR="00B06AC9" w14:paraId="2B892756" w14:textId="77777777">
        <w:tc>
          <w:tcPr>
            <w:tcW w:w="900" w:type="dxa"/>
            <w:shd w:val="clear" w:color="auto" w:fill="FFFFFF"/>
            <w:noWrap/>
            <w:tcMar>
              <w:top w:w="75" w:type="dxa"/>
              <w:left w:w="75" w:type="dxa"/>
              <w:bottom w:w="75" w:type="dxa"/>
              <w:right w:w="75" w:type="dxa"/>
            </w:tcMar>
          </w:tcPr>
          <w:p w14:paraId="251709EE" w14:textId="77777777" w:rsidR="00B06AC9" w:rsidRDefault="00CB0350">
            <w:r>
              <w:lastRenderedPageBreak/>
              <w:t>23.</w:t>
            </w:r>
          </w:p>
        </w:tc>
        <w:tc>
          <w:tcPr>
            <w:tcW w:w="3000" w:type="dxa"/>
            <w:shd w:val="clear" w:color="auto" w:fill="FFFFFF"/>
            <w:noWrap/>
            <w:tcMar>
              <w:top w:w="75" w:type="dxa"/>
              <w:left w:w="75" w:type="dxa"/>
              <w:bottom w:w="75" w:type="dxa"/>
              <w:right w:w="75" w:type="dxa"/>
            </w:tcMar>
          </w:tcPr>
          <w:p w14:paraId="7FE4AA6E" w14:textId="77777777" w:rsidR="00B06AC9" w:rsidRDefault="00CB0350">
            <w:pPr>
              <w:spacing w:after="240"/>
              <w:rPr>
                <w:b/>
              </w:rPr>
            </w:pPr>
            <w:r>
              <w:rPr>
                <w:b/>
              </w:rPr>
              <w:t>Noteikumu projekts</w:t>
            </w:r>
          </w:p>
          <w:p w14:paraId="026B2CEF" w14:textId="77777777" w:rsidR="00B06AC9" w:rsidRDefault="00CB0350">
            <w:r>
              <w:t>3.8. valsts budžeta aizdevuma īpatsvars no visa attiecīgajam investīciju projektam pieprasītā valsts budžeta aizdevuma apmēra 2022. gadā ir ne mazāk kā 30 procentu un 2023. gadā ne vairāk kā 70 procentu;</w:t>
            </w:r>
          </w:p>
        </w:tc>
        <w:tc>
          <w:tcPr>
            <w:tcW w:w="3000" w:type="dxa"/>
            <w:shd w:val="clear" w:color="auto" w:fill="FFFFFF"/>
            <w:noWrap/>
            <w:tcMar>
              <w:top w:w="75" w:type="dxa"/>
              <w:left w:w="75" w:type="dxa"/>
              <w:bottom w:w="75" w:type="dxa"/>
              <w:right w:w="75" w:type="dxa"/>
            </w:tcMar>
          </w:tcPr>
          <w:p w14:paraId="64A780BF" w14:textId="77777777" w:rsidR="00B06AC9" w:rsidRDefault="00CB0350">
            <w:pPr>
              <w:spacing w:after="240"/>
              <w:rPr>
                <w:b/>
              </w:rPr>
            </w:pPr>
            <w:r>
              <w:rPr>
                <w:b/>
              </w:rPr>
              <w:t>Iebildums (FM - 16.11.2021.)</w:t>
            </w:r>
          </w:p>
          <w:p w14:paraId="09031AE0" w14:textId="77777777" w:rsidR="00B06AC9" w:rsidRDefault="00CB0350">
            <w:r>
              <w:t>Saskaņā ar 2021.gada 11</w:t>
            </w:r>
            <w:r>
              <w:t>.oktobra Ministru kabineta un Latvijas Pašvaldību savienības domstarpību un vienošanās protokolu par 2022.gada budžetu, kas ir  neatņemama likuma "Par valsts budžetu 2022. gadam" sastāvdaļa, Ministru kabinets ir norādījis, ka  aizņēmumus  Vides aizsardzība</w:t>
            </w:r>
            <w:r>
              <w:t xml:space="preserve">s uz reģionālās attīstības ministrijas noteikto jomu investīciju projektiem, tajā skatā izglītības iestāžu projektiem, ir iespējams izņemt 2022. un 2023.gadā ar maksimāli lielāko aizņēmuma apmēru 2022.gadā no kopējās aizdevuma summas.  Līdz ar to precizēt </w:t>
            </w:r>
            <w:r>
              <w:t xml:space="preserve">Noteikumu projekta 3.8.punktu, </w:t>
            </w:r>
            <w:r>
              <w:lastRenderedPageBreak/>
              <w:t>paredzot, ka valsts budžeta aizdevuma īpatsvars no visa attiecīgajam investīciju projektam pieprasītā valsts budžeta aizdevuma apmēra 2022. gadā  nav mazāks par pusi no kopējās aizdevuma summas, attiecīgi  precizējot arī anot</w:t>
            </w:r>
            <w:r>
              <w:t>āciju.</w:t>
            </w:r>
          </w:p>
          <w:p w14:paraId="572AB4AD" w14:textId="77777777" w:rsidR="00B06AC9" w:rsidRDefault="00CB0350">
            <w:pPr>
              <w:spacing w:before="240" w:after="240"/>
              <w:rPr>
                <w:i/>
              </w:rPr>
            </w:pPr>
            <w:r>
              <w:rPr>
                <w:i/>
              </w:rPr>
              <w:t>Piedāvātā redakcija</w:t>
            </w:r>
          </w:p>
          <w:p w14:paraId="1C623E9F" w14:textId="77777777" w:rsidR="00B06AC9" w:rsidRDefault="00CB0350">
            <w:r>
              <w:t>-</w:t>
            </w:r>
          </w:p>
        </w:tc>
        <w:tc>
          <w:tcPr>
            <w:tcW w:w="3000" w:type="dxa"/>
            <w:shd w:val="clear" w:color="auto" w:fill="FFFFFF"/>
            <w:noWrap/>
            <w:tcMar>
              <w:top w:w="75" w:type="dxa"/>
              <w:left w:w="75" w:type="dxa"/>
              <w:bottom w:w="75" w:type="dxa"/>
              <w:right w:w="75" w:type="dxa"/>
            </w:tcMar>
          </w:tcPr>
          <w:p w14:paraId="00091136" w14:textId="77777777" w:rsidR="00B06AC9" w:rsidRDefault="00CB0350">
            <w:pPr>
              <w:spacing w:after="240"/>
              <w:rPr>
                <w:b/>
              </w:rPr>
            </w:pPr>
            <w:r>
              <w:rPr>
                <w:b/>
              </w:rPr>
              <w:lastRenderedPageBreak/>
              <w:t>Ņemts vērā</w:t>
            </w:r>
          </w:p>
          <w:p w14:paraId="76E607FA" w14:textId="77777777" w:rsidR="00B06AC9" w:rsidRDefault="00CB0350">
            <w:r>
              <w:t>VARAM rosina MK noteikumu projektā paredzēt, ka pašvaldībām investīciju projektu pieteikumi VARAM ir iesniedzami līdz 2022.gada 1.septembrim vai attiecīgos gadījumos līdz 2022. gada 1. novembrim</w:t>
            </w:r>
          </w:p>
          <w:p w14:paraId="71CCE6F9" w14:textId="77777777" w:rsidR="00B06AC9" w:rsidRDefault="00CB0350">
            <w:r>
              <w:t>VARAM rosina palielin</w:t>
            </w:r>
            <w:r>
              <w:t>āt aizņēmuma apmēru 2022.gadā no kopējās aizdevuma summas, nosakot, ka  valsts budžeta aizdevuma īpatsvars no visa attiecīgajam investīciju projektam pieprasītā valsts budžeta aizdevuma apmēra 2022. gadā nav mazāks par 50%.</w:t>
            </w:r>
          </w:p>
        </w:tc>
        <w:tc>
          <w:tcPr>
            <w:tcW w:w="3000" w:type="dxa"/>
            <w:shd w:val="clear" w:color="auto" w:fill="FFFFFF"/>
            <w:noWrap/>
            <w:tcMar>
              <w:top w:w="75" w:type="dxa"/>
              <w:left w:w="75" w:type="dxa"/>
              <w:bottom w:w="75" w:type="dxa"/>
              <w:right w:w="75" w:type="dxa"/>
            </w:tcMar>
          </w:tcPr>
          <w:p w14:paraId="5CC5CE53" w14:textId="77777777" w:rsidR="00B06AC9" w:rsidRDefault="00CB0350">
            <w:r>
              <w:t>-</w:t>
            </w:r>
          </w:p>
        </w:tc>
      </w:tr>
      <w:tr w:rsidR="00B06AC9" w14:paraId="47CB0338" w14:textId="77777777">
        <w:tc>
          <w:tcPr>
            <w:tcW w:w="900" w:type="dxa"/>
            <w:shd w:val="clear" w:color="auto" w:fill="FFFFFF"/>
            <w:noWrap/>
            <w:tcMar>
              <w:top w:w="75" w:type="dxa"/>
              <w:left w:w="75" w:type="dxa"/>
              <w:bottom w:w="75" w:type="dxa"/>
              <w:right w:w="75" w:type="dxa"/>
            </w:tcMar>
          </w:tcPr>
          <w:p w14:paraId="47B6D845" w14:textId="77777777" w:rsidR="00B06AC9" w:rsidRDefault="00CB0350">
            <w:r>
              <w:t>24.</w:t>
            </w:r>
          </w:p>
        </w:tc>
        <w:tc>
          <w:tcPr>
            <w:tcW w:w="3000" w:type="dxa"/>
            <w:shd w:val="clear" w:color="auto" w:fill="FFFFFF"/>
            <w:noWrap/>
            <w:tcMar>
              <w:top w:w="75" w:type="dxa"/>
              <w:left w:w="75" w:type="dxa"/>
              <w:bottom w:w="75" w:type="dxa"/>
              <w:right w:w="75" w:type="dxa"/>
            </w:tcMar>
          </w:tcPr>
          <w:p w14:paraId="4C93BA97" w14:textId="77777777" w:rsidR="00B06AC9" w:rsidRDefault="00CB0350">
            <w:pPr>
              <w:spacing w:after="240"/>
              <w:rPr>
                <w:b/>
              </w:rPr>
            </w:pPr>
            <w:r>
              <w:rPr>
                <w:b/>
              </w:rPr>
              <w:t>Noteikumu projekts</w:t>
            </w:r>
          </w:p>
          <w:p w14:paraId="5A69FF6E" w14:textId="77777777" w:rsidR="00B06AC9" w:rsidRDefault="00CB0350">
            <w:r>
              <w:t>3.9. investīciju projekta savlaicīgai īstenošanai ir veiktas nepieciešamās iepirkumu procedūras un uz investīciju projekta iesniegšanas dienu ir paziņoti nepieciešamo iepirkumu rezultāti;</w:t>
            </w:r>
          </w:p>
        </w:tc>
        <w:tc>
          <w:tcPr>
            <w:tcW w:w="3000" w:type="dxa"/>
            <w:shd w:val="clear" w:color="auto" w:fill="FFFFFF"/>
            <w:noWrap/>
            <w:tcMar>
              <w:top w:w="75" w:type="dxa"/>
              <w:left w:w="75" w:type="dxa"/>
              <w:bottom w:w="75" w:type="dxa"/>
              <w:right w:w="75" w:type="dxa"/>
            </w:tcMar>
          </w:tcPr>
          <w:p w14:paraId="2F79113A" w14:textId="77777777" w:rsidR="00B06AC9" w:rsidRDefault="00CB0350">
            <w:pPr>
              <w:spacing w:after="240"/>
              <w:rPr>
                <w:b/>
              </w:rPr>
            </w:pPr>
            <w:r>
              <w:rPr>
                <w:b/>
              </w:rPr>
              <w:t>Iebildums (LPS - 16.11.2021.)</w:t>
            </w:r>
          </w:p>
          <w:p w14:paraId="5296B7FC" w14:textId="77777777" w:rsidR="00B06AC9" w:rsidRDefault="00CB0350">
            <w:r>
              <w:t>Lūdzam svītrot Note</w:t>
            </w:r>
            <w:r>
              <w:t>ikumu projekta 3.9. punktu, kas paredz, ka pašvaldība var iesniegt investīciju projektu valsts aizdevuma saņemšanai, ja uz investīciju projekta iesniegšanas dienu VARAM ir paziņoti iepirkuma rezultāti, un Pielikuma 10. punktu (pašvaldībai jānorāda tīmekļvi</w:t>
            </w:r>
            <w:r>
              <w:t>etne, kur pieejama informācija par investīciju projekta īstenošanai nepieciešamo iepirkumu rezultātiem).</w:t>
            </w:r>
          </w:p>
          <w:p w14:paraId="7B1D172F" w14:textId="77777777" w:rsidR="00B06AC9" w:rsidRDefault="00CB0350">
            <w:r>
              <w:t xml:space="preserve">Noteikumu projektā ietvertā prasība ir nepamatota, jo atbilstoši Ministru kabineta 10.12.2019. noteikumu Nr. 590 </w:t>
            </w:r>
            <w:r>
              <w:lastRenderedPageBreak/>
              <w:t xml:space="preserve">“Noteikumi par pašvaldību aizņēmumiem </w:t>
            </w:r>
            <w:r>
              <w:t xml:space="preserve">un galvojumiem” 16. punktam prasība, ka noslēgusies iepirkuma procedūra un pieņemts iepirkumu komisijas lēmums par līguma slēgšanu ar izvēlēto piegādātāju, ir aktuāla tikai tajā brīdī, kad pašvaldība iesniedz aizņēmuma pieprasījumu Pašvaldību aizņēmumu un </w:t>
            </w:r>
            <w:r>
              <w:t>galvojumu kontroles un pārraudzības padomē.</w:t>
            </w:r>
          </w:p>
          <w:p w14:paraId="260F61B5" w14:textId="77777777" w:rsidR="00B06AC9" w:rsidRDefault="00CB0350">
            <w:r>
              <w:t>Investīciju projekta pieteikuma VARAM un attiecīgi pēc tam aizņēmuma pieprasījuma Pašvaldību aizņēmumu un galvojumu kontroles un pārraudzības padomē izskatīšana aizņem vismaz divus mēnešus. Pēc iepirkumu procedūr</w:t>
            </w:r>
            <w:r>
              <w:t>as rezultātu paziņošanas atklāta konkursa gadījumā pēc desmit dienām no paziņojuma publicēšanas dienas ir iespēja slēgt iepirkuma līgumu, uzsākot projekta realizāciju. Ņemot vērā, ka investīciju projekta pieteikums tai brīdī būs iesniegts izskatīšanai VARA</w:t>
            </w:r>
            <w:r>
              <w:t xml:space="preserve">M, prognozējama projekta realizācijas aizkavēšanās par 1,5 </w:t>
            </w:r>
            <w:r>
              <w:lastRenderedPageBreak/>
              <w:t>līdz 2 mēnešiem.</w:t>
            </w:r>
          </w:p>
          <w:p w14:paraId="37242B81" w14:textId="77777777" w:rsidR="00B06AC9" w:rsidRDefault="00CB0350">
            <w:r>
              <w:t> </w:t>
            </w:r>
          </w:p>
          <w:p w14:paraId="01A5CA09" w14:textId="77777777" w:rsidR="00B06AC9" w:rsidRDefault="00CB0350">
            <w:pPr>
              <w:spacing w:before="240" w:after="240"/>
              <w:rPr>
                <w:i/>
              </w:rPr>
            </w:pPr>
            <w:r>
              <w:rPr>
                <w:i/>
              </w:rPr>
              <w:t>Piedāvātā redakcija</w:t>
            </w:r>
          </w:p>
          <w:p w14:paraId="50446A66" w14:textId="77777777" w:rsidR="00B06AC9" w:rsidRDefault="00CB0350">
            <w:r>
              <w:t>-</w:t>
            </w:r>
          </w:p>
        </w:tc>
        <w:tc>
          <w:tcPr>
            <w:tcW w:w="3000" w:type="dxa"/>
            <w:shd w:val="clear" w:color="auto" w:fill="FFFFFF"/>
            <w:noWrap/>
            <w:tcMar>
              <w:top w:w="75" w:type="dxa"/>
              <w:left w:w="75" w:type="dxa"/>
              <w:bottom w:w="75" w:type="dxa"/>
              <w:right w:w="75" w:type="dxa"/>
            </w:tcMar>
          </w:tcPr>
          <w:p w14:paraId="6BB2AE8F" w14:textId="77777777" w:rsidR="00B06AC9" w:rsidRDefault="00CB0350">
            <w:pPr>
              <w:spacing w:after="240"/>
              <w:rPr>
                <w:b/>
              </w:rPr>
            </w:pPr>
            <w:r>
              <w:rPr>
                <w:b/>
              </w:rPr>
              <w:lastRenderedPageBreak/>
              <w:t>Nav ņemts vērā</w:t>
            </w:r>
          </w:p>
          <w:p w14:paraId="40DF91A5" w14:textId="77777777" w:rsidR="00B06AC9" w:rsidRDefault="00CB0350">
            <w:r>
              <w:t>Atbilstoši 2020. un 2021.gada pašvaldību investīciju projektu vērtēšanas praktiskajai pieredzei, VARAM secina, ka šāds nosacījums par iepirku</w:t>
            </w:r>
            <w:r>
              <w:t>ma procedūras nodrošināšanu ļaus sniegt atbalstu tādiem investīciju projektiem, kuriem ir augsta gatavība.</w:t>
            </w:r>
          </w:p>
          <w:p w14:paraId="5BE33DC8" w14:textId="77777777" w:rsidR="00B06AC9" w:rsidRDefault="00CB0350">
            <w:r>
              <w:t>2021. gadā daļa ar Ministru kabineta rīkojumu apstiprinātie pašvaldību investīciju projekti, kuri var saņemt valsts budžeta aizdevumu, netika īstenot</w:t>
            </w:r>
            <w:r>
              <w:t xml:space="preserve">i vai arī ilgstoši kavējās to īstenošana tādu iemeslu dēļ – pašvaldība kavē divu mēnešu pieteikšanās termiņu aizņēmuma saņemšanai, </w:t>
            </w:r>
            <w:r>
              <w:lastRenderedPageBreak/>
              <w:t>ir problēmas ar iepirkumiem – tas tiek noslēgts bez rezultāta, pretendenta piedāvātā līgumcena neatbilst pašvaldības iespējām</w:t>
            </w:r>
            <w:r>
              <w:t xml:space="preserve"> u.tml. iemesli.</w:t>
            </w:r>
          </w:p>
          <w:p w14:paraId="37C60F80" w14:textId="77777777" w:rsidR="00B06AC9" w:rsidRDefault="00CB0350">
            <w:r>
              <w:t>Līdz ar to ir būtiski, lai valsts budžeta aizņēmumu saņem pašvaldības, kuras nekavējoties ir spējīgas realizēt augstas gatavības projektus, nevis tikai faktiski rezervēt valsts budžeta līdzekļus.</w:t>
            </w:r>
          </w:p>
          <w:p w14:paraId="444D8647" w14:textId="77777777" w:rsidR="00B06AC9" w:rsidRDefault="00CB0350">
            <w:r>
              <w:t> </w:t>
            </w:r>
          </w:p>
        </w:tc>
        <w:tc>
          <w:tcPr>
            <w:tcW w:w="3000" w:type="dxa"/>
            <w:shd w:val="clear" w:color="auto" w:fill="FFFFFF"/>
            <w:noWrap/>
            <w:tcMar>
              <w:top w:w="75" w:type="dxa"/>
              <w:left w:w="75" w:type="dxa"/>
              <w:bottom w:w="75" w:type="dxa"/>
              <w:right w:w="75" w:type="dxa"/>
            </w:tcMar>
          </w:tcPr>
          <w:p w14:paraId="6D253765" w14:textId="77777777" w:rsidR="00B06AC9" w:rsidRDefault="00CB0350">
            <w:r>
              <w:lastRenderedPageBreak/>
              <w:t>-</w:t>
            </w:r>
          </w:p>
        </w:tc>
      </w:tr>
      <w:tr w:rsidR="00B06AC9" w14:paraId="3B5A286D" w14:textId="77777777">
        <w:tc>
          <w:tcPr>
            <w:tcW w:w="900" w:type="dxa"/>
            <w:shd w:val="clear" w:color="auto" w:fill="FFFFFF"/>
            <w:noWrap/>
            <w:tcMar>
              <w:top w:w="75" w:type="dxa"/>
              <w:left w:w="75" w:type="dxa"/>
              <w:bottom w:w="75" w:type="dxa"/>
              <w:right w:w="75" w:type="dxa"/>
            </w:tcMar>
          </w:tcPr>
          <w:p w14:paraId="524759FA" w14:textId="77777777" w:rsidR="00B06AC9" w:rsidRDefault="00CB0350">
            <w:r>
              <w:lastRenderedPageBreak/>
              <w:t>25.</w:t>
            </w:r>
          </w:p>
        </w:tc>
        <w:tc>
          <w:tcPr>
            <w:tcW w:w="3000" w:type="dxa"/>
            <w:shd w:val="clear" w:color="auto" w:fill="FFFFFF"/>
            <w:noWrap/>
            <w:tcMar>
              <w:top w:w="75" w:type="dxa"/>
              <w:left w:w="75" w:type="dxa"/>
              <w:bottom w:w="75" w:type="dxa"/>
              <w:right w:w="75" w:type="dxa"/>
            </w:tcMar>
          </w:tcPr>
          <w:p w14:paraId="1653B579" w14:textId="77777777" w:rsidR="00B06AC9" w:rsidRDefault="00CB0350">
            <w:pPr>
              <w:spacing w:after="240"/>
              <w:rPr>
                <w:b/>
              </w:rPr>
            </w:pPr>
            <w:r>
              <w:rPr>
                <w:b/>
              </w:rPr>
              <w:t>Noteikumu projekts</w:t>
            </w:r>
          </w:p>
          <w:p w14:paraId="24659AC8" w14:textId="77777777" w:rsidR="00B06AC9" w:rsidRDefault="00CB0350">
            <w:r>
              <w:t>3.9. investīciju projekta savlaicīgai īstenošanai ir veiktas nepieciešamās iepirkumu procedūras un uz investīciju projekta iesniegšanas dienu ir paziņoti nepieciešamo iepirkumu rezultāti;</w:t>
            </w:r>
          </w:p>
        </w:tc>
        <w:tc>
          <w:tcPr>
            <w:tcW w:w="3000" w:type="dxa"/>
            <w:shd w:val="clear" w:color="auto" w:fill="FFFFFF"/>
            <w:noWrap/>
            <w:tcMar>
              <w:top w:w="75" w:type="dxa"/>
              <w:left w:w="75" w:type="dxa"/>
              <w:bottom w:w="75" w:type="dxa"/>
              <w:right w:w="75" w:type="dxa"/>
            </w:tcMar>
          </w:tcPr>
          <w:p w14:paraId="68EFAA7E" w14:textId="77777777" w:rsidR="00B06AC9" w:rsidRDefault="00CB0350">
            <w:pPr>
              <w:spacing w:after="240"/>
              <w:rPr>
                <w:b/>
              </w:rPr>
            </w:pPr>
            <w:r>
              <w:rPr>
                <w:b/>
              </w:rPr>
              <w:t>Iebildums (LLPA - 16.11.2021.)</w:t>
            </w:r>
          </w:p>
          <w:p w14:paraId="4D6C9AAF" w14:textId="77777777" w:rsidR="00B06AC9" w:rsidRDefault="00CB0350">
            <w:r>
              <w:t>Noteikumu projektā iekļautais kritēri</w:t>
            </w:r>
            <w:r>
              <w:t>js nosaka, ka uz investīciju projekta pieteikuma iesniegšanas brīža ir jābūt veiktai iepirkuma procedūrai un paziņotiem iepirkumu rezultātiem.</w:t>
            </w:r>
          </w:p>
          <w:p w14:paraId="5A770F87" w14:textId="77777777" w:rsidR="00B06AC9" w:rsidRDefault="00CB0350">
            <w:r>
              <w:t xml:space="preserve">Investīciju projekta pieteikuma VARAM un attiecīgi pēc tam aizņēmuma pieprasījuma Finanšu ministrijas Pašvaldību </w:t>
            </w:r>
            <w:r>
              <w:t>aizņēmumu un galvojumu kontroles un pārraudzības padomē (Padome) izskatīšana aizņem vismaz divus mēnešus.</w:t>
            </w:r>
          </w:p>
          <w:p w14:paraId="249B93B9" w14:textId="77777777" w:rsidR="00B06AC9" w:rsidRDefault="00CB0350">
            <w:r>
              <w:t>Pēc iepirkumu procedūras rezultātu paziņošanas, atklāta konkursa gadījumā pēc desmit dienām no paziņojuma publicēšanas dienas ir iespēja slēgt iepirku</w:t>
            </w:r>
            <w:r>
              <w:t xml:space="preserve">ma līgumu, uzsākot projekta realizāciju. Ņemot vērā, ka investīciju projekta pieteikums tai brīdī būs iesniegts izskatīšanai VARAM, </w:t>
            </w:r>
            <w:r>
              <w:lastRenderedPageBreak/>
              <w:t>prognozējama projekta realizācijas aizkavēšanās par 1,5 līdz 2 mēnešiem.</w:t>
            </w:r>
          </w:p>
          <w:p w14:paraId="7F7EE656" w14:textId="77777777" w:rsidR="00B06AC9" w:rsidRDefault="00CB0350">
            <w:r>
              <w:t>Lai neaizkavētu investīciju projektu realizāciju, i</w:t>
            </w:r>
            <w:r>
              <w:t>erosinām svītrot 3.9. punktā minēto kritēriju, ņemot vērā, ka MK 10.12.2019. noteikumi Nr. 590 “Noteikumi par pašvaldību aizņēmumiem un galvojumiem” nosaka, ka lai iesniegtu Padomē pieprasījumu aizņēmuma piesaistei investīciju projekta realizācijai, ir jāb</w:t>
            </w:r>
            <w:r>
              <w:t>ūt paziņotam iepirkumu rezultātam.</w:t>
            </w:r>
          </w:p>
          <w:p w14:paraId="4257720B" w14:textId="77777777" w:rsidR="00B06AC9" w:rsidRDefault="00CB0350">
            <w:pPr>
              <w:spacing w:before="240" w:after="240"/>
              <w:rPr>
                <w:i/>
              </w:rPr>
            </w:pPr>
            <w:r>
              <w:rPr>
                <w:i/>
              </w:rPr>
              <w:t>Piedāvātā redakcija</w:t>
            </w:r>
          </w:p>
          <w:p w14:paraId="2FBEF321" w14:textId="77777777" w:rsidR="00B06AC9" w:rsidRDefault="00CB0350">
            <w:r>
              <w:t>-</w:t>
            </w:r>
          </w:p>
        </w:tc>
        <w:tc>
          <w:tcPr>
            <w:tcW w:w="3000" w:type="dxa"/>
            <w:shd w:val="clear" w:color="auto" w:fill="FFFFFF"/>
            <w:noWrap/>
            <w:tcMar>
              <w:top w:w="75" w:type="dxa"/>
              <w:left w:w="75" w:type="dxa"/>
              <w:bottom w:w="75" w:type="dxa"/>
              <w:right w:w="75" w:type="dxa"/>
            </w:tcMar>
          </w:tcPr>
          <w:p w14:paraId="4B81F861" w14:textId="77777777" w:rsidR="00B06AC9" w:rsidRDefault="00CB0350">
            <w:pPr>
              <w:spacing w:after="240"/>
              <w:rPr>
                <w:b/>
              </w:rPr>
            </w:pPr>
            <w:r>
              <w:rPr>
                <w:b/>
              </w:rPr>
              <w:lastRenderedPageBreak/>
              <w:t>Nav ņemts vērā</w:t>
            </w:r>
          </w:p>
          <w:p w14:paraId="54226E57" w14:textId="77777777" w:rsidR="00B06AC9" w:rsidRDefault="00CB0350">
            <w:r>
              <w:t>Atbilstoši 2020. un 2021. gada pašvaldību investīciju projektu vērtēšanas praktiskajai pieredzei, VARAM secina, ka šāds nosacījums par iepirkuma procedūras nodrošināšanu ļaus sniegt at</w:t>
            </w:r>
            <w:r>
              <w:t>balstu tādiem investīciju projektiem, kuriem ir augsta gatavība.</w:t>
            </w:r>
          </w:p>
          <w:p w14:paraId="47EFD5EC" w14:textId="77777777" w:rsidR="00B06AC9" w:rsidRDefault="00CB0350">
            <w:r>
              <w:t xml:space="preserve">2021. gadā daļa ar Ministru kabineta rīkojumu apstiprinātie pašvaldību investīciju projekti, kuri var saņemt valsts  budžeta aizdevumu, netika īstenoti vai arī ilgstoši kavējās to īstenošana </w:t>
            </w:r>
            <w:r>
              <w:t>tādu iemeslu dēļ – pašvaldība kavē divu mēnešu pieteikšanās termiņu aizņēmuma saņemšanai, ir problēmas ar iepirkumiem – tas tiek noslēgts bez rezultāta, pretendenta piedāvātā līgumcena neatbilst pašvaldības iespējām u.tml. iemesli.</w:t>
            </w:r>
          </w:p>
          <w:p w14:paraId="56EEA22A" w14:textId="77777777" w:rsidR="00B06AC9" w:rsidRDefault="00CB0350">
            <w:r>
              <w:t xml:space="preserve">Līdz ar to ir būtiski, lai valsts </w:t>
            </w:r>
            <w:r>
              <w:lastRenderedPageBreak/>
              <w:t>budžeta aizņēmumu saņem pašvaldības, kuras nekavējoties ir spējīgas realizēt augstas gatavības projektus, nevis tikai faktiski rezervēt valsts budžeta līdzekļus.</w:t>
            </w:r>
          </w:p>
          <w:p w14:paraId="1BD00086" w14:textId="77777777" w:rsidR="00B06AC9" w:rsidRDefault="00CB0350">
            <w:r>
              <w:t> </w:t>
            </w:r>
          </w:p>
        </w:tc>
        <w:tc>
          <w:tcPr>
            <w:tcW w:w="3000" w:type="dxa"/>
            <w:shd w:val="clear" w:color="auto" w:fill="FFFFFF"/>
            <w:noWrap/>
            <w:tcMar>
              <w:top w:w="75" w:type="dxa"/>
              <w:left w:w="75" w:type="dxa"/>
              <w:bottom w:w="75" w:type="dxa"/>
              <w:right w:w="75" w:type="dxa"/>
            </w:tcMar>
          </w:tcPr>
          <w:p w14:paraId="15B0D14D" w14:textId="77777777" w:rsidR="00B06AC9" w:rsidRDefault="00CB0350">
            <w:r>
              <w:lastRenderedPageBreak/>
              <w:t>-</w:t>
            </w:r>
          </w:p>
        </w:tc>
      </w:tr>
      <w:tr w:rsidR="00B06AC9" w14:paraId="47A05C35" w14:textId="77777777">
        <w:tc>
          <w:tcPr>
            <w:tcW w:w="900" w:type="dxa"/>
            <w:shd w:val="clear" w:color="auto" w:fill="FFFFFF"/>
            <w:noWrap/>
            <w:tcMar>
              <w:top w:w="75" w:type="dxa"/>
              <w:left w:w="75" w:type="dxa"/>
              <w:bottom w:w="75" w:type="dxa"/>
              <w:right w:w="75" w:type="dxa"/>
            </w:tcMar>
          </w:tcPr>
          <w:p w14:paraId="0CCDB2F2" w14:textId="77777777" w:rsidR="00B06AC9" w:rsidRDefault="00CB0350">
            <w:r>
              <w:t>26.</w:t>
            </w:r>
          </w:p>
        </w:tc>
        <w:tc>
          <w:tcPr>
            <w:tcW w:w="3000" w:type="dxa"/>
            <w:shd w:val="clear" w:color="auto" w:fill="FFFFFF"/>
            <w:noWrap/>
            <w:tcMar>
              <w:top w:w="75" w:type="dxa"/>
              <w:left w:w="75" w:type="dxa"/>
              <w:bottom w:w="75" w:type="dxa"/>
              <w:right w:w="75" w:type="dxa"/>
            </w:tcMar>
          </w:tcPr>
          <w:p w14:paraId="4A569D1E" w14:textId="77777777" w:rsidR="00B06AC9" w:rsidRDefault="00CB0350">
            <w:pPr>
              <w:spacing w:after="240"/>
              <w:rPr>
                <w:b/>
              </w:rPr>
            </w:pPr>
            <w:r>
              <w:rPr>
                <w:b/>
              </w:rPr>
              <w:t>Noteikumu projekts</w:t>
            </w:r>
          </w:p>
          <w:p w14:paraId="77D6725E" w14:textId="77777777" w:rsidR="00B06AC9" w:rsidRDefault="00CB0350">
            <w:r>
              <w:t>4. Pašvaldība, iesniedzot invest</w:t>
            </w:r>
            <w:r>
              <w:t>īciju projektu, norāda šādu informāciju atbilstoši šo noteikumu ​​​pielikumam:</w:t>
            </w:r>
          </w:p>
        </w:tc>
        <w:tc>
          <w:tcPr>
            <w:tcW w:w="3000" w:type="dxa"/>
            <w:shd w:val="clear" w:color="auto" w:fill="FFFFFF"/>
            <w:noWrap/>
            <w:tcMar>
              <w:top w:w="75" w:type="dxa"/>
              <w:left w:w="75" w:type="dxa"/>
              <w:bottom w:w="75" w:type="dxa"/>
              <w:right w:w="75" w:type="dxa"/>
            </w:tcMar>
          </w:tcPr>
          <w:p w14:paraId="78EE849E" w14:textId="77777777" w:rsidR="00B06AC9" w:rsidRDefault="00CB0350">
            <w:pPr>
              <w:spacing w:after="240"/>
              <w:rPr>
                <w:b/>
              </w:rPr>
            </w:pPr>
            <w:r>
              <w:rPr>
                <w:b/>
              </w:rPr>
              <w:t>Iebildums (LPS - 16.11.2021.)</w:t>
            </w:r>
          </w:p>
          <w:p w14:paraId="7162A6FE" w14:textId="77777777" w:rsidR="00B06AC9" w:rsidRDefault="00CB0350">
            <w:r>
              <w:t>Lūdzam svītrot Noteikumu projekta 3.9. punktu, kas paredz, ka pašvaldība var iesniegt investīciju projektu valsts aizdevuma saņemšanai, ja uz inves</w:t>
            </w:r>
            <w:r>
              <w:t xml:space="preserve">tīciju projekta iesniegšanas dienu VARAM ir paziņoti iepirkuma rezultāti, un Pielikuma 10. punktu (pašvaldībai jānorāda tīmekļvietne, kur pieejama informācija par investīciju </w:t>
            </w:r>
            <w:r>
              <w:lastRenderedPageBreak/>
              <w:t>projekta īstenošanai nepieciešamo iepirkumu rezultātiem).</w:t>
            </w:r>
          </w:p>
          <w:p w14:paraId="70AD5961" w14:textId="77777777" w:rsidR="00B06AC9" w:rsidRDefault="00CB0350">
            <w:r>
              <w:t>Noteikumu projektā ietv</w:t>
            </w:r>
            <w:r>
              <w:t>ertā prasība ir nepamatota, jo atbilstoši Ministru kabineta 10.12.2019. noteikumu Nr. 590 “Noteikumi par pašvaldību aizņēmumiem un galvojumiem” 16. punktam prasība, ka noslēgusies iepirkuma procedūra un pieņemts iepirkumu komisijas lēmums par līguma slēgša</w:t>
            </w:r>
            <w:r>
              <w:t>nu ar izvēlēto piegādātāju, ir aktuāla tikai tajā brīdī, kad pašvaldība iesniedz aizņēmuma pieprasījumu Pašvaldību aizņēmumu un galvojumu kontroles un pārraudzības padomē.</w:t>
            </w:r>
          </w:p>
          <w:p w14:paraId="454AC8DC" w14:textId="77777777" w:rsidR="00B06AC9" w:rsidRDefault="00CB0350">
            <w:r>
              <w:t>Investīciju projekta pieteikuma VARAM un attiecīgi pēc tam aizņēmuma pieprasījuma Pa</w:t>
            </w:r>
            <w:r>
              <w:t xml:space="preserve">švaldību aizņēmumu un galvojumu kontroles un pārraudzības padomē izskatīšana aizņem vismaz divus mēnešus. Pēc iepirkumu procedūras rezultātu paziņošanas atklāta konkursa gadījumā pēc desmit dienām no paziņojuma publicēšanas dienas ir iespēja </w:t>
            </w:r>
            <w:r>
              <w:lastRenderedPageBreak/>
              <w:t>slēgt iepirkum</w:t>
            </w:r>
            <w:r>
              <w:t>a līgumu, uzsākot projekta realizāciju. Ņemot vērā, ka investīciju projekta pieteikums tai brīdī būs iesniegts izskatīšanai VARAM, prognozējama projekta realizācijas aizkavēšanās par 1,5 līdz 2 mēnešiem.</w:t>
            </w:r>
          </w:p>
          <w:p w14:paraId="61088C0B" w14:textId="77777777" w:rsidR="00B06AC9" w:rsidRDefault="00CB0350">
            <w:r>
              <w:t> </w:t>
            </w:r>
          </w:p>
          <w:p w14:paraId="1FF15FF5" w14:textId="77777777" w:rsidR="00B06AC9" w:rsidRDefault="00CB0350">
            <w:pPr>
              <w:spacing w:before="240" w:after="240"/>
              <w:rPr>
                <w:i/>
              </w:rPr>
            </w:pPr>
            <w:r>
              <w:rPr>
                <w:i/>
              </w:rPr>
              <w:t>Piedāvātā redakcija</w:t>
            </w:r>
          </w:p>
          <w:p w14:paraId="09FB0B4E" w14:textId="77777777" w:rsidR="00B06AC9" w:rsidRDefault="00CB0350">
            <w:r>
              <w:t>-</w:t>
            </w:r>
          </w:p>
        </w:tc>
        <w:tc>
          <w:tcPr>
            <w:tcW w:w="3000" w:type="dxa"/>
            <w:shd w:val="clear" w:color="auto" w:fill="FFFFFF"/>
            <w:noWrap/>
            <w:tcMar>
              <w:top w:w="75" w:type="dxa"/>
              <w:left w:w="75" w:type="dxa"/>
              <w:bottom w:w="75" w:type="dxa"/>
              <w:right w:w="75" w:type="dxa"/>
            </w:tcMar>
          </w:tcPr>
          <w:p w14:paraId="7EED65E1" w14:textId="77777777" w:rsidR="00B06AC9" w:rsidRDefault="00CB0350">
            <w:pPr>
              <w:spacing w:after="240"/>
              <w:rPr>
                <w:b/>
              </w:rPr>
            </w:pPr>
            <w:r>
              <w:rPr>
                <w:b/>
              </w:rPr>
              <w:lastRenderedPageBreak/>
              <w:t>Nav ņemts vērā</w:t>
            </w:r>
          </w:p>
          <w:p w14:paraId="746A71EE" w14:textId="77777777" w:rsidR="00B06AC9" w:rsidRDefault="00CB0350">
            <w:r>
              <w:t>Atbilstoši 2020. un 2021.gada pašvaldību investīciju projektu vērtēšanas praktiskajai pieredzei, VARAM secina, ka šāds nosacījums par iepirkuma procedūras nodrošināšanu ļaus sniegt atbalstu tādiem investīciju projektiem, kuriem ir augsta gatavība.</w:t>
            </w:r>
          </w:p>
          <w:p w14:paraId="32A1A7C8" w14:textId="77777777" w:rsidR="00B06AC9" w:rsidRDefault="00CB0350">
            <w:r>
              <w:t>2021.gad</w:t>
            </w:r>
            <w:r>
              <w:t xml:space="preserve">ā daļa ar Ministru kabineta rīkojumu apstiprinātie </w:t>
            </w:r>
            <w:r>
              <w:lastRenderedPageBreak/>
              <w:t>pašvaldību investīciju projekti, kuri var saņemt valsts  budžeta aizdevumu, netika īstenoti vai arī ilgstoši kavējās to īstenošana tādu iemeslu dēļ – pašvaldība kavē divu mēnešu pieteikšanās termiņu aizņēm</w:t>
            </w:r>
            <w:r>
              <w:t>uma saņemšanai, ir problēmas ar iepirkumiem – tas tiek noslēgts bez rezultāta, pretendenta piedāvātā līgumcena neatbilst pašvaldības iespējām u.tml. iemesli.</w:t>
            </w:r>
          </w:p>
          <w:p w14:paraId="7EAE61EB" w14:textId="77777777" w:rsidR="00B06AC9" w:rsidRDefault="00CB0350">
            <w:r>
              <w:t>Līdz ar to ir būtiski, lai valsts budžeta aizņēmumu saņem pašvaldības, kuras nekavējoties ir spējī</w:t>
            </w:r>
            <w:r>
              <w:t>gas realizēt augstas gatavības projektus, nevis tikai faktiski rezervēt valsts budžeta līdzekļus.</w:t>
            </w:r>
          </w:p>
          <w:p w14:paraId="02EF7268" w14:textId="77777777" w:rsidR="00B06AC9" w:rsidRDefault="00CB0350">
            <w:r>
              <w:t> </w:t>
            </w:r>
          </w:p>
        </w:tc>
        <w:tc>
          <w:tcPr>
            <w:tcW w:w="3000" w:type="dxa"/>
            <w:shd w:val="clear" w:color="auto" w:fill="FFFFFF"/>
            <w:noWrap/>
            <w:tcMar>
              <w:top w:w="75" w:type="dxa"/>
              <w:left w:w="75" w:type="dxa"/>
              <w:bottom w:w="75" w:type="dxa"/>
              <w:right w:w="75" w:type="dxa"/>
            </w:tcMar>
          </w:tcPr>
          <w:p w14:paraId="3704A0FA" w14:textId="77777777" w:rsidR="00B06AC9" w:rsidRDefault="00CB0350">
            <w:r>
              <w:lastRenderedPageBreak/>
              <w:t>-</w:t>
            </w:r>
          </w:p>
        </w:tc>
      </w:tr>
      <w:tr w:rsidR="00B06AC9" w14:paraId="7927C1D8" w14:textId="77777777">
        <w:tc>
          <w:tcPr>
            <w:tcW w:w="900" w:type="dxa"/>
            <w:shd w:val="clear" w:color="auto" w:fill="FFFFFF"/>
            <w:noWrap/>
            <w:tcMar>
              <w:top w:w="75" w:type="dxa"/>
              <w:left w:w="75" w:type="dxa"/>
              <w:bottom w:w="75" w:type="dxa"/>
              <w:right w:w="75" w:type="dxa"/>
            </w:tcMar>
          </w:tcPr>
          <w:p w14:paraId="6DFE2F5F" w14:textId="77777777" w:rsidR="00B06AC9" w:rsidRDefault="00CB0350">
            <w:r>
              <w:lastRenderedPageBreak/>
              <w:t>27.</w:t>
            </w:r>
          </w:p>
        </w:tc>
        <w:tc>
          <w:tcPr>
            <w:tcW w:w="3000" w:type="dxa"/>
            <w:shd w:val="clear" w:color="auto" w:fill="FFFFFF"/>
            <w:noWrap/>
            <w:tcMar>
              <w:top w:w="75" w:type="dxa"/>
              <w:left w:w="75" w:type="dxa"/>
              <w:bottom w:w="75" w:type="dxa"/>
              <w:right w:w="75" w:type="dxa"/>
            </w:tcMar>
          </w:tcPr>
          <w:p w14:paraId="4B6C52B6" w14:textId="77777777" w:rsidR="00B06AC9" w:rsidRDefault="00CB0350">
            <w:pPr>
              <w:spacing w:after="240"/>
              <w:rPr>
                <w:b/>
              </w:rPr>
            </w:pPr>
            <w:r>
              <w:rPr>
                <w:b/>
              </w:rPr>
              <w:t>Noteikumu projekts</w:t>
            </w:r>
          </w:p>
          <w:p w14:paraId="15ADEC0F" w14:textId="77777777" w:rsidR="00B06AC9" w:rsidRDefault="00CB0350">
            <w:r>
              <w:t>5. Saskaņā ar šiem noteikumiem iesniegtos pašvaldību investīciju projektus izvērtē attiecīga komisija. Komisijas sastāvu nosaka Mi</w:t>
            </w:r>
            <w:r>
              <w:t>nistru kabinets. Investīciju projektus, kas iesniegti līdz katra mēneša pirmajam datumam, komisija izvērtē vienkopus atbilstoši šo noteikumu 3. punktā minētajiem kritērijiem un 4. punktā minētajai informācijai, kā arī izvērtē pašvaldību sniegto informāciju</w:t>
            </w:r>
            <w:r>
              <w:t>, vai atbalsts šiem projektiem potenciāli nav kvalificējams kā komercdarbības atbalsts, un:</w:t>
            </w:r>
          </w:p>
        </w:tc>
        <w:tc>
          <w:tcPr>
            <w:tcW w:w="3000" w:type="dxa"/>
            <w:shd w:val="clear" w:color="auto" w:fill="FFFFFF"/>
            <w:noWrap/>
            <w:tcMar>
              <w:top w:w="75" w:type="dxa"/>
              <w:left w:w="75" w:type="dxa"/>
              <w:bottom w:w="75" w:type="dxa"/>
              <w:right w:w="75" w:type="dxa"/>
            </w:tcMar>
          </w:tcPr>
          <w:p w14:paraId="4C45AA0E" w14:textId="77777777" w:rsidR="00B06AC9" w:rsidRDefault="00CB0350">
            <w:pPr>
              <w:spacing w:after="240"/>
              <w:rPr>
                <w:b/>
              </w:rPr>
            </w:pPr>
            <w:r>
              <w:rPr>
                <w:b/>
              </w:rPr>
              <w:t>Iebildums (LPS - 17.11.2021.)</w:t>
            </w:r>
          </w:p>
          <w:p w14:paraId="2799B42D" w14:textId="77777777" w:rsidR="00B06AC9" w:rsidRDefault="00CB0350">
            <w:r>
              <w:t>Izteikt Noteikumu projekta 5. punkta ievaddaļu šādā redakcijā:</w:t>
            </w:r>
          </w:p>
          <w:p w14:paraId="4EA1FB10" w14:textId="77777777" w:rsidR="00B06AC9" w:rsidRDefault="00CB0350">
            <w:r>
              <w:t>“5. Saskaņā ar šiem noteikumiem iesniegtos pašvaldību investīciju proje</w:t>
            </w:r>
            <w:r>
              <w:t>ktus izvērtē attiecīga komisija. Komisijas sastāvu nosaka Ministru kabinets. Investīciju projektus, kas iesniegti līdz katra mēneša pirmajam datumam, komisija divu nedēļu laikā izvērtē vienkopus atbilstoši šo noteikumu 3. punktā minētajiem kritērijiem un 4</w:t>
            </w:r>
            <w:r>
              <w:t xml:space="preserve">. punktā minētajai informācijai, kā arī izvērtē pašvaldību sniegto informāciju, </w:t>
            </w:r>
            <w:r>
              <w:lastRenderedPageBreak/>
              <w:t>vai atbalsts šiem projektiem potenciāli nav kvalificējams kā komercdarbības atbalsts, un:”;</w:t>
            </w:r>
          </w:p>
          <w:p w14:paraId="3729710D" w14:textId="77777777" w:rsidR="00B06AC9" w:rsidRDefault="00CB0350">
            <w:r>
              <w:t> </w:t>
            </w:r>
          </w:p>
        </w:tc>
        <w:tc>
          <w:tcPr>
            <w:tcW w:w="3000" w:type="dxa"/>
            <w:shd w:val="clear" w:color="auto" w:fill="FFFFFF"/>
            <w:noWrap/>
            <w:tcMar>
              <w:top w:w="75" w:type="dxa"/>
              <w:left w:w="75" w:type="dxa"/>
              <w:bottom w:w="75" w:type="dxa"/>
              <w:right w:w="75" w:type="dxa"/>
            </w:tcMar>
          </w:tcPr>
          <w:p w14:paraId="4BE2CA33" w14:textId="77777777" w:rsidR="00B06AC9" w:rsidRDefault="00CB0350">
            <w:pPr>
              <w:spacing w:after="240"/>
              <w:rPr>
                <w:b/>
              </w:rPr>
            </w:pPr>
            <w:r>
              <w:rPr>
                <w:b/>
              </w:rPr>
              <w:lastRenderedPageBreak/>
              <w:t>Nav ņemts vērā</w:t>
            </w:r>
          </w:p>
          <w:p w14:paraId="5673F57F" w14:textId="77777777" w:rsidR="00B06AC9" w:rsidRDefault="00CB0350">
            <w:r>
              <w:t>Ņemot vērā, ka investīciju projekti pamatā ir finansēti ar valsts b</w:t>
            </w:r>
            <w:r>
              <w:t>udžeta aizdevumu, par tiem ir nepieciešams MK lēmums.</w:t>
            </w:r>
          </w:p>
        </w:tc>
        <w:tc>
          <w:tcPr>
            <w:tcW w:w="3000" w:type="dxa"/>
            <w:shd w:val="clear" w:color="auto" w:fill="FFFFFF"/>
            <w:noWrap/>
            <w:tcMar>
              <w:top w:w="75" w:type="dxa"/>
              <w:left w:w="75" w:type="dxa"/>
              <w:bottom w:w="75" w:type="dxa"/>
              <w:right w:w="75" w:type="dxa"/>
            </w:tcMar>
          </w:tcPr>
          <w:p w14:paraId="399DE35A" w14:textId="77777777" w:rsidR="00B06AC9" w:rsidRDefault="00CB0350">
            <w:r>
              <w:t>-</w:t>
            </w:r>
          </w:p>
        </w:tc>
      </w:tr>
      <w:tr w:rsidR="00B06AC9" w14:paraId="29992E9C" w14:textId="77777777">
        <w:tc>
          <w:tcPr>
            <w:tcW w:w="900" w:type="dxa"/>
            <w:shd w:val="clear" w:color="auto" w:fill="FFFFFF"/>
            <w:noWrap/>
            <w:tcMar>
              <w:top w:w="75" w:type="dxa"/>
              <w:left w:w="75" w:type="dxa"/>
              <w:bottom w:w="75" w:type="dxa"/>
              <w:right w:w="75" w:type="dxa"/>
            </w:tcMar>
          </w:tcPr>
          <w:p w14:paraId="0544669F" w14:textId="77777777" w:rsidR="00B06AC9" w:rsidRDefault="00CB0350">
            <w:r>
              <w:t>28.</w:t>
            </w:r>
          </w:p>
        </w:tc>
        <w:tc>
          <w:tcPr>
            <w:tcW w:w="3000" w:type="dxa"/>
            <w:shd w:val="clear" w:color="auto" w:fill="FFFFFF"/>
            <w:noWrap/>
            <w:tcMar>
              <w:top w:w="75" w:type="dxa"/>
              <w:left w:w="75" w:type="dxa"/>
              <w:bottom w:w="75" w:type="dxa"/>
              <w:right w:w="75" w:type="dxa"/>
            </w:tcMar>
          </w:tcPr>
          <w:p w14:paraId="2C218BA6" w14:textId="77777777" w:rsidR="00B06AC9" w:rsidRDefault="00CB0350">
            <w:pPr>
              <w:spacing w:after="240"/>
              <w:rPr>
                <w:b/>
              </w:rPr>
            </w:pPr>
            <w:r>
              <w:rPr>
                <w:b/>
              </w:rPr>
              <w:t>Noteikumu projekts</w:t>
            </w:r>
          </w:p>
          <w:p w14:paraId="1DF72763" w14:textId="77777777" w:rsidR="00B06AC9" w:rsidRDefault="00CB0350">
            <w:r>
              <w:t>7. Vides aizsardzības un reģionālās attīstības ministrija mēneša laikā pēc investīciju projektu izvērtēšanas atbilstoši šo noteikumu 5. punktā minētajiem kritērijiem un informācijai iesniedz Ministru kabinetā šo noteikumu 6. punktā noteiktajā kārtībā sarin</w:t>
            </w:r>
            <w:r>
              <w:t>dotus atbalstāmos investīciju projektus (turpmāk – projektu saraksts).</w:t>
            </w:r>
          </w:p>
        </w:tc>
        <w:tc>
          <w:tcPr>
            <w:tcW w:w="3000" w:type="dxa"/>
            <w:shd w:val="clear" w:color="auto" w:fill="FFFFFF"/>
            <w:noWrap/>
            <w:tcMar>
              <w:top w:w="75" w:type="dxa"/>
              <w:left w:w="75" w:type="dxa"/>
              <w:bottom w:w="75" w:type="dxa"/>
              <w:right w:w="75" w:type="dxa"/>
            </w:tcMar>
          </w:tcPr>
          <w:p w14:paraId="2DAED0C4" w14:textId="77777777" w:rsidR="00B06AC9" w:rsidRDefault="00CB0350">
            <w:pPr>
              <w:spacing w:after="240"/>
              <w:rPr>
                <w:b/>
              </w:rPr>
            </w:pPr>
            <w:r>
              <w:rPr>
                <w:b/>
              </w:rPr>
              <w:t>Iebildums (LPS - 17.11.2021.)</w:t>
            </w:r>
          </w:p>
          <w:p w14:paraId="268BB3D7" w14:textId="77777777" w:rsidR="00B06AC9" w:rsidRDefault="00CB0350">
            <w:r>
              <w:t>Izteikt Noteikumu projekta 7. punktu šādā redakcijā:</w:t>
            </w:r>
          </w:p>
          <w:p w14:paraId="587F0144" w14:textId="77777777" w:rsidR="00B06AC9" w:rsidRDefault="00CB0350">
            <w:r>
              <w:t>“7. Vides aizsardzības un reģionālās attīstības ministrija piecu darbdienu laikā pēc investīciju proje</w:t>
            </w:r>
            <w:r>
              <w:t>ktu izvērtēšanas rakstiski informē pašvaldības, kas iesniegušas investīciju projektus, par komisijas lēmumu. Atbalstāmo investīciju projektu sarakstu Vides aizsardzības un reģionālās attīstības ministrija iesniedz Pašvaldību aizņēmumu un galvojumu kontrole</w:t>
            </w:r>
            <w:r>
              <w:t>s un pārraudzības padomē.”;</w:t>
            </w:r>
          </w:p>
          <w:p w14:paraId="1B607675" w14:textId="77777777" w:rsidR="00B06AC9" w:rsidRDefault="00CB0350">
            <w:r>
              <w:t> </w:t>
            </w:r>
          </w:p>
        </w:tc>
        <w:tc>
          <w:tcPr>
            <w:tcW w:w="3000" w:type="dxa"/>
            <w:shd w:val="clear" w:color="auto" w:fill="FFFFFF"/>
            <w:noWrap/>
            <w:tcMar>
              <w:top w:w="75" w:type="dxa"/>
              <w:left w:w="75" w:type="dxa"/>
              <w:bottom w:w="75" w:type="dxa"/>
              <w:right w:w="75" w:type="dxa"/>
            </w:tcMar>
          </w:tcPr>
          <w:p w14:paraId="5EAD176E" w14:textId="77777777" w:rsidR="00B06AC9" w:rsidRDefault="00CB0350">
            <w:pPr>
              <w:spacing w:after="240"/>
              <w:rPr>
                <w:b/>
              </w:rPr>
            </w:pPr>
            <w:r>
              <w:rPr>
                <w:b/>
              </w:rPr>
              <w:t>Nav ņemts vērā</w:t>
            </w:r>
          </w:p>
          <w:p w14:paraId="3168C841" w14:textId="77777777" w:rsidR="00B06AC9" w:rsidRDefault="00CB0350">
            <w:r>
              <w:t>Ņemot vērā, ka investīciju projekti pamatā ir finansēti ar valsts budžeta aizdevumu, par tiem ir nepieciešams MK lēmums.</w:t>
            </w:r>
          </w:p>
        </w:tc>
        <w:tc>
          <w:tcPr>
            <w:tcW w:w="3000" w:type="dxa"/>
            <w:shd w:val="clear" w:color="auto" w:fill="FFFFFF"/>
            <w:noWrap/>
            <w:tcMar>
              <w:top w:w="75" w:type="dxa"/>
              <w:left w:w="75" w:type="dxa"/>
              <w:bottom w:w="75" w:type="dxa"/>
              <w:right w:w="75" w:type="dxa"/>
            </w:tcMar>
          </w:tcPr>
          <w:p w14:paraId="1BD731AB" w14:textId="77777777" w:rsidR="00B06AC9" w:rsidRDefault="00CB0350">
            <w:r>
              <w:t>-</w:t>
            </w:r>
          </w:p>
        </w:tc>
      </w:tr>
      <w:tr w:rsidR="00B06AC9" w14:paraId="6FDA9464" w14:textId="77777777">
        <w:tc>
          <w:tcPr>
            <w:tcW w:w="900" w:type="dxa"/>
            <w:shd w:val="clear" w:color="auto" w:fill="FFFFFF"/>
            <w:noWrap/>
            <w:tcMar>
              <w:top w:w="75" w:type="dxa"/>
              <w:left w:w="75" w:type="dxa"/>
              <w:bottom w:w="75" w:type="dxa"/>
              <w:right w:w="75" w:type="dxa"/>
            </w:tcMar>
          </w:tcPr>
          <w:p w14:paraId="749DE711" w14:textId="77777777" w:rsidR="00B06AC9" w:rsidRDefault="00CB0350">
            <w:r>
              <w:t>29.</w:t>
            </w:r>
          </w:p>
        </w:tc>
        <w:tc>
          <w:tcPr>
            <w:tcW w:w="3000" w:type="dxa"/>
            <w:shd w:val="clear" w:color="auto" w:fill="FFFFFF"/>
            <w:noWrap/>
            <w:tcMar>
              <w:top w:w="75" w:type="dxa"/>
              <w:left w:w="75" w:type="dxa"/>
              <w:bottom w:w="75" w:type="dxa"/>
              <w:right w:w="75" w:type="dxa"/>
            </w:tcMar>
          </w:tcPr>
          <w:p w14:paraId="68B6738E" w14:textId="77777777" w:rsidR="00B06AC9" w:rsidRDefault="00CB0350">
            <w:pPr>
              <w:spacing w:after="240"/>
              <w:rPr>
                <w:b/>
              </w:rPr>
            </w:pPr>
            <w:r>
              <w:rPr>
                <w:b/>
              </w:rPr>
              <w:t>Noteikumu projekts</w:t>
            </w:r>
          </w:p>
          <w:p w14:paraId="3A7BFC82" w14:textId="77777777" w:rsidR="00B06AC9" w:rsidRDefault="00CB0350">
            <w:r>
              <w:t>8. Pēc Ministru kabineta lēmuma pieņemšanas par šo noteikumu 7. punktā minētajiem investīciju projektiem pašv</w:t>
            </w:r>
            <w:r>
              <w:t xml:space="preserve">aldības divu mēnešu laikā iesniedz aizņēmuma pieprasījumus atbilstoši Ministru kabineta </w:t>
            </w:r>
            <w:r>
              <w:lastRenderedPageBreak/>
              <w:t>noteiktajai kārtībai.</w:t>
            </w:r>
          </w:p>
        </w:tc>
        <w:tc>
          <w:tcPr>
            <w:tcW w:w="3000" w:type="dxa"/>
            <w:shd w:val="clear" w:color="auto" w:fill="FFFFFF"/>
            <w:noWrap/>
            <w:tcMar>
              <w:top w:w="75" w:type="dxa"/>
              <w:left w:w="75" w:type="dxa"/>
              <w:bottom w:w="75" w:type="dxa"/>
              <w:right w:w="75" w:type="dxa"/>
            </w:tcMar>
          </w:tcPr>
          <w:p w14:paraId="4192CC9C" w14:textId="77777777" w:rsidR="00B06AC9" w:rsidRDefault="00CB0350">
            <w:pPr>
              <w:spacing w:after="240"/>
              <w:rPr>
                <w:b/>
              </w:rPr>
            </w:pPr>
            <w:r>
              <w:rPr>
                <w:b/>
              </w:rPr>
              <w:lastRenderedPageBreak/>
              <w:t>Iebildums (TM - 17.11.2021. - pēc termiņa)</w:t>
            </w:r>
          </w:p>
          <w:p w14:paraId="37C05E28" w14:textId="77777777" w:rsidR="00B06AC9" w:rsidRDefault="00CB0350">
            <w:r>
              <w:t>Nav skaidrs, kas ir projekta 8. punktā norādītā Ministru kabineta noteiktā kārtība, tāpēc lūdzam precizēt projekta 8. punktu vai papildināt anotāciju ar atbilstošu skaidrojumu.</w:t>
            </w:r>
          </w:p>
          <w:p w14:paraId="69E8E411" w14:textId="77777777" w:rsidR="00B06AC9" w:rsidRDefault="00CB0350">
            <w:r>
              <w:lastRenderedPageBreak/>
              <w:t> </w:t>
            </w:r>
          </w:p>
          <w:p w14:paraId="26826194" w14:textId="77777777" w:rsidR="00B06AC9" w:rsidRDefault="00CB0350">
            <w:pPr>
              <w:spacing w:before="240" w:after="240"/>
              <w:rPr>
                <w:i/>
              </w:rPr>
            </w:pPr>
            <w:r>
              <w:rPr>
                <w:i/>
              </w:rPr>
              <w:t>Piedāvātā redakcija</w:t>
            </w:r>
          </w:p>
          <w:p w14:paraId="72E638D7" w14:textId="77777777" w:rsidR="00B06AC9" w:rsidRDefault="00CB0350">
            <w:r>
              <w:t>-</w:t>
            </w:r>
          </w:p>
        </w:tc>
        <w:tc>
          <w:tcPr>
            <w:tcW w:w="3000" w:type="dxa"/>
            <w:shd w:val="clear" w:color="auto" w:fill="FFFFFF"/>
            <w:noWrap/>
            <w:tcMar>
              <w:top w:w="75" w:type="dxa"/>
              <w:left w:w="75" w:type="dxa"/>
              <w:bottom w:w="75" w:type="dxa"/>
              <w:right w:w="75" w:type="dxa"/>
            </w:tcMar>
          </w:tcPr>
          <w:p w14:paraId="051F744A" w14:textId="77777777" w:rsidR="00B06AC9" w:rsidRDefault="00CB0350">
            <w:pPr>
              <w:spacing w:after="240"/>
              <w:rPr>
                <w:b/>
              </w:rPr>
            </w:pPr>
            <w:r>
              <w:rPr>
                <w:b/>
              </w:rPr>
              <w:lastRenderedPageBreak/>
              <w:t>Ņemts vērā</w:t>
            </w:r>
          </w:p>
          <w:p w14:paraId="22BCE8D1" w14:textId="77777777" w:rsidR="00B06AC9" w:rsidRDefault="00CB0350">
            <w:r>
              <w:t>Precizēts MK noteikumu 7.punkts atbilstoši j</w:t>
            </w:r>
            <w:r>
              <w:t>uridiskās tehnikas prasībām, norādot normatīvo aktu jomu.</w:t>
            </w:r>
          </w:p>
          <w:p w14:paraId="443C5AAA" w14:textId="77777777" w:rsidR="00B06AC9" w:rsidRDefault="00CB0350">
            <w:r>
              <w:t> </w:t>
            </w:r>
          </w:p>
        </w:tc>
        <w:tc>
          <w:tcPr>
            <w:tcW w:w="3000" w:type="dxa"/>
            <w:shd w:val="clear" w:color="auto" w:fill="FFFFFF"/>
            <w:noWrap/>
            <w:tcMar>
              <w:top w:w="75" w:type="dxa"/>
              <w:left w:w="75" w:type="dxa"/>
              <w:bottom w:w="75" w:type="dxa"/>
              <w:right w:w="75" w:type="dxa"/>
            </w:tcMar>
          </w:tcPr>
          <w:p w14:paraId="5A6F0333" w14:textId="77777777" w:rsidR="00B06AC9" w:rsidRDefault="00CB0350">
            <w:r>
              <w:t>-</w:t>
            </w:r>
          </w:p>
        </w:tc>
      </w:tr>
      <w:tr w:rsidR="00B06AC9" w14:paraId="35A4291C" w14:textId="77777777">
        <w:tc>
          <w:tcPr>
            <w:tcW w:w="900" w:type="dxa"/>
            <w:shd w:val="clear" w:color="auto" w:fill="FFFFFF"/>
            <w:noWrap/>
            <w:tcMar>
              <w:top w:w="75" w:type="dxa"/>
              <w:left w:w="75" w:type="dxa"/>
              <w:bottom w:w="75" w:type="dxa"/>
              <w:right w:w="75" w:type="dxa"/>
            </w:tcMar>
          </w:tcPr>
          <w:p w14:paraId="2F7BAA81" w14:textId="77777777" w:rsidR="00B06AC9" w:rsidRDefault="00CB0350">
            <w:r>
              <w:t>30.</w:t>
            </w:r>
          </w:p>
        </w:tc>
        <w:tc>
          <w:tcPr>
            <w:tcW w:w="3000" w:type="dxa"/>
            <w:shd w:val="clear" w:color="auto" w:fill="FFFFFF"/>
            <w:noWrap/>
            <w:tcMar>
              <w:top w:w="75" w:type="dxa"/>
              <w:left w:w="75" w:type="dxa"/>
              <w:bottom w:w="75" w:type="dxa"/>
              <w:right w:w="75" w:type="dxa"/>
            </w:tcMar>
          </w:tcPr>
          <w:p w14:paraId="3648D92D" w14:textId="77777777" w:rsidR="00B06AC9" w:rsidRDefault="00CB0350">
            <w:pPr>
              <w:spacing w:after="240"/>
              <w:rPr>
                <w:b/>
              </w:rPr>
            </w:pPr>
            <w:r>
              <w:rPr>
                <w:b/>
              </w:rPr>
              <w:t>Noteikumu projekts</w:t>
            </w:r>
          </w:p>
          <w:p w14:paraId="23C063AC" w14:textId="77777777" w:rsidR="00B06AC9" w:rsidRDefault="00CB0350">
            <w:r>
              <w:t>8. Pēc Ministru kabineta lēmuma pieņemšanas par šo noteikumu 7. punktā minētajiem investīciju projektiem pašvaldības divu mēnešu laikā iesniedz aizņēmuma pieprasījumus at</w:t>
            </w:r>
            <w:r>
              <w:t>bilstoši Ministru kabineta noteiktajai kārtībai.</w:t>
            </w:r>
          </w:p>
        </w:tc>
        <w:tc>
          <w:tcPr>
            <w:tcW w:w="3000" w:type="dxa"/>
            <w:shd w:val="clear" w:color="auto" w:fill="FFFFFF"/>
            <w:noWrap/>
            <w:tcMar>
              <w:top w:w="75" w:type="dxa"/>
              <w:left w:w="75" w:type="dxa"/>
              <w:bottom w:w="75" w:type="dxa"/>
              <w:right w:w="75" w:type="dxa"/>
            </w:tcMar>
          </w:tcPr>
          <w:p w14:paraId="26BC8C89" w14:textId="77777777" w:rsidR="00B06AC9" w:rsidRDefault="00CB0350">
            <w:pPr>
              <w:spacing w:after="240"/>
              <w:rPr>
                <w:b/>
              </w:rPr>
            </w:pPr>
            <w:r>
              <w:rPr>
                <w:b/>
              </w:rPr>
              <w:t>Iebildums (LPS - 17.11.2021.)</w:t>
            </w:r>
          </w:p>
          <w:p w14:paraId="2A682F73" w14:textId="77777777" w:rsidR="00B06AC9" w:rsidRDefault="00CB0350">
            <w:r>
              <w:t>Izteikt Noteikumu projekta 8. punktu šādā redakcijā:</w:t>
            </w:r>
          </w:p>
          <w:p w14:paraId="79F113C8" w14:textId="77777777" w:rsidR="00B06AC9" w:rsidRDefault="00CB0350">
            <w:r>
              <w:t>“8. Pašvaldības pēc komisijas lēmuma saņemšanas par atbalstu investīciju projekta īstenošanai divu mēnešu laikā iesniedz aizņēmuma pieprasījumus atbilstoši Ministru kabineta noteiktajai kārtībai, kādā pašvaldības var ņemt aizņēmumus.”;</w:t>
            </w:r>
          </w:p>
        </w:tc>
        <w:tc>
          <w:tcPr>
            <w:tcW w:w="3000" w:type="dxa"/>
            <w:shd w:val="clear" w:color="auto" w:fill="FFFFFF"/>
            <w:noWrap/>
            <w:tcMar>
              <w:top w:w="75" w:type="dxa"/>
              <w:left w:w="75" w:type="dxa"/>
              <w:bottom w:w="75" w:type="dxa"/>
              <w:right w:w="75" w:type="dxa"/>
            </w:tcMar>
          </w:tcPr>
          <w:p w14:paraId="3090EB06" w14:textId="77777777" w:rsidR="00B06AC9" w:rsidRDefault="00CB0350">
            <w:pPr>
              <w:spacing w:after="240"/>
              <w:rPr>
                <w:b/>
              </w:rPr>
            </w:pPr>
            <w:r>
              <w:rPr>
                <w:b/>
              </w:rPr>
              <w:t>Nav ņemts vērā</w:t>
            </w:r>
          </w:p>
          <w:p w14:paraId="42951953" w14:textId="77777777" w:rsidR="00B06AC9" w:rsidRDefault="00CB0350">
            <w:r>
              <w:t>Ņemot</w:t>
            </w:r>
            <w:r>
              <w:t xml:space="preserve"> vērā, ka investīciju projekti pamatā ir finansēti ar valsts budžeta aizdevumu, par tiem ir nepieciešams MK lēmums.</w:t>
            </w:r>
          </w:p>
        </w:tc>
        <w:tc>
          <w:tcPr>
            <w:tcW w:w="3000" w:type="dxa"/>
            <w:shd w:val="clear" w:color="auto" w:fill="FFFFFF"/>
            <w:noWrap/>
            <w:tcMar>
              <w:top w:w="75" w:type="dxa"/>
              <w:left w:w="75" w:type="dxa"/>
              <w:bottom w:w="75" w:type="dxa"/>
              <w:right w:w="75" w:type="dxa"/>
            </w:tcMar>
          </w:tcPr>
          <w:p w14:paraId="6CF95E51" w14:textId="77777777" w:rsidR="00B06AC9" w:rsidRDefault="00CB0350">
            <w:r>
              <w:t>-</w:t>
            </w:r>
          </w:p>
        </w:tc>
      </w:tr>
      <w:tr w:rsidR="00B06AC9" w14:paraId="74751FC2" w14:textId="77777777">
        <w:tc>
          <w:tcPr>
            <w:tcW w:w="900" w:type="dxa"/>
            <w:shd w:val="clear" w:color="auto" w:fill="FFFFFF"/>
            <w:noWrap/>
            <w:tcMar>
              <w:top w:w="75" w:type="dxa"/>
              <w:left w:w="75" w:type="dxa"/>
              <w:bottom w:w="75" w:type="dxa"/>
              <w:right w:w="75" w:type="dxa"/>
            </w:tcMar>
          </w:tcPr>
          <w:p w14:paraId="75C9EF5C" w14:textId="77777777" w:rsidR="00B06AC9" w:rsidRDefault="00CB0350">
            <w:r>
              <w:t>31.</w:t>
            </w:r>
          </w:p>
        </w:tc>
        <w:tc>
          <w:tcPr>
            <w:tcW w:w="3000" w:type="dxa"/>
            <w:shd w:val="clear" w:color="auto" w:fill="FFFFFF"/>
            <w:noWrap/>
            <w:tcMar>
              <w:top w:w="75" w:type="dxa"/>
              <w:left w:w="75" w:type="dxa"/>
              <w:bottom w:w="75" w:type="dxa"/>
              <w:right w:w="75" w:type="dxa"/>
            </w:tcMar>
          </w:tcPr>
          <w:p w14:paraId="5EF0949B" w14:textId="77777777" w:rsidR="00B06AC9" w:rsidRDefault="00CB0350">
            <w:pPr>
              <w:spacing w:after="240"/>
              <w:rPr>
                <w:b/>
              </w:rPr>
            </w:pPr>
            <w:r>
              <w:rPr>
                <w:b/>
              </w:rPr>
              <w:t>Noteikumu projekts</w:t>
            </w:r>
          </w:p>
          <w:p w14:paraId="4E81E5A2" w14:textId="77777777" w:rsidR="00B06AC9" w:rsidRDefault="00CB0350">
            <w:r>
              <w:t>10. Vides aizsardzības un reģionālās attīstības ministrija, iesniedzot Ministru kabinetā projektu sarakstu, pievie</w:t>
            </w:r>
            <w:r>
              <w:t>no Finanšu ministrijas sagatavoto informāciju par pieejamo pašvaldību aizdevuma limitu atbilstoši Ministru kabineta lēmumam.</w:t>
            </w:r>
          </w:p>
        </w:tc>
        <w:tc>
          <w:tcPr>
            <w:tcW w:w="3000" w:type="dxa"/>
            <w:shd w:val="clear" w:color="auto" w:fill="FFFFFF"/>
            <w:noWrap/>
            <w:tcMar>
              <w:top w:w="75" w:type="dxa"/>
              <w:left w:w="75" w:type="dxa"/>
              <w:bottom w:w="75" w:type="dxa"/>
              <w:right w:w="75" w:type="dxa"/>
            </w:tcMar>
          </w:tcPr>
          <w:p w14:paraId="68536432" w14:textId="77777777" w:rsidR="00B06AC9" w:rsidRDefault="00CB0350">
            <w:pPr>
              <w:spacing w:after="240"/>
              <w:rPr>
                <w:b/>
              </w:rPr>
            </w:pPr>
            <w:r>
              <w:rPr>
                <w:b/>
              </w:rPr>
              <w:t>Iebildums (LPS - 17.11.2021.)</w:t>
            </w:r>
          </w:p>
          <w:p w14:paraId="6237C507" w14:textId="77777777" w:rsidR="00B06AC9" w:rsidRDefault="00CB0350">
            <w:r>
              <w:t>Svītrot Noteikumu projekta 10. punktu.</w:t>
            </w:r>
          </w:p>
        </w:tc>
        <w:tc>
          <w:tcPr>
            <w:tcW w:w="3000" w:type="dxa"/>
            <w:shd w:val="clear" w:color="auto" w:fill="FFFFFF"/>
            <w:noWrap/>
            <w:tcMar>
              <w:top w:w="75" w:type="dxa"/>
              <w:left w:w="75" w:type="dxa"/>
              <w:bottom w:w="75" w:type="dxa"/>
              <w:right w:w="75" w:type="dxa"/>
            </w:tcMar>
          </w:tcPr>
          <w:p w14:paraId="108E88D8" w14:textId="77777777" w:rsidR="00B06AC9" w:rsidRDefault="00CB0350">
            <w:pPr>
              <w:spacing w:after="240"/>
              <w:rPr>
                <w:b/>
              </w:rPr>
            </w:pPr>
            <w:r>
              <w:rPr>
                <w:b/>
              </w:rPr>
              <w:t>Nav ņemts vērā</w:t>
            </w:r>
          </w:p>
          <w:p w14:paraId="47247E24" w14:textId="77777777" w:rsidR="00B06AC9" w:rsidRDefault="00CB0350">
            <w:r>
              <w:t>Ņemot vērā, ka investīciju projekti pamatā ir f</w:t>
            </w:r>
            <w:r>
              <w:t>inansēti ar valsts budžeta aizdevumu, par tiem ir nepieciešams MK lēmums.</w:t>
            </w:r>
          </w:p>
        </w:tc>
        <w:tc>
          <w:tcPr>
            <w:tcW w:w="3000" w:type="dxa"/>
            <w:shd w:val="clear" w:color="auto" w:fill="FFFFFF"/>
            <w:noWrap/>
            <w:tcMar>
              <w:top w:w="75" w:type="dxa"/>
              <w:left w:w="75" w:type="dxa"/>
              <w:bottom w:w="75" w:type="dxa"/>
              <w:right w:w="75" w:type="dxa"/>
            </w:tcMar>
          </w:tcPr>
          <w:p w14:paraId="5E080358" w14:textId="77777777" w:rsidR="00B06AC9" w:rsidRDefault="00CB0350">
            <w:r>
              <w:t>-</w:t>
            </w:r>
          </w:p>
        </w:tc>
      </w:tr>
      <w:tr w:rsidR="00B06AC9" w14:paraId="3E32AB76" w14:textId="77777777">
        <w:tc>
          <w:tcPr>
            <w:tcW w:w="900" w:type="dxa"/>
            <w:shd w:val="clear" w:color="auto" w:fill="FFFFFF"/>
            <w:noWrap/>
            <w:tcMar>
              <w:top w:w="75" w:type="dxa"/>
              <w:left w:w="75" w:type="dxa"/>
              <w:bottom w:w="75" w:type="dxa"/>
              <w:right w:w="75" w:type="dxa"/>
            </w:tcMar>
          </w:tcPr>
          <w:p w14:paraId="4C5038AE" w14:textId="77777777" w:rsidR="00B06AC9" w:rsidRDefault="00CB0350">
            <w:r>
              <w:t>32.</w:t>
            </w:r>
          </w:p>
        </w:tc>
        <w:tc>
          <w:tcPr>
            <w:tcW w:w="3000" w:type="dxa"/>
            <w:shd w:val="clear" w:color="auto" w:fill="FFFFFF"/>
            <w:noWrap/>
            <w:tcMar>
              <w:top w:w="75" w:type="dxa"/>
              <w:left w:w="75" w:type="dxa"/>
              <w:bottom w:w="75" w:type="dxa"/>
              <w:right w:w="75" w:type="dxa"/>
            </w:tcMar>
          </w:tcPr>
          <w:p w14:paraId="3C9B57EF" w14:textId="77777777" w:rsidR="00B06AC9" w:rsidRDefault="00CB0350">
            <w:pPr>
              <w:spacing w:after="240"/>
              <w:rPr>
                <w:b/>
              </w:rPr>
            </w:pPr>
            <w:r>
              <w:rPr>
                <w:b/>
              </w:rPr>
              <w:t>Noteikumu projekts</w:t>
            </w:r>
          </w:p>
          <w:p w14:paraId="2E8934CE" w14:textId="77777777" w:rsidR="00B06AC9" w:rsidRDefault="00CB0350">
            <w:r>
              <w:lastRenderedPageBreak/>
              <w:t>13. Noteikumi stājas spēkā 2021. gada 10. decembrī.</w:t>
            </w:r>
          </w:p>
        </w:tc>
        <w:tc>
          <w:tcPr>
            <w:tcW w:w="3000" w:type="dxa"/>
            <w:shd w:val="clear" w:color="auto" w:fill="FFFFFF"/>
            <w:noWrap/>
            <w:tcMar>
              <w:top w:w="75" w:type="dxa"/>
              <w:left w:w="75" w:type="dxa"/>
              <w:bottom w:w="75" w:type="dxa"/>
              <w:right w:w="75" w:type="dxa"/>
            </w:tcMar>
          </w:tcPr>
          <w:p w14:paraId="60BB9987" w14:textId="77777777" w:rsidR="00B06AC9" w:rsidRDefault="00CB0350">
            <w:pPr>
              <w:spacing w:after="240"/>
              <w:rPr>
                <w:b/>
              </w:rPr>
            </w:pPr>
            <w:r>
              <w:rPr>
                <w:b/>
              </w:rPr>
              <w:lastRenderedPageBreak/>
              <w:t xml:space="preserve">Iebildums (TM - 17.11.2021. - </w:t>
            </w:r>
            <w:r>
              <w:rPr>
                <w:b/>
              </w:rPr>
              <w:lastRenderedPageBreak/>
              <w:t>pēc termiņa)</w:t>
            </w:r>
          </w:p>
          <w:p w14:paraId="17FDAFF4" w14:textId="77777777" w:rsidR="00B06AC9" w:rsidRDefault="00CB0350">
            <w:r>
              <w:t>Lūdzam izvērtēt projekta 13. punktā ietverto noteikumu spēkā stāšanās laiku un projekta 14. punktā ietverto Ministru kabineta 2021. gada 11. februāra noteikumu Nr. 104 "Noteikumi par kritērijiem un kārtību, kādā tiek izvērtēti un izsniegti valsts aizdevumi</w:t>
            </w:r>
            <w:r>
              <w:t xml:space="preserve"> pašvaldībām Covid-19 izraisītās krīzes seku mazināšanai un novēršanai" (turpmāk – noteikumi Nr. 104) spēka zaudēšanas laiku, proti, nav skaidrs, kāpēc saskaņā ar projektā ietverto regulējumu, noteiktu laiku būs spēkā gan noteikumi Nr. 104, gan projektā iz</w:t>
            </w:r>
            <w:r>
              <w:t>teiktais tiesiskais regulējums. Lūdzam izvērtēt iespēju projektā ietvert pārejas noteikumus, savukārt attiecībā uz noteikumiem Nr. 104 projektā paredzēt, ka tie zaudē spēku ar brīdi, kad stājas spēkā projekts.</w:t>
            </w:r>
          </w:p>
          <w:p w14:paraId="7A53EA4B" w14:textId="77777777" w:rsidR="00B06AC9" w:rsidRDefault="00CB0350">
            <w:pPr>
              <w:spacing w:before="240" w:after="240"/>
              <w:rPr>
                <w:i/>
              </w:rPr>
            </w:pPr>
            <w:r>
              <w:rPr>
                <w:i/>
              </w:rPr>
              <w:t>Piedāvātā redakcija</w:t>
            </w:r>
          </w:p>
          <w:p w14:paraId="00504A78" w14:textId="77777777" w:rsidR="00B06AC9" w:rsidRDefault="00CB0350">
            <w:r>
              <w:t>-</w:t>
            </w:r>
          </w:p>
        </w:tc>
        <w:tc>
          <w:tcPr>
            <w:tcW w:w="3000" w:type="dxa"/>
            <w:shd w:val="clear" w:color="auto" w:fill="FFFFFF"/>
            <w:noWrap/>
            <w:tcMar>
              <w:top w:w="75" w:type="dxa"/>
              <w:left w:w="75" w:type="dxa"/>
              <w:bottom w:w="75" w:type="dxa"/>
              <w:right w:w="75" w:type="dxa"/>
            </w:tcMar>
          </w:tcPr>
          <w:p w14:paraId="23457D97" w14:textId="77777777" w:rsidR="00B06AC9" w:rsidRDefault="00CB0350">
            <w:pPr>
              <w:spacing w:after="240"/>
              <w:rPr>
                <w:b/>
              </w:rPr>
            </w:pPr>
            <w:r>
              <w:rPr>
                <w:b/>
              </w:rPr>
              <w:lastRenderedPageBreak/>
              <w:t>Ņemts vērā</w:t>
            </w:r>
          </w:p>
          <w:p w14:paraId="3BEFD2D6" w14:textId="77777777" w:rsidR="00B06AC9" w:rsidRDefault="00CB0350">
            <w:r>
              <w:lastRenderedPageBreak/>
              <w:t>Precizēts, ka</w:t>
            </w:r>
            <w:r>
              <w:t xml:space="preserve"> MK noteikumi stājas spēkā vispārējā kārtībā.</w:t>
            </w:r>
          </w:p>
          <w:p w14:paraId="7A7840D1" w14:textId="77777777" w:rsidR="00B06AC9" w:rsidRDefault="00CB0350">
            <w:r>
              <w:t> </w:t>
            </w:r>
          </w:p>
        </w:tc>
        <w:tc>
          <w:tcPr>
            <w:tcW w:w="3000" w:type="dxa"/>
            <w:shd w:val="clear" w:color="auto" w:fill="FFFFFF"/>
            <w:noWrap/>
            <w:tcMar>
              <w:top w:w="75" w:type="dxa"/>
              <w:left w:w="75" w:type="dxa"/>
              <w:bottom w:w="75" w:type="dxa"/>
              <w:right w:w="75" w:type="dxa"/>
            </w:tcMar>
          </w:tcPr>
          <w:p w14:paraId="725B9366" w14:textId="77777777" w:rsidR="00B06AC9" w:rsidRDefault="00CB0350">
            <w:r>
              <w:lastRenderedPageBreak/>
              <w:t>-</w:t>
            </w:r>
          </w:p>
        </w:tc>
      </w:tr>
      <w:tr w:rsidR="00B06AC9" w14:paraId="29C7C3C8" w14:textId="77777777">
        <w:tc>
          <w:tcPr>
            <w:tcW w:w="900" w:type="dxa"/>
            <w:shd w:val="clear" w:color="auto" w:fill="FFFFFF"/>
            <w:noWrap/>
            <w:tcMar>
              <w:top w:w="75" w:type="dxa"/>
              <w:left w:w="75" w:type="dxa"/>
              <w:bottom w:w="75" w:type="dxa"/>
              <w:right w:w="75" w:type="dxa"/>
            </w:tcMar>
          </w:tcPr>
          <w:p w14:paraId="38E8AE00" w14:textId="77777777" w:rsidR="00B06AC9" w:rsidRDefault="00CB0350">
            <w:r>
              <w:t>33.</w:t>
            </w:r>
          </w:p>
        </w:tc>
        <w:tc>
          <w:tcPr>
            <w:tcW w:w="3000" w:type="dxa"/>
            <w:shd w:val="clear" w:color="auto" w:fill="FFFFFF"/>
            <w:noWrap/>
            <w:tcMar>
              <w:top w:w="75" w:type="dxa"/>
              <w:left w:w="75" w:type="dxa"/>
              <w:bottom w:w="75" w:type="dxa"/>
              <w:right w:w="75" w:type="dxa"/>
            </w:tcMar>
          </w:tcPr>
          <w:p w14:paraId="51681190" w14:textId="77777777" w:rsidR="00B06AC9" w:rsidRDefault="00CB0350">
            <w:pPr>
              <w:spacing w:after="240"/>
              <w:rPr>
                <w:b/>
              </w:rPr>
            </w:pPr>
            <w:r>
              <w:rPr>
                <w:b/>
              </w:rPr>
              <w:t>Noteikumu projekts</w:t>
            </w:r>
          </w:p>
          <w:p w14:paraId="207699CE" w14:textId="77777777" w:rsidR="00B06AC9" w:rsidRDefault="00CB0350">
            <w:r>
              <w:lastRenderedPageBreak/>
              <w:t>14. Ar 2022. gada 1. janvāri atzīt par spēku zaudējušiem Ministru kabineta 2021. gada 11. februāra noteikumus Nr. 104 “Noteikumi par kritērijiem un kārtību, kādā tiek izvērtēti un izsniegti valsts aizdevumi pašvaldībām Covid-19 izraisītās krīzes seku mazin</w:t>
            </w:r>
            <w:r>
              <w:t>āšanai un novēršanai ” (Latvijas Vēstnesis, 2021, 33. nr.).</w:t>
            </w:r>
          </w:p>
        </w:tc>
        <w:tc>
          <w:tcPr>
            <w:tcW w:w="3000" w:type="dxa"/>
            <w:shd w:val="clear" w:color="auto" w:fill="FFFFFF"/>
            <w:noWrap/>
            <w:tcMar>
              <w:top w:w="75" w:type="dxa"/>
              <w:left w:w="75" w:type="dxa"/>
              <w:bottom w:w="75" w:type="dxa"/>
              <w:right w:w="75" w:type="dxa"/>
            </w:tcMar>
          </w:tcPr>
          <w:p w14:paraId="00F73B2C" w14:textId="77777777" w:rsidR="00B06AC9" w:rsidRDefault="00CB0350">
            <w:pPr>
              <w:spacing w:after="240"/>
              <w:rPr>
                <w:b/>
              </w:rPr>
            </w:pPr>
            <w:r>
              <w:rPr>
                <w:b/>
              </w:rPr>
              <w:lastRenderedPageBreak/>
              <w:t>Iebildums (TM - 16.11.2021.)</w:t>
            </w:r>
          </w:p>
          <w:p w14:paraId="27A5B777" w14:textId="77777777" w:rsidR="00B06AC9" w:rsidRDefault="00CB0350">
            <w:r>
              <w:lastRenderedPageBreak/>
              <w:t>Projekta 14. punkts paredz ar 2022. gada 1. janvāri atzīt par spēku zaudējušiem Ministru kabineta 2021. gada 11. februāra noteikumus Nr. 104 "Noteikumi par kritērijiem un kārtību, kādā tiek izvērtēti un izsniegti valsts aizdevumi pašvaldībām Covid-19 izrai</w:t>
            </w:r>
            <w:r>
              <w:t>sītās krīzes seku mazināšanai un novēršanai" (turpmāk – noteikumi Nr. 104). Saskaņā ar noteikumu Nr. 104 3.6. apakšpunktu investīciju projektus paredzēts uzsākt līdz 2021. gada 31. decembrim un īstenot līdz 2022. gada 31. decembrim. Projektā nav ietverts r</w:t>
            </w:r>
            <w:r>
              <w:t>egulējums par to, ka līdz 2021. gada 31. decembrim uzsāktos investīciju projektus būtu paredzēts īstenot līdz 2022. gada 31. decembrim, tāpēc lūdzam papildināt anotāciju ar skaidrojumu, kā projektā ietvertais tiesiskais regulējums ietekmēs spēkā esošo ties</w:t>
            </w:r>
            <w:r>
              <w:t>isko situāciju un kā turpmāk plānots nodrošināt noteikumu Nr. 104 3.6. apakšpunktā noteikto investīciju projektu īstenošanas termiņu.</w:t>
            </w:r>
          </w:p>
          <w:p w14:paraId="1B7C17B7" w14:textId="77777777" w:rsidR="00B06AC9" w:rsidRDefault="00CB0350">
            <w:r>
              <w:t> </w:t>
            </w:r>
          </w:p>
          <w:p w14:paraId="02A69167" w14:textId="77777777" w:rsidR="00B06AC9" w:rsidRDefault="00CB0350">
            <w:pPr>
              <w:spacing w:before="240" w:after="240"/>
              <w:rPr>
                <w:i/>
              </w:rPr>
            </w:pPr>
            <w:r>
              <w:rPr>
                <w:i/>
              </w:rPr>
              <w:lastRenderedPageBreak/>
              <w:t>Piedāvātā redakcija</w:t>
            </w:r>
          </w:p>
          <w:p w14:paraId="4B24C3F1" w14:textId="77777777" w:rsidR="00B06AC9" w:rsidRDefault="00CB0350">
            <w:r>
              <w:t>-</w:t>
            </w:r>
          </w:p>
        </w:tc>
        <w:tc>
          <w:tcPr>
            <w:tcW w:w="3000" w:type="dxa"/>
            <w:shd w:val="clear" w:color="auto" w:fill="FFFFFF"/>
            <w:noWrap/>
            <w:tcMar>
              <w:top w:w="75" w:type="dxa"/>
              <w:left w:w="75" w:type="dxa"/>
              <w:bottom w:w="75" w:type="dxa"/>
              <w:right w:w="75" w:type="dxa"/>
            </w:tcMar>
          </w:tcPr>
          <w:p w14:paraId="5C7DDA7E" w14:textId="77777777" w:rsidR="00B06AC9" w:rsidRDefault="00CB0350">
            <w:pPr>
              <w:spacing w:after="240"/>
              <w:rPr>
                <w:b/>
              </w:rPr>
            </w:pPr>
            <w:r>
              <w:rPr>
                <w:b/>
              </w:rPr>
              <w:lastRenderedPageBreak/>
              <w:t>Ņemts vērā</w:t>
            </w:r>
          </w:p>
          <w:p w14:paraId="6333F614" w14:textId="77777777" w:rsidR="00B06AC9" w:rsidRDefault="00CB0350">
            <w:r>
              <w:lastRenderedPageBreak/>
              <w:t xml:space="preserve">Anotācija papildināta ar informāciju, ka 2021. gadā uzsāktajiem pašvaldību investīciju </w:t>
            </w:r>
            <w:r>
              <w:t>projektiem ir saistošs to īstenošanas termiņš, proti, līdz 2021. gada 31. decembrim uzsāktie investīciju projekti jāīsteno līdz 2022. gada 31. decembrim.</w:t>
            </w:r>
          </w:p>
          <w:p w14:paraId="5B744318" w14:textId="77777777" w:rsidR="00B06AC9" w:rsidRDefault="00CB0350">
            <w:r>
              <w:t>MKN Nr.104 paredz, ka ar MK rīkojumu 2021.gadā atbalstītajiem investīciju projektiem ir jāievēro vairā</w:t>
            </w:r>
            <w:r>
              <w:t>kas prasības, kur pirmā no tām – pašvaldībai divu mēnešu laikā ir jāiesniedz aizņēmuma pieprasījums, lai nodrošinātu līguma slēgšanu ar Valsts kasi u.c. tehniskās darbības finansējuma saņemšanai.</w:t>
            </w:r>
          </w:p>
          <w:p w14:paraId="163EC3CB" w14:textId="77777777" w:rsidR="00B06AC9" w:rsidRDefault="00CB0350">
            <w:r>
              <w:t>Tas praktiski nozīmē, ka 2021.gadā ar MK rīkojumiem atbalstī</w:t>
            </w:r>
            <w:r>
              <w:t>tie investīciju projekti nevar 2022.gadā slēgt jaunu līgumu ar Valsts kasi par aizņēmuma saņemšanu.</w:t>
            </w:r>
          </w:p>
          <w:p w14:paraId="00E9EE95" w14:textId="77777777" w:rsidR="00B06AC9" w:rsidRDefault="00CB0350">
            <w:r>
              <w:t>Turklāt, pašvaldībām jāievēro arī citas MKN Nr.104. noteiktās prasības – par minimālā valsts budžeta finansējuma izmantošanu 2021.gadā un par minimālā pašva</w:t>
            </w:r>
            <w:r>
              <w:t xml:space="preserve">ldības </w:t>
            </w:r>
            <w:r>
              <w:lastRenderedPageBreak/>
              <w:t>līdzfinansējuma nodrošināšanu.</w:t>
            </w:r>
          </w:p>
        </w:tc>
        <w:tc>
          <w:tcPr>
            <w:tcW w:w="3000" w:type="dxa"/>
            <w:shd w:val="clear" w:color="auto" w:fill="FFFFFF"/>
            <w:noWrap/>
            <w:tcMar>
              <w:top w:w="75" w:type="dxa"/>
              <w:left w:w="75" w:type="dxa"/>
              <w:bottom w:w="75" w:type="dxa"/>
              <w:right w:w="75" w:type="dxa"/>
            </w:tcMar>
          </w:tcPr>
          <w:p w14:paraId="29728792" w14:textId="77777777" w:rsidR="00B06AC9" w:rsidRDefault="00CB0350">
            <w:r>
              <w:lastRenderedPageBreak/>
              <w:t>-</w:t>
            </w:r>
          </w:p>
        </w:tc>
      </w:tr>
      <w:tr w:rsidR="00B06AC9" w14:paraId="0C1915DC" w14:textId="77777777">
        <w:tc>
          <w:tcPr>
            <w:tcW w:w="900" w:type="dxa"/>
            <w:shd w:val="clear" w:color="auto" w:fill="FFFFFF"/>
            <w:noWrap/>
            <w:tcMar>
              <w:top w:w="75" w:type="dxa"/>
              <w:left w:w="75" w:type="dxa"/>
              <w:bottom w:w="75" w:type="dxa"/>
              <w:right w:w="75" w:type="dxa"/>
            </w:tcMar>
          </w:tcPr>
          <w:p w14:paraId="6FAEA988" w14:textId="77777777" w:rsidR="00B06AC9" w:rsidRDefault="00CB0350">
            <w:r>
              <w:lastRenderedPageBreak/>
              <w:t>34.</w:t>
            </w:r>
          </w:p>
        </w:tc>
        <w:tc>
          <w:tcPr>
            <w:tcW w:w="3000" w:type="dxa"/>
            <w:shd w:val="clear" w:color="auto" w:fill="FFFFFF"/>
            <w:noWrap/>
            <w:tcMar>
              <w:top w:w="75" w:type="dxa"/>
              <w:left w:w="75" w:type="dxa"/>
              <w:bottom w:w="75" w:type="dxa"/>
              <w:right w:w="75" w:type="dxa"/>
            </w:tcMar>
          </w:tcPr>
          <w:p w14:paraId="1AAAAEBF" w14:textId="77777777" w:rsidR="00B06AC9" w:rsidRDefault="00CB0350">
            <w:pPr>
              <w:spacing w:after="240"/>
              <w:rPr>
                <w:b/>
              </w:rPr>
            </w:pPr>
            <w:r>
              <w:rPr>
                <w:b/>
              </w:rPr>
              <w:t>Noteikumu projekts</w:t>
            </w:r>
          </w:p>
          <w:p w14:paraId="20FE99A6" w14:textId="77777777" w:rsidR="00B06AC9" w:rsidRDefault="00CB0350">
            <w:r>
              <w:t xml:space="preserve"> Pielikuma saturu skatīt dokumentā</w:t>
            </w:r>
          </w:p>
        </w:tc>
        <w:tc>
          <w:tcPr>
            <w:tcW w:w="3000" w:type="dxa"/>
            <w:shd w:val="clear" w:color="auto" w:fill="FFFFFF"/>
            <w:noWrap/>
            <w:tcMar>
              <w:top w:w="75" w:type="dxa"/>
              <w:left w:w="75" w:type="dxa"/>
              <w:bottom w:w="75" w:type="dxa"/>
              <w:right w:w="75" w:type="dxa"/>
            </w:tcMar>
          </w:tcPr>
          <w:p w14:paraId="62593AFC" w14:textId="77777777" w:rsidR="00B06AC9" w:rsidRDefault="00CB0350">
            <w:pPr>
              <w:spacing w:after="240"/>
              <w:rPr>
                <w:b/>
              </w:rPr>
            </w:pPr>
            <w:r>
              <w:rPr>
                <w:b/>
              </w:rPr>
              <w:t>Iebildums (LLPA - 16.11.2021.)</w:t>
            </w:r>
          </w:p>
          <w:p w14:paraId="1438D2E8" w14:textId="77777777" w:rsidR="00B06AC9" w:rsidRDefault="00CB0350">
            <w:r>
              <w:t>Priekšlikums svītrot pielikuma 10. punktu.</w:t>
            </w:r>
          </w:p>
          <w:p w14:paraId="62FFBD56" w14:textId="77777777" w:rsidR="00B06AC9" w:rsidRDefault="00CB0350">
            <w:r>
              <w:t>Iebilstam pret sadaļu un kritēriju, ņemot vērā izziņā iepriekš minēto argumentāciju.</w:t>
            </w:r>
          </w:p>
          <w:p w14:paraId="080F68C8" w14:textId="77777777" w:rsidR="00B06AC9" w:rsidRDefault="00CB0350">
            <w:pPr>
              <w:spacing w:before="240" w:after="240"/>
              <w:rPr>
                <w:i/>
              </w:rPr>
            </w:pPr>
            <w:r>
              <w:rPr>
                <w:i/>
              </w:rPr>
              <w:t>Piedāvātā redakcija</w:t>
            </w:r>
          </w:p>
        </w:tc>
        <w:tc>
          <w:tcPr>
            <w:tcW w:w="3000" w:type="dxa"/>
            <w:shd w:val="clear" w:color="auto" w:fill="FFFFFF"/>
            <w:noWrap/>
            <w:tcMar>
              <w:top w:w="75" w:type="dxa"/>
              <w:left w:w="75" w:type="dxa"/>
              <w:bottom w:w="75" w:type="dxa"/>
              <w:right w:w="75" w:type="dxa"/>
            </w:tcMar>
          </w:tcPr>
          <w:p w14:paraId="523380A5" w14:textId="77777777" w:rsidR="00B06AC9" w:rsidRDefault="00CB0350">
            <w:pPr>
              <w:spacing w:after="240"/>
              <w:rPr>
                <w:b/>
              </w:rPr>
            </w:pPr>
            <w:r>
              <w:rPr>
                <w:b/>
              </w:rPr>
              <w:t>Nav ņemts vērā</w:t>
            </w:r>
          </w:p>
          <w:p w14:paraId="1CDB186E" w14:textId="77777777" w:rsidR="00B06AC9" w:rsidRDefault="00CB0350">
            <w:r>
              <w:t>Atbilstoši 2020. un 2021.gada pašvaldību investīciju projektu vērtēšanas praktiskajai pieredzei, VARAM secina, ka šāds nosacījums par ie</w:t>
            </w:r>
            <w:r>
              <w:t>pirkuma procedūras nodrošināšanu ļaus sniegt atbalstu tādiem investīciju projektiem, kuriem ir augsta gatavība.</w:t>
            </w:r>
          </w:p>
          <w:p w14:paraId="1C44E950" w14:textId="77777777" w:rsidR="00B06AC9" w:rsidRDefault="00CB0350">
            <w:r>
              <w:t>2021.gadā daļa ar Ministru kabineta rīkojumu apstiprinātie pašvaldību investīciju projekti, kuri var saņemt valsts  budžeta aizdevumu, netika īs</w:t>
            </w:r>
            <w:r>
              <w:t>tenoti vai arī ilgstoši kavējās to īstenošana tādu iemeslu dēļ – pašvaldība kavē divu mēnešu pieteikšanās termiņu aizņēmuma saņemšanai, ir problēmas ar iepirkumiem – tas tiek noslēgts bez rezultāta, pretendenta piedāvātā līgumcena neatbilst pašvaldības ies</w:t>
            </w:r>
            <w:r>
              <w:t>pējām u.tml. iemesli.</w:t>
            </w:r>
          </w:p>
          <w:p w14:paraId="1AB76221" w14:textId="77777777" w:rsidR="00B06AC9" w:rsidRDefault="00CB0350">
            <w:r>
              <w:t xml:space="preserve">Līdz ar to ir būtiski, lai valsts budžeta aizņēmumu saņem pašvaldības, kuras nekavējoties ir </w:t>
            </w:r>
            <w:r>
              <w:lastRenderedPageBreak/>
              <w:t>spējīgas realizēt augstas gatavības projektus, nevis tikai faktiski rezervēt valsts budžeta līdzekļus.</w:t>
            </w:r>
          </w:p>
        </w:tc>
        <w:tc>
          <w:tcPr>
            <w:tcW w:w="3000" w:type="dxa"/>
            <w:shd w:val="clear" w:color="auto" w:fill="FFFFFF"/>
            <w:noWrap/>
            <w:tcMar>
              <w:top w:w="75" w:type="dxa"/>
              <w:left w:w="75" w:type="dxa"/>
              <w:bottom w:w="75" w:type="dxa"/>
              <w:right w:w="75" w:type="dxa"/>
            </w:tcMar>
          </w:tcPr>
          <w:p w14:paraId="083C4B15" w14:textId="77777777" w:rsidR="00B06AC9" w:rsidRDefault="00CB0350">
            <w:r>
              <w:lastRenderedPageBreak/>
              <w:t>-</w:t>
            </w:r>
          </w:p>
        </w:tc>
      </w:tr>
      <w:tr w:rsidR="00B06AC9" w14:paraId="7F032850" w14:textId="77777777">
        <w:tc>
          <w:tcPr>
            <w:tcW w:w="900" w:type="dxa"/>
            <w:shd w:val="clear" w:color="auto" w:fill="FFFFFF"/>
            <w:noWrap/>
            <w:tcMar>
              <w:top w:w="75" w:type="dxa"/>
              <w:left w:w="75" w:type="dxa"/>
              <w:bottom w:w="75" w:type="dxa"/>
              <w:right w:w="75" w:type="dxa"/>
            </w:tcMar>
          </w:tcPr>
          <w:p w14:paraId="3968595C" w14:textId="77777777" w:rsidR="00B06AC9" w:rsidRDefault="00CB0350">
            <w:r>
              <w:t>35.</w:t>
            </w:r>
          </w:p>
        </w:tc>
        <w:tc>
          <w:tcPr>
            <w:tcW w:w="3000" w:type="dxa"/>
            <w:shd w:val="clear" w:color="auto" w:fill="FFFFFF"/>
            <w:noWrap/>
            <w:tcMar>
              <w:top w:w="75" w:type="dxa"/>
              <w:left w:w="75" w:type="dxa"/>
              <w:bottom w:w="75" w:type="dxa"/>
              <w:right w:w="75" w:type="dxa"/>
            </w:tcMar>
          </w:tcPr>
          <w:p w14:paraId="7339005A" w14:textId="77777777" w:rsidR="00B06AC9" w:rsidRDefault="00CB0350">
            <w:pPr>
              <w:spacing w:after="240"/>
              <w:rPr>
                <w:b/>
              </w:rPr>
            </w:pPr>
            <w:r>
              <w:rPr>
                <w:b/>
              </w:rPr>
              <w:t>Anotācija (</w:t>
            </w:r>
            <w:proofErr w:type="spellStart"/>
            <w:r>
              <w:rPr>
                <w:b/>
              </w:rPr>
              <w:t>ex-ante</w:t>
            </w:r>
            <w:proofErr w:type="spellEnd"/>
            <w:r>
              <w:rPr>
                <w:b/>
              </w:rPr>
              <w:t>)</w:t>
            </w:r>
          </w:p>
          <w:p w14:paraId="6CCF660B" w14:textId="77777777" w:rsidR="00B06AC9" w:rsidRDefault="00CB0350">
            <w:r>
              <w:t>1.1. Pamato</w:t>
            </w:r>
            <w:r>
              <w:t xml:space="preserve">jums </w:t>
            </w:r>
          </w:p>
        </w:tc>
        <w:tc>
          <w:tcPr>
            <w:tcW w:w="3000" w:type="dxa"/>
            <w:shd w:val="clear" w:color="auto" w:fill="FFFFFF"/>
            <w:noWrap/>
            <w:tcMar>
              <w:top w:w="75" w:type="dxa"/>
              <w:left w:w="75" w:type="dxa"/>
              <w:bottom w:w="75" w:type="dxa"/>
              <w:right w:w="75" w:type="dxa"/>
            </w:tcMar>
          </w:tcPr>
          <w:p w14:paraId="6B8A9CD2" w14:textId="77777777" w:rsidR="00B06AC9" w:rsidRDefault="00CB0350">
            <w:pPr>
              <w:spacing w:after="240"/>
              <w:rPr>
                <w:b/>
              </w:rPr>
            </w:pPr>
            <w:r>
              <w:rPr>
                <w:b/>
              </w:rPr>
              <w:t>Iebildums (TM - 16.11.2021.)</w:t>
            </w:r>
          </w:p>
          <w:p w14:paraId="3FAF02A0" w14:textId="77777777" w:rsidR="00B06AC9" w:rsidRDefault="00CB0350">
            <w:r>
              <w:t xml:space="preserve">Anotācijā norādīts, ka "saskaņā ar Ministru kabineta 2021. gada 11. oktobra </w:t>
            </w:r>
            <w:proofErr w:type="spellStart"/>
            <w:r>
              <w:t>protokollēmumu</w:t>
            </w:r>
            <w:proofErr w:type="spellEnd"/>
            <w:r>
              <w:t xml:space="preserve"> (Nr. 68 1 §) "Ministru kabineta un Latvijas Pašvaldību savienības vienošanās un domstarpību protokols par 2022. gada budžetu un vidējā termiņa 2022.-2024. gadam budž</w:t>
            </w:r>
            <w:r>
              <w:t>eta ietvaru", Vides aizsardzības uz reģionālās attīstības ministrijai uzdots izstrādāt un līdz 2021. gada 10. decembrim iesniegt izskatīšanai Ministru kabineta sēdē Ministru kabineta noteikumu projektu par pašvaldību investīciju projektu pieteikšanās nosac</w:t>
            </w:r>
            <w:r>
              <w:t xml:space="preserve">ījumiem valsts līdzfinansējuma saņemšanai, kā arī investīciju projektu izskatīšanas un finansējuma piešķiršanas kārtībai". Vēršam uzmanību, ka Ministru kabineta 2021. gada 11. oktobra sēdes protokolā (Nr. 68 1 §) nav ietverts ne šāds, ne arī kāds cits </w:t>
            </w:r>
            <w:r>
              <w:lastRenderedPageBreak/>
              <w:t>uzde</w:t>
            </w:r>
            <w:r>
              <w:t>vums Vides aizsardzības uz reģionālās attīstības ministrijai, tāpēc nav skaidrs uzdevuma pamatojums.</w:t>
            </w:r>
          </w:p>
          <w:p w14:paraId="380481FA" w14:textId="77777777" w:rsidR="00B06AC9" w:rsidRDefault="00CB0350">
            <w:r>
              <w:t xml:space="preserve">Vienlaikus jānorāda, ka gadījumā, kad uzdevums ministrijai paredz iesniegt attiecīgo noteikumu projektu izskatīšanai Ministru kabineta sēdē līdz noteiktam </w:t>
            </w:r>
            <w:r>
              <w:t>datuma, no tā neizriet, ka attiecīgajam noteikumu projektam noteiktajā datumā ir jāstājas spēkā. Ievērojot minēto, lūdzam papildināt anotāciju ar atbilstošu projekta izstrādāšanas pamatojumu, vienlaikus papildinot arī ar skaidrojumu projekta 13. punktā iet</w:t>
            </w:r>
            <w:r>
              <w:t>vertajam spēkā stāšanās laikam.</w:t>
            </w:r>
          </w:p>
          <w:p w14:paraId="1FFB2319" w14:textId="77777777" w:rsidR="00B06AC9" w:rsidRDefault="00CB0350">
            <w:r>
              <w:t> </w:t>
            </w:r>
          </w:p>
          <w:p w14:paraId="007E304E" w14:textId="77777777" w:rsidR="00B06AC9" w:rsidRDefault="00CB0350">
            <w:pPr>
              <w:spacing w:before="240" w:after="240"/>
              <w:rPr>
                <w:i/>
              </w:rPr>
            </w:pPr>
            <w:r>
              <w:rPr>
                <w:i/>
              </w:rPr>
              <w:t>Piedāvātā redakcija</w:t>
            </w:r>
          </w:p>
          <w:p w14:paraId="040FD8FC" w14:textId="77777777" w:rsidR="00B06AC9" w:rsidRDefault="00CB0350">
            <w:r>
              <w:t>-</w:t>
            </w:r>
          </w:p>
        </w:tc>
        <w:tc>
          <w:tcPr>
            <w:tcW w:w="3000" w:type="dxa"/>
            <w:shd w:val="clear" w:color="auto" w:fill="FFFFFF"/>
            <w:noWrap/>
            <w:tcMar>
              <w:top w:w="75" w:type="dxa"/>
              <w:left w:w="75" w:type="dxa"/>
              <w:bottom w:w="75" w:type="dxa"/>
              <w:right w:w="75" w:type="dxa"/>
            </w:tcMar>
          </w:tcPr>
          <w:p w14:paraId="6F03FB4F" w14:textId="77777777" w:rsidR="00B06AC9" w:rsidRDefault="00CB0350">
            <w:pPr>
              <w:spacing w:after="240"/>
              <w:rPr>
                <w:b/>
              </w:rPr>
            </w:pPr>
            <w:r>
              <w:rPr>
                <w:b/>
              </w:rPr>
              <w:lastRenderedPageBreak/>
              <w:t>Ņemts vērā</w:t>
            </w:r>
          </w:p>
          <w:p w14:paraId="06CD0125" w14:textId="77777777" w:rsidR="00B06AC9" w:rsidRDefault="00CB0350">
            <w:r>
              <w:t>Precizēts, ka MKN stājas spēkā vispārējā kārtībā.</w:t>
            </w:r>
          </w:p>
          <w:p w14:paraId="01B18AD6" w14:textId="77777777" w:rsidR="00B06AC9" w:rsidRDefault="00CB0350">
            <w:r>
              <w:t> </w:t>
            </w:r>
          </w:p>
        </w:tc>
        <w:tc>
          <w:tcPr>
            <w:tcW w:w="3000" w:type="dxa"/>
            <w:shd w:val="clear" w:color="auto" w:fill="FFFFFF"/>
            <w:noWrap/>
            <w:tcMar>
              <w:top w:w="75" w:type="dxa"/>
              <w:left w:w="75" w:type="dxa"/>
              <w:bottom w:w="75" w:type="dxa"/>
              <w:right w:w="75" w:type="dxa"/>
            </w:tcMar>
          </w:tcPr>
          <w:p w14:paraId="1327F588" w14:textId="77777777" w:rsidR="00B06AC9" w:rsidRDefault="00CB0350">
            <w:r>
              <w:t>1.1. Pamatojums</w:t>
            </w:r>
          </w:p>
        </w:tc>
      </w:tr>
      <w:tr w:rsidR="00B06AC9" w14:paraId="1CAA6B36" w14:textId="77777777">
        <w:tc>
          <w:tcPr>
            <w:tcW w:w="900" w:type="dxa"/>
            <w:shd w:val="clear" w:color="auto" w:fill="FFFFFF"/>
            <w:noWrap/>
            <w:tcMar>
              <w:top w:w="75" w:type="dxa"/>
              <w:left w:w="75" w:type="dxa"/>
              <w:bottom w:w="75" w:type="dxa"/>
              <w:right w:w="75" w:type="dxa"/>
            </w:tcMar>
          </w:tcPr>
          <w:p w14:paraId="372E87F7" w14:textId="77777777" w:rsidR="00B06AC9" w:rsidRDefault="00CB0350">
            <w:r>
              <w:t>36.</w:t>
            </w:r>
          </w:p>
        </w:tc>
        <w:tc>
          <w:tcPr>
            <w:tcW w:w="3000" w:type="dxa"/>
            <w:shd w:val="clear" w:color="auto" w:fill="FFFFFF"/>
            <w:noWrap/>
            <w:tcMar>
              <w:top w:w="75" w:type="dxa"/>
              <w:left w:w="75" w:type="dxa"/>
              <w:bottom w:w="75" w:type="dxa"/>
              <w:right w:w="75" w:type="dxa"/>
            </w:tcMar>
          </w:tcPr>
          <w:p w14:paraId="0F22CECC" w14:textId="77777777" w:rsidR="00B06AC9" w:rsidRDefault="00CB0350">
            <w:pPr>
              <w:spacing w:after="240"/>
              <w:rPr>
                <w:b/>
              </w:rPr>
            </w:pPr>
            <w:r>
              <w:rPr>
                <w:b/>
              </w:rPr>
              <w:t>Noteikumu projekts</w:t>
            </w:r>
          </w:p>
          <w:p w14:paraId="45642733" w14:textId="77777777" w:rsidR="00B06AC9" w:rsidRDefault="00CB0350">
            <w:r>
              <w:t>3.4. pašvaldības budžeta līdzfinansējums investīciju projekta īstenošanai ik gadu, sākot ar 2022.</w:t>
            </w:r>
            <w:r>
              <w:t xml:space="preserve"> gadu, ir no 15 līdz 30 procentiem (ieskaitot) no </w:t>
            </w:r>
            <w:r>
              <w:lastRenderedPageBreak/>
              <w:t>pašvaldības kopējām investīciju projekta izmaksām attiecīgajam gadam plānotā ieguldījumu apjoma, ievērojot likuma "Par valsts budžetu 2022. gadam" 10. panta trešajā daļā noteiktos līdzfinansējuma nosacījumu</w:t>
            </w:r>
            <w:r>
              <w:t>s;</w:t>
            </w:r>
          </w:p>
        </w:tc>
        <w:tc>
          <w:tcPr>
            <w:tcW w:w="3000" w:type="dxa"/>
            <w:shd w:val="clear" w:color="auto" w:fill="FFFFFF"/>
            <w:noWrap/>
            <w:tcMar>
              <w:top w:w="75" w:type="dxa"/>
              <w:left w:w="75" w:type="dxa"/>
              <w:bottom w:w="75" w:type="dxa"/>
              <w:right w:w="75" w:type="dxa"/>
            </w:tcMar>
          </w:tcPr>
          <w:p w14:paraId="2E40A71F" w14:textId="77777777" w:rsidR="00B06AC9" w:rsidRDefault="00CB0350">
            <w:pPr>
              <w:spacing w:after="240"/>
              <w:rPr>
                <w:b/>
              </w:rPr>
            </w:pPr>
            <w:r>
              <w:rPr>
                <w:b/>
              </w:rPr>
              <w:lastRenderedPageBreak/>
              <w:t>Priekšlikums (FM - 16.11.2021.)</w:t>
            </w:r>
          </w:p>
          <w:p w14:paraId="015810B4" w14:textId="77777777" w:rsidR="00B06AC9" w:rsidRDefault="00CB0350">
            <w:r>
              <w:t xml:space="preserve">Izvērtēt vai nosakot maksimāli pieļaujamo pašvaldības līdzfinansējuma apmēru 30%  un maksimāli pieļaujamo </w:t>
            </w:r>
            <w:r>
              <w:lastRenderedPageBreak/>
              <w:t>neattiecināmo izmaksu apmēru 20%, netiek radīti nevajadzīgi šķēršļi pašvaldībām projekta sekmīgai īstenošanai. Pie šādiem nosacījumiem  pašvaldībām, k</w:t>
            </w:r>
            <w:r>
              <w:t>uras no sava budžeta līdzekļiem var nodrošināt lielāku līdzfinansējuma apmēru, pieņemot par to attiecīgu domes lēmumu, nav iespēja īstenot investīciju projektus. Ja Noteikumu projektā minētais līdzfinansējuma apmērs un projekta izmaksu sadalījums tiek sagl</w:t>
            </w:r>
            <w:r>
              <w:t>abāts, precizēt Noteikumu projekta  3.4,., 3.10. un 4.3. punkta un pielikuma  redakcijas par projekta kopējām izmaksām un to sadalījumu, nodrošinot vienādu pieeju izmaksu formulējumos.</w:t>
            </w:r>
          </w:p>
          <w:p w14:paraId="2A8584F6" w14:textId="77777777" w:rsidR="00B06AC9" w:rsidRDefault="00CB0350">
            <w:pPr>
              <w:spacing w:before="240" w:after="240"/>
              <w:rPr>
                <w:i/>
              </w:rPr>
            </w:pPr>
            <w:r>
              <w:rPr>
                <w:i/>
              </w:rPr>
              <w:t>Piedāvātā redakcija</w:t>
            </w:r>
          </w:p>
          <w:p w14:paraId="5F4A945A" w14:textId="77777777" w:rsidR="00B06AC9" w:rsidRDefault="00CB0350">
            <w:r>
              <w:t>-</w:t>
            </w:r>
          </w:p>
        </w:tc>
        <w:tc>
          <w:tcPr>
            <w:tcW w:w="3000" w:type="dxa"/>
            <w:shd w:val="clear" w:color="auto" w:fill="FFFFFF"/>
            <w:noWrap/>
            <w:tcMar>
              <w:top w:w="75" w:type="dxa"/>
              <w:left w:w="75" w:type="dxa"/>
              <w:bottom w:w="75" w:type="dxa"/>
              <w:right w:w="75" w:type="dxa"/>
            </w:tcMar>
          </w:tcPr>
          <w:p w14:paraId="4B2A34DF" w14:textId="77777777" w:rsidR="00B06AC9" w:rsidRDefault="00CB0350">
            <w:pPr>
              <w:spacing w:after="240"/>
              <w:rPr>
                <w:b/>
              </w:rPr>
            </w:pPr>
            <w:r>
              <w:rPr>
                <w:b/>
              </w:rPr>
              <w:lastRenderedPageBreak/>
              <w:t>Ņemts vērā</w:t>
            </w:r>
          </w:p>
          <w:p w14:paraId="2D3B2E06" w14:textId="77777777" w:rsidR="00B06AC9" w:rsidRDefault="00CB0350">
            <w:r>
              <w:t xml:space="preserve">VARAM ieskatā līdzfinansējuma maksimālais apmērs un maksimāli pieļaujamo neattiecināmo izmaksu apmērs ir saglabājams, lai izvairītos no </w:t>
            </w:r>
            <w:r>
              <w:lastRenderedPageBreak/>
              <w:t>gadījumiem, kad investīciju projektu realizēšana tiek nepamatoti sadārdzināta.</w:t>
            </w:r>
          </w:p>
          <w:p w14:paraId="52615BF1" w14:textId="77777777" w:rsidR="00B06AC9" w:rsidRDefault="00CB0350">
            <w:r>
              <w:t>Investīciju projekta kopējās izmaksās net</w:t>
            </w:r>
            <w:r>
              <w:t>iek ieskaitīts neattiecināmo izmaksu apmērs.</w:t>
            </w:r>
          </w:p>
          <w:p w14:paraId="7C111C7E" w14:textId="77777777" w:rsidR="00B06AC9" w:rsidRDefault="00CB0350">
            <w:r>
              <w:t>Izveidots jauns MKN 4.4. apakšpunkts, kas paredz norādīt arī neattiecināmo izmaksu sadalījumu pa gadiem, atbilstoši precizēts arī projekta pieteikuma forma</w:t>
            </w:r>
          </w:p>
        </w:tc>
        <w:tc>
          <w:tcPr>
            <w:tcW w:w="3000" w:type="dxa"/>
            <w:shd w:val="clear" w:color="auto" w:fill="FFFFFF"/>
            <w:noWrap/>
            <w:tcMar>
              <w:top w:w="75" w:type="dxa"/>
              <w:left w:w="75" w:type="dxa"/>
              <w:bottom w:w="75" w:type="dxa"/>
              <w:right w:w="75" w:type="dxa"/>
            </w:tcMar>
          </w:tcPr>
          <w:p w14:paraId="377EF5DA" w14:textId="77777777" w:rsidR="00B06AC9" w:rsidRDefault="00CB0350">
            <w:r>
              <w:lastRenderedPageBreak/>
              <w:t>-</w:t>
            </w:r>
          </w:p>
        </w:tc>
      </w:tr>
      <w:tr w:rsidR="00B06AC9" w14:paraId="402A813D" w14:textId="77777777">
        <w:tc>
          <w:tcPr>
            <w:tcW w:w="900" w:type="dxa"/>
            <w:shd w:val="clear" w:color="auto" w:fill="FFFFFF"/>
            <w:noWrap/>
            <w:tcMar>
              <w:top w:w="75" w:type="dxa"/>
              <w:left w:w="75" w:type="dxa"/>
              <w:bottom w:w="75" w:type="dxa"/>
              <w:right w:w="75" w:type="dxa"/>
            </w:tcMar>
          </w:tcPr>
          <w:p w14:paraId="50DFC73D" w14:textId="77777777" w:rsidR="00B06AC9" w:rsidRDefault="00CB0350">
            <w:r>
              <w:t>37.</w:t>
            </w:r>
          </w:p>
        </w:tc>
        <w:tc>
          <w:tcPr>
            <w:tcW w:w="3000" w:type="dxa"/>
            <w:shd w:val="clear" w:color="auto" w:fill="FFFFFF"/>
            <w:noWrap/>
            <w:tcMar>
              <w:top w:w="75" w:type="dxa"/>
              <w:left w:w="75" w:type="dxa"/>
              <w:bottom w:w="75" w:type="dxa"/>
              <w:right w:w="75" w:type="dxa"/>
            </w:tcMar>
          </w:tcPr>
          <w:p w14:paraId="33EB5A15" w14:textId="77777777" w:rsidR="00B06AC9" w:rsidRDefault="00CB0350">
            <w:pPr>
              <w:spacing w:after="240"/>
              <w:rPr>
                <w:b/>
              </w:rPr>
            </w:pPr>
            <w:r>
              <w:rPr>
                <w:b/>
              </w:rPr>
              <w:t>Noteikumu projekts</w:t>
            </w:r>
          </w:p>
          <w:p w14:paraId="66EBB92F" w14:textId="77777777" w:rsidR="00B06AC9" w:rsidRDefault="00CB0350">
            <w:r>
              <w:t>5. Saskaņā ar šiem noteikumie</w:t>
            </w:r>
            <w:r>
              <w:t xml:space="preserve">m iesniegtos pašvaldību investīciju projektus izvērtē attiecīga komisija. Komisijas sastāvu nosaka Ministru kabinets. </w:t>
            </w:r>
            <w:r>
              <w:lastRenderedPageBreak/>
              <w:t>Investīciju projektus, kas iesniegti līdz katra mēneša pirmajam datumam, komisija izvērtē vienkopus atbilstoši šo noteikumu 3. punktā minē</w:t>
            </w:r>
            <w:r>
              <w:t>tajiem kritērijiem un 4. punktā minētajai informācijai, kā arī izvērtē pašvaldību sniegto informāciju, vai atbalsts šiem projektiem potenciāli nav kvalificējams kā komercdarbības atbalsts, un:</w:t>
            </w:r>
          </w:p>
        </w:tc>
        <w:tc>
          <w:tcPr>
            <w:tcW w:w="3000" w:type="dxa"/>
            <w:shd w:val="clear" w:color="auto" w:fill="FFFFFF"/>
            <w:noWrap/>
            <w:tcMar>
              <w:top w:w="75" w:type="dxa"/>
              <w:left w:w="75" w:type="dxa"/>
              <w:bottom w:w="75" w:type="dxa"/>
              <w:right w:w="75" w:type="dxa"/>
            </w:tcMar>
          </w:tcPr>
          <w:p w14:paraId="7C2C2CF1" w14:textId="77777777" w:rsidR="00B06AC9" w:rsidRDefault="00CB0350">
            <w:pPr>
              <w:spacing w:after="240"/>
              <w:rPr>
                <w:b/>
              </w:rPr>
            </w:pPr>
            <w:r>
              <w:rPr>
                <w:b/>
              </w:rPr>
              <w:lastRenderedPageBreak/>
              <w:t>Priekšlikums (TM - 17.11.2021. - pēc termiņa)</w:t>
            </w:r>
          </w:p>
          <w:p w14:paraId="45C516D5" w14:textId="77777777" w:rsidR="00B06AC9" w:rsidRDefault="00CB0350">
            <w:r>
              <w:t xml:space="preserve">Projekta 5. punkta ievaddaļā ietvertā atsauce uz visiem noteikumiem ir pārāk plaša un līdz ar to neskaidra, tāpēc lūdzam </w:t>
            </w:r>
            <w:r>
              <w:lastRenderedPageBreak/>
              <w:t>to konkretizēt, papildinot ar noteiktām tiesību normām.</w:t>
            </w:r>
          </w:p>
          <w:p w14:paraId="3509B7D4" w14:textId="77777777" w:rsidR="00B06AC9" w:rsidRDefault="00CB0350">
            <w:r>
              <w:t> </w:t>
            </w:r>
          </w:p>
          <w:p w14:paraId="50DE20AC" w14:textId="77777777" w:rsidR="00B06AC9" w:rsidRDefault="00CB0350">
            <w:pPr>
              <w:spacing w:before="240" w:after="240"/>
              <w:rPr>
                <w:i/>
              </w:rPr>
            </w:pPr>
            <w:r>
              <w:rPr>
                <w:i/>
              </w:rPr>
              <w:t>Piedāvātā redakcija</w:t>
            </w:r>
          </w:p>
          <w:p w14:paraId="74984C75" w14:textId="77777777" w:rsidR="00B06AC9" w:rsidRDefault="00CB0350">
            <w:r>
              <w:t>-</w:t>
            </w:r>
          </w:p>
        </w:tc>
        <w:tc>
          <w:tcPr>
            <w:tcW w:w="3000" w:type="dxa"/>
            <w:shd w:val="clear" w:color="auto" w:fill="FFFFFF"/>
            <w:noWrap/>
            <w:tcMar>
              <w:top w:w="75" w:type="dxa"/>
              <w:left w:w="75" w:type="dxa"/>
              <w:bottom w:w="75" w:type="dxa"/>
              <w:right w:w="75" w:type="dxa"/>
            </w:tcMar>
          </w:tcPr>
          <w:p w14:paraId="11BA2CE0" w14:textId="77777777" w:rsidR="00B06AC9" w:rsidRDefault="00CB0350">
            <w:pPr>
              <w:spacing w:after="240"/>
              <w:rPr>
                <w:b/>
              </w:rPr>
            </w:pPr>
            <w:r>
              <w:rPr>
                <w:b/>
              </w:rPr>
              <w:lastRenderedPageBreak/>
              <w:t>Ņemts vērā</w:t>
            </w:r>
          </w:p>
          <w:p w14:paraId="2E585755" w14:textId="77777777" w:rsidR="00B06AC9" w:rsidRDefault="00CB0350">
            <w:r>
              <w:t>VARAM skaidro, ka 5.punktā ietverto vērtēšan</w:t>
            </w:r>
            <w:r>
              <w:t xml:space="preserve">as procesu komisija nodrošina, balstoties uz šo noteikumu 3. punktā un tā apakšpunktos minētajiem </w:t>
            </w:r>
            <w:r>
              <w:lastRenderedPageBreak/>
              <w:t>kritērijiem un 4. punktā un tā apakšpunktos minētajiem nosacījumiem.</w:t>
            </w:r>
          </w:p>
        </w:tc>
        <w:tc>
          <w:tcPr>
            <w:tcW w:w="3000" w:type="dxa"/>
            <w:shd w:val="clear" w:color="auto" w:fill="FFFFFF"/>
            <w:noWrap/>
            <w:tcMar>
              <w:top w:w="75" w:type="dxa"/>
              <w:left w:w="75" w:type="dxa"/>
              <w:bottom w:w="75" w:type="dxa"/>
              <w:right w:w="75" w:type="dxa"/>
            </w:tcMar>
          </w:tcPr>
          <w:p w14:paraId="0E1B1613" w14:textId="77777777" w:rsidR="00B06AC9" w:rsidRDefault="00CB0350">
            <w:r>
              <w:lastRenderedPageBreak/>
              <w:t>-</w:t>
            </w:r>
          </w:p>
        </w:tc>
      </w:tr>
      <w:tr w:rsidR="00B06AC9" w14:paraId="611AB5AA" w14:textId="77777777">
        <w:tc>
          <w:tcPr>
            <w:tcW w:w="900" w:type="dxa"/>
            <w:shd w:val="clear" w:color="auto" w:fill="FFFFFF"/>
            <w:noWrap/>
            <w:tcMar>
              <w:top w:w="75" w:type="dxa"/>
              <w:left w:w="75" w:type="dxa"/>
              <w:bottom w:w="75" w:type="dxa"/>
              <w:right w:w="75" w:type="dxa"/>
            </w:tcMar>
          </w:tcPr>
          <w:p w14:paraId="39ACCCB0" w14:textId="77777777" w:rsidR="00B06AC9" w:rsidRDefault="00CB0350">
            <w:r>
              <w:t>38.</w:t>
            </w:r>
          </w:p>
        </w:tc>
        <w:tc>
          <w:tcPr>
            <w:tcW w:w="3000" w:type="dxa"/>
            <w:shd w:val="clear" w:color="auto" w:fill="FFFFFF"/>
            <w:noWrap/>
            <w:tcMar>
              <w:top w:w="75" w:type="dxa"/>
              <w:left w:w="75" w:type="dxa"/>
              <w:bottom w:w="75" w:type="dxa"/>
              <w:right w:w="75" w:type="dxa"/>
            </w:tcMar>
          </w:tcPr>
          <w:p w14:paraId="35355960" w14:textId="77777777" w:rsidR="00B06AC9" w:rsidRDefault="00CB0350">
            <w:pPr>
              <w:spacing w:after="240"/>
              <w:rPr>
                <w:b/>
              </w:rPr>
            </w:pPr>
            <w:r>
              <w:rPr>
                <w:b/>
              </w:rPr>
              <w:t>Noteikumu projekts</w:t>
            </w:r>
          </w:p>
          <w:p w14:paraId="5AB27EC2" w14:textId="77777777" w:rsidR="00B06AC9" w:rsidRDefault="00CB0350">
            <w:r>
              <w:t xml:space="preserve">6. Ja, izvērtējot investīciju projektus, komisija konstatē, ka </w:t>
            </w:r>
            <w:r>
              <w:t>aizdevumiem pieprasītais finansējuma apjoms ir lielāks par pieejamo, aizdevumus piešķir šādā secībā:</w:t>
            </w:r>
          </w:p>
        </w:tc>
        <w:tc>
          <w:tcPr>
            <w:tcW w:w="3000" w:type="dxa"/>
            <w:shd w:val="clear" w:color="auto" w:fill="FFFFFF"/>
            <w:noWrap/>
            <w:tcMar>
              <w:top w:w="75" w:type="dxa"/>
              <w:left w:w="75" w:type="dxa"/>
              <w:bottom w:w="75" w:type="dxa"/>
              <w:right w:w="75" w:type="dxa"/>
            </w:tcMar>
          </w:tcPr>
          <w:p w14:paraId="0CB5ABE0" w14:textId="77777777" w:rsidR="00B06AC9" w:rsidRDefault="00CB0350">
            <w:pPr>
              <w:spacing w:after="240"/>
              <w:rPr>
                <w:b/>
              </w:rPr>
            </w:pPr>
            <w:r>
              <w:rPr>
                <w:b/>
              </w:rPr>
              <w:t>Priekšlikums (FM - 16.11.2021.)</w:t>
            </w:r>
          </w:p>
          <w:p w14:paraId="308F6A39" w14:textId="77777777" w:rsidR="00B06AC9" w:rsidRDefault="00CB0350">
            <w:r>
              <w:t xml:space="preserve">Precizēt Noteikumu projekta 6.punkta redakciju, nosakot, ka investīciju projektu izvērtēšanas komisija izvērtē investīciju </w:t>
            </w:r>
            <w:r>
              <w:t>projektus un sarindo tos prioritārā secībā atbilstoši pieejamam pašvaldību aizņēmuma limitam 2022. un 2023.gadā. Savukārt par aizņēmumu mērķiem, kurus noteikt par prioritāriem, svarīgs ir Latvijas Pašvaldību savienības viedoklis un Izglītības un zinātnes m</w:t>
            </w:r>
            <w:r>
              <w:t>inistrijas viedoklis, jo izglītības jomas investīciju projektus pašvaldības ir atzinušas par svarīgiem izglītības ilgtspējas nodrošināšanā.</w:t>
            </w:r>
          </w:p>
          <w:p w14:paraId="08EAC8E1" w14:textId="77777777" w:rsidR="00B06AC9" w:rsidRDefault="00CB0350">
            <w:pPr>
              <w:spacing w:before="240" w:after="240"/>
              <w:rPr>
                <w:i/>
              </w:rPr>
            </w:pPr>
            <w:r>
              <w:rPr>
                <w:i/>
              </w:rPr>
              <w:lastRenderedPageBreak/>
              <w:t>Piedāvātā redakcija</w:t>
            </w:r>
          </w:p>
          <w:p w14:paraId="32290DBF" w14:textId="77777777" w:rsidR="00B06AC9" w:rsidRDefault="00CB0350">
            <w:r>
              <w:t>-</w:t>
            </w:r>
          </w:p>
        </w:tc>
        <w:tc>
          <w:tcPr>
            <w:tcW w:w="3000" w:type="dxa"/>
            <w:shd w:val="clear" w:color="auto" w:fill="FFFFFF"/>
            <w:noWrap/>
            <w:tcMar>
              <w:top w:w="75" w:type="dxa"/>
              <w:left w:w="75" w:type="dxa"/>
              <w:bottom w:w="75" w:type="dxa"/>
              <w:right w:w="75" w:type="dxa"/>
            </w:tcMar>
          </w:tcPr>
          <w:p w14:paraId="6C012017" w14:textId="77777777" w:rsidR="00B06AC9" w:rsidRDefault="00CB0350">
            <w:pPr>
              <w:spacing w:after="240"/>
              <w:rPr>
                <w:b/>
              </w:rPr>
            </w:pPr>
            <w:r>
              <w:rPr>
                <w:b/>
              </w:rPr>
              <w:lastRenderedPageBreak/>
              <w:t>Ņemts vērā</w:t>
            </w:r>
          </w:p>
          <w:p w14:paraId="02390C0B" w14:textId="77777777" w:rsidR="00B06AC9" w:rsidRDefault="00CB0350">
            <w:r>
              <w:t>Veikti redakcionāli precizējumi MK noteikumu projekta 6. punktā un tā apakšpunktos.</w:t>
            </w:r>
          </w:p>
        </w:tc>
        <w:tc>
          <w:tcPr>
            <w:tcW w:w="3000" w:type="dxa"/>
            <w:shd w:val="clear" w:color="auto" w:fill="FFFFFF"/>
            <w:noWrap/>
            <w:tcMar>
              <w:top w:w="75" w:type="dxa"/>
              <w:left w:w="75" w:type="dxa"/>
              <w:bottom w:w="75" w:type="dxa"/>
              <w:right w:w="75" w:type="dxa"/>
            </w:tcMar>
          </w:tcPr>
          <w:p w14:paraId="618FB4DF" w14:textId="77777777" w:rsidR="00B06AC9" w:rsidRDefault="00CB0350">
            <w:r>
              <w:t>-</w:t>
            </w:r>
          </w:p>
        </w:tc>
      </w:tr>
      <w:tr w:rsidR="00B06AC9" w14:paraId="26779700" w14:textId="77777777">
        <w:tc>
          <w:tcPr>
            <w:tcW w:w="900" w:type="dxa"/>
            <w:shd w:val="clear" w:color="auto" w:fill="FFFFFF"/>
            <w:noWrap/>
            <w:tcMar>
              <w:top w:w="75" w:type="dxa"/>
              <w:left w:w="75" w:type="dxa"/>
              <w:bottom w:w="75" w:type="dxa"/>
              <w:right w:w="75" w:type="dxa"/>
            </w:tcMar>
          </w:tcPr>
          <w:p w14:paraId="58B825C1" w14:textId="77777777" w:rsidR="00B06AC9" w:rsidRDefault="00CB0350">
            <w:r>
              <w:t>39.</w:t>
            </w:r>
          </w:p>
        </w:tc>
        <w:tc>
          <w:tcPr>
            <w:tcW w:w="3000" w:type="dxa"/>
            <w:shd w:val="clear" w:color="auto" w:fill="FFFFFF"/>
            <w:noWrap/>
            <w:tcMar>
              <w:top w:w="75" w:type="dxa"/>
              <w:left w:w="75" w:type="dxa"/>
              <w:bottom w:w="75" w:type="dxa"/>
              <w:right w:w="75" w:type="dxa"/>
            </w:tcMar>
          </w:tcPr>
          <w:p w14:paraId="2B8D45A4" w14:textId="77777777" w:rsidR="00B06AC9" w:rsidRDefault="00CB0350">
            <w:pPr>
              <w:spacing w:after="240"/>
              <w:rPr>
                <w:b/>
              </w:rPr>
            </w:pPr>
            <w:r>
              <w:rPr>
                <w:b/>
              </w:rPr>
              <w:t>Noteikumu projekts</w:t>
            </w:r>
          </w:p>
          <w:p w14:paraId="65B566F6" w14:textId="77777777" w:rsidR="00B06AC9" w:rsidRDefault="00CB0350">
            <w:r>
              <w:t>11. Ja pašvaldība pēc valsts aizdevuma līguma noslēgšanas līdz 2022. gada 31. decembrim nav nodrošinājusi  valsts aizdevuma līgumā paredzēto valst</w:t>
            </w:r>
            <w:r>
              <w:t>s budžeta aizdevumu 2022. gadam, tā 2022. gadā neapgūto valsts budžeta aizdevumu nodrošina no pašvaldības budžeta līdzekļiem, iesniedzot Valsts kasē apliecinājumu par to, ka šāds ieguldījums ir veikts. Valsts kase valsts budžeta aizdevuma izmaksu 2023. gad</w:t>
            </w:r>
            <w:r>
              <w:t>ā veic tikai pēc minētā apliecinājuma saņemšanas atbilstoši valsts aizdevuma līgumā noteiktajam apmēram un nosacījumiem.</w:t>
            </w:r>
          </w:p>
        </w:tc>
        <w:tc>
          <w:tcPr>
            <w:tcW w:w="3000" w:type="dxa"/>
            <w:shd w:val="clear" w:color="auto" w:fill="FFFFFF"/>
            <w:noWrap/>
            <w:tcMar>
              <w:top w:w="75" w:type="dxa"/>
              <w:left w:w="75" w:type="dxa"/>
              <w:bottom w:w="75" w:type="dxa"/>
              <w:right w:w="75" w:type="dxa"/>
            </w:tcMar>
          </w:tcPr>
          <w:p w14:paraId="7B3BE905" w14:textId="77777777" w:rsidR="00B06AC9" w:rsidRDefault="00CB0350">
            <w:pPr>
              <w:spacing w:after="240"/>
              <w:rPr>
                <w:b/>
              </w:rPr>
            </w:pPr>
            <w:r>
              <w:rPr>
                <w:b/>
              </w:rPr>
              <w:t>Priekšlikums (FM - 16.11.2021.)</w:t>
            </w:r>
          </w:p>
          <w:p w14:paraId="4467561C" w14:textId="77777777" w:rsidR="00B06AC9" w:rsidRDefault="00CB0350">
            <w:r>
              <w:t>Lai precizētu šo noteikumu 11. punkta regulējumu pēc būtības, lūdzam vārdu "nodrošinājusi" aizstāt ar v</w:t>
            </w:r>
            <w:r>
              <w:t>ārdu "izmantojusi".</w:t>
            </w:r>
          </w:p>
          <w:p w14:paraId="4B5F3C39" w14:textId="77777777" w:rsidR="00B06AC9" w:rsidRDefault="00CB0350">
            <w:pPr>
              <w:spacing w:before="240" w:after="240"/>
              <w:rPr>
                <w:i/>
              </w:rPr>
            </w:pPr>
            <w:r>
              <w:rPr>
                <w:i/>
              </w:rPr>
              <w:t>Piedāvātā redakcija</w:t>
            </w:r>
          </w:p>
          <w:p w14:paraId="1F963E8F" w14:textId="77777777" w:rsidR="00B06AC9" w:rsidRDefault="00CB0350">
            <w:r>
              <w:t>-</w:t>
            </w:r>
          </w:p>
        </w:tc>
        <w:tc>
          <w:tcPr>
            <w:tcW w:w="3000" w:type="dxa"/>
            <w:shd w:val="clear" w:color="auto" w:fill="FFFFFF"/>
            <w:noWrap/>
            <w:tcMar>
              <w:top w:w="75" w:type="dxa"/>
              <w:left w:w="75" w:type="dxa"/>
              <w:bottom w:w="75" w:type="dxa"/>
              <w:right w:w="75" w:type="dxa"/>
            </w:tcMar>
          </w:tcPr>
          <w:p w14:paraId="61EAC458" w14:textId="77777777" w:rsidR="00B06AC9" w:rsidRDefault="00CB0350">
            <w:pPr>
              <w:spacing w:after="240"/>
              <w:rPr>
                <w:b/>
              </w:rPr>
            </w:pPr>
            <w:r>
              <w:rPr>
                <w:b/>
              </w:rPr>
              <w:t>Ņemts vērā</w:t>
            </w:r>
          </w:p>
          <w:p w14:paraId="067B605B" w14:textId="77777777" w:rsidR="00B06AC9" w:rsidRDefault="00CB0350">
            <w:r>
              <w:t>Veikts redakcionāls precizējums MK noteikumu projekta 10. punktā.</w:t>
            </w:r>
          </w:p>
        </w:tc>
        <w:tc>
          <w:tcPr>
            <w:tcW w:w="3000" w:type="dxa"/>
            <w:shd w:val="clear" w:color="auto" w:fill="FFFFFF"/>
            <w:noWrap/>
            <w:tcMar>
              <w:top w:w="75" w:type="dxa"/>
              <w:left w:w="75" w:type="dxa"/>
              <w:bottom w:w="75" w:type="dxa"/>
              <w:right w:w="75" w:type="dxa"/>
            </w:tcMar>
          </w:tcPr>
          <w:p w14:paraId="462C2440" w14:textId="77777777" w:rsidR="00B06AC9" w:rsidRDefault="00CB0350">
            <w:r>
              <w:t>-</w:t>
            </w:r>
          </w:p>
        </w:tc>
      </w:tr>
      <w:tr w:rsidR="00B06AC9" w14:paraId="2738AC6D" w14:textId="77777777">
        <w:tc>
          <w:tcPr>
            <w:tcW w:w="900" w:type="dxa"/>
            <w:shd w:val="clear" w:color="auto" w:fill="FFFFFF"/>
            <w:noWrap/>
            <w:tcMar>
              <w:top w:w="75" w:type="dxa"/>
              <w:left w:w="75" w:type="dxa"/>
              <w:bottom w:w="75" w:type="dxa"/>
              <w:right w:w="75" w:type="dxa"/>
            </w:tcMar>
          </w:tcPr>
          <w:p w14:paraId="54E8961E" w14:textId="77777777" w:rsidR="00B06AC9" w:rsidRDefault="00CB0350">
            <w:r>
              <w:t>40.</w:t>
            </w:r>
          </w:p>
        </w:tc>
        <w:tc>
          <w:tcPr>
            <w:tcW w:w="3000" w:type="dxa"/>
            <w:shd w:val="clear" w:color="auto" w:fill="FFFFFF"/>
            <w:noWrap/>
            <w:tcMar>
              <w:top w:w="75" w:type="dxa"/>
              <w:left w:w="75" w:type="dxa"/>
              <w:bottom w:w="75" w:type="dxa"/>
              <w:right w:w="75" w:type="dxa"/>
            </w:tcMar>
          </w:tcPr>
          <w:p w14:paraId="79D3E2CC" w14:textId="77777777" w:rsidR="00B06AC9" w:rsidRDefault="00CB0350">
            <w:pPr>
              <w:spacing w:after="240"/>
              <w:rPr>
                <w:b/>
              </w:rPr>
            </w:pPr>
            <w:r>
              <w:rPr>
                <w:b/>
              </w:rPr>
              <w:t>Noteikumu projekts</w:t>
            </w:r>
          </w:p>
          <w:p w14:paraId="50B0AD83" w14:textId="77777777" w:rsidR="00B06AC9" w:rsidRDefault="00CB0350">
            <w:r>
              <w:t>13. Noteikumi stājas spēkā 2021. gada 10. decembrī.</w:t>
            </w:r>
          </w:p>
        </w:tc>
        <w:tc>
          <w:tcPr>
            <w:tcW w:w="3000" w:type="dxa"/>
            <w:shd w:val="clear" w:color="auto" w:fill="FFFFFF"/>
            <w:noWrap/>
            <w:tcMar>
              <w:top w:w="75" w:type="dxa"/>
              <w:left w:w="75" w:type="dxa"/>
              <w:bottom w:w="75" w:type="dxa"/>
              <w:right w:w="75" w:type="dxa"/>
            </w:tcMar>
          </w:tcPr>
          <w:p w14:paraId="24FD48BE" w14:textId="77777777" w:rsidR="00B06AC9" w:rsidRDefault="00CB0350">
            <w:pPr>
              <w:spacing w:after="240"/>
              <w:rPr>
                <w:b/>
              </w:rPr>
            </w:pPr>
            <w:r>
              <w:rPr>
                <w:b/>
              </w:rPr>
              <w:t>Priekšlikums (FM - 16.11.2021.)</w:t>
            </w:r>
          </w:p>
          <w:p w14:paraId="23DC65CF" w14:textId="77777777" w:rsidR="00B06AC9" w:rsidRDefault="00CB0350">
            <w:r>
              <w:t xml:space="preserve">Šo noteikumu  10. punkts nosaka, ka Ministru kabineta 2021. gada 11. februāra noteikumi Nr. 104 “Noteikumi </w:t>
            </w:r>
            <w:r>
              <w:lastRenderedPageBreak/>
              <w:t xml:space="preserve">par kritērijiem un kārtību, kādā tiek izvērtēti un izsniegti valsts aizdevumi pašvaldībām Covid-19 izraisītās krīzes </w:t>
            </w:r>
            <w:r>
              <w:t>seku mazināšanai un novēršanai ” zaudē spēku 01.01.2022. Lūdzam izvērtēt šo noteikumu spēkā stāšanās datumu.</w:t>
            </w:r>
          </w:p>
          <w:p w14:paraId="593A864C" w14:textId="77777777" w:rsidR="00B06AC9" w:rsidRDefault="00CB0350">
            <w:pPr>
              <w:spacing w:before="240" w:after="240"/>
              <w:rPr>
                <w:i/>
              </w:rPr>
            </w:pPr>
            <w:r>
              <w:rPr>
                <w:i/>
              </w:rPr>
              <w:t>Piedāvātā redakcija</w:t>
            </w:r>
          </w:p>
          <w:p w14:paraId="353EF21E" w14:textId="77777777" w:rsidR="00B06AC9" w:rsidRDefault="00CB0350">
            <w:r>
              <w:t>-</w:t>
            </w:r>
          </w:p>
        </w:tc>
        <w:tc>
          <w:tcPr>
            <w:tcW w:w="3000" w:type="dxa"/>
            <w:shd w:val="clear" w:color="auto" w:fill="FFFFFF"/>
            <w:noWrap/>
            <w:tcMar>
              <w:top w:w="75" w:type="dxa"/>
              <w:left w:w="75" w:type="dxa"/>
              <w:bottom w:w="75" w:type="dxa"/>
              <w:right w:w="75" w:type="dxa"/>
            </w:tcMar>
          </w:tcPr>
          <w:p w14:paraId="4ADB40F0" w14:textId="77777777" w:rsidR="00B06AC9" w:rsidRDefault="00CB0350">
            <w:pPr>
              <w:spacing w:after="240"/>
              <w:rPr>
                <w:b/>
              </w:rPr>
            </w:pPr>
            <w:r>
              <w:rPr>
                <w:b/>
              </w:rPr>
              <w:lastRenderedPageBreak/>
              <w:t>Ņemts vērā</w:t>
            </w:r>
          </w:p>
          <w:p w14:paraId="5857216F" w14:textId="77777777" w:rsidR="00B06AC9" w:rsidRDefault="00CB0350">
            <w:r>
              <w:t>Precizēts, ka MKN stājas spēkā vispārējā kārtībā.</w:t>
            </w:r>
          </w:p>
        </w:tc>
        <w:tc>
          <w:tcPr>
            <w:tcW w:w="3000" w:type="dxa"/>
            <w:shd w:val="clear" w:color="auto" w:fill="FFFFFF"/>
            <w:noWrap/>
            <w:tcMar>
              <w:top w:w="75" w:type="dxa"/>
              <w:left w:w="75" w:type="dxa"/>
              <w:bottom w:w="75" w:type="dxa"/>
              <w:right w:w="75" w:type="dxa"/>
            </w:tcMar>
          </w:tcPr>
          <w:p w14:paraId="21AA8EE5" w14:textId="77777777" w:rsidR="00B06AC9" w:rsidRDefault="00CB0350">
            <w:r>
              <w:t>-</w:t>
            </w:r>
          </w:p>
        </w:tc>
      </w:tr>
      <w:tr w:rsidR="00B06AC9" w14:paraId="168B564C" w14:textId="77777777">
        <w:tc>
          <w:tcPr>
            <w:tcW w:w="900" w:type="dxa"/>
            <w:shd w:val="clear" w:color="auto" w:fill="FFFFFF"/>
            <w:noWrap/>
            <w:tcMar>
              <w:top w:w="75" w:type="dxa"/>
              <w:left w:w="75" w:type="dxa"/>
              <w:bottom w:w="75" w:type="dxa"/>
              <w:right w:w="75" w:type="dxa"/>
            </w:tcMar>
          </w:tcPr>
          <w:p w14:paraId="443BA525" w14:textId="77777777" w:rsidR="00B06AC9" w:rsidRDefault="00CB0350">
            <w:r>
              <w:t>41.</w:t>
            </w:r>
          </w:p>
        </w:tc>
        <w:tc>
          <w:tcPr>
            <w:tcW w:w="3000" w:type="dxa"/>
            <w:shd w:val="clear" w:color="auto" w:fill="FFFFFF"/>
            <w:noWrap/>
            <w:tcMar>
              <w:top w:w="75" w:type="dxa"/>
              <w:left w:w="75" w:type="dxa"/>
              <w:bottom w:w="75" w:type="dxa"/>
              <w:right w:w="75" w:type="dxa"/>
            </w:tcMar>
          </w:tcPr>
          <w:p w14:paraId="3F3B4439" w14:textId="77777777" w:rsidR="00B06AC9" w:rsidRDefault="00CB0350">
            <w:pPr>
              <w:spacing w:after="240"/>
              <w:rPr>
                <w:b/>
              </w:rPr>
            </w:pPr>
            <w:r>
              <w:rPr>
                <w:b/>
              </w:rPr>
              <w:t>Noteikumu projekts</w:t>
            </w:r>
          </w:p>
          <w:p w14:paraId="5FB518FE" w14:textId="77777777" w:rsidR="00B06AC9" w:rsidRDefault="00CB0350">
            <w:r>
              <w:t xml:space="preserve"> Pielikuma saturu skatīt dokumentā</w:t>
            </w:r>
          </w:p>
        </w:tc>
        <w:tc>
          <w:tcPr>
            <w:tcW w:w="3000" w:type="dxa"/>
            <w:shd w:val="clear" w:color="auto" w:fill="FFFFFF"/>
            <w:noWrap/>
            <w:tcMar>
              <w:top w:w="75" w:type="dxa"/>
              <w:left w:w="75" w:type="dxa"/>
              <w:bottom w:w="75" w:type="dxa"/>
              <w:right w:w="75" w:type="dxa"/>
            </w:tcMar>
          </w:tcPr>
          <w:p w14:paraId="418CC3C1" w14:textId="77777777" w:rsidR="00B06AC9" w:rsidRDefault="00CB0350">
            <w:pPr>
              <w:spacing w:after="240"/>
              <w:rPr>
                <w:b/>
              </w:rPr>
            </w:pPr>
            <w:r>
              <w:rPr>
                <w:b/>
              </w:rPr>
              <w:t>Priekšlikums (TM - 16.11.2021.)</w:t>
            </w:r>
          </w:p>
          <w:p w14:paraId="503EAA24" w14:textId="77777777" w:rsidR="00B06AC9" w:rsidRDefault="00CB0350">
            <w:r>
              <w:t>Projekta pielikuma "Informācija par pašvaldības investīciju projektu Covid-19 izraisītās krīzes seku mazināšanai un novēršanai" piezīmē ietverta vispārīga atsauce uz Būvniecības likumu. Tie</w:t>
            </w:r>
            <w:r>
              <w:t>siskās skaidrības nodrošināšanai lūdzam precizēt, no kurām tieši Būvniecības likuma normām izriet piezīmē minētais, proti, ka būvdarbi neiekļauj būvuzraudzību un autoruzraudzību, un noformēt atsauci atbilstoši Ministru kabineta 2009. gada 3. februāra notei</w:t>
            </w:r>
            <w:r>
              <w:t xml:space="preserve">kumu Nr. 108 "Normatīvo aktu projektu sagatavošanas </w:t>
            </w:r>
            <w:r>
              <w:lastRenderedPageBreak/>
              <w:t>noteikumi" 134.2. apakšpunktam.</w:t>
            </w:r>
          </w:p>
          <w:p w14:paraId="0F11F78E" w14:textId="77777777" w:rsidR="00B06AC9" w:rsidRDefault="00CB0350">
            <w:r>
              <w:t> </w:t>
            </w:r>
          </w:p>
          <w:p w14:paraId="3F52B936" w14:textId="77777777" w:rsidR="00B06AC9" w:rsidRDefault="00CB0350">
            <w:pPr>
              <w:spacing w:before="240" w:after="240"/>
              <w:rPr>
                <w:i/>
              </w:rPr>
            </w:pPr>
            <w:r>
              <w:rPr>
                <w:i/>
              </w:rPr>
              <w:t>Piedāvātā redakcija</w:t>
            </w:r>
          </w:p>
        </w:tc>
        <w:tc>
          <w:tcPr>
            <w:tcW w:w="3000" w:type="dxa"/>
            <w:shd w:val="clear" w:color="auto" w:fill="FFFFFF"/>
            <w:noWrap/>
            <w:tcMar>
              <w:top w:w="75" w:type="dxa"/>
              <w:left w:w="75" w:type="dxa"/>
              <w:bottom w:w="75" w:type="dxa"/>
              <w:right w:w="75" w:type="dxa"/>
            </w:tcMar>
          </w:tcPr>
          <w:p w14:paraId="6398100D" w14:textId="77777777" w:rsidR="00B06AC9" w:rsidRDefault="00CB0350">
            <w:pPr>
              <w:spacing w:after="240"/>
              <w:rPr>
                <w:b/>
              </w:rPr>
            </w:pPr>
            <w:r>
              <w:rPr>
                <w:b/>
              </w:rPr>
              <w:lastRenderedPageBreak/>
              <w:t>Ņemts vērā</w:t>
            </w:r>
          </w:p>
          <w:p w14:paraId="5BACAED8" w14:textId="77777777" w:rsidR="00B06AC9" w:rsidRDefault="00CB0350">
            <w:r>
              <w:t>Precizēta atsauce projekta pielikuma "Informācija par pašvaldības investīciju projektu Covid-19 izraisītās krīzes seku mazināšanai un novēr</w:t>
            </w:r>
            <w:r>
              <w:t>šanai" piezīmēs.</w:t>
            </w:r>
          </w:p>
          <w:p w14:paraId="0ABC726F" w14:textId="77777777" w:rsidR="00B06AC9" w:rsidRDefault="00CB0350">
            <w:r>
              <w:t>No Būvniecības likuma 1.panta otrajā daļā ietvertā jēdziena “būvdarbi” skaidrojuma izriet, ka būvdarbi neiekļauj būvuzraudzību un autoruzraudzību.</w:t>
            </w:r>
          </w:p>
          <w:p w14:paraId="7A7EB741" w14:textId="77777777" w:rsidR="00B06AC9" w:rsidRDefault="00CB0350">
            <w:r>
              <w:t>Būvdarbi — būvniecības procesa sastāvdaļa, darbi, kurus veic būvlaukumā vai būvē, lai radītu</w:t>
            </w:r>
            <w:r>
              <w:t xml:space="preserve"> būvi, novietotu iepriekš izgatavotu būvi vai tās daļu, pārbūvētu, atjaunotu, restaurētu, </w:t>
            </w:r>
            <w:r>
              <w:lastRenderedPageBreak/>
              <w:t>iekonservētu, nojauktu būvi vai ierīkotu inženiertīklu.</w:t>
            </w:r>
          </w:p>
        </w:tc>
        <w:tc>
          <w:tcPr>
            <w:tcW w:w="3000" w:type="dxa"/>
            <w:shd w:val="clear" w:color="auto" w:fill="FFFFFF"/>
            <w:noWrap/>
            <w:tcMar>
              <w:top w:w="75" w:type="dxa"/>
              <w:left w:w="75" w:type="dxa"/>
              <w:bottom w:w="75" w:type="dxa"/>
              <w:right w:w="75" w:type="dxa"/>
            </w:tcMar>
          </w:tcPr>
          <w:p w14:paraId="6A493BE3" w14:textId="77777777" w:rsidR="00B06AC9" w:rsidRDefault="00CB0350">
            <w:r>
              <w:lastRenderedPageBreak/>
              <w:t>-</w:t>
            </w:r>
          </w:p>
        </w:tc>
      </w:tr>
      <w:tr w:rsidR="00B06AC9" w14:paraId="2A18E7DF" w14:textId="77777777">
        <w:tc>
          <w:tcPr>
            <w:tcW w:w="900" w:type="dxa"/>
            <w:shd w:val="clear" w:color="auto" w:fill="FFFFFF"/>
            <w:noWrap/>
            <w:tcMar>
              <w:top w:w="75" w:type="dxa"/>
              <w:left w:w="75" w:type="dxa"/>
              <w:bottom w:w="75" w:type="dxa"/>
              <w:right w:w="75" w:type="dxa"/>
            </w:tcMar>
          </w:tcPr>
          <w:p w14:paraId="7A7A6B7C" w14:textId="77777777" w:rsidR="00B06AC9" w:rsidRDefault="00CB0350">
            <w:r>
              <w:t>42.</w:t>
            </w:r>
          </w:p>
        </w:tc>
        <w:tc>
          <w:tcPr>
            <w:tcW w:w="3000" w:type="dxa"/>
            <w:shd w:val="clear" w:color="auto" w:fill="FFFFFF"/>
            <w:noWrap/>
            <w:tcMar>
              <w:top w:w="75" w:type="dxa"/>
              <w:left w:w="75" w:type="dxa"/>
              <w:bottom w:w="75" w:type="dxa"/>
              <w:right w:w="75" w:type="dxa"/>
            </w:tcMar>
          </w:tcPr>
          <w:p w14:paraId="457A77FF" w14:textId="77777777" w:rsidR="00B06AC9" w:rsidRDefault="00CB0350">
            <w:pPr>
              <w:spacing w:after="240"/>
              <w:rPr>
                <w:b/>
              </w:rPr>
            </w:pPr>
            <w:r>
              <w:rPr>
                <w:b/>
              </w:rPr>
              <w:t>Anotācija (</w:t>
            </w:r>
            <w:proofErr w:type="spellStart"/>
            <w:r>
              <w:rPr>
                <w:b/>
              </w:rPr>
              <w:t>ex-ante</w:t>
            </w:r>
            <w:proofErr w:type="spellEnd"/>
            <w:r>
              <w:rPr>
                <w:b/>
              </w:rPr>
              <w:t>)</w:t>
            </w:r>
          </w:p>
          <w:p w14:paraId="065A4689" w14:textId="77777777" w:rsidR="00B06AC9" w:rsidRDefault="00CB0350">
            <w:r>
              <w:t xml:space="preserve">1. Tiesību akta projekta izstrādes nepieciešamība </w:t>
            </w:r>
          </w:p>
        </w:tc>
        <w:tc>
          <w:tcPr>
            <w:tcW w:w="3000" w:type="dxa"/>
            <w:shd w:val="clear" w:color="auto" w:fill="FFFFFF"/>
            <w:noWrap/>
            <w:tcMar>
              <w:top w:w="75" w:type="dxa"/>
              <w:left w:w="75" w:type="dxa"/>
              <w:bottom w:w="75" w:type="dxa"/>
              <w:right w:w="75" w:type="dxa"/>
            </w:tcMar>
          </w:tcPr>
          <w:p w14:paraId="5050A187" w14:textId="77777777" w:rsidR="00B06AC9" w:rsidRDefault="00CB0350">
            <w:pPr>
              <w:spacing w:after="240"/>
              <w:rPr>
                <w:b/>
              </w:rPr>
            </w:pPr>
            <w:r>
              <w:rPr>
                <w:b/>
              </w:rPr>
              <w:t>Priekšlikums (TM - 17.11.2021. - pēc termiņa)</w:t>
            </w:r>
          </w:p>
          <w:p w14:paraId="405194E1" w14:textId="77777777" w:rsidR="00B06AC9" w:rsidRDefault="00CB0350">
            <w:r>
              <w:t>Tiesiskās skaidrības nodrošināšanai lūdzam konkretizēt anotācijā ietvertās atsauces uz normatīvajiem aktiem, papildinot ar konkrētām tiesību normām, kurās atti</w:t>
            </w:r>
            <w:r>
              <w:t>ecīgais regulējums ir iekļauts.</w:t>
            </w:r>
          </w:p>
          <w:p w14:paraId="14C9579A" w14:textId="77777777" w:rsidR="00B06AC9" w:rsidRDefault="00CB0350">
            <w:r>
              <w:t> </w:t>
            </w:r>
          </w:p>
          <w:p w14:paraId="0B327CF3" w14:textId="77777777" w:rsidR="00B06AC9" w:rsidRDefault="00CB0350">
            <w:pPr>
              <w:spacing w:before="240" w:after="240"/>
              <w:rPr>
                <w:i/>
              </w:rPr>
            </w:pPr>
            <w:r>
              <w:rPr>
                <w:i/>
              </w:rPr>
              <w:t>Piedāvātā redakcija</w:t>
            </w:r>
          </w:p>
          <w:p w14:paraId="2AF02D20" w14:textId="77777777" w:rsidR="00B06AC9" w:rsidRDefault="00CB0350">
            <w:r>
              <w:t>-</w:t>
            </w:r>
          </w:p>
        </w:tc>
        <w:tc>
          <w:tcPr>
            <w:tcW w:w="3000" w:type="dxa"/>
            <w:shd w:val="clear" w:color="auto" w:fill="FFFFFF"/>
            <w:noWrap/>
            <w:tcMar>
              <w:top w:w="75" w:type="dxa"/>
              <w:left w:w="75" w:type="dxa"/>
              <w:bottom w:w="75" w:type="dxa"/>
              <w:right w:w="75" w:type="dxa"/>
            </w:tcMar>
          </w:tcPr>
          <w:p w14:paraId="5AFFFCF7" w14:textId="77777777" w:rsidR="00B06AC9" w:rsidRDefault="00CB0350">
            <w:pPr>
              <w:spacing w:after="240"/>
              <w:rPr>
                <w:b/>
              </w:rPr>
            </w:pPr>
            <w:r>
              <w:rPr>
                <w:b/>
              </w:rPr>
              <w:t>Ņemts vērā</w:t>
            </w:r>
          </w:p>
          <w:p w14:paraId="29986F7E" w14:textId="77777777" w:rsidR="00B06AC9" w:rsidRDefault="00CB0350">
            <w:r>
              <w:t>Precizēta anotācija kopumā.</w:t>
            </w:r>
          </w:p>
        </w:tc>
        <w:tc>
          <w:tcPr>
            <w:tcW w:w="3000" w:type="dxa"/>
            <w:shd w:val="clear" w:color="auto" w:fill="FFFFFF"/>
            <w:noWrap/>
            <w:tcMar>
              <w:top w:w="75" w:type="dxa"/>
              <w:left w:w="75" w:type="dxa"/>
              <w:bottom w:w="75" w:type="dxa"/>
              <w:right w:w="75" w:type="dxa"/>
            </w:tcMar>
          </w:tcPr>
          <w:p w14:paraId="57F9ED7E" w14:textId="77777777" w:rsidR="00B06AC9" w:rsidRDefault="00CB0350">
            <w:r>
              <w:t>1. Tiesību akta projekta izstrādes nepieciešamība</w:t>
            </w:r>
          </w:p>
        </w:tc>
      </w:tr>
      <w:tr w:rsidR="00B06AC9" w14:paraId="0D4EE591" w14:textId="77777777">
        <w:tc>
          <w:tcPr>
            <w:tcW w:w="900" w:type="dxa"/>
            <w:shd w:val="clear" w:color="auto" w:fill="FFFFFF"/>
            <w:noWrap/>
            <w:tcMar>
              <w:top w:w="75" w:type="dxa"/>
              <w:left w:w="75" w:type="dxa"/>
              <w:bottom w:w="75" w:type="dxa"/>
              <w:right w:w="75" w:type="dxa"/>
            </w:tcMar>
          </w:tcPr>
          <w:p w14:paraId="18841B79" w14:textId="77777777" w:rsidR="00B06AC9" w:rsidRDefault="00CB0350">
            <w:r>
              <w:t>43.</w:t>
            </w:r>
          </w:p>
        </w:tc>
        <w:tc>
          <w:tcPr>
            <w:tcW w:w="3000" w:type="dxa"/>
            <w:shd w:val="clear" w:color="auto" w:fill="FFFFFF"/>
            <w:noWrap/>
            <w:tcMar>
              <w:top w:w="75" w:type="dxa"/>
              <w:left w:w="75" w:type="dxa"/>
              <w:bottom w:w="75" w:type="dxa"/>
              <w:right w:w="75" w:type="dxa"/>
            </w:tcMar>
          </w:tcPr>
          <w:p w14:paraId="1F1EB30C" w14:textId="77777777" w:rsidR="00B06AC9" w:rsidRDefault="00CB0350">
            <w:pPr>
              <w:spacing w:after="240"/>
              <w:rPr>
                <w:b/>
              </w:rPr>
            </w:pPr>
            <w:r>
              <w:rPr>
                <w:b/>
              </w:rPr>
              <w:t>Anotācija (</w:t>
            </w:r>
            <w:proofErr w:type="spellStart"/>
            <w:r>
              <w:rPr>
                <w:b/>
              </w:rPr>
              <w:t>ex-ante</w:t>
            </w:r>
            <w:proofErr w:type="spellEnd"/>
            <w:r>
              <w:rPr>
                <w:b/>
              </w:rPr>
              <w:t>)</w:t>
            </w:r>
          </w:p>
          <w:p w14:paraId="77C78EC6" w14:textId="77777777" w:rsidR="00B06AC9" w:rsidRDefault="00CB0350">
            <w:r>
              <w:t xml:space="preserve">1.3. Pašreizējā situācija, problēmas un risinājumi </w:t>
            </w:r>
          </w:p>
        </w:tc>
        <w:tc>
          <w:tcPr>
            <w:tcW w:w="3000" w:type="dxa"/>
            <w:shd w:val="clear" w:color="auto" w:fill="FFFFFF"/>
            <w:noWrap/>
            <w:tcMar>
              <w:top w:w="75" w:type="dxa"/>
              <w:left w:w="75" w:type="dxa"/>
              <w:bottom w:w="75" w:type="dxa"/>
              <w:right w:w="75" w:type="dxa"/>
            </w:tcMar>
          </w:tcPr>
          <w:p w14:paraId="3DBD43B5" w14:textId="77777777" w:rsidR="00B06AC9" w:rsidRDefault="00CB0350">
            <w:pPr>
              <w:spacing w:after="240"/>
              <w:rPr>
                <w:b/>
              </w:rPr>
            </w:pPr>
            <w:r>
              <w:rPr>
                <w:b/>
              </w:rPr>
              <w:t>Priekšlikums (TM - 17.11.2021. - p</w:t>
            </w:r>
            <w:r>
              <w:rPr>
                <w:b/>
              </w:rPr>
              <w:t>ēc termiņa)</w:t>
            </w:r>
          </w:p>
          <w:p w14:paraId="20DB414F" w14:textId="77777777" w:rsidR="00B06AC9" w:rsidRDefault="00CB0350">
            <w:r>
              <w:t>Lūdzam precizēt anotācijas 1. sadaļas Risinājumu aprakstā ietverto skaidrojumu par projekta 3.1.7. apakšpunktā izteikto investīciju projektu mērķi, norādot normatīvo aktu, kurā ietverts būvju klasifikācijas kods.</w:t>
            </w:r>
          </w:p>
          <w:p w14:paraId="16654347" w14:textId="77777777" w:rsidR="00B06AC9" w:rsidRDefault="00CB0350">
            <w:r>
              <w:t> </w:t>
            </w:r>
          </w:p>
          <w:p w14:paraId="45D2AA86" w14:textId="77777777" w:rsidR="00B06AC9" w:rsidRDefault="00CB0350">
            <w:pPr>
              <w:spacing w:before="240" w:after="240"/>
              <w:rPr>
                <w:i/>
              </w:rPr>
            </w:pPr>
            <w:r>
              <w:rPr>
                <w:i/>
              </w:rPr>
              <w:lastRenderedPageBreak/>
              <w:t>Piedāvātā redakcija</w:t>
            </w:r>
          </w:p>
          <w:p w14:paraId="3DE4A534" w14:textId="77777777" w:rsidR="00B06AC9" w:rsidRDefault="00CB0350">
            <w:r>
              <w:t>-</w:t>
            </w:r>
          </w:p>
        </w:tc>
        <w:tc>
          <w:tcPr>
            <w:tcW w:w="3000" w:type="dxa"/>
            <w:shd w:val="clear" w:color="auto" w:fill="FFFFFF"/>
            <w:noWrap/>
            <w:tcMar>
              <w:top w:w="75" w:type="dxa"/>
              <w:left w:w="75" w:type="dxa"/>
              <w:bottom w:w="75" w:type="dxa"/>
              <w:right w:w="75" w:type="dxa"/>
            </w:tcMar>
          </w:tcPr>
          <w:p w14:paraId="07A2A385" w14:textId="77777777" w:rsidR="00B06AC9" w:rsidRDefault="00CB0350">
            <w:pPr>
              <w:spacing w:after="240"/>
              <w:rPr>
                <w:b/>
              </w:rPr>
            </w:pPr>
            <w:r>
              <w:rPr>
                <w:b/>
              </w:rPr>
              <w:lastRenderedPageBreak/>
              <w:t>Ņemts vērā</w:t>
            </w:r>
          </w:p>
          <w:p w14:paraId="0567E0D0" w14:textId="77777777" w:rsidR="00B06AC9" w:rsidRDefault="00CB0350">
            <w:r>
              <w:t>Precizēt</w:t>
            </w:r>
            <w:r>
              <w:t>a informācija anotācijā, atsaucoties uz Ministru kabineta 2018. gada 12. jūnija noteikumiem Nr.326 "Būvju klasifikācijas noteikumi" par būvju klasifikācijas kodiem.</w:t>
            </w:r>
          </w:p>
        </w:tc>
        <w:tc>
          <w:tcPr>
            <w:tcW w:w="3000" w:type="dxa"/>
            <w:shd w:val="clear" w:color="auto" w:fill="FFFFFF"/>
            <w:noWrap/>
            <w:tcMar>
              <w:top w:w="75" w:type="dxa"/>
              <w:left w:w="75" w:type="dxa"/>
              <w:bottom w:w="75" w:type="dxa"/>
              <w:right w:w="75" w:type="dxa"/>
            </w:tcMar>
          </w:tcPr>
          <w:p w14:paraId="7D284794" w14:textId="77777777" w:rsidR="00B06AC9" w:rsidRDefault="00CB0350">
            <w:r>
              <w:t>1.3. Pašreizējā situācija, problēmas un risinājumi</w:t>
            </w:r>
          </w:p>
        </w:tc>
      </w:tr>
    </w:tbl>
    <w:p w14:paraId="26C99543" w14:textId="77777777" w:rsidR="00000000" w:rsidRDefault="00CB0350"/>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7076" w14:textId="77777777" w:rsidR="00000000" w:rsidRDefault="00CB0350">
      <w:r>
        <w:separator/>
      </w:r>
    </w:p>
  </w:endnote>
  <w:endnote w:type="continuationSeparator" w:id="0">
    <w:p w14:paraId="5F021AC1" w14:textId="77777777" w:rsidR="00000000" w:rsidRDefault="00CB0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1AD9" w14:textId="77777777" w:rsidR="00B06AC9" w:rsidRDefault="00CB0350">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FB2A" w14:textId="77777777" w:rsidR="00000000" w:rsidRDefault="00CB035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FDEA" w14:textId="77777777" w:rsidR="00000000" w:rsidRDefault="00CB0350">
      <w:r>
        <w:separator/>
      </w:r>
    </w:p>
  </w:footnote>
  <w:footnote w:type="continuationSeparator" w:id="0">
    <w:p w14:paraId="6A3F7498" w14:textId="77777777" w:rsidR="00000000" w:rsidRDefault="00CB0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C3F7" w14:textId="77777777" w:rsidR="00B06AC9" w:rsidRDefault="00CB0350">
    <w:pPr>
      <w:pStyle w:val="Header"/>
      <w:contextualSpacing w:val="0"/>
    </w:pPr>
    <w:r>
      <w:t>Izziņa 21-TA-972</w:t>
    </w:r>
    <w:r>
      <w:br/>
    </w:r>
    <w:r>
      <w:t>Izdrukāts 14.02.2022.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CBF7" w14:textId="77777777" w:rsidR="00B06AC9" w:rsidRDefault="00CB0350">
    <w:pPr>
      <w:pStyle w:val="Header"/>
      <w:contextualSpacing w:val="0"/>
    </w:pPr>
    <w:r>
      <w:t>Izziņa 21-TA-972</w:t>
    </w:r>
    <w:r>
      <w:br/>
    </w:r>
    <w:r>
      <w:t>Izdrukāts 14.02.2022.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C9"/>
    <w:rsid w:val="00B06AC9"/>
    <w:rsid w:val="00CB0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CAB7"/>
  <w15:docId w15:val="{FCB09FBD-44F4-424B-894C-228FD0D1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43325</Words>
  <Characters>24696</Characters>
  <Application>Microsoft Office Word</Application>
  <DocSecurity>0</DocSecurity>
  <Lines>205</Lines>
  <Paragraphs>135</Paragraphs>
  <ScaleCrop>false</ScaleCrop>
  <Company/>
  <LinksUpToDate>false</LinksUpToDate>
  <CharactersWithSpaces>67886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Izziņa_21-TA-972.docx</dc:title>
  <dc:creator>Solvita Vaivode</dc:creator>
  <cp:lastModifiedBy>Solvita Vaivode</cp:lastModifiedBy>
  <cp:revision>2</cp:revision>
  <dcterms:created xsi:type="dcterms:W3CDTF">2022-02-14T18:21:00Z</dcterms:created>
  <dcterms:modified xsi:type="dcterms:W3CDTF">2022-02-14T18:21:00Z</dcterms:modified>
</cp:coreProperties>
</file>