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6A74D" w14:textId="77777777" w:rsidR="00786DAF" w:rsidRDefault="00786DAF" w:rsidP="002C22B9">
      <w:pPr>
        <w:jc w:val="center"/>
        <w:rPr>
          <w:sz w:val="20"/>
        </w:rPr>
      </w:pPr>
      <w:bookmarkStart w:id="0" w:name="_GoBack"/>
      <w:bookmarkEnd w:id="0"/>
    </w:p>
    <w:p w14:paraId="7596A74E" w14:textId="77777777" w:rsidR="002C22B9" w:rsidRDefault="002C22B9" w:rsidP="002C22B9">
      <w:pPr>
        <w:jc w:val="center"/>
        <w:rPr>
          <w:sz w:val="20"/>
        </w:rPr>
      </w:pPr>
      <w:r w:rsidRPr="00914649">
        <w:rPr>
          <w:sz w:val="20"/>
        </w:rPr>
        <w:t>Rīgā</w:t>
      </w:r>
    </w:p>
    <w:p w14:paraId="7596A74F"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596A754" w14:textId="77777777" w:rsidTr="009F77B9">
        <w:tc>
          <w:tcPr>
            <w:tcW w:w="450" w:type="dxa"/>
            <w:tcBorders>
              <w:top w:val="nil"/>
              <w:left w:val="nil"/>
              <w:bottom w:val="nil"/>
              <w:right w:val="nil"/>
            </w:tcBorders>
          </w:tcPr>
          <w:p w14:paraId="7596A750"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7596A751"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953E6">
              <w:rPr>
                <w:szCs w:val="24"/>
              </w:rPr>
              <w:t>11.12.2020</w:t>
            </w:r>
            <w:r w:rsidRPr="00615936">
              <w:rPr>
                <w:szCs w:val="24"/>
              </w:rPr>
              <w:fldChar w:fldCharType="end"/>
            </w:r>
            <w:bookmarkEnd w:id="1"/>
          </w:p>
        </w:tc>
        <w:tc>
          <w:tcPr>
            <w:tcW w:w="708" w:type="dxa"/>
            <w:tcBorders>
              <w:top w:val="nil"/>
              <w:left w:val="nil"/>
              <w:bottom w:val="nil"/>
              <w:right w:val="nil"/>
            </w:tcBorders>
          </w:tcPr>
          <w:p w14:paraId="7596A752"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7596A753"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56831">
              <w:rPr>
                <w:szCs w:val="24"/>
              </w:rPr>
              <w:t>12/A-2</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953E6">
              <w:rPr>
                <w:szCs w:val="24"/>
              </w:rPr>
              <w:t>6592</w:t>
            </w:r>
            <w:r w:rsidRPr="00615936">
              <w:rPr>
                <w:szCs w:val="24"/>
              </w:rPr>
              <w:fldChar w:fldCharType="end"/>
            </w:r>
            <w:bookmarkEnd w:id="3"/>
          </w:p>
        </w:tc>
      </w:tr>
      <w:tr w:rsidR="002C22B9" w:rsidRPr="00615936" w14:paraId="7596A759" w14:textId="77777777" w:rsidTr="009F77B9">
        <w:trPr>
          <w:trHeight w:val="188"/>
        </w:trPr>
        <w:tc>
          <w:tcPr>
            <w:tcW w:w="450" w:type="dxa"/>
            <w:tcBorders>
              <w:top w:val="nil"/>
              <w:left w:val="nil"/>
              <w:bottom w:val="nil"/>
              <w:right w:val="nil"/>
            </w:tcBorders>
          </w:tcPr>
          <w:p w14:paraId="7596A75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596A756"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596A75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596A758" w14:textId="77777777" w:rsidR="002C22B9" w:rsidRPr="00615936" w:rsidRDefault="002C22B9" w:rsidP="002C22B9">
            <w:pPr>
              <w:tabs>
                <w:tab w:val="left" w:pos="360"/>
                <w:tab w:val="left" w:pos="3960"/>
              </w:tabs>
              <w:rPr>
                <w:sz w:val="20"/>
              </w:rPr>
            </w:pPr>
          </w:p>
        </w:tc>
      </w:tr>
      <w:tr w:rsidR="002C22B9" w:rsidRPr="00615936" w14:paraId="7596A75E" w14:textId="77777777" w:rsidTr="009F77B9">
        <w:tc>
          <w:tcPr>
            <w:tcW w:w="450" w:type="dxa"/>
            <w:tcBorders>
              <w:top w:val="nil"/>
              <w:left w:val="nil"/>
              <w:bottom w:val="nil"/>
              <w:right w:val="nil"/>
            </w:tcBorders>
          </w:tcPr>
          <w:p w14:paraId="7596A75A"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7596A75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56831">
              <w:rPr>
                <w:szCs w:val="24"/>
              </w:rPr>
              <w:t>26.11.2020</w:t>
            </w:r>
            <w:r w:rsidRPr="00615936">
              <w:rPr>
                <w:szCs w:val="24"/>
              </w:rPr>
              <w:fldChar w:fldCharType="end"/>
            </w:r>
            <w:bookmarkEnd w:id="4"/>
          </w:p>
        </w:tc>
        <w:tc>
          <w:tcPr>
            <w:tcW w:w="708" w:type="dxa"/>
            <w:tcBorders>
              <w:top w:val="nil"/>
              <w:left w:val="nil"/>
              <w:bottom w:val="nil"/>
              <w:right w:val="nil"/>
            </w:tcBorders>
          </w:tcPr>
          <w:p w14:paraId="7596A75C"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7596A75D"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56831">
              <w:rPr>
                <w:szCs w:val="24"/>
              </w:rPr>
              <w:t>VSS-1002, 47  11§</w:t>
            </w:r>
            <w:r w:rsidRPr="00615936">
              <w:rPr>
                <w:szCs w:val="24"/>
              </w:rPr>
              <w:fldChar w:fldCharType="end"/>
            </w:r>
            <w:bookmarkEnd w:id="5"/>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1A0EBA" w14:paraId="7596A760" w14:textId="77777777" w:rsidTr="000C0DD4">
        <w:trPr>
          <w:jc w:val="right"/>
        </w:trPr>
        <w:tc>
          <w:tcPr>
            <w:tcW w:w="4644" w:type="dxa"/>
          </w:tcPr>
          <w:p w14:paraId="7596A75F" w14:textId="77777777" w:rsidR="000C0DD4" w:rsidRPr="001A0EBA" w:rsidRDefault="00C56831" w:rsidP="000C0DD4">
            <w:pPr>
              <w:jc w:val="right"/>
              <w:rPr>
                <w:b/>
                <w:bCs/>
                <w:sz w:val="23"/>
                <w:szCs w:val="23"/>
                <w:lang w:eastAsia="lv-LV"/>
              </w:rPr>
            </w:pPr>
            <w:bookmarkStart w:id="6" w:name="org_nos"/>
            <w:r w:rsidRPr="001A0EBA">
              <w:rPr>
                <w:b/>
                <w:bCs/>
                <w:sz w:val="23"/>
                <w:szCs w:val="23"/>
                <w:lang w:eastAsia="lv-LV"/>
              </w:rPr>
              <w:t>Kultūras ministrija</w:t>
            </w:r>
            <w:r w:rsidR="001A0EBA" w:rsidRPr="001A0EBA">
              <w:rPr>
                <w:b/>
                <w:bCs/>
                <w:sz w:val="23"/>
                <w:szCs w:val="23"/>
                <w:lang w:eastAsia="lv-LV"/>
              </w:rPr>
              <w:t>i</w:t>
            </w:r>
          </w:p>
        </w:tc>
      </w:tr>
      <w:bookmarkEnd w:id="6"/>
    </w:tbl>
    <w:p w14:paraId="7596A761" w14:textId="77777777" w:rsidR="001F53D9" w:rsidRPr="001A0EBA" w:rsidRDefault="001F53D9" w:rsidP="004F32A1">
      <w:pPr>
        <w:rPr>
          <w:spacing w:val="4"/>
          <w:sz w:val="23"/>
          <w:szCs w:val="23"/>
        </w:rPr>
      </w:pPr>
    </w:p>
    <w:tbl>
      <w:tblPr>
        <w:tblStyle w:val="Reatabula"/>
        <w:tblW w:w="0" w:type="auto"/>
        <w:tblLook w:val="04A0" w:firstRow="1" w:lastRow="0" w:firstColumn="1" w:lastColumn="0" w:noHBand="0" w:noVBand="1"/>
      </w:tblPr>
      <w:tblGrid>
        <w:gridCol w:w="4503"/>
      </w:tblGrid>
      <w:tr w:rsidR="000C0DD4" w:rsidRPr="001A0EBA" w14:paraId="7596A765" w14:textId="77777777" w:rsidTr="000C0DD4">
        <w:tc>
          <w:tcPr>
            <w:tcW w:w="4503" w:type="dxa"/>
            <w:tcBorders>
              <w:top w:val="nil"/>
              <w:left w:val="nil"/>
              <w:bottom w:val="nil"/>
              <w:right w:val="nil"/>
            </w:tcBorders>
          </w:tcPr>
          <w:p w14:paraId="7596A762" w14:textId="77777777" w:rsidR="00C56831" w:rsidRPr="001A0EBA" w:rsidRDefault="00C56831" w:rsidP="00C04DED">
            <w:pPr>
              <w:jc w:val="left"/>
              <w:rPr>
                <w:i/>
                <w:iCs/>
                <w:sz w:val="23"/>
                <w:szCs w:val="23"/>
                <w:lang w:eastAsia="lv-LV"/>
              </w:rPr>
            </w:pPr>
            <w:r w:rsidRPr="001A0EBA">
              <w:rPr>
                <w:i/>
                <w:iCs/>
                <w:sz w:val="23"/>
                <w:szCs w:val="23"/>
                <w:lang w:eastAsia="lv-LV"/>
              </w:rPr>
              <w:t xml:space="preserve">Par Ministru kabineta noteikumu projektu </w:t>
            </w:r>
          </w:p>
          <w:p w14:paraId="7596A763" w14:textId="77777777" w:rsidR="00C56831" w:rsidRPr="001A0EBA" w:rsidRDefault="001A0EBA" w:rsidP="00C04DED">
            <w:pPr>
              <w:jc w:val="left"/>
              <w:rPr>
                <w:i/>
                <w:iCs/>
                <w:sz w:val="23"/>
                <w:szCs w:val="23"/>
                <w:lang w:eastAsia="lv-LV"/>
              </w:rPr>
            </w:pPr>
            <w:r w:rsidRPr="001A0EBA">
              <w:rPr>
                <w:i/>
                <w:iCs/>
                <w:sz w:val="23"/>
                <w:szCs w:val="23"/>
                <w:lang w:eastAsia="lv-LV"/>
              </w:rPr>
              <w:t>“</w:t>
            </w:r>
            <w:r w:rsidR="00C56831" w:rsidRPr="001A0EBA">
              <w:rPr>
                <w:i/>
                <w:iCs/>
                <w:sz w:val="23"/>
                <w:szCs w:val="23"/>
                <w:lang w:eastAsia="lv-LV"/>
              </w:rPr>
              <w:t xml:space="preserve">Grozījums Ministru kabineta </w:t>
            </w:r>
            <w:proofErr w:type="gramStart"/>
            <w:r w:rsidR="00C56831" w:rsidRPr="001A0EBA">
              <w:rPr>
                <w:i/>
                <w:iCs/>
                <w:sz w:val="23"/>
                <w:szCs w:val="23"/>
                <w:lang w:eastAsia="lv-LV"/>
              </w:rPr>
              <w:t>2012.gada</w:t>
            </w:r>
            <w:proofErr w:type="gramEnd"/>
            <w:r w:rsidRPr="001A0EBA">
              <w:rPr>
                <w:i/>
                <w:iCs/>
                <w:sz w:val="23"/>
                <w:szCs w:val="23"/>
                <w:lang w:eastAsia="lv-LV"/>
              </w:rPr>
              <w:t xml:space="preserve"> 18.decembra noteikumos Nr.931 “</w:t>
            </w:r>
            <w:r w:rsidR="00C56831" w:rsidRPr="001A0EBA">
              <w:rPr>
                <w:i/>
                <w:iCs/>
                <w:sz w:val="23"/>
                <w:szCs w:val="23"/>
                <w:lang w:eastAsia="lv-LV"/>
              </w:rPr>
              <w:t>Latvijas Naci</w:t>
            </w:r>
            <w:r w:rsidRPr="001A0EBA">
              <w:rPr>
                <w:i/>
                <w:iCs/>
                <w:sz w:val="23"/>
                <w:szCs w:val="23"/>
                <w:lang w:eastAsia="lv-LV"/>
              </w:rPr>
              <w:t>onālā kultūras centra nolikums””</w:t>
            </w:r>
          </w:p>
          <w:p w14:paraId="7596A764" w14:textId="77777777" w:rsidR="000C0DD4" w:rsidRPr="001A0EBA" w:rsidRDefault="000C0DD4" w:rsidP="00C04DED">
            <w:pPr>
              <w:jc w:val="left"/>
              <w:rPr>
                <w:i/>
                <w:iCs/>
                <w:sz w:val="23"/>
                <w:szCs w:val="23"/>
                <w:lang w:eastAsia="lv-LV"/>
              </w:rPr>
            </w:pPr>
          </w:p>
        </w:tc>
      </w:tr>
    </w:tbl>
    <w:p w14:paraId="7596A766" w14:textId="77777777" w:rsidR="00E04F00" w:rsidRPr="001A0EBA" w:rsidRDefault="00E04F00" w:rsidP="00C04DED">
      <w:pPr>
        <w:jc w:val="left"/>
        <w:rPr>
          <w:sz w:val="23"/>
          <w:szCs w:val="23"/>
        </w:rPr>
      </w:pPr>
    </w:p>
    <w:p w14:paraId="7596A767" w14:textId="77777777" w:rsidR="001A0EBA" w:rsidRPr="001A0EBA" w:rsidRDefault="001A0EBA" w:rsidP="001A0EBA">
      <w:pPr>
        <w:spacing w:line="276" w:lineRule="auto"/>
        <w:ind w:firstLine="709"/>
        <w:rPr>
          <w:sz w:val="23"/>
          <w:szCs w:val="23"/>
        </w:rPr>
      </w:pPr>
      <w:r w:rsidRPr="001A0EBA">
        <w:rPr>
          <w:sz w:val="23"/>
          <w:szCs w:val="23"/>
        </w:rPr>
        <w:t xml:space="preserve">Finanšu ministrija atbilstoši kompetencei izskatīja Kultūras ministrijas sagatavoto Ministru kabineta noteikumu projektu “Grozījums Ministru kabineta </w:t>
      </w:r>
      <w:proofErr w:type="gramStart"/>
      <w:r w:rsidRPr="001A0EBA">
        <w:rPr>
          <w:sz w:val="23"/>
          <w:szCs w:val="23"/>
        </w:rPr>
        <w:t>2012.gada</w:t>
      </w:r>
      <w:proofErr w:type="gramEnd"/>
      <w:r w:rsidRPr="001A0EBA">
        <w:rPr>
          <w:sz w:val="23"/>
          <w:szCs w:val="23"/>
        </w:rPr>
        <w:t xml:space="preserve"> 18.decembra noteikumos Nr.931 „Latvijas Nacionālā kultūras centra nolikums”” (turpmāk – noteikumu projekts) un tam pievienoto sākotnējās ietekmes novērtējuma ziņojumu (turpmāk – anotācija) un izsaka šādu iebildumu.</w:t>
      </w:r>
    </w:p>
    <w:p w14:paraId="7596A768" w14:textId="77777777" w:rsidR="001A0EBA" w:rsidRPr="001A0EBA" w:rsidRDefault="001A0EBA" w:rsidP="001A0EBA">
      <w:pPr>
        <w:spacing w:line="276" w:lineRule="auto"/>
        <w:ind w:firstLine="709"/>
        <w:rPr>
          <w:sz w:val="23"/>
          <w:szCs w:val="23"/>
        </w:rPr>
      </w:pPr>
      <w:r w:rsidRPr="001A0EBA">
        <w:rPr>
          <w:sz w:val="23"/>
          <w:szCs w:val="23"/>
        </w:rPr>
        <w:t xml:space="preserve">Vēršam uzmanību, ka š.g. </w:t>
      </w:r>
      <w:proofErr w:type="gramStart"/>
      <w:r w:rsidRPr="001A0EBA">
        <w:rPr>
          <w:sz w:val="23"/>
          <w:szCs w:val="23"/>
        </w:rPr>
        <w:t>2.decembrī</w:t>
      </w:r>
      <w:proofErr w:type="gramEnd"/>
      <w:r w:rsidRPr="001A0EBA">
        <w:rPr>
          <w:sz w:val="23"/>
          <w:szCs w:val="23"/>
        </w:rPr>
        <w:t xml:space="preserve"> Saeima pieņēma likumu “Par valsts budžetu 2021.gadam” un likumu “Par vidēja termiņa budžeta ietvaru 2021., 2022. un 2023.gadam”, kuros netika iekļauta anotācijā minētā četru amata vietu un atbilstošā finansējuma pārdale no Latvijas valsts simtgades biroja uz Latvijas Nacionālo kultūras centru programmas „Latvijas skolas soma” administrēšanai. Papildus atzīmējam, ka saskaņā ar Ministru kabineta 2016.gada 13.decembra rīkojuma Nr.769 „Par Latvijas valsts simtgades pasākumu plāna 2017. – 2021.gadam īstenošanai piešķirtā valsts budžeta finansējuma sadalījumu” 1.pielikuma 55.punktu, </w:t>
      </w:r>
      <w:bookmarkStart w:id="7" w:name="_Hlk58331834"/>
      <w:r w:rsidRPr="001A0EBA">
        <w:rPr>
          <w:sz w:val="23"/>
          <w:szCs w:val="23"/>
        </w:rPr>
        <w:t xml:space="preserve">programmai „Latvijas skolas soma” </w:t>
      </w:r>
      <w:bookmarkEnd w:id="7"/>
      <w:r w:rsidRPr="001A0EBA">
        <w:rPr>
          <w:sz w:val="23"/>
          <w:szCs w:val="23"/>
        </w:rPr>
        <w:t xml:space="preserve">paredzēts finansējums no 2018.gada līdz 2021.gadam, nodrošinot iespēju vispārējās un profesionālās izglītības programmu izglītojamiem apmeklēt mākslas un kultūras norises mācību un audzināšanas darba ietvaros. Šobrīd vēl nav pieņemts lēmums par programmas „Latvijas skolas soma” turpināšanu pēc 2021.gada. Attiecīgi uzskatām, ka nav lietderīgi Latvijas Nacionālajam kultūras centram uz vienu gadu noteikt papildus funkciju, kuru šobrīd veic Latvijas valsts simtgades birojs. Ņemot vērā minēto, neatbalstām noteikumu projekta tālāku virzību. </w:t>
      </w:r>
    </w:p>
    <w:p w14:paraId="7596A769" w14:textId="77777777" w:rsidR="001A0EBA" w:rsidRPr="001A0EBA" w:rsidRDefault="001A0EBA" w:rsidP="001A0EBA">
      <w:pPr>
        <w:spacing w:line="276" w:lineRule="auto"/>
        <w:ind w:firstLine="709"/>
        <w:rPr>
          <w:sz w:val="23"/>
          <w:szCs w:val="23"/>
        </w:rPr>
      </w:pPr>
    </w:p>
    <w:p w14:paraId="7596A76A" w14:textId="77777777" w:rsidR="001A0EBA" w:rsidRPr="001A0EBA" w:rsidRDefault="001A0EBA" w:rsidP="001A0EBA">
      <w:pPr>
        <w:spacing w:line="276" w:lineRule="auto"/>
        <w:ind w:firstLine="709"/>
        <w:rPr>
          <w:sz w:val="23"/>
          <w:szCs w:val="23"/>
        </w:rPr>
      </w:pPr>
      <w:r w:rsidRPr="001A0EBA">
        <w:rPr>
          <w:sz w:val="23"/>
          <w:szCs w:val="23"/>
        </w:rPr>
        <w:t>Ar cieņu</w:t>
      </w:r>
    </w:p>
    <w:p w14:paraId="7596A76B" w14:textId="77777777" w:rsidR="003F2252" w:rsidRPr="001A0EBA" w:rsidRDefault="003F2252" w:rsidP="007F3771">
      <w:pPr>
        <w:rPr>
          <w:sz w:val="23"/>
          <w:szCs w:val="23"/>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1A0EBA" w14:paraId="7596A770" w14:textId="77777777" w:rsidTr="00AA6DC1">
        <w:tc>
          <w:tcPr>
            <w:tcW w:w="4395" w:type="dxa"/>
          </w:tcPr>
          <w:p w14:paraId="7596A76C" w14:textId="77777777" w:rsidR="00C56831" w:rsidRPr="001A0EBA" w:rsidRDefault="00C56831" w:rsidP="007F3771">
            <w:pPr>
              <w:rPr>
                <w:sz w:val="23"/>
                <w:szCs w:val="23"/>
              </w:rPr>
            </w:pPr>
            <w:r w:rsidRPr="001A0EBA">
              <w:rPr>
                <w:sz w:val="23"/>
                <w:szCs w:val="23"/>
              </w:rPr>
              <w:t xml:space="preserve">Valsts sekretāres vietniece </w:t>
            </w:r>
          </w:p>
          <w:p w14:paraId="7596A76D" w14:textId="77777777" w:rsidR="00AA6DC1" w:rsidRPr="001A0EBA" w:rsidRDefault="00C56831" w:rsidP="007F3771">
            <w:pPr>
              <w:rPr>
                <w:sz w:val="23"/>
                <w:szCs w:val="23"/>
              </w:rPr>
            </w:pPr>
            <w:r w:rsidRPr="001A0EBA">
              <w:rPr>
                <w:sz w:val="23"/>
                <w:szCs w:val="23"/>
              </w:rPr>
              <w:t>budžeta jautājumos</w:t>
            </w:r>
          </w:p>
        </w:tc>
        <w:tc>
          <w:tcPr>
            <w:tcW w:w="1984" w:type="dxa"/>
          </w:tcPr>
          <w:p w14:paraId="7596A76E" w14:textId="77777777" w:rsidR="00AA6DC1" w:rsidRPr="001A0EBA" w:rsidRDefault="00AA6DC1" w:rsidP="00AA6DC1">
            <w:pPr>
              <w:jc w:val="center"/>
              <w:rPr>
                <w:sz w:val="23"/>
                <w:szCs w:val="23"/>
              </w:rPr>
            </w:pPr>
            <w:bookmarkStart w:id="8" w:name="edoc_info2"/>
            <w:r w:rsidRPr="001A0EBA">
              <w:rPr>
                <w:sz w:val="23"/>
                <w:szCs w:val="23"/>
              </w:rPr>
              <w:t>(paraksts*)</w:t>
            </w:r>
            <w:bookmarkEnd w:id="8"/>
          </w:p>
        </w:tc>
        <w:tc>
          <w:tcPr>
            <w:tcW w:w="2977" w:type="dxa"/>
            <w:vAlign w:val="bottom"/>
          </w:tcPr>
          <w:p w14:paraId="7596A76F" w14:textId="77777777" w:rsidR="00AA6DC1" w:rsidRPr="001A0EBA" w:rsidRDefault="00C56831" w:rsidP="00483407">
            <w:pPr>
              <w:jc w:val="right"/>
              <w:rPr>
                <w:sz w:val="23"/>
                <w:szCs w:val="23"/>
              </w:rPr>
            </w:pPr>
            <w:r w:rsidRPr="001A0EBA">
              <w:rPr>
                <w:sz w:val="23"/>
                <w:szCs w:val="23"/>
              </w:rPr>
              <w:t>J.Plūme</w:t>
            </w:r>
          </w:p>
        </w:tc>
      </w:tr>
      <w:tr w:rsidR="00AA6DC1" w:rsidRPr="00615936" w14:paraId="7596A774" w14:textId="77777777" w:rsidTr="00AA6DC1">
        <w:tc>
          <w:tcPr>
            <w:tcW w:w="4395" w:type="dxa"/>
          </w:tcPr>
          <w:p w14:paraId="7596A771" w14:textId="77777777" w:rsidR="00AA6DC1" w:rsidRPr="00615936" w:rsidRDefault="00AA6DC1" w:rsidP="007F3771">
            <w:pPr>
              <w:rPr>
                <w:szCs w:val="24"/>
              </w:rPr>
            </w:pPr>
          </w:p>
        </w:tc>
        <w:tc>
          <w:tcPr>
            <w:tcW w:w="1984" w:type="dxa"/>
          </w:tcPr>
          <w:p w14:paraId="7596A772" w14:textId="77777777" w:rsidR="00AA6DC1" w:rsidRPr="00615936" w:rsidRDefault="00AA6DC1" w:rsidP="000C0DD4">
            <w:pPr>
              <w:jc w:val="right"/>
              <w:rPr>
                <w:szCs w:val="24"/>
              </w:rPr>
            </w:pPr>
          </w:p>
        </w:tc>
        <w:tc>
          <w:tcPr>
            <w:tcW w:w="2977" w:type="dxa"/>
            <w:vAlign w:val="bottom"/>
          </w:tcPr>
          <w:p w14:paraId="7596A77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596A776" w14:textId="77777777" w:rsidTr="00AA6DC1">
        <w:trPr>
          <w:cantSplit/>
          <w:trHeight w:val="615"/>
        </w:trPr>
        <w:tc>
          <w:tcPr>
            <w:tcW w:w="8647" w:type="dxa"/>
          </w:tcPr>
          <w:p w14:paraId="7596A775" w14:textId="77777777" w:rsidR="002D6CB4" w:rsidRPr="00AA6DC1" w:rsidRDefault="00AA6DC1" w:rsidP="00AA6DC1">
            <w:pPr>
              <w:pStyle w:val="Pamattekstsaratkpi"/>
              <w:tabs>
                <w:tab w:val="left" w:pos="8397"/>
              </w:tabs>
              <w:ind w:left="0"/>
              <w:rPr>
                <w:sz w:val="24"/>
                <w:szCs w:val="24"/>
              </w:rPr>
            </w:pPr>
            <w:bookmarkStart w:id="9" w:name="edoc_info" w:colFirst="0" w:colLast="0"/>
            <w:r w:rsidRPr="00AA6DC1">
              <w:rPr>
                <w:sz w:val="24"/>
                <w:szCs w:val="24"/>
              </w:rPr>
              <w:t>*Dokuments ir parakstīts ar drošu elektronisko parakstu</w:t>
            </w:r>
          </w:p>
        </w:tc>
      </w:tr>
      <w:bookmarkEnd w:id="9"/>
    </w:tbl>
    <w:p w14:paraId="7596A777" w14:textId="77777777" w:rsidR="00826D51" w:rsidRDefault="00826D51" w:rsidP="007F3771">
      <w:pPr>
        <w:rPr>
          <w:sz w:val="20"/>
        </w:rPr>
      </w:pPr>
    </w:p>
    <w:p w14:paraId="7596A778" w14:textId="77777777" w:rsidR="00C56831" w:rsidRPr="001A0EBA" w:rsidRDefault="00C56831" w:rsidP="00550BA5">
      <w:pPr>
        <w:ind w:firstLine="142"/>
        <w:rPr>
          <w:sz w:val="18"/>
          <w:szCs w:val="18"/>
        </w:rPr>
      </w:pPr>
      <w:proofErr w:type="spellStart"/>
      <w:r w:rsidRPr="001A0EBA">
        <w:rPr>
          <w:sz w:val="18"/>
          <w:szCs w:val="18"/>
        </w:rPr>
        <w:t>Lejietis</w:t>
      </w:r>
      <w:proofErr w:type="spellEnd"/>
      <w:r w:rsidRPr="001A0EBA">
        <w:rPr>
          <w:sz w:val="18"/>
          <w:szCs w:val="18"/>
        </w:rPr>
        <w:t xml:space="preserve"> 67-095-440 </w:t>
      </w:r>
    </w:p>
    <w:p w14:paraId="7596A779" w14:textId="77777777" w:rsidR="000C0DD4" w:rsidRPr="001A0EBA" w:rsidRDefault="00C56831" w:rsidP="00550BA5">
      <w:pPr>
        <w:ind w:firstLine="142"/>
        <w:rPr>
          <w:sz w:val="18"/>
          <w:szCs w:val="18"/>
        </w:rPr>
      </w:pPr>
      <w:r w:rsidRPr="001A0EBA">
        <w:rPr>
          <w:sz w:val="18"/>
          <w:szCs w:val="18"/>
        </w:rPr>
        <w:t>Janis.Lejietis@fm.gov.lv</w:t>
      </w:r>
    </w:p>
    <w:p w14:paraId="7596A77A"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20B21" w14:textId="77777777" w:rsidR="0005629E" w:rsidRDefault="0005629E">
      <w:r>
        <w:separator/>
      </w:r>
    </w:p>
  </w:endnote>
  <w:endnote w:type="continuationSeparator" w:id="0">
    <w:p w14:paraId="23683A0A" w14:textId="77777777" w:rsidR="0005629E" w:rsidRDefault="0005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A782" w14:textId="77777777" w:rsidR="002C22B9" w:rsidRDefault="002C22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7596A783"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1A0EBA">
          <w:rPr>
            <w:noProof/>
            <w:sz w:val="24"/>
            <w:szCs w:val="24"/>
          </w:rPr>
          <w:t>2</w:t>
        </w:r>
        <w:r w:rsidRPr="00557B49">
          <w:rPr>
            <w:sz w:val="24"/>
            <w:szCs w:val="24"/>
          </w:rPr>
          <w:fldChar w:fldCharType="end"/>
        </w:r>
      </w:p>
    </w:sdtContent>
  </w:sdt>
  <w:p w14:paraId="7596A784" w14:textId="77777777" w:rsidR="0015384D" w:rsidRDefault="0015384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A793" w14:textId="77777777" w:rsidR="0015384D" w:rsidRDefault="0015384D">
    <w:pPr>
      <w:pStyle w:val="Kjene"/>
      <w:jc w:val="center"/>
    </w:pPr>
  </w:p>
  <w:p w14:paraId="7596A794"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F9AFA" w14:textId="77777777" w:rsidR="0005629E" w:rsidRDefault="0005629E">
      <w:r>
        <w:separator/>
      </w:r>
    </w:p>
  </w:footnote>
  <w:footnote w:type="continuationSeparator" w:id="0">
    <w:p w14:paraId="412F35C5" w14:textId="77777777" w:rsidR="0005629E" w:rsidRDefault="00056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A77F"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7596A780"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A781"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A785" w14:textId="77777777" w:rsidR="002C22B9" w:rsidRDefault="002C22B9">
    <w:pPr>
      <w:pStyle w:val="Galvene"/>
    </w:pPr>
  </w:p>
  <w:p w14:paraId="7596A786" w14:textId="77777777" w:rsidR="002C22B9" w:rsidRDefault="002C22B9">
    <w:pPr>
      <w:pStyle w:val="Galvene"/>
    </w:pPr>
  </w:p>
  <w:p w14:paraId="7596A787" w14:textId="77777777" w:rsidR="002C22B9" w:rsidRDefault="002C22B9">
    <w:pPr>
      <w:pStyle w:val="Galvene"/>
    </w:pPr>
  </w:p>
  <w:p w14:paraId="7596A788"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596A795" wp14:editId="7596A79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A79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6A795"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7596A79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596A797" wp14:editId="7596A798">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96A789" w14:textId="77777777" w:rsidR="002C22B9" w:rsidRDefault="002C22B9">
    <w:pPr>
      <w:pStyle w:val="Galvene"/>
    </w:pPr>
  </w:p>
  <w:p w14:paraId="7596A78A" w14:textId="77777777" w:rsidR="002C22B9" w:rsidRDefault="002C22B9">
    <w:pPr>
      <w:pStyle w:val="Galvene"/>
    </w:pPr>
  </w:p>
  <w:p w14:paraId="7596A78B" w14:textId="77777777" w:rsidR="002C22B9" w:rsidRDefault="002C22B9">
    <w:pPr>
      <w:pStyle w:val="Galvene"/>
    </w:pPr>
  </w:p>
  <w:p w14:paraId="7596A78C" w14:textId="77777777" w:rsidR="002C22B9" w:rsidRDefault="002C22B9">
    <w:pPr>
      <w:pStyle w:val="Galvene"/>
    </w:pPr>
  </w:p>
  <w:p w14:paraId="7596A78D" w14:textId="77777777" w:rsidR="002C22B9" w:rsidRDefault="002C22B9">
    <w:pPr>
      <w:pStyle w:val="Galvene"/>
    </w:pPr>
  </w:p>
  <w:p w14:paraId="7596A78E" w14:textId="77777777" w:rsidR="002C22B9" w:rsidRDefault="002C22B9">
    <w:pPr>
      <w:pStyle w:val="Galvene"/>
    </w:pPr>
  </w:p>
  <w:p w14:paraId="7596A78F"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7596A799" wp14:editId="7596A79A">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596A790" w14:textId="77777777" w:rsidR="002C22B9" w:rsidRDefault="002C22B9">
    <w:pPr>
      <w:pStyle w:val="Galvene"/>
    </w:pPr>
  </w:p>
  <w:p w14:paraId="7596A791" w14:textId="77777777" w:rsidR="002C22B9" w:rsidRDefault="002C22B9">
    <w:pPr>
      <w:pStyle w:val="Galvene"/>
    </w:pPr>
  </w:p>
  <w:p w14:paraId="7596A792" w14:textId="77777777" w:rsidR="002C22B9" w:rsidRDefault="002C22B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44BDA"/>
    <w:rsid w:val="00051BDB"/>
    <w:rsid w:val="00054277"/>
    <w:rsid w:val="0005629E"/>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2E8C"/>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A0EBA"/>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C5DA7"/>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26C4"/>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953E6"/>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831"/>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96A74D"/>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461F1-ADF4-4E68-91DD-44BAD571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_x000d_
"Grozīj</dc:subject>
  <dc:creator>Lejietis J.</dc:creator>
  <dc:description>Sagatavots ALS E-aprites vidē.</dc:description>
  <cp:lastModifiedBy>Lelde Puisāne</cp:lastModifiedBy>
  <cp:revision>2</cp:revision>
  <cp:lastPrinted>2007-06-25T10:49:00Z</cp:lastPrinted>
  <dcterms:created xsi:type="dcterms:W3CDTF">2020-12-11T11:21:00Z</dcterms:created>
  <dcterms:modified xsi:type="dcterms:W3CDTF">2020-12-11T11:21:00Z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