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“Vecais krogs” Vecumnieku pagastā, Bauskas novadā, daļas pirkšanu valsts reģionālā autoceļa P88 “Bauska–Linde” un vietējā autoceļa V1011 “Pārslas–Misa–Šarlotes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w:t>
            </w:r>
            <w:r w:rsidR="00000000" w:rsidRPr="00000000" w:rsidDel="00000000">
              <w:rPr>
                <w:b w:val="1"/>
                <w:rtl w:val="0"/>
              </w:rPr>
              <w:t xml:space="preserve">visiem zemesgrāmatā</w:t>
            </w:r>
            <w:r w:rsidR="00000000" w:rsidRPr="00000000" w:rsidDel="00000000">
              <w:rPr>
                <w:rtl w:val="0"/>
              </w:rPr>
              <w:t xml:space="preserve"> ietvertajiem nekustamā īpašuma apgrūtinājumiem, skaidrojot to ietekmi uz rīkojuma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ka saskaņā ar zemesgrāmatu datiem Nekustamajam īpašumam ir noteikts apgrūtinājums – nostiprināta nomas tiesība līdz 2032. gada 31. decembrim. Atsavinot Nekustamo īpašumu, minēto saistību pārņemšana nav paredzēta. Vēršam uzmanību, ka saskaņā ar Civillikuma 2174. pantu, kad iznomātājs vai izīrētājs nomas vai īres priekšmetu atsavina, ieguvējam jāievēro nomas vai īres līgums tikai tad, ja tas ierakstīts zemes grāmatās (2126.p.). Papildus minētajam informējam, ka atbilstoši Tiesību akta lietai pievienotajam Zemgales rajona tiesas Vecumnieku pagasta zemesgrāmatas nodalījumam Nr.100000177424 par labu sabiedrībai ar ierobežotu atbildību "Lattelecom" ir nostiprināta </w:t>
            </w:r>
            <w:r w:rsidR="00000000" w:rsidRPr="00000000" w:rsidDel="00000000">
              <w:rPr>
                <w:u w:val="single"/>
                <w:rtl w:val="0"/>
              </w:rPr>
              <w:t xml:space="preserve">arī zemes servitūta tiesība (III daļas 1. iedaļas 2.1.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25-TA-143</w:t>
    </w:r>
    <w:r>
      <w:br/>
    </w:r>
    <w:r w:rsidR="00000000" w:rsidRPr="00000000" w:rsidDel="00000000">
      <w:rPr>
        <w:rtl w:val="0"/>
      </w:rPr>
      <w:t xml:space="preserve">06.02.2025. 11.41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25-TA-143</w:t>
    </w:r>
    <w:r>
      <w:br/>
    </w:r>
    <w:r w:rsidR="00000000" w:rsidRPr="00000000" w:rsidDel="00000000">
      <w:rPr>
        <w:rtl w:val="0"/>
      </w:rPr>
      <w:t xml:space="preserve">06.02.2025. 11.41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Izziņa_25-TA-143.docx</dc:title>
</cp:coreProperties>
</file>

<file path=docProps/custom.xml><?xml version="1.0" encoding="utf-8"?>
<Properties xmlns="http://schemas.openxmlformats.org/officeDocument/2006/custom-properties" xmlns:vt="http://schemas.openxmlformats.org/officeDocument/2006/docPropsVTypes"/>
</file>