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667D4" w14:textId="77777777" w:rsidR="00816B0E" w:rsidRDefault="00816B0E">
      <w:pPr>
        <w:divId w:val="411052113"/>
      </w:pPr>
    </w:p>
    <w:p w14:paraId="208A1206" w14:textId="77777777" w:rsidR="00816B0E" w:rsidRDefault="00816B0E">
      <w:pPr>
        <w:divId w:val="411052113"/>
      </w:pPr>
    </w:p>
    <w:p w14:paraId="6BE23A22" w14:textId="77777777" w:rsidR="00816B0E" w:rsidRDefault="00816B0E" w:rsidP="00160AD6">
      <w:pPr>
        <w:outlineLvl w:val="0"/>
        <w:divId w:val="411052110"/>
        <w:rPr>
          <w:lang w:eastAsia="lv-LV"/>
        </w:rPr>
      </w:pPr>
      <w:r>
        <w:rPr>
          <w:b/>
          <w:bCs/>
          <w:lang w:eastAsia="lv-LV"/>
        </w:rPr>
        <w:t>From:</w:t>
      </w:r>
      <w:r>
        <w:rPr>
          <w:lang w:eastAsia="lv-LV"/>
        </w:rPr>
        <w:t xml:space="preserve"> VARAM &lt;</w:t>
      </w:r>
      <w:hyperlink r:id="rId6" w:history="1">
        <w:r w:rsidR="00160AD6" w:rsidRPr="007E0AA5">
          <w:rPr>
            <w:rStyle w:val="Hipersaite"/>
            <w:rFonts w:cs="Calibri"/>
            <w:lang w:eastAsia="lv-LV"/>
          </w:rPr>
          <w:t>pasts@varam.gov.lv</w:t>
        </w:r>
      </w:hyperlink>
      <w:r>
        <w:rPr>
          <w:lang w:eastAsia="lv-LV"/>
        </w:rPr>
        <w:t xml:space="preserve">&gt; </w:t>
      </w:r>
      <w:r>
        <w:rPr>
          <w:lang w:eastAsia="lv-LV"/>
        </w:rPr>
        <w:br/>
      </w:r>
      <w:r>
        <w:rPr>
          <w:b/>
          <w:bCs/>
          <w:lang w:eastAsia="lv-LV"/>
        </w:rPr>
        <w:t>Sent:</w:t>
      </w:r>
      <w:r>
        <w:rPr>
          <w:lang w:eastAsia="lv-LV"/>
        </w:rPr>
        <w:t xml:space="preserve"> Thursday, September 30, 2021 8:22 AM</w:t>
      </w:r>
      <w:r>
        <w:rPr>
          <w:lang w:eastAsia="lv-LV"/>
        </w:rPr>
        <w:br/>
      </w:r>
      <w:r>
        <w:rPr>
          <w:b/>
          <w:bCs/>
          <w:lang w:eastAsia="lv-LV"/>
        </w:rPr>
        <w:t>To:</w:t>
      </w:r>
      <w:r>
        <w:rPr>
          <w:lang w:eastAsia="lv-LV"/>
        </w:rPr>
        <w:t xml:space="preserve"> TM KANCELEJA &lt;</w:t>
      </w:r>
      <w:hyperlink r:id="rId7" w:history="1">
        <w:r w:rsidR="00160AD6" w:rsidRPr="007E0AA5">
          <w:rPr>
            <w:rStyle w:val="Hipersaite"/>
            <w:rFonts w:cs="Calibri"/>
            <w:lang w:eastAsia="lv-LV"/>
          </w:rPr>
          <w:t>pasts@tm.gov.lv</w:t>
        </w:r>
      </w:hyperlink>
      <w:r>
        <w:rPr>
          <w:lang w:eastAsia="lv-LV"/>
        </w:rPr>
        <w:t>&gt;</w:t>
      </w:r>
      <w:r>
        <w:rPr>
          <w:lang w:eastAsia="lv-LV"/>
        </w:rPr>
        <w:br/>
      </w:r>
      <w:r>
        <w:rPr>
          <w:b/>
          <w:bCs/>
          <w:lang w:eastAsia="lv-LV"/>
        </w:rPr>
        <w:t>Cc:</w:t>
      </w:r>
      <w:r>
        <w:rPr>
          <w:lang w:eastAsia="lv-LV"/>
        </w:rPr>
        <w:t xml:space="preserve"> Kintija Rubene &lt;</w:t>
      </w:r>
      <w:hyperlink r:id="rId8" w:history="1">
        <w:r w:rsidR="00160AD6" w:rsidRPr="007E0AA5">
          <w:rPr>
            <w:rStyle w:val="Hipersaite"/>
            <w:rFonts w:cs="Calibri"/>
            <w:lang w:eastAsia="lv-LV"/>
          </w:rPr>
          <w:t>Kintija.Rubene@lrpv.gov.lv</w:t>
        </w:r>
      </w:hyperlink>
      <w:r>
        <w:rPr>
          <w:lang w:eastAsia="lv-LV"/>
        </w:rPr>
        <w:t>&gt;</w:t>
      </w:r>
      <w:r>
        <w:rPr>
          <w:lang w:eastAsia="lv-LV"/>
        </w:rPr>
        <w:br/>
      </w:r>
      <w:r>
        <w:rPr>
          <w:b/>
          <w:bCs/>
          <w:lang w:eastAsia="lv-LV"/>
        </w:rPr>
        <w:t>Subject:</w:t>
      </w:r>
      <w:r>
        <w:rPr>
          <w:lang w:eastAsia="lv-LV"/>
        </w:rPr>
        <w:t xml:space="preserve"> Atkārtots atzinums par VSS-644</w:t>
      </w:r>
    </w:p>
    <w:p w14:paraId="60DD0EE7" w14:textId="77777777" w:rsidR="00816B0E" w:rsidRDefault="00816B0E">
      <w:pPr>
        <w:divId w:val="411052113"/>
      </w:pP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599"/>
      </w:tblGrid>
      <w:tr w:rsidR="00816B0E" w14:paraId="5A553955" w14:textId="77777777">
        <w:trPr>
          <w:divId w:val="411052113"/>
          <w:tblCellSpacing w:w="0" w:type="dxa"/>
        </w:trPr>
        <w:tc>
          <w:tcPr>
            <w:tcW w:w="0" w:type="auto"/>
            <w:shd w:val="clear" w:color="auto" w:fill="910A19"/>
            <w:tcMar>
              <w:top w:w="105" w:type="dxa"/>
              <w:left w:w="30" w:type="dxa"/>
              <w:bottom w:w="105" w:type="dxa"/>
              <w:right w:w="110" w:type="dxa"/>
            </w:tcMar>
            <w:vAlign w:val="center"/>
            <w:hideMark/>
          </w:tcPr>
          <w:p w14:paraId="1B91AB22" w14:textId="77777777" w:rsidR="00816B0E" w:rsidRDefault="00816B0E"/>
        </w:tc>
        <w:tc>
          <w:tcPr>
            <w:tcW w:w="5000" w:type="pct"/>
            <w:shd w:val="clear" w:color="auto" w:fill="FFEB9C"/>
            <w:tcMar>
              <w:top w:w="105" w:type="dxa"/>
              <w:left w:w="225" w:type="dxa"/>
              <w:bottom w:w="105" w:type="dxa"/>
              <w:right w:w="75" w:type="dxa"/>
            </w:tcMar>
            <w:vAlign w:val="center"/>
            <w:hideMark/>
          </w:tcPr>
          <w:p w14:paraId="3E5EEA74" w14:textId="77777777" w:rsidR="00816B0E" w:rsidRDefault="00816B0E">
            <w:pPr>
              <w:divId w:val="411052112"/>
              <w:rPr>
                <w:color w:val="212121"/>
                <w:sz w:val="20"/>
                <w:szCs w:val="20"/>
              </w:rPr>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12855FE0" w14:textId="77777777" w:rsidR="00816B0E" w:rsidRDefault="00816B0E">
      <w:pPr>
        <w:pStyle w:val="Paraststmeklis"/>
        <w:divId w:val="411052113"/>
      </w:pPr>
      <w:r>
        <w:rPr>
          <w:color w:val="FFFFFF"/>
        </w:rPr>
        <w:t> </w:t>
      </w:r>
    </w:p>
    <w:p w14:paraId="21BBE0BB" w14:textId="77777777" w:rsidR="00816B0E" w:rsidRDefault="00816B0E">
      <w:pPr>
        <w:divId w:val="411052111"/>
        <w:rPr>
          <w:rFonts w:ascii="Times New Roman" w:hAnsi="Times New Roman" w:cs="Times New Roman"/>
          <w:color w:val="000000"/>
          <w:sz w:val="24"/>
          <w:szCs w:val="24"/>
        </w:rPr>
      </w:pPr>
      <w:r>
        <w:rPr>
          <w:rFonts w:ascii="Times New Roman" w:hAnsi="Times New Roman" w:cs="Times New Roman"/>
          <w:color w:val="000000"/>
          <w:sz w:val="24"/>
          <w:szCs w:val="24"/>
        </w:rPr>
        <w:t>Reģistrācijas numurs:1-15/8708</w:t>
      </w:r>
    </w:p>
    <w:p w14:paraId="3FA91CEE" w14:textId="77777777" w:rsidR="00816B0E" w:rsidRDefault="00816B0E">
      <w:pPr>
        <w:divId w:val="411052111"/>
        <w:rPr>
          <w:rFonts w:ascii="Times New Roman" w:hAnsi="Times New Roman" w:cs="Times New Roman"/>
          <w:color w:val="000000"/>
          <w:sz w:val="24"/>
          <w:szCs w:val="24"/>
        </w:rPr>
      </w:pPr>
      <w:r>
        <w:rPr>
          <w:rFonts w:ascii="Times New Roman" w:hAnsi="Times New Roman" w:cs="Times New Roman"/>
          <w:color w:val="000000"/>
          <w:sz w:val="24"/>
          <w:szCs w:val="24"/>
        </w:rPr>
        <w:t>Reģistrācijas datums:29.09.2021</w:t>
      </w:r>
    </w:p>
    <w:p w14:paraId="55C7BCBD" w14:textId="77777777" w:rsidR="00816B0E" w:rsidRDefault="00816B0E">
      <w:pPr>
        <w:jc w:val="right"/>
        <w:divId w:val="411052111"/>
        <w:rPr>
          <w:b/>
          <w:bCs/>
          <w:color w:val="000000"/>
        </w:rPr>
      </w:pPr>
      <w:r>
        <w:rPr>
          <w:b/>
          <w:bCs/>
          <w:color w:val="000000"/>
        </w:rPr>
        <w:t>Tieslietu ministrijai</w:t>
      </w:r>
    </w:p>
    <w:p w14:paraId="6AA0762D" w14:textId="77777777" w:rsidR="00816B0E" w:rsidRDefault="00816B0E">
      <w:pPr>
        <w:jc w:val="right"/>
        <w:divId w:val="411052111"/>
        <w:rPr>
          <w:color w:val="000000"/>
        </w:rPr>
      </w:pPr>
      <w:hyperlink r:id="rId9" w:history="1">
        <w:r>
          <w:rPr>
            <w:rStyle w:val="Hipersaite"/>
            <w:rFonts w:cs="Calibri"/>
          </w:rPr>
          <w:t>Kintija.Spalvena@lrpv.gov.lv</w:t>
        </w:r>
      </w:hyperlink>
    </w:p>
    <w:p w14:paraId="28E27C2F" w14:textId="77777777" w:rsidR="00816B0E" w:rsidRDefault="00816B0E">
      <w:pPr>
        <w:jc w:val="right"/>
        <w:divId w:val="411052111"/>
        <w:rPr>
          <w:color w:val="000000"/>
        </w:rPr>
      </w:pPr>
      <w:r>
        <w:rPr>
          <w:color w:val="000000"/>
        </w:rPr>
        <w:t> </w:t>
      </w:r>
    </w:p>
    <w:p w14:paraId="13C2D6C4" w14:textId="77777777" w:rsidR="00816B0E" w:rsidRDefault="00816B0E">
      <w:pPr>
        <w:divId w:val="411052111"/>
        <w:rPr>
          <w:color w:val="000000"/>
        </w:rPr>
      </w:pPr>
      <w:r>
        <w:rPr>
          <w:i/>
          <w:iCs/>
          <w:color w:val="000000"/>
        </w:rPr>
        <w:t> </w:t>
      </w:r>
    </w:p>
    <w:p w14:paraId="34B5DFD1" w14:textId="77777777" w:rsidR="00816B0E" w:rsidRDefault="00816B0E">
      <w:pPr>
        <w:divId w:val="411052111"/>
        <w:rPr>
          <w:i/>
          <w:iCs/>
          <w:color w:val="000000"/>
        </w:rPr>
      </w:pPr>
      <w:r>
        <w:rPr>
          <w:i/>
          <w:iCs/>
          <w:color w:val="000000"/>
        </w:rPr>
        <w:t>Atzinums par precizēto Ministru kabineta noteikumu projektu</w:t>
      </w:r>
    </w:p>
    <w:p w14:paraId="40581AC2" w14:textId="77777777" w:rsidR="00816B0E" w:rsidRDefault="00816B0E">
      <w:pPr>
        <w:divId w:val="411052111"/>
        <w:rPr>
          <w:i/>
          <w:iCs/>
          <w:color w:val="000000"/>
        </w:rPr>
      </w:pPr>
      <w:r>
        <w:rPr>
          <w:i/>
          <w:iCs/>
          <w:color w:val="000000"/>
        </w:rPr>
        <w:t>"Grozījumi Ministru kabineta 2008. gada 1. aprīļa noteikumos</w:t>
      </w:r>
    </w:p>
    <w:p w14:paraId="0F076969" w14:textId="77777777" w:rsidR="00816B0E" w:rsidRDefault="00816B0E">
      <w:pPr>
        <w:divId w:val="411052111"/>
        <w:rPr>
          <w:i/>
          <w:iCs/>
          <w:color w:val="000000"/>
        </w:rPr>
      </w:pPr>
      <w:r>
        <w:rPr>
          <w:i/>
          <w:iCs/>
          <w:color w:val="000000"/>
        </w:rPr>
        <w:t>Nr. 224 "Patentu un patentu pieteikumu noteikumi"" (VSS-644)</w:t>
      </w:r>
    </w:p>
    <w:p w14:paraId="2A6387F6" w14:textId="77777777" w:rsidR="00816B0E" w:rsidRDefault="00816B0E">
      <w:pPr>
        <w:divId w:val="411052111"/>
        <w:rPr>
          <w:color w:val="000000"/>
        </w:rPr>
      </w:pPr>
      <w:r>
        <w:rPr>
          <w:i/>
          <w:iCs/>
          <w:color w:val="000000"/>
        </w:rPr>
        <w:t> </w:t>
      </w:r>
    </w:p>
    <w:p w14:paraId="47639F4A" w14:textId="77777777" w:rsidR="00816B0E" w:rsidRDefault="00816B0E">
      <w:pPr>
        <w:divId w:val="411052111"/>
        <w:rPr>
          <w:color w:val="000000"/>
        </w:rPr>
      </w:pPr>
      <w:r>
        <w:rPr>
          <w:color w:val="000000"/>
        </w:rPr>
        <w:t>Vides aizsardzības un reģionālās attīstības ministrija atbilstoši savai kompetencei ir izvērtējusi Tieslietu ministrijas precizēto Ministru kabineta noteikumu projektu "Grozījumi Ministru kabineta 2008. gada 1. aprīļa noteikumos Nr. 224 "Patentu un patentu pieteikumu noteikumi"" (VSS-644), sākotnējās ietekmes novērtējuma ziņojumu (anotāciju), kā arī izziņu par atzinumos sniegtajiem iebildumiem un saskaņo bez iebildumiem un priekšlikumiem.</w:t>
      </w:r>
    </w:p>
    <w:p w14:paraId="53E2B931" w14:textId="77777777" w:rsidR="00816B0E" w:rsidRDefault="00816B0E">
      <w:pPr>
        <w:divId w:val="411052111"/>
      </w:pPr>
    </w:p>
    <w:p w14:paraId="3BE76870" w14:textId="77777777" w:rsidR="00816B0E" w:rsidRDefault="00816B0E">
      <w:pPr>
        <w:divId w:val="411052111"/>
        <w:rPr>
          <w:lang w:eastAsia="lv-LV"/>
        </w:rPr>
      </w:pPr>
      <w:r>
        <w:rPr>
          <w:lang w:eastAsia="lv-LV"/>
        </w:rPr>
        <w:t>Ar cieņu,</w:t>
      </w:r>
    </w:p>
    <w:p w14:paraId="379E7026" w14:textId="77777777" w:rsidR="00816B0E" w:rsidRDefault="00F229F1">
      <w:pPr>
        <w:divId w:val="411052111"/>
        <w:rPr>
          <w:lang w:eastAsia="lv-LV"/>
        </w:rPr>
      </w:pPr>
      <w:r>
        <w:rPr>
          <w:noProof/>
        </w:rPr>
        <w:drawing>
          <wp:anchor distT="0" distB="0" distL="114300" distR="114300" simplePos="0" relativeHeight="251659264" behindDoc="0" locked="0" layoutInCell="1" allowOverlap="1" wp14:anchorId="7822EBE6" wp14:editId="6EC0BEB4">
            <wp:simplePos x="0" y="0"/>
            <wp:positionH relativeFrom="column">
              <wp:align>left</wp:align>
            </wp:positionH>
            <wp:positionV relativeFrom="paragraph">
              <wp:posOffset>333375</wp:posOffset>
            </wp:positionV>
            <wp:extent cx="1316990" cy="1326515"/>
            <wp:effectExtent l="0" t="0" r="0" b="0"/>
            <wp:wrapThrough wrapText="bothSides">
              <wp:wrapPolygon edited="0">
                <wp:start x="0" y="0"/>
                <wp:lineTo x="0" y="21404"/>
                <wp:lineTo x="21246" y="21404"/>
                <wp:lineTo x="21246" y="0"/>
                <wp:lineTo x="0" y="0"/>
              </wp:wrapPolygon>
            </wp:wrapThrough>
            <wp:docPr id="2" name="Picture 1"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10">
                      <a:extLst>
                        <a:ext uri="{28A0092B-C50C-407E-A947-70E740481C1C}">
                          <a14:useLocalDpi xmlns:a14="http://schemas.microsoft.com/office/drawing/2010/main" val="0"/>
                        </a:ext>
                      </a:extLst>
                    </a:blip>
                    <a:srcRect l="11765" t="11693" r="10783" b="10295"/>
                    <a:stretch>
                      <a:fillRect/>
                    </a:stretch>
                  </pic:blipFill>
                  <pic:spPr bwMode="auto">
                    <a:xfrm>
                      <a:off x="0" y="0"/>
                      <a:ext cx="1316990" cy="1326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412504" w14:textId="77777777" w:rsidR="00816B0E" w:rsidRDefault="00816B0E">
      <w:pPr>
        <w:divId w:val="411052111"/>
        <w:rPr>
          <w:rFonts w:ascii="Verdana" w:hAnsi="Verdana"/>
          <w:b/>
          <w:bCs/>
          <w:sz w:val="18"/>
          <w:szCs w:val="18"/>
          <w:lang w:eastAsia="lv-LV"/>
        </w:rPr>
      </w:pPr>
    </w:p>
    <w:p w14:paraId="6235E1AB" w14:textId="77777777" w:rsidR="00816B0E" w:rsidRDefault="00816B0E">
      <w:pPr>
        <w:divId w:val="411052111"/>
        <w:rPr>
          <w:rFonts w:ascii="Verdana" w:hAnsi="Verdana"/>
          <w:b/>
          <w:bCs/>
          <w:sz w:val="18"/>
          <w:szCs w:val="18"/>
          <w:lang w:eastAsia="lv-LV"/>
        </w:rPr>
      </w:pPr>
      <w:r>
        <w:rPr>
          <w:rFonts w:ascii="Verdana" w:hAnsi="Verdana"/>
          <w:b/>
          <w:bCs/>
          <w:sz w:val="18"/>
          <w:szCs w:val="18"/>
          <w:lang w:eastAsia="lv-LV"/>
        </w:rPr>
        <w:t>Ilona Bumbiere</w:t>
      </w:r>
    </w:p>
    <w:p w14:paraId="481F4772" w14:textId="77777777" w:rsidR="00816B0E" w:rsidRDefault="00816B0E">
      <w:pPr>
        <w:divId w:val="411052111"/>
        <w:rPr>
          <w:rFonts w:ascii="Verdana" w:hAnsi="Verdana"/>
          <w:sz w:val="18"/>
          <w:szCs w:val="18"/>
          <w:lang w:eastAsia="lv-LV"/>
        </w:rPr>
      </w:pPr>
      <w:r>
        <w:rPr>
          <w:rFonts w:ascii="Verdana" w:hAnsi="Verdana"/>
          <w:sz w:val="18"/>
          <w:szCs w:val="18"/>
          <w:lang w:eastAsia="lv-LV"/>
        </w:rPr>
        <w:t>Vecākais projekta aktivitātes koordinators</w:t>
      </w:r>
    </w:p>
    <w:p w14:paraId="7304B096" w14:textId="77777777" w:rsidR="00816B0E" w:rsidRDefault="00816B0E">
      <w:pPr>
        <w:divId w:val="411052111"/>
        <w:rPr>
          <w:rFonts w:ascii="Verdana" w:hAnsi="Verdana"/>
          <w:sz w:val="18"/>
          <w:szCs w:val="18"/>
          <w:lang w:eastAsia="lv-LV"/>
        </w:rPr>
      </w:pPr>
      <w:r>
        <w:rPr>
          <w:rFonts w:ascii="Verdana" w:hAnsi="Verdana"/>
          <w:sz w:val="18"/>
          <w:szCs w:val="18"/>
          <w:lang w:eastAsia="lv-LV"/>
        </w:rPr>
        <w:t>Valsts pārvaldes pakalpojumu politikas īstenošanas koordinācijas nodaļa</w:t>
      </w:r>
    </w:p>
    <w:p w14:paraId="15F751F9" w14:textId="77777777" w:rsidR="00816B0E" w:rsidRDefault="00816B0E">
      <w:pPr>
        <w:divId w:val="411052111"/>
        <w:rPr>
          <w:rFonts w:ascii="Verdana" w:hAnsi="Verdana"/>
          <w:sz w:val="18"/>
          <w:szCs w:val="18"/>
          <w:lang w:eastAsia="lv-LV"/>
        </w:rPr>
      </w:pPr>
      <w:r>
        <w:rPr>
          <w:rFonts w:ascii="Verdana" w:hAnsi="Verdana"/>
          <w:sz w:val="18"/>
          <w:szCs w:val="18"/>
          <w:lang w:eastAsia="lv-LV"/>
        </w:rPr>
        <w:t>Vides aizsardzības un reģionālās attīstības ministrija</w:t>
      </w:r>
    </w:p>
    <w:p w14:paraId="4C106B17" w14:textId="77777777" w:rsidR="00816B0E" w:rsidRDefault="00816B0E">
      <w:pPr>
        <w:divId w:val="411052111"/>
        <w:rPr>
          <w:rFonts w:ascii="Verdana" w:hAnsi="Verdana"/>
          <w:sz w:val="18"/>
          <w:szCs w:val="18"/>
        </w:rPr>
      </w:pPr>
      <w:r>
        <w:rPr>
          <w:rFonts w:ascii="Verdana" w:hAnsi="Verdana"/>
          <w:sz w:val="18"/>
          <w:szCs w:val="18"/>
          <w:lang w:eastAsia="lv-LV"/>
        </w:rPr>
        <w:t>67026486</w:t>
      </w:r>
    </w:p>
    <w:p w14:paraId="2CE91C96" w14:textId="77777777" w:rsidR="00816B0E" w:rsidRDefault="00816B0E">
      <w:pPr>
        <w:divId w:val="411052111"/>
        <w:rPr>
          <w:rFonts w:ascii="Verdana" w:hAnsi="Verdana"/>
          <w:sz w:val="18"/>
          <w:szCs w:val="18"/>
          <w:lang w:eastAsia="lv-LV"/>
        </w:rPr>
      </w:pPr>
      <w:hyperlink r:id="rId11" w:history="1">
        <w:r>
          <w:rPr>
            <w:rStyle w:val="Hipersaite"/>
            <w:rFonts w:ascii="Verdana" w:hAnsi="Verdana" w:cs="Calibri"/>
            <w:sz w:val="18"/>
            <w:szCs w:val="18"/>
            <w:lang w:eastAsia="lv-LV"/>
          </w:rPr>
          <w:t>ilona.bumbiere@varam.gov.lv</w:t>
        </w:r>
      </w:hyperlink>
    </w:p>
    <w:p w14:paraId="05FA680F" w14:textId="77777777" w:rsidR="00816B0E" w:rsidRDefault="00816B0E">
      <w:pPr>
        <w:divId w:val="411052111"/>
        <w:rPr>
          <w:rFonts w:ascii="Verdana" w:hAnsi="Verdana"/>
          <w:color w:val="4B6659"/>
          <w:sz w:val="18"/>
          <w:szCs w:val="18"/>
          <w:shd w:val="clear" w:color="auto" w:fill="FFFFFF"/>
          <w:lang w:eastAsia="lv-LV"/>
        </w:rPr>
      </w:pPr>
      <w:hyperlink r:id="rId12" w:history="1">
        <w:r>
          <w:rPr>
            <w:rStyle w:val="Hipersaite"/>
            <w:rFonts w:ascii="Verdana" w:hAnsi="Verdana" w:cs="Calibri"/>
            <w:sz w:val="18"/>
            <w:szCs w:val="18"/>
            <w:lang w:eastAsia="lv-LV"/>
          </w:rPr>
          <w:t>www.varam.gov.lv</w:t>
        </w:r>
      </w:hyperlink>
    </w:p>
    <w:p w14:paraId="7276B873" w14:textId="77777777" w:rsidR="00816B0E" w:rsidRDefault="00816B0E">
      <w:pPr>
        <w:divId w:val="411052111"/>
      </w:pPr>
    </w:p>
    <w:p w14:paraId="4F8F0C09" w14:textId="77777777" w:rsidR="00816B0E" w:rsidRDefault="00816B0E">
      <w:pPr>
        <w:divId w:val="411052111"/>
        <w:rPr>
          <w:lang w:eastAsia="lv-LV"/>
        </w:rPr>
      </w:pPr>
    </w:p>
    <w:p w14:paraId="3DCDA3A4" w14:textId="77777777" w:rsidR="00816B0E" w:rsidRDefault="00816B0E">
      <w:pPr>
        <w:divId w:val="411052111"/>
        <w:rPr>
          <w:rFonts w:ascii="Verdana" w:hAnsi="Verdana"/>
          <w:sz w:val="16"/>
          <w:szCs w:val="16"/>
          <w:lang w:eastAsia="lv-LV"/>
        </w:rPr>
      </w:pPr>
      <w:r>
        <w:rPr>
          <w:rFonts w:ascii="Verdana" w:hAnsi="Verdana"/>
          <w:sz w:val="16"/>
          <w:szCs w:val="16"/>
          <w:lang w:eastAsia="lv-LV"/>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150B9369" w14:textId="77777777" w:rsidR="00816B0E" w:rsidRDefault="00816B0E">
      <w:pPr>
        <w:divId w:val="411052111"/>
      </w:pPr>
    </w:p>
    <w:sectPr w:rsidR="00816B0E">
      <w:footerReference w:type="defaul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FC29E" w14:textId="77777777" w:rsidR="003C5923" w:rsidRDefault="003C5923" w:rsidP="00B76210">
      <w:r>
        <w:separator/>
      </w:r>
    </w:p>
  </w:endnote>
  <w:endnote w:type="continuationSeparator" w:id="0">
    <w:p w14:paraId="681D4384" w14:textId="77777777" w:rsidR="003C5923" w:rsidRDefault="003C5923" w:rsidP="00B76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1B7FD" w14:textId="77777777" w:rsidR="00B76210" w:rsidRPr="00B76210" w:rsidRDefault="00B76210">
    <w:pPr>
      <w:pStyle w:val="Kjene"/>
      <w:rPr>
        <w:rFonts w:ascii="Times New Roman" w:hAnsi="Times New Roman" w:cs="Times New Roman"/>
        <w:sz w:val="18"/>
        <w:szCs w:val="18"/>
      </w:rPr>
    </w:pPr>
    <w:r w:rsidRPr="00B76210">
      <w:rPr>
        <w:rFonts w:ascii="Times New Roman" w:hAnsi="Times New Roman" w:cs="Times New Roman"/>
        <w:sz w:val="20"/>
        <w:szCs w:val="20"/>
      </w:rPr>
      <w:t>VARAMAtz_300921_vss641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0EBCF" w14:textId="77777777" w:rsidR="003C5923" w:rsidRDefault="003C5923" w:rsidP="00B76210">
      <w:r>
        <w:separator/>
      </w:r>
    </w:p>
  </w:footnote>
  <w:footnote w:type="continuationSeparator" w:id="0">
    <w:p w14:paraId="7B7E2006" w14:textId="77777777" w:rsidR="003C5923" w:rsidRDefault="003C5923" w:rsidP="00B762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Type w:val="eMail"/>
  <w:defaultTabStop w:val="720"/>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0"/>
  </w:compat>
  <w:rsids>
    <w:rsidRoot w:val="00F00238"/>
    <w:rsid w:val="00160AD6"/>
    <w:rsid w:val="00313068"/>
    <w:rsid w:val="00343696"/>
    <w:rsid w:val="003C5923"/>
    <w:rsid w:val="007E0AA5"/>
    <w:rsid w:val="00816B0E"/>
    <w:rsid w:val="00B46EAA"/>
    <w:rsid w:val="00B76210"/>
    <w:rsid w:val="00F00238"/>
    <w:rsid w:val="00F229F1"/>
    <w:rsid w:val="00FC67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A6681A7"/>
  <w14:defaultImageDpi w14:val="0"/>
  <w15:docId w15:val="{13C949A6-7DC6-468A-B558-340514E74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hAnsi="Calibri" w:cs="Calibri"/>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rFonts w:cs="Times New Roman"/>
      <w:color w:val="0563C1"/>
      <w:u w:val="single"/>
    </w:rPr>
  </w:style>
  <w:style w:type="character" w:styleId="Izmantotahipersaite">
    <w:name w:val="FollowedHyperlink"/>
    <w:basedOn w:val="Noklusjumarindkopasfonts"/>
    <w:uiPriority w:val="99"/>
    <w:semiHidden/>
    <w:unhideWhenUsed/>
    <w:rPr>
      <w:rFonts w:cs="Times New Roman"/>
      <w:color w:val="954F72"/>
      <w:u w:val="single"/>
    </w:rPr>
  </w:style>
  <w:style w:type="paragraph" w:customStyle="1" w:styleId="msonormal0">
    <w:name w:val="msonormal"/>
    <w:basedOn w:val="Parasts"/>
    <w:pPr>
      <w:spacing w:before="100" w:beforeAutospacing="1" w:after="100" w:afterAutospacing="1"/>
    </w:pPr>
    <w:rPr>
      <w:lang w:eastAsia="lv-LV"/>
    </w:rPr>
  </w:style>
  <w:style w:type="character" w:customStyle="1" w:styleId="EpastaStils18">
    <w:name w:val="EpastaStils18"/>
    <w:basedOn w:val="Noklusjumarindkopasfonts"/>
    <w:semiHidden/>
    <w:rPr>
      <w:rFonts w:ascii="Calibri" w:hAnsi="Calibri" w:cs="Calibri"/>
      <w:color w:val="auto"/>
    </w:rPr>
  </w:style>
  <w:style w:type="paragraph" w:styleId="Paraststmeklis">
    <w:name w:val="Normal (Web)"/>
    <w:basedOn w:val="Parasts"/>
    <w:uiPriority w:val="99"/>
    <w:semiHidden/>
    <w:unhideWhenUsed/>
    <w:pPr>
      <w:spacing w:before="100" w:beforeAutospacing="1" w:after="100" w:afterAutospacing="1"/>
    </w:pPr>
    <w:rPr>
      <w:lang w:eastAsia="lv-LV"/>
    </w:rPr>
  </w:style>
  <w:style w:type="character" w:styleId="Neatrisintapieminana">
    <w:name w:val="Unresolved Mention"/>
    <w:basedOn w:val="Noklusjumarindkopasfonts"/>
    <w:uiPriority w:val="99"/>
    <w:semiHidden/>
    <w:unhideWhenUsed/>
    <w:rPr>
      <w:rFonts w:cs="Times New Roman"/>
      <w:color w:val="605E5C"/>
      <w:shd w:val="clear" w:color="auto" w:fill="E1DFDD"/>
    </w:rPr>
  </w:style>
  <w:style w:type="paragraph" w:styleId="Galvene">
    <w:name w:val="header"/>
    <w:basedOn w:val="Parasts"/>
    <w:link w:val="GalveneRakstz"/>
    <w:uiPriority w:val="99"/>
    <w:unhideWhenUsed/>
    <w:rsid w:val="00B76210"/>
    <w:pPr>
      <w:tabs>
        <w:tab w:val="center" w:pos="4153"/>
        <w:tab w:val="right" w:pos="8306"/>
      </w:tabs>
    </w:pPr>
  </w:style>
  <w:style w:type="character" w:customStyle="1" w:styleId="GalveneRakstz">
    <w:name w:val="Galvene Rakstz."/>
    <w:basedOn w:val="Noklusjumarindkopasfonts"/>
    <w:link w:val="Galvene"/>
    <w:uiPriority w:val="99"/>
    <w:locked/>
    <w:rsid w:val="00B76210"/>
    <w:rPr>
      <w:rFonts w:ascii="Calibri" w:hAnsi="Calibri" w:cs="Calibri"/>
      <w:sz w:val="22"/>
      <w:szCs w:val="22"/>
      <w:lang w:val="x-none" w:eastAsia="en-US"/>
    </w:rPr>
  </w:style>
  <w:style w:type="paragraph" w:styleId="Kjene">
    <w:name w:val="footer"/>
    <w:basedOn w:val="Parasts"/>
    <w:link w:val="KjeneRakstz"/>
    <w:uiPriority w:val="99"/>
    <w:unhideWhenUsed/>
    <w:rsid w:val="00B76210"/>
    <w:pPr>
      <w:tabs>
        <w:tab w:val="center" w:pos="4153"/>
        <w:tab w:val="right" w:pos="8306"/>
      </w:tabs>
    </w:pPr>
  </w:style>
  <w:style w:type="character" w:customStyle="1" w:styleId="KjeneRakstz">
    <w:name w:val="Kājene Rakstz."/>
    <w:basedOn w:val="Noklusjumarindkopasfonts"/>
    <w:link w:val="Kjene"/>
    <w:uiPriority w:val="99"/>
    <w:locked/>
    <w:rsid w:val="00B76210"/>
    <w:rPr>
      <w:rFonts w:ascii="Calibri" w:hAnsi="Calibri" w:cs="Calibri"/>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52113">
      <w:marLeft w:val="0"/>
      <w:marRight w:val="0"/>
      <w:marTop w:val="0"/>
      <w:marBottom w:val="0"/>
      <w:divBdr>
        <w:top w:val="none" w:sz="0" w:space="0" w:color="auto"/>
        <w:left w:val="none" w:sz="0" w:space="0" w:color="auto"/>
        <w:bottom w:val="none" w:sz="0" w:space="0" w:color="auto"/>
        <w:right w:val="none" w:sz="0" w:space="0" w:color="auto"/>
      </w:divBdr>
      <w:divsChild>
        <w:div w:id="411052109">
          <w:marLeft w:val="0"/>
          <w:marRight w:val="0"/>
          <w:marTop w:val="0"/>
          <w:marBottom w:val="0"/>
          <w:divBdr>
            <w:top w:val="none" w:sz="0" w:space="0" w:color="auto"/>
            <w:left w:val="none" w:sz="0" w:space="0" w:color="auto"/>
            <w:bottom w:val="none" w:sz="0" w:space="0" w:color="auto"/>
            <w:right w:val="none" w:sz="0" w:space="0" w:color="auto"/>
          </w:divBdr>
          <w:divsChild>
            <w:div w:id="411052110">
              <w:marLeft w:val="0"/>
              <w:marRight w:val="0"/>
              <w:marTop w:val="0"/>
              <w:marBottom w:val="0"/>
              <w:divBdr>
                <w:top w:val="single" w:sz="8" w:space="3" w:color="E1E1E1"/>
                <w:left w:val="none" w:sz="0" w:space="0" w:color="auto"/>
                <w:bottom w:val="none" w:sz="0" w:space="0" w:color="auto"/>
                <w:right w:val="none" w:sz="0" w:space="0" w:color="auto"/>
              </w:divBdr>
            </w:div>
          </w:divsChild>
        </w:div>
        <w:div w:id="411052111">
          <w:marLeft w:val="0"/>
          <w:marRight w:val="0"/>
          <w:marTop w:val="0"/>
          <w:marBottom w:val="0"/>
          <w:divBdr>
            <w:top w:val="none" w:sz="0" w:space="0" w:color="auto"/>
            <w:left w:val="none" w:sz="0" w:space="0" w:color="auto"/>
            <w:bottom w:val="none" w:sz="0" w:space="0" w:color="auto"/>
            <w:right w:val="none" w:sz="0" w:space="0" w:color="auto"/>
          </w:divBdr>
        </w:div>
        <w:div w:id="411052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Kintija.Rubene@lrpv.gov.lv"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pasts@tm.gov.lv" TargetMode="External"/><Relationship Id="rId12" Type="http://schemas.openxmlformats.org/officeDocument/2006/relationships/hyperlink" Target="http://www.vara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varam.gov.lv" TargetMode="External"/><Relationship Id="rId11" Type="http://schemas.openxmlformats.org/officeDocument/2006/relationships/hyperlink" Target="mailto:ilona.bumbiere@varam.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hyperlink" Target="mailto:Kintija.Spalvena@lrpv.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1427</Words>
  <Characters>814</Characters>
  <Application>Microsoft Office Word</Application>
  <DocSecurity>0</DocSecurity>
  <Lines>6</Lines>
  <Paragraphs>4</Paragraphs>
  <ScaleCrop>false</ScaleCrop>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Vindele</dc:creator>
  <cp:keywords/>
  <dc:description/>
  <cp:lastModifiedBy>Liene Vindele</cp:lastModifiedBy>
  <cp:revision>2</cp:revision>
  <dcterms:created xsi:type="dcterms:W3CDTF">2021-12-29T14:10:00Z</dcterms:created>
  <dcterms:modified xsi:type="dcterms:W3CDTF">2021-12-29T14:10:00Z</dcterms:modified>
</cp:coreProperties>
</file>