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6563D" w14:textId="77777777" w:rsidR="00B859D5" w:rsidRPr="00216DE3" w:rsidRDefault="00B859D5" w:rsidP="00B859D5">
      <w:pPr>
        <w:overflowPunct w:val="0"/>
        <w:autoSpaceDE w:val="0"/>
        <w:autoSpaceDN w:val="0"/>
        <w:adjustRightInd w:val="0"/>
        <w:jc w:val="right"/>
        <w:textAlignment w:val="baseline"/>
        <w:rPr>
          <w:rFonts w:ascii="Times New Roman" w:eastAsia="Times New Roman" w:hAnsi="Times New Roman" w:cs="Times New Roman"/>
          <w:sz w:val="28"/>
          <w:lang w:eastAsia="en-GB"/>
        </w:rPr>
      </w:pPr>
      <w:bookmarkStart w:id="0" w:name="991884"/>
      <w:bookmarkStart w:id="1" w:name="n-991884"/>
      <w:bookmarkEnd w:id="0"/>
      <w:bookmarkEnd w:id="1"/>
      <w:r w:rsidRPr="00216DE3">
        <w:rPr>
          <w:rFonts w:ascii="Times New Roman" w:eastAsia="Times New Roman" w:hAnsi="Times New Roman" w:cs="Times New Roman"/>
          <w:sz w:val="28"/>
          <w:lang w:eastAsia="en-GB"/>
        </w:rPr>
        <w:t xml:space="preserve">Pielikums </w:t>
      </w:r>
    </w:p>
    <w:p w14:paraId="32773C73" w14:textId="77777777" w:rsidR="00B859D5" w:rsidRPr="00216DE3" w:rsidRDefault="00B859D5" w:rsidP="00B859D5">
      <w:pPr>
        <w:overflowPunct w:val="0"/>
        <w:autoSpaceDE w:val="0"/>
        <w:autoSpaceDN w:val="0"/>
        <w:adjustRightInd w:val="0"/>
        <w:jc w:val="right"/>
        <w:textAlignment w:val="baseline"/>
        <w:rPr>
          <w:rFonts w:ascii="Times New Roman" w:eastAsia="Times New Roman" w:hAnsi="Times New Roman" w:cs="Times New Roman"/>
          <w:sz w:val="28"/>
          <w:lang w:eastAsia="en-GB"/>
        </w:rPr>
      </w:pPr>
      <w:r w:rsidRPr="00216DE3">
        <w:rPr>
          <w:rFonts w:ascii="Times New Roman" w:eastAsia="Times New Roman" w:hAnsi="Times New Roman" w:cs="Times New Roman"/>
          <w:sz w:val="28"/>
          <w:lang w:eastAsia="en-GB"/>
        </w:rPr>
        <w:t xml:space="preserve">Ministru kabineta </w:t>
      </w:r>
    </w:p>
    <w:p w14:paraId="2356DCE6" w14:textId="77777777" w:rsidR="00B859D5" w:rsidRPr="00216DE3" w:rsidRDefault="00B859D5" w:rsidP="00B859D5">
      <w:pPr>
        <w:jc w:val="right"/>
        <w:rPr>
          <w:rFonts w:ascii="Times New Roman" w:eastAsia="Times New Roman" w:hAnsi="Times New Roman" w:cs="Times New Roman"/>
          <w:sz w:val="28"/>
          <w:lang w:eastAsia="en-GB"/>
        </w:rPr>
      </w:pPr>
      <w:r w:rsidRPr="00216DE3">
        <w:rPr>
          <w:rFonts w:ascii="Times New Roman" w:eastAsia="Times New Roman" w:hAnsi="Times New Roman" w:cs="Times New Roman"/>
          <w:sz w:val="28"/>
          <w:lang w:eastAsia="en-GB"/>
        </w:rPr>
        <w:t>2022. gada 24. maija</w:t>
      </w:r>
    </w:p>
    <w:p w14:paraId="56652437" w14:textId="77777777" w:rsidR="00B859D5" w:rsidRPr="00216DE3" w:rsidRDefault="00B859D5" w:rsidP="00B859D5">
      <w:pPr>
        <w:jc w:val="right"/>
        <w:rPr>
          <w:rFonts w:ascii="Times New Roman" w:eastAsia="Times New Roman" w:hAnsi="Times New Roman" w:cs="Times New Roman"/>
          <w:sz w:val="28"/>
          <w:lang w:eastAsia="en-GB"/>
        </w:rPr>
      </w:pPr>
      <w:r w:rsidRPr="00216DE3">
        <w:rPr>
          <w:rFonts w:ascii="Times New Roman" w:eastAsia="Times New Roman" w:hAnsi="Times New Roman" w:cs="Times New Roman"/>
          <w:sz w:val="28"/>
          <w:lang w:eastAsia="en-GB"/>
        </w:rPr>
        <w:t>noteikumiem Nr. 311</w:t>
      </w:r>
    </w:p>
    <w:p w14:paraId="2E6ADF37" w14:textId="77777777" w:rsidR="00A34BFC" w:rsidRPr="00216DE3" w:rsidRDefault="00A34BFC" w:rsidP="00D74D0D">
      <w:pPr>
        <w:shd w:val="clear" w:color="auto" w:fill="FFFFFF"/>
        <w:ind w:left="0" w:firstLine="0"/>
        <w:jc w:val="center"/>
        <w:rPr>
          <w:rFonts w:ascii="Times New Roman" w:eastAsia="Times New Roman" w:hAnsi="Times New Roman" w:cs="Times New Roman"/>
          <w:sz w:val="28"/>
          <w:szCs w:val="28"/>
          <w:lang w:eastAsia="lv-LV"/>
        </w:rPr>
      </w:pPr>
    </w:p>
    <w:p w14:paraId="6A9EF428" w14:textId="49BE8E6E" w:rsidR="00D74D0D" w:rsidRPr="00216DE3" w:rsidRDefault="00D74D0D" w:rsidP="00D74D0D">
      <w:pPr>
        <w:shd w:val="clear" w:color="auto" w:fill="FFFFFF"/>
        <w:ind w:left="0" w:firstLine="0"/>
        <w:jc w:val="center"/>
        <w:rPr>
          <w:rFonts w:ascii="Times New Roman" w:eastAsia="Times New Roman" w:hAnsi="Times New Roman" w:cs="Times New Roman"/>
          <w:sz w:val="28"/>
          <w:szCs w:val="28"/>
          <w:lang w:eastAsia="lv-LV"/>
        </w:rPr>
      </w:pPr>
      <w:bookmarkStart w:id="2" w:name="_Hlk153872908"/>
      <w:r w:rsidRPr="00216DE3">
        <w:rPr>
          <w:rFonts w:ascii="Times New Roman" w:eastAsia="Times New Roman" w:hAnsi="Times New Roman" w:cs="Times New Roman"/>
          <w:sz w:val="28"/>
          <w:szCs w:val="28"/>
          <w:lang w:eastAsia="lv-LV"/>
        </w:rPr>
        <w:t>Profesionālās darbības reglamentētajā profesijā uzsākšanas vai veikšanas prasību samērīguma novērtējums</w:t>
      </w:r>
    </w:p>
    <w:bookmarkEnd w:id="2"/>
    <w:p w14:paraId="2C04A870" w14:textId="77777777" w:rsidR="00A34BFC" w:rsidRPr="00216DE3" w:rsidRDefault="00A34BFC" w:rsidP="00D74D0D">
      <w:pPr>
        <w:shd w:val="clear" w:color="auto" w:fill="FFFFFF"/>
        <w:ind w:left="0" w:firstLine="0"/>
        <w:jc w:val="center"/>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17"/>
        <w:gridCol w:w="3028"/>
        <w:gridCol w:w="6905"/>
      </w:tblGrid>
      <w:tr w:rsidR="008851DF" w:rsidRPr="00216DE3" w14:paraId="679ABBAD" w14:textId="17B22C81" w:rsidTr="00310441">
        <w:tc>
          <w:tcPr>
            <w:tcW w:w="247" w:type="pct"/>
            <w:tcBorders>
              <w:top w:val="outset" w:sz="6" w:space="0" w:color="414142"/>
              <w:left w:val="outset" w:sz="6" w:space="0" w:color="414142"/>
              <w:bottom w:val="outset" w:sz="6" w:space="0" w:color="414142"/>
              <w:right w:val="outset" w:sz="6" w:space="0" w:color="414142"/>
            </w:tcBorders>
            <w:hideMark/>
          </w:tcPr>
          <w:p w14:paraId="6F098788"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1.</w:t>
            </w:r>
          </w:p>
        </w:tc>
        <w:tc>
          <w:tcPr>
            <w:tcW w:w="1449" w:type="pct"/>
            <w:tcBorders>
              <w:top w:val="outset" w:sz="6" w:space="0" w:color="414142"/>
              <w:left w:val="outset" w:sz="6" w:space="0" w:color="414142"/>
              <w:bottom w:val="outset" w:sz="6" w:space="0" w:color="414142"/>
              <w:right w:val="outset" w:sz="6" w:space="0" w:color="414142"/>
            </w:tcBorders>
            <w:hideMark/>
          </w:tcPr>
          <w:p w14:paraId="5BA166EA"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Prasības profesijas reglamentācijai ir izvirzītas, lai nodrošinātu šādu sabiedrības interešu aizsardzību</w:t>
            </w:r>
          </w:p>
        </w:tc>
        <w:tc>
          <w:tcPr>
            <w:tcW w:w="3304" w:type="pct"/>
            <w:tcBorders>
              <w:top w:val="outset" w:sz="6" w:space="0" w:color="414142"/>
              <w:left w:val="outset" w:sz="6" w:space="0" w:color="414142"/>
              <w:bottom w:val="outset" w:sz="6" w:space="0" w:color="414142"/>
              <w:right w:val="outset" w:sz="6" w:space="0" w:color="414142"/>
            </w:tcBorders>
            <w:hideMark/>
          </w:tcPr>
          <w:p w14:paraId="59F5F83F" w14:textId="77777777" w:rsidR="005F3E61" w:rsidRPr="00216DE3" w:rsidRDefault="005F3E61" w:rsidP="00A34BFC">
            <w:pPr>
              <w:ind w:left="0" w:firstLine="0"/>
              <w:jc w:val="center"/>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Atzīmēt atbilstošo:</w:t>
            </w:r>
          </w:p>
          <w:p w14:paraId="4C416F8A"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5F5EED4F" wp14:editId="57C2DEE4">
                  <wp:extent cx="123825" cy="123825"/>
                  <wp:effectExtent l="0" t="0" r="9525" b="9525"/>
                  <wp:docPr id="27" name="Picture 2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sabiedriskā kārtība</w:t>
            </w:r>
          </w:p>
          <w:p w14:paraId="0560D522"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69EDBFF2" wp14:editId="60E98F10">
                  <wp:extent cx="123825" cy="123825"/>
                  <wp:effectExtent l="0" t="0" r="9525" b="9525"/>
                  <wp:docPr id="26" name="Picture 2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valsts drošība</w:t>
            </w:r>
          </w:p>
          <w:p w14:paraId="6EDD1E37"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7B224515" wp14:editId="660EFC69">
                  <wp:extent cx="123825" cy="123825"/>
                  <wp:effectExtent l="0" t="0" r="9525" b="9525"/>
                  <wp:docPr id="25" name="Picture 2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stnesis.lv/wwwraksti/BILDES/KVADRATS.GIF"/>
                          <pic:cNvPicPr>
                            <a:picLocks noChangeAspect="1" noChangeArrowheads="1"/>
                          </pic:cNvPicPr>
                        </pic:nvPicPr>
                        <pic:blipFill>
                          <a:blip r:embed="rId9">
                            <a:duotone>
                              <a:prstClr val="black"/>
                              <a:schemeClr val="tx1">
                                <a:tint val="45000"/>
                                <a:satMod val="400000"/>
                              </a:schemeClr>
                            </a:duotone>
                            <a:extLst>
                              <a:ext uri="{BEBA8EAE-BF5A-486C-A8C5-ECC9F3942E4B}">
                                <a14:imgProps xmlns:a14="http://schemas.microsoft.com/office/drawing/2010/main">
                                  <a14:imgLayer r:embed="rId10">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sabiedrības veselība</w:t>
            </w:r>
          </w:p>
          <w:p w14:paraId="33DD0BE8"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48565E19" wp14:editId="3464C2D1">
                  <wp:extent cx="123825" cy="123825"/>
                  <wp:effectExtent l="0" t="0" r="9525" b="9525"/>
                  <wp:docPr id="24" name="Picture 2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sociālā nodrošinājuma sistēmas finansiālais līdzsvars</w:t>
            </w:r>
          </w:p>
          <w:p w14:paraId="421E9AB9" w14:textId="2E0571A2" w:rsidR="005F3E61" w:rsidRPr="00216DE3" w:rsidRDefault="00093BB3"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21E51125" wp14:editId="6BCF823E">
                  <wp:extent cx="123825" cy="123825"/>
                  <wp:effectExtent l="0" t="0" r="9525" b="9525"/>
                  <wp:docPr id="1401052095" name="Picture 2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stnesis.lv/wwwraksti/BILDES/KVADRATS.GIF"/>
                          <pic:cNvPicPr>
                            <a:picLocks noChangeAspect="1" noChangeArrowheads="1"/>
                          </pic:cNvPicPr>
                        </pic:nvPicPr>
                        <pic:blipFill>
                          <a:blip r:embed="rId9">
                            <a:duotone>
                              <a:prstClr val="black"/>
                              <a:schemeClr val="tx1">
                                <a:tint val="45000"/>
                                <a:satMod val="400000"/>
                              </a:schemeClr>
                            </a:duotone>
                            <a:extLst>
                              <a:ext uri="{BEBA8EAE-BF5A-486C-A8C5-ECC9F3942E4B}">
                                <a14:imgProps xmlns:a14="http://schemas.microsoft.com/office/drawing/2010/main">
                                  <a14:imgLayer r:embed="rId10">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w:t>
            </w:r>
            <w:r w:rsidR="005F3E61" w:rsidRPr="00216DE3">
              <w:rPr>
                <w:rFonts w:ascii="Times New Roman" w:eastAsia="Times New Roman" w:hAnsi="Times New Roman" w:cs="Times New Roman"/>
                <w:sz w:val="28"/>
                <w:szCs w:val="28"/>
                <w:lang w:eastAsia="lv-LV"/>
              </w:rPr>
              <w:t>patērētāju, pakalpojumu saņēmēju un darba ņēmēju aizsardzība</w:t>
            </w:r>
          </w:p>
          <w:p w14:paraId="2B228413"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2951A0C1" wp14:editId="3B90E08F">
                  <wp:extent cx="123825" cy="123825"/>
                  <wp:effectExtent l="0" t="0" r="9525" b="9525"/>
                  <wp:docPr id="22" name="Picture 2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atbilstīga tiesvedība</w:t>
            </w:r>
          </w:p>
          <w:p w14:paraId="663190B6"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40039CA0" wp14:editId="659C7552">
                  <wp:extent cx="123825" cy="123825"/>
                  <wp:effectExtent l="0" t="0" r="9525" b="9525"/>
                  <wp:docPr id="21" name="Picture 2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tirgus darījumu taisnīgums</w:t>
            </w:r>
          </w:p>
          <w:p w14:paraId="16897EB8"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3E4DCAC4" wp14:editId="4968A455">
                  <wp:extent cx="123825" cy="123825"/>
                  <wp:effectExtent l="0" t="0" r="9525" b="9525"/>
                  <wp:docPr id="20" name="Picture 2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krāpšanas apkarošana, nodokļu nemaksāšanas un izvairīšanās no nodokļu maksāšanas novēršana, fiskālās uzraudzības efektivitātes aizsargāšana</w:t>
            </w:r>
          </w:p>
          <w:p w14:paraId="33CF2233"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4E7536A2" wp14:editId="7A5F8DBD">
                  <wp:extent cx="123825" cy="123825"/>
                  <wp:effectExtent l="0" t="0" r="9525" b="9525"/>
                  <wp:docPr id="19" name="Picture 1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vestnesis.lv/wwwraksti/BILDES/KVADRATS.GIF"/>
                          <pic:cNvPicPr>
                            <a:picLocks noChangeAspect="1" noChangeArrowheads="1"/>
                          </pic:cNvPicPr>
                        </pic:nvPicPr>
                        <pic:blipFill>
                          <a:blip r:embed="rId9">
                            <a:extLst>
                              <a:ext uri="{BEBA8EAE-BF5A-486C-A8C5-ECC9F3942E4B}">
                                <a14:imgProps xmlns:a14="http://schemas.microsoft.com/office/drawing/2010/main">
                                  <a14:imgLayer r:embed="rId10">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transporta drošība</w:t>
            </w:r>
          </w:p>
          <w:p w14:paraId="2C5FD1B3"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6560B3F5" wp14:editId="49AE4FC4">
                  <wp:extent cx="123825" cy="123825"/>
                  <wp:effectExtent l="0" t="0" r="9525" b="9525"/>
                  <wp:docPr id="18" name="Picture 1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vestnesis.lv/wwwraksti/BILDES/KVADRATS.GIF"/>
                          <pic:cNvPicPr>
                            <a:picLocks noChangeAspect="1" noChangeArrowheads="1"/>
                          </pic:cNvPicPr>
                        </pic:nvPicPr>
                        <pic:blipFill>
                          <a:blip r:embed="rId9">
                            <a:extLst>
                              <a:ext uri="{BEBA8EAE-BF5A-486C-A8C5-ECC9F3942E4B}">
                                <a14:imgProps xmlns:a14="http://schemas.microsoft.com/office/drawing/2010/main">
                                  <a14:imgLayer r:embed="rId10">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dabas un pilsētvides aizsardzība</w:t>
            </w:r>
          </w:p>
          <w:p w14:paraId="72FC8B54"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63121197" wp14:editId="4739A7C5">
                  <wp:extent cx="123825" cy="123825"/>
                  <wp:effectExtent l="0" t="0" r="9525" b="9525"/>
                  <wp:docPr id="17" name="Picture 1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dzīvnieku veselība</w:t>
            </w:r>
          </w:p>
          <w:p w14:paraId="5D7A0468" w14:textId="0254BAFB" w:rsidR="005F3E61" w:rsidRPr="00216DE3" w:rsidRDefault="005C086B" w:rsidP="00A34BFC">
            <w:pPr>
              <w:ind w:left="0" w:firstLine="0"/>
              <w:rPr>
                <w:rFonts w:ascii="Times New Roman" w:eastAsia="Times New Roman" w:hAnsi="Times New Roman" w:cs="Times New Roman"/>
                <w:sz w:val="28"/>
                <w:szCs w:val="28"/>
                <w:lang w:eastAsia="lv-LV"/>
              </w:rPr>
            </w:pPr>
            <w:r w:rsidRPr="00216DE3">
              <w:rPr>
                <w:rFonts w:ascii="Times New Roman" w:hAnsi="Times New Roman" w:cs="Times New Roman"/>
                <w:sz w:val="28"/>
                <w:szCs w:val="28"/>
              </w:rPr>
              <w:pict w14:anchorId="290F72DE">
                <v:shape id="Picture 18" o:spid="_x0000_i1034" type="#_x0000_t75" alt="https://www.vestnesis.lv/wwwraksti/BILDES/KVADRATS.GIF" style="width:10pt;height:10pt;visibility:visible;mso-wrap-style:square">
                  <v:imagedata r:id="rId11" o:title="KVADRATS"/>
                </v:shape>
              </w:pict>
            </w:r>
            <w:r w:rsidR="005F3E61" w:rsidRPr="00216DE3">
              <w:rPr>
                <w:rFonts w:ascii="Times New Roman" w:eastAsia="Times New Roman" w:hAnsi="Times New Roman" w:cs="Times New Roman"/>
                <w:sz w:val="28"/>
                <w:szCs w:val="28"/>
                <w:lang w:eastAsia="lv-LV"/>
              </w:rPr>
              <w:t> intelektuālā īpašuma aizsardzība</w:t>
            </w:r>
          </w:p>
          <w:p w14:paraId="2D080364"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5852E247" wp14:editId="7960AA05">
                  <wp:extent cx="123825" cy="123825"/>
                  <wp:effectExtent l="0" t="0" r="9525" b="9525"/>
                  <wp:docPr id="15" name="Picture 1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vestnesis.lv/wwwraksti/BILDES/KVADRATS.GIF"/>
                          <pic:cNvPicPr>
                            <a:picLocks noChangeAspect="1" noChangeArrowheads="1"/>
                          </pic:cNvPicPr>
                        </pic:nvPicPr>
                        <pic:blipFill>
                          <a:blip r:embed="rId9">
                            <a:extLst>
                              <a:ext uri="{BEBA8EAE-BF5A-486C-A8C5-ECC9F3942E4B}">
                                <a14:imgProps xmlns:a14="http://schemas.microsoft.com/office/drawing/2010/main">
                                  <a14:imgLayer r:embed="rId10">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kultūras mantojuma aizsardzība</w:t>
            </w:r>
          </w:p>
          <w:p w14:paraId="2776E59A"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1A452FB4" wp14:editId="6B43C8DB">
                  <wp:extent cx="123825" cy="123825"/>
                  <wp:effectExtent l="0" t="0" r="9525" b="9525"/>
                  <wp:docPr id="14" name="Picture 1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sociālā drošība</w:t>
            </w:r>
          </w:p>
          <w:p w14:paraId="1753095C"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227D69CE" wp14:editId="458EFCB8">
                  <wp:extent cx="123825" cy="123825"/>
                  <wp:effectExtent l="0" t="0" r="9525" b="9525"/>
                  <wp:docPr id="13" name="Picture 1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vestnesis.lv/wwwraksti/BILDES/KVADRATS.GIF"/>
                          <pic:cNvPicPr>
                            <a:picLocks noChangeAspect="1" noChangeArrowheads="1"/>
                          </pic:cNvPicPr>
                        </pic:nvPicPr>
                        <pic:blipFill>
                          <a:blip r:embed="rId9">
                            <a:extLst>
                              <a:ext uri="{BEBA8EAE-BF5A-486C-A8C5-ECC9F3942E4B}">
                                <a14:imgProps xmlns:a14="http://schemas.microsoft.com/office/drawing/2010/main">
                                  <a14:imgLayer r:embed="rId10">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kultūras politika</w:t>
            </w:r>
          </w:p>
        </w:tc>
      </w:tr>
      <w:tr w:rsidR="008851DF" w:rsidRPr="00216DE3" w14:paraId="134A51D9" w14:textId="2F4A9AEB" w:rsidTr="00310441">
        <w:tc>
          <w:tcPr>
            <w:tcW w:w="247" w:type="pct"/>
            <w:vMerge w:val="restart"/>
            <w:tcBorders>
              <w:top w:val="outset" w:sz="6" w:space="0" w:color="414142"/>
              <w:left w:val="outset" w:sz="6" w:space="0" w:color="414142"/>
              <w:bottom w:val="outset" w:sz="6" w:space="0" w:color="414142"/>
              <w:right w:val="outset" w:sz="6" w:space="0" w:color="414142"/>
            </w:tcBorders>
            <w:hideMark/>
          </w:tcPr>
          <w:p w14:paraId="361ED0F6"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2.</w:t>
            </w:r>
          </w:p>
        </w:tc>
        <w:tc>
          <w:tcPr>
            <w:tcW w:w="1449" w:type="pct"/>
            <w:vMerge w:val="restart"/>
            <w:tcBorders>
              <w:top w:val="outset" w:sz="6" w:space="0" w:color="414142"/>
              <w:left w:val="outset" w:sz="6" w:space="0" w:color="414142"/>
              <w:bottom w:val="outset" w:sz="6" w:space="0" w:color="414142"/>
              <w:right w:val="outset" w:sz="6" w:space="0" w:color="414142"/>
            </w:tcBorders>
            <w:hideMark/>
          </w:tcPr>
          <w:p w14:paraId="57434389"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Normatīvajā aktā ir noteikta jauna reglamentētā profesija, t. i., izvirzītas kvalifikācijas prasības profesionālās darbības veikšanai noteiktā profesijā</w:t>
            </w:r>
          </w:p>
        </w:tc>
        <w:tc>
          <w:tcPr>
            <w:tcW w:w="3304" w:type="pct"/>
            <w:tcBorders>
              <w:top w:val="outset" w:sz="6" w:space="0" w:color="414142"/>
              <w:left w:val="outset" w:sz="6" w:space="0" w:color="414142"/>
              <w:bottom w:val="outset" w:sz="6" w:space="0" w:color="414142"/>
              <w:right w:val="outset" w:sz="6" w:space="0" w:color="414142"/>
            </w:tcBorders>
            <w:hideMark/>
          </w:tcPr>
          <w:p w14:paraId="4A82B443"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742AC302" wp14:editId="27880D01">
                  <wp:extent cx="123825" cy="123825"/>
                  <wp:effectExtent l="0" t="0" r="9525" b="9525"/>
                  <wp:docPr id="12" name="Picture 1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Projekts šo jomu neskar</w:t>
            </w:r>
          </w:p>
        </w:tc>
      </w:tr>
      <w:tr w:rsidR="008851DF" w:rsidRPr="00216DE3" w14:paraId="06D044DB" w14:textId="375C170D" w:rsidTr="0031044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532ADB4"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1449" w:type="pct"/>
            <w:vMerge/>
            <w:tcBorders>
              <w:top w:val="outset" w:sz="6" w:space="0" w:color="414142"/>
              <w:left w:val="outset" w:sz="6" w:space="0" w:color="414142"/>
              <w:bottom w:val="outset" w:sz="6" w:space="0" w:color="414142"/>
              <w:right w:val="outset" w:sz="6" w:space="0" w:color="414142"/>
            </w:tcBorders>
            <w:vAlign w:val="center"/>
            <w:hideMark/>
          </w:tcPr>
          <w:p w14:paraId="243E8AE3"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hideMark/>
          </w:tcPr>
          <w:p w14:paraId="3D33C80B" w14:textId="77777777" w:rsidR="00F64D5D" w:rsidRPr="00216DE3" w:rsidRDefault="005F3E61" w:rsidP="00F64D5D">
            <w:pPr>
              <w:widowControl w:val="0"/>
              <w:shd w:val="clear" w:color="auto" w:fill="FFFFFF"/>
              <w:ind w:left="0" w:firstLine="0"/>
              <w:jc w:val="both"/>
              <w:rPr>
                <w:rFonts w:ascii="Times New Roman" w:hAnsi="Times New Roman" w:cs="Times New Roman"/>
                <w:sz w:val="28"/>
                <w:szCs w:val="28"/>
              </w:rPr>
            </w:pPr>
            <w:r w:rsidRPr="00216DE3">
              <w:rPr>
                <w:rFonts w:ascii="Times New Roman" w:eastAsia="Times New Roman" w:hAnsi="Times New Roman" w:cs="Times New Roman"/>
                <w:sz w:val="28"/>
                <w:szCs w:val="28"/>
                <w:lang w:eastAsia="lv-LV"/>
              </w:rPr>
              <w:t>Prasības samērīguma novērtējums*</w:t>
            </w:r>
            <w:r w:rsidR="00F64D5D" w:rsidRPr="00216DE3">
              <w:rPr>
                <w:rFonts w:ascii="Times New Roman" w:hAnsi="Times New Roman" w:cs="Times New Roman"/>
                <w:sz w:val="28"/>
                <w:szCs w:val="28"/>
              </w:rPr>
              <w:t xml:space="preserve"> </w:t>
            </w:r>
          </w:p>
          <w:p w14:paraId="240517C2" w14:textId="77777777" w:rsidR="00814A74" w:rsidRPr="00216DE3" w:rsidRDefault="00814A74" w:rsidP="00814A74">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1) prasības piemērotība </w:t>
            </w:r>
          </w:p>
          <w:p w14:paraId="726D364E" w14:textId="77777777" w:rsidR="00814A74" w:rsidRPr="00216DE3" w:rsidRDefault="00814A74" w:rsidP="00814A74">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Kādi riski pakalpojumu saņēmēju, tostarp patērētāju, profesionālās darbības veicēju vai personu sabiedrisko interešu aizsardzībai ir jāmazina vai jānovērš ar izvirzītajām profesionālās darbības prasībām un kāda ir šo risku būtība?</w:t>
            </w:r>
          </w:p>
          <w:p w14:paraId="67908907" w14:textId="77777777" w:rsidR="00B65CB2" w:rsidRPr="00216DE3" w:rsidRDefault="00B65CB2" w:rsidP="00B65CB2">
            <w:pPr>
              <w:widowControl w:val="0"/>
              <w:shd w:val="clear" w:color="auto" w:fill="FFFFFF"/>
              <w:ind w:left="0" w:firstLine="0"/>
              <w:jc w:val="both"/>
              <w:rPr>
                <w:rFonts w:ascii="Times New Roman" w:hAnsi="Times New Roman" w:cs="Times New Roman"/>
                <w:sz w:val="28"/>
                <w:szCs w:val="28"/>
              </w:rPr>
            </w:pPr>
          </w:p>
          <w:p w14:paraId="1024A603" w14:textId="3E074908" w:rsidR="00751EC0" w:rsidRPr="00216DE3" w:rsidRDefault="008851DF" w:rsidP="00751EC0">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B65CB2" w:rsidRPr="00216DE3">
              <w:rPr>
                <w:rFonts w:ascii="Times New Roman" w:eastAsia="Times New Roman" w:hAnsi="Times New Roman" w:cs="Times New Roman"/>
                <w:sz w:val="28"/>
                <w:szCs w:val="28"/>
                <w:lang w:eastAsia="lv-LV"/>
              </w:rPr>
              <w:t>Izvirzot ainavu arhitektu profesionālās darbības prasības tiek mazināts vai novērsts risku kopums, kad a</w:t>
            </w:r>
            <w:r w:rsidR="003A2238" w:rsidRPr="00216DE3">
              <w:rPr>
                <w:rFonts w:ascii="Times New Roman" w:eastAsia="Times New Roman" w:hAnsi="Times New Roman" w:cs="Times New Roman"/>
                <w:sz w:val="28"/>
                <w:szCs w:val="28"/>
                <w:lang w:eastAsia="lv-LV"/>
              </w:rPr>
              <w:t>inavu arhitektūras pakalpojums un</w:t>
            </w:r>
            <w:r w:rsidR="006A7532" w:rsidRPr="00216DE3">
              <w:rPr>
                <w:rFonts w:ascii="Times New Roman" w:eastAsia="Times New Roman" w:hAnsi="Times New Roman" w:cs="Times New Roman"/>
                <w:sz w:val="28"/>
                <w:szCs w:val="28"/>
                <w:lang w:eastAsia="lv-LV"/>
              </w:rPr>
              <w:t xml:space="preserve"> </w:t>
            </w:r>
            <w:r w:rsidR="003A2238" w:rsidRPr="00216DE3">
              <w:rPr>
                <w:rFonts w:ascii="Times New Roman" w:eastAsia="Times New Roman" w:hAnsi="Times New Roman" w:cs="Times New Roman"/>
                <w:sz w:val="28"/>
                <w:szCs w:val="28"/>
                <w:lang w:eastAsia="lv-LV"/>
              </w:rPr>
              <w:t>ainavu arhitektūras konsultāciju pakalpojums</w:t>
            </w:r>
            <w:r w:rsidR="00FA1473" w:rsidRPr="00216DE3">
              <w:rPr>
                <w:rFonts w:ascii="Times New Roman" w:eastAsia="Times New Roman" w:hAnsi="Times New Roman" w:cs="Times New Roman"/>
                <w:sz w:val="28"/>
                <w:szCs w:val="28"/>
                <w:lang w:eastAsia="lv-LV"/>
              </w:rPr>
              <w:t xml:space="preserve"> (turpmāk – ainavu arhitektūras pakalpojums)</w:t>
            </w:r>
            <w:r w:rsidR="000145F2" w:rsidRPr="00216DE3">
              <w:rPr>
                <w:rFonts w:ascii="Times New Roman" w:eastAsia="Times New Roman" w:hAnsi="Times New Roman" w:cs="Times New Roman"/>
                <w:sz w:val="28"/>
                <w:szCs w:val="28"/>
                <w:lang w:eastAsia="lv-LV"/>
              </w:rPr>
              <w:t xml:space="preserve"> </w:t>
            </w:r>
            <w:r w:rsidR="005F3E61" w:rsidRPr="00216DE3">
              <w:rPr>
                <w:rFonts w:ascii="Times New Roman" w:eastAsia="Times New Roman" w:hAnsi="Times New Roman" w:cs="Times New Roman"/>
                <w:sz w:val="28"/>
                <w:szCs w:val="28"/>
                <w:lang w:eastAsia="lv-LV"/>
              </w:rPr>
              <w:t>var tikt sniegt</w:t>
            </w:r>
            <w:r w:rsidR="001221EC" w:rsidRPr="00216DE3">
              <w:rPr>
                <w:rFonts w:ascii="Times New Roman" w:eastAsia="Times New Roman" w:hAnsi="Times New Roman" w:cs="Times New Roman"/>
                <w:sz w:val="28"/>
                <w:szCs w:val="28"/>
                <w:lang w:eastAsia="lv-LV"/>
              </w:rPr>
              <w:t>s</w:t>
            </w:r>
            <w:r w:rsidR="000145F2" w:rsidRPr="00216DE3">
              <w:rPr>
                <w:rFonts w:ascii="Times New Roman" w:eastAsia="Times New Roman" w:hAnsi="Times New Roman" w:cs="Times New Roman"/>
                <w:sz w:val="28"/>
                <w:szCs w:val="28"/>
                <w:lang w:eastAsia="lv-LV"/>
              </w:rPr>
              <w:t xml:space="preserve"> un ainavu arhitekt</w:t>
            </w:r>
            <w:r w:rsidR="00FA1473" w:rsidRPr="00216DE3">
              <w:rPr>
                <w:rFonts w:ascii="Times New Roman" w:eastAsia="Times New Roman" w:hAnsi="Times New Roman" w:cs="Times New Roman"/>
                <w:sz w:val="28"/>
                <w:szCs w:val="28"/>
                <w:lang w:eastAsia="lv-LV"/>
              </w:rPr>
              <w:t>a</w:t>
            </w:r>
            <w:r w:rsidR="000145F2" w:rsidRPr="00216DE3">
              <w:rPr>
                <w:rFonts w:ascii="Times New Roman" w:eastAsia="Times New Roman" w:hAnsi="Times New Roman" w:cs="Times New Roman"/>
                <w:sz w:val="28"/>
                <w:szCs w:val="28"/>
                <w:lang w:eastAsia="lv-LV"/>
              </w:rPr>
              <w:t xml:space="preserve"> darbs valsts vai pašvaldības institūcijās vai privātajā sektorā</w:t>
            </w:r>
            <w:r w:rsidR="00FA1473" w:rsidRPr="00216DE3">
              <w:rPr>
                <w:rFonts w:ascii="Times New Roman" w:eastAsia="Times New Roman" w:hAnsi="Times New Roman" w:cs="Times New Roman"/>
                <w:sz w:val="28"/>
                <w:szCs w:val="28"/>
                <w:lang w:eastAsia="lv-LV"/>
              </w:rPr>
              <w:t xml:space="preserve"> (turpmāk – ainavu arhitekta darbs)</w:t>
            </w:r>
            <w:r w:rsidR="000145F2" w:rsidRPr="00216DE3">
              <w:rPr>
                <w:rFonts w:ascii="Times New Roman" w:eastAsia="Times New Roman" w:hAnsi="Times New Roman" w:cs="Times New Roman"/>
                <w:sz w:val="28"/>
                <w:szCs w:val="28"/>
                <w:lang w:eastAsia="lv-LV"/>
              </w:rPr>
              <w:t xml:space="preserve"> var tikt veikts</w:t>
            </w:r>
            <w:r w:rsidR="00570210" w:rsidRPr="00216DE3">
              <w:rPr>
                <w:rFonts w:ascii="Times New Roman" w:eastAsia="Times New Roman" w:hAnsi="Times New Roman" w:cs="Times New Roman"/>
                <w:sz w:val="28"/>
                <w:szCs w:val="28"/>
                <w:lang w:eastAsia="lv-LV"/>
              </w:rPr>
              <w:t xml:space="preserve"> </w:t>
            </w:r>
            <w:r w:rsidR="005F3E61" w:rsidRPr="00216DE3">
              <w:rPr>
                <w:rFonts w:ascii="Times New Roman" w:eastAsia="Times New Roman" w:hAnsi="Times New Roman" w:cs="Times New Roman"/>
                <w:sz w:val="28"/>
                <w:szCs w:val="28"/>
                <w:lang w:eastAsia="lv-LV"/>
              </w:rPr>
              <w:t xml:space="preserve"> neievērojot Latvijas Republikas</w:t>
            </w:r>
            <w:r w:rsidR="00411B73" w:rsidRPr="00216DE3">
              <w:rPr>
                <w:rFonts w:ascii="Times New Roman" w:eastAsia="Times New Roman" w:hAnsi="Times New Roman" w:cs="Times New Roman"/>
                <w:sz w:val="28"/>
                <w:szCs w:val="28"/>
                <w:lang w:eastAsia="lv-LV"/>
              </w:rPr>
              <w:t xml:space="preserve"> arhitektūras,</w:t>
            </w:r>
            <w:r w:rsidR="005F3E61" w:rsidRPr="00216DE3">
              <w:rPr>
                <w:rFonts w:ascii="Times New Roman" w:eastAsia="Times New Roman" w:hAnsi="Times New Roman" w:cs="Times New Roman"/>
                <w:sz w:val="28"/>
                <w:szCs w:val="28"/>
                <w:lang w:eastAsia="lv-LV"/>
              </w:rPr>
              <w:t xml:space="preserve"> </w:t>
            </w:r>
            <w:r w:rsidR="001221EC" w:rsidRPr="00216DE3">
              <w:rPr>
                <w:rFonts w:ascii="Times New Roman" w:eastAsia="Times New Roman" w:hAnsi="Times New Roman" w:cs="Times New Roman"/>
                <w:sz w:val="28"/>
                <w:szCs w:val="28"/>
                <w:lang w:eastAsia="lv-LV"/>
              </w:rPr>
              <w:t>būvniecības, telpiskās attīstības plānošanas,</w:t>
            </w:r>
            <w:r w:rsidR="00411B73" w:rsidRPr="00216DE3">
              <w:rPr>
                <w:rFonts w:ascii="Times New Roman" w:eastAsia="Times New Roman" w:hAnsi="Times New Roman" w:cs="Times New Roman"/>
                <w:sz w:val="28"/>
                <w:szCs w:val="28"/>
                <w:lang w:eastAsia="lv-LV"/>
              </w:rPr>
              <w:t xml:space="preserve"> </w:t>
            </w:r>
            <w:bookmarkStart w:id="3" w:name="_Hlk159838101"/>
            <w:r w:rsidR="00411B73" w:rsidRPr="00216DE3">
              <w:rPr>
                <w:rFonts w:ascii="Times New Roman" w:eastAsia="Times New Roman" w:hAnsi="Times New Roman" w:cs="Times New Roman"/>
                <w:sz w:val="28"/>
                <w:szCs w:val="28"/>
                <w:lang w:eastAsia="lv-LV"/>
              </w:rPr>
              <w:t>kultūrvēsturiskā mantojuma</w:t>
            </w:r>
            <w:bookmarkEnd w:id="3"/>
            <w:r w:rsidR="00CA6742" w:rsidRPr="00216DE3">
              <w:rPr>
                <w:rFonts w:ascii="Times New Roman" w:eastAsia="Times New Roman" w:hAnsi="Times New Roman" w:cs="Times New Roman"/>
                <w:sz w:val="28"/>
                <w:szCs w:val="28"/>
                <w:lang w:eastAsia="lv-LV"/>
              </w:rPr>
              <w:t xml:space="preserve"> un</w:t>
            </w:r>
            <w:r w:rsidR="009F0239" w:rsidRPr="00216DE3">
              <w:rPr>
                <w:rFonts w:ascii="Times New Roman" w:eastAsia="Times New Roman" w:hAnsi="Times New Roman" w:cs="Times New Roman"/>
                <w:sz w:val="28"/>
                <w:szCs w:val="28"/>
                <w:lang w:eastAsia="lv-LV"/>
              </w:rPr>
              <w:t xml:space="preserve"> vides aizsardzības</w:t>
            </w:r>
            <w:r w:rsidR="00411B73" w:rsidRPr="00216DE3">
              <w:rPr>
                <w:rFonts w:ascii="Times New Roman" w:eastAsia="Times New Roman" w:hAnsi="Times New Roman" w:cs="Times New Roman"/>
                <w:sz w:val="28"/>
                <w:szCs w:val="28"/>
                <w:lang w:eastAsia="lv-LV"/>
              </w:rPr>
              <w:t xml:space="preserve"> </w:t>
            </w:r>
            <w:r w:rsidR="005F3E61" w:rsidRPr="00216DE3">
              <w:rPr>
                <w:rFonts w:ascii="Times New Roman" w:eastAsia="Times New Roman" w:hAnsi="Times New Roman" w:cs="Times New Roman"/>
                <w:sz w:val="28"/>
                <w:szCs w:val="28"/>
                <w:lang w:eastAsia="lv-LV"/>
              </w:rPr>
              <w:t>jomu reglamentējošo normatīvo aktu  prasības</w:t>
            </w:r>
            <w:r w:rsidR="009F0239" w:rsidRPr="00216DE3">
              <w:rPr>
                <w:rFonts w:ascii="Times New Roman" w:eastAsia="Times New Roman" w:hAnsi="Times New Roman" w:cs="Times New Roman"/>
                <w:sz w:val="28"/>
                <w:szCs w:val="28"/>
                <w:lang w:eastAsia="lv-LV"/>
              </w:rPr>
              <w:t xml:space="preserve"> </w:t>
            </w:r>
            <w:r w:rsidR="00411B73" w:rsidRPr="00216DE3">
              <w:rPr>
                <w:rFonts w:ascii="Times New Roman" w:eastAsia="Times New Roman" w:hAnsi="Times New Roman" w:cs="Times New Roman"/>
                <w:sz w:val="28"/>
                <w:szCs w:val="28"/>
                <w:lang w:eastAsia="lv-LV"/>
              </w:rPr>
              <w:t>ainavas</w:t>
            </w:r>
            <w:r w:rsidR="009F0239" w:rsidRPr="00216DE3">
              <w:rPr>
                <w:rFonts w:ascii="Times New Roman" w:eastAsia="Times New Roman" w:hAnsi="Times New Roman" w:cs="Times New Roman"/>
                <w:sz w:val="28"/>
                <w:szCs w:val="28"/>
                <w:lang w:eastAsia="lv-LV"/>
              </w:rPr>
              <w:t xml:space="preserve">, </w:t>
            </w:r>
            <w:r w:rsidR="00411B73" w:rsidRPr="00216DE3">
              <w:rPr>
                <w:rFonts w:ascii="Times New Roman" w:eastAsia="Times New Roman" w:hAnsi="Times New Roman" w:cs="Times New Roman"/>
                <w:sz w:val="28"/>
                <w:szCs w:val="28"/>
                <w:lang w:eastAsia="lv-LV"/>
              </w:rPr>
              <w:t>kultūrainavas, kultūrvēsturiskas ainavas</w:t>
            </w:r>
            <w:r w:rsidR="00F81642" w:rsidRPr="00216DE3">
              <w:rPr>
                <w:rFonts w:ascii="Times New Roman" w:eastAsia="Times New Roman" w:hAnsi="Times New Roman" w:cs="Times New Roman"/>
                <w:sz w:val="28"/>
                <w:szCs w:val="28"/>
                <w:lang w:eastAsia="lv-LV"/>
              </w:rPr>
              <w:t>,</w:t>
            </w:r>
            <w:r w:rsidR="009F0239" w:rsidRPr="00216DE3">
              <w:rPr>
                <w:rFonts w:ascii="Times New Roman" w:eastAsia="Times New Roman" w:hAnsi="Times New Roman" w:cs="Times New Roman"/>
                <w:sz w:val="28"/>
                <w:szCs w:val="28"/>
                <w:lang w:eastAsia="lv-LV"/>
              </w:rPr>
              <w:t xml:space="preserve"> </w:t>
            </w:r>
            <w:r w:rsidR="00776080" w:rsidRPr="00216DE3">
              <w:rPr>
                <w:rFonts w:ascii="Times New Roman" w:eastAsia="Times New Roman" w:hAnsi="Times New Roman" w:cs="Times New Roman"/>
                <w:sz w:val="28"/>
                <w:szCs w:val="28"/>
                <w:lang w:eastAsia="lv-LV"/>
              </w:rPr>
              <w:t xml:space="preserve">ārtelpas, </w:t>
            </w:r>
            <w:r w:rsidR="00C522C5" w:rsidRPr="00216DE3">
              <w:rPr>
                <w:rFonts w:ascii="Times New Roman" w:eastAsia="Times New Roman" w:hAnsi="Times New Roman" w:cs="Times New Roman"/>
                <w:sz w:val="28"/>
                <w:szCs w:val="28"/>
                <w:lang w:eastAsia="lv-LV"/>
              </w:rPr>
              <w:lastRenderedPageBreak/>
              <w:t>skata tiesīb</w:t>
            </w:r>
            <w:r w:rsidR="0076246C" w:rsidRPr="00216DE3">
              <w:rPr>
                <w:rFonts w:ascii="Times New Roman" w:eastAsia="Times New Roman" w:hAnsi="Times New Roman" w:cs="Times New Roman"/>
                <w:sz w:val="28"/>
                <w:szCs w:val="28"/>
                <w:lang w:eastAsia="lv-LV"/>
              </w:rPr>
              <w:t>as</w:t>
            </w:r>
            <w:r w:rsidR="00776080" w:rsidRPr="00216DE3">
              <w:rPr>
                <w:rFonts w:ascii="Times New Roman" w:eastAsia="Times New Roman" w:hAnsi="Times New Roman" w:cs="Times New Roman"/>
                <w:sz w:val="28"/>
                <w:szCs w:val="28"/>
                <w:lang w:eastAsia="lv-LV"/>
              </w:rPr>
              <w:t xml:space="preserve"> un</w:t>
            </w:r>
            <w:r w:rsidR="00C522C5" w:rsidRPr="00216DE3">
              <w:rPr>
                <w:rFonts w:ascii="Times New Roman" w:eastAsia="Times New Roman" w:hAnsi="Times New Roman" w:cs="Times New Roman"/>
                <w:sz w:val="28"/>
                <w:szCs w:val="28"/>
                <w:lang w:eastAsia="lv-LV"/>
              </w:rPr>
              <w:t xml:space="preserve"> </w:t>
            </w:r>
            <w:r w:rsidR="00411B73" w:rsidRPr="00216DE3">
              <w:rPr>
                <w:rFonts w:ascii="Times New Roman" w:eastAsia="Times New Roman" w:hAnsi="Times New Roman" w:cs="Times New Roman"/>
                <w:sz w:val="28"/>
                <w:szCs w:val="28"/>
                <w:lang w:eastAsia="lv-LV"/>
              </w:rPr>
              <w:t>ainavu arhitektūras</w:t>
            </w:r>
            <w:r w:rsidR="00F81642" w:rsidRPr="00216DE3">
              <w:rPr>
                <w:rFonts w:ascii="Times New Roman" w:eastAsia="Times New Roman" w:hAnsi="Times New Roman" w:cs="Times New Roman"/>
                <w:sz w:val="28"/>
                <w:szCs w:val="28"/>
                <w:lang w:eastAsia="lv-LV"/>
              </w:rPr>
              <w:t xml:space="preserve"> </w:t>
            </w:r>
            <w:r w:rsidR="009F0239" w:rsidRPr="00216DE3">
              <w:rPr>
                <w:rFonts w:ascii="Times New Roman" w:eastAsia="Times New Roman" w:hAnsi="Times New Roman" w:cs="Times New Roman"/>
                <w:sz w:val="28"/>
                <w:szCs w:val="28"/>
                <w:lang w:eastAsia="lv-LV"/>
              </w:rPr>
              <w:t>jomā</w:t>
            </w:r>
            <w:r w:rsidR="00776080" w:rsidRPr="00216DE3">
              <w:rPr>
                <w:rFonts w:ascii="Times New Roman" w:eastAsia="Times New Roman" w:hAnsi="Times New Roman" w:cs="Times New Roman"/>
                <w:sz w:val="28"/>
                <w:szCs w:val="28"/>
                <w:lang w:eastAsia="lv-LV"/>
              </w:rPr>
              <w:t>s</w:t>
            </w:r>
            <w:r w:rsidR="005F3E61" w:rsidRPr="00216DE3">
              <w:rPr>
                <w:rFonts w:ascii="Times New Roman" w:eastAsia="Times New Roman" w:hAnsi="Times New Roman" w:cs="Times New Roman"/>
                <w:sz w:val="28"/>
                <w:szCs w:val="28"/>
                <w:lang w:eastAsia="lv-LV"/>
              </w:rPr>
              <w:t>,</w:t>
            </w:r>
            <w:r w:rsidR="009F0239" w:rsidRPr="00216DE3">
              <w:rPr>
                <w:rFonts w:ascii="Times New Roman" w:eastAsia="Times New Roman" w:hAnsi="Times New Roman" w:cs="Times New Roman"/>
                <w:sz w:val="28"/>
                <w:szCs w:val="28"/>
                <w:lang w:eastAsia="lv-LV"/>
              </w:rPr>
              <w:t xml:space="preserve"> </w:t>
            </w:r>
            <w:r w:rsidR="005F3E61" w:rsidRPr="00216DE3">
              <w:rPr>
                <w:rFonts w:ascii="Times New Roman" w:eastAsia="Times New Roman" w:hAnsi="Times New Roman" w:cs="Times New Roman"/>
                <w:sz w:val="28"/>
                <w:szCs w:val="28"/>
                <w:lang w:eastAsia="lv-LV"/>
              </w:rPr>
              <w:t>kas var novest pie nekvalitatīva</w:t>
            </w:r>
            <w:r w:rsidR="0076246C" w:rsidRPr="00216DE3">
              <w:rPr>
                <w:rFonts w:ascii="Times New Roman" w:eastAsia="Times New Roman" w:hAnsi="Times New Roman" w:cs="Times New Roman"/>
                <w:sz w:val="28"/>
                <w:szCs w:val="28"/>
                <w:lang w:eastAsia="lv-LV"/>
              </w:rPr>
              <w:t xml:space="preserve"> ainavu arhitekta darba, to veicot personām bez</w:t>
            </w:r>
            <w:r w:rsidR="006B22EE" w:rsidRPr="00216DE3">
              <w:rPr>
                <w:rFonts w:ascii="Times New Roman" w:eastAsia="Times New Roman" w:hAnsi="Times New Roman" w:cs="Times New Roman"/>
                <w:sz w:val="28"/>
                <w:szCs w:val="28"/>
                <w:lang w:eastAsia="lv-LV"/>
              </w:rPr>
              <w:t xml:space="preserve"> </w:t>
            </w:r>
            <w:r w:rsidR="0076246C" w:rsidRPr="00216DE3">
              <w:rPr>
                <w:rFonts w:ascii="Times New Roman" w:eastAsia="Times New Roman" w:hAnsi="Times New Roman" w:cs="Times New Roman"/>
                <w:sz w:val="28"/>
                <w:szCs w:val="28"/>
                <w:lang w:eastAsia="lv-LV"/>
              </w:rPr>
              <w:t>ainavu arhitekta kvalifikācijas vai ainavu arhitekta sertifikāta</w:t>
            </w:r>
            <w:r w:rsidR="006B22EE" w:rsidRPr="00216DE3">
              <w:rPr>
                <w:rFonts w:ascii="Times New Roman" w:eastAsia="Times New Roman" w:hAnsi="Times New Roman" w:cs="Times New Roman"/>
                <w:sz w:val="28"/>
                <w:szCs w:val="28"/>
                <w:lang w:eastAsia="lv-LV"/>
              </w:rPr>
              <w:t xml:space="preserve"> </w:t>
            </w:r>
            <w:r w:rsidR="00381A76" w:rsidRPr="00216DE3">
              <w:rPr>
                <w:rFonts w:ascii="Times New Roman" w:eastAsia="Times New Roman" w:hAnsi="Times New Roman" w:cs="Times New Roman"/>
                <w:sz w:val="28"/>
                <w:szCs w:val="28"/>
                <w:lang w:eastAsia="lv-LV"/>
              </w:rPr>
              <w:t xml:space="preserve">kā </w:t>
            </w:r>
            <w:r w:rsidR="006B22EE" w:rsidRPr="00216DE3">
              <w:rPr>
                <w:rFonts w:ascii="Times New Roman" w:eastAsia="Times New Roman" w:hAnsi="Times New Roman" w:cs="Times New Roman"/>
                <w:sz w:val="28"/>
                <w:szCs w:val="28"/>
                <w:lang w:eastAsia="lv-LV"/>
              </w:rPr>
              <w:t>kompetences apliecinājuma</w:t>
            </w:r>
            <w:r w:rsidR="0076246C" w:rsidRPr="00216DE3">
              <w:rPr>
                <w:rFonts w:ascii="Times New Roman" w:eastAsia="Times New Roman" w:hAnsi="Times New Roman" w:cs="Times New Roman"/>
                <w:sz w:val="28"/>
                <w:szCs w:val="28"/>
                <w:lang w:eastAsia="lv-LV"/>
              </w:rPr>
              <w:t xml:space="preserve">, un ainavu arhitektūras </w:t>
            </w:r>
            <w:r w:rsidR="00776080" w:rsidRPr="00216DE3">
              <w:rPr>
                <w:rFonts w:ascii="Times New Roman" w:eastAsia="Times New Roman" w:hAnsi="Times New Roman" w:cs="Times New Roman"/>
                <w:sz w:val="28"/>
                <w:szCs w:val="28"/>
                <w:lang w:eastAsia="lv-LV"/>
              </w:rPr>
              <w:t xml:space="preserve">pakalpojuma, tostarp </w:t>
            </w:r>
            <w:r w:rsidR="001C7368" w:rsidRPr="00216DE3">
              <w:rPr>
                <w:rFonts w:ascii="Times New Roman" w:eastAsia="Times New Roman" w:hAnsi="Times New Roman" w:cs="Times New Roman"/>
                <w:sz w:val="28"/>
                <w:szCs w:val="28"/>
                <w:lang w:eastAsia="lv-LV"/>
              </w:rPr>
              <w:t>ainavas</w:t>
            </w:r>
            <w:r w:rsidR="00776080" w:rsidRPr="00216DE3">
              <w:rPr>
                <w:rFonts w:ascii="Times New Roman" w:eastAsia="Times New Roman" w:hAnsi="Times New Roman" w:cs="Times New Roman"/>
                <w:sz w:val="28"/>
                <w:szCs w:val="28"/>
                <w:lang w:eastAsia="lv-LV"/>
              </w:rPr>
              <w:t xml:space="preserve"> un ainavas būves</w:t>
            </w:r>
            <w:r w:rsidR="001C7368" w:rsidRPr="00216DE3">
              <w:rPr>
                <w:rFonts w:ascii="Times New Roman" w:eastAsia="Times New Roman" w:hAnsi="Times New Roman" w:cs="Times New Roman"/>
                <w:sz w:val="28"/>
                <w:szCs w:val="28"/>
                <w:lang w:eastAsia="lv-LV"/>
              </w:rPr>
              <w:t xml:space="preserve"> būvniecības ieceres dokumentācijas</w:t>
            </w:r>
            <w:r w:rsidR="00776080" w:rsidRPr="00216DE3">
              <w:rPr>
                <w:rFonts w:ascii="Times New Roman" w:eastAsia="Times New Roman" w:hAnsi="Times New Roman" w:cs="Times New Roman"/>
                <w:sz w:val="28"/>
                <w:szCs w:val="28"/>
                <w:lang w:eastAsia="lv-LV"/>
              </w:rPr>
              <w:t xml:space="preserve"> un autoruzraudzības</w:t>
            </w:r>
            <w:r w:rsidR="00762601" w:rsidRPr="00216DE3">
              <w:rPr>
                <w:rFonts w:ascii="Times New Roman" w:eastAsia="Times New Roman" w:hAnsi="Times New Roman" w:cs="Times New Roman"/>
                <w:sz w:val="28"/>
                <w:szCs w:val="28"/>
                <w:lang w:eastAsia="lv-LV"/>
              </w:rPr>
              <w:t>,</w:t>
            </w:r>
            <w:r w:rsidR="00BB5BD6" w:rsidRPr="00216DE3">
              <w:rPr>
                <w:rFonts w:ascii="Times New Roman" w:eastAsia="Times New Roman" w:hAnsi="Times New Roman" w:cs="Times New Roman"/>
                <w:sz w:val="28"/>
                <w:szCs w:val="28"/>
                <w:lang w:eastAsia="lv-LV"/>
              </w:rPr>
              <w:t xml:space="preserve"> </w:t>
            </w:r>
            <w:r w:rsidR="000D6F35" w:rsidRPr="00216DE3">
              <w:rPr>
                <w:rFonts w:ascii="Times New Roman" w:eastAsia="Times New Roman" w:hAnsi="Times New Roman" w:cs="Times New Roman"/>
                <w:sz w:val="28"/>
                <w:szCs w:val="28"/>
                <w:lang w:eastAsia="lv-LV"/>
              </w:rPr>
              <w:t>ainavu arhitektūras idej</w:t>
            </w:r>
            <w:r w:rsidR="00F255F3" w:rsidRPr="00216DE3">
              <w:rPr>
                <w:rFonts w:ascii="Times New Roman" w:eastAsia="Times New Roman" w:hAnsi="Times New Roman" w:cs="Times New Roman"/>
                <w:sz w:val="28"/>
                <w:szCs w:val="28"/>
                <w:lang w:eastAsia="lv-LV"/>
              </w:rPr>
              <w:t>as</w:t>
            </w:r>
            <w:r w:rsidR="000D6F35" w:rsidRPr="00216DE3">
              <w:rPr>
                <w:rFonts w:ascii="Times New Roman" w:eastAsia="Times New Roman" w:hAnsi="Times New Roman" w:cs="Times New Roman"/>
                <w:sz w:val="28"/>
                <w:szCs w:val="28"/>
                <w:lang w:eastAsia="lv-LV"/>
              </w:rPr>
              <w:t xml:space="preserve"> vai met</w:t>
            </w:r>
            <w:r w:rsidR="00F255F3" w:rsidRPr="00216DE3">
              <w:rPr>
                <w:rFonts w:ascii="Times New Roman" w:eastAsia="Times New Roman" w:hAnsi="Times New Roman" w:cs="Times New Roman"/>
                <w:sz w:val="28"/>
                <w:szCs w:val="28"/>
                <w:lang w:eastAsia="lv-LV"/>
              </w:rPr>
              <w:t>a</w:t>
            </w:r>
            <w:r w:rsidR="000D6F35" w:rsidRPr="00216DE3">
              <w:rPr>
                <w:rFonts w:ascii="Times New Roman" w:eastAsia="Times New Roman" w:hAnsi="Times New Roman" w:cs="Times New Roman"/>
                <w:sz w:val="28"/>
                <w:szCs w:val="28"/>
                <w:lang w:eastAsia="lv-LV"/>
              </w:rPr>
              <w:t>,</w:t>
            </w:r>
            <w:r w:rsidR="00263DAB" w:rsidRPr="00216DE3">
              <w:rPr>
                <w:rFonts w:ascii="Times New Roman" w:eastAsia="Times New Roman" w:hAnsi="Times New Roman" w:cs="Times New Roman"/>
                <w:sz w:val="28"/>
                <w:szCs w:val="28"/>
                <w:lang w:eastAsia="lv-LV"/>
              </w:rPr>
              <w:t xml:space="preserve"> </w:t>
            </w:r>
            <w:r w:rsidR="00C1098C" w:rsidRPr="00216DE3">
              <w:rPr>
                <w:rFonts w:ascii="Times New Roman" w:eastAsia="Times New Roman" w:hAnsi="Times New Roman" w:cs="Times New Roman"/>
                <w:sz w:val="28"/>
                <w:szCs w:val="28"/>
                <w:lang w:eastAsia="lv-LV"/>
              </w:rPr>
              <w:t xml:space="preserve">publiskās ārtelpas plānojuma, </w:t>
            </w:r>
            <w:r w:rsidR="00263DAB" w:rsidRPr="00216DE3">
              <w:rPr>
                <w:rFonts w:ascii="Times New Roman" w:eastAsia="Times New Roman" w:hAnsi="Times New Roman" w:cs="Times New Roman"/>
                <w:sz w:val="28"/>
                <w:szCs w:val="28"/>
                <w:lang w:eastAsia="lv-LV"/>
              </w:rPr>
              <w:t>ainavas</w:t>
            </w:r>
            <w:r w:rsidR="00F255F3" w:rsidRPr="00216DE3">
              <w:rPr>
                <w:rFonts w:ascii="Times New Roman" w:eastAsia="Times New Roman" w:hAnsi="Times New Roman" w:cs="Times New Roman"/>
                <w:sz w:val="28"/>
                <w:szCs w:val="28"/>
                <w:lang w:eastAsia="lv-LV"/>
              </w:rPr>
              <w:t xml:space="preserve"> </w:t>
            </w:r>
            <w:r w:rsidR="00263DAB" w:rsidRPr="00216DE3">
              <w:rPr>
                <w:rFonts w:ascii="Times New Roman" w:eastAsia="Times New Roman" w:hAnsi="Times New Roman" w:cs="Times New Roman"/>
                <w:sz w:val="28"/>
                <w:szCs w:val="28"/>
                <w:lang w:eastAsia="lv-LV"/>
              </w:rPr>
              <w:t>plānojuma,</w:t>
            </w:r>
            <w:r w:rsidR="00762601" w:rsidRPr="00216DE3">
              <w:rPr>
                <w:rFonts w:ascii="Times New Roman" w:eastAsia="Times New Roman" w:hAnsi="Times New Roman" w:cs="Times New Roman"/>
                <w:sz w:val="28"/>
                <w:szCs w:val="28"/>
                <w:lang w:eastAsia="lv-LV"/>
              </w:rPr>
              <w:t xml:space="preserve"> ainavas plāna, ainavas aizsardzības plāna</w:t>
            </w:r>
            <w:r w:rsidR="001C605B" w:rsidRPr="00216DE3">
              <w:rPr>
                <w:rFonts w:ascii="Times New Roman" w:eastAsia="Times New Roman" w:hAnsi="Times New Roman" w:cs="Times New Roman"/>
                <w:sz w:val="28"/>
                <w:szCs w:val="28"/>
                <w:lang w:eastAsia="lv-LV"/>
              </w:rPr>
              <w:t>,</w:t>
            </w:r>
            <w:r w:rsidR="001C7368" w:rsidRPr="00216DE3">
              <w:rPr>
                <w:rFonts w:ascii="Times New Roman" w:eastAsia="Times New Roman" w:hAnsi="Times New Roman" w:cs="Times New Roman"/>
                <w:sz w:val="28"/>
                <w:szCs w:val="28"/>
                <w:lang w:eastAsia="lv-LV"/>
              </w:rPr>
              <w:t xml:space="preserve"> ainavas aizsardzības zon</w:t>
            </w:r>
            <w:r w:rsidR="00776080" w:rsidRPr="00216DE3">
              <w:rPr>
                <w:rFonts w:ascii="Times New Roman" w:eastAsia="Times New Roman" w:hAnsi="Times New Roman" w:cs="Times New Roman"/>
                <w:sz w:val="28"/>
                <w:szCs w:val="28"/>
                <w:lang w:eastAsia="lv-LV"/>
              </w:rPr>
              <w:t>as</w:t>
            </w:r>
            <w:r w:rsidR="00263DAB" w:rsidRPr="00216DE3">
              <w:rPr>
                <w:rFonts w:ascii="Times New Roman" w:eastAsia="Times New Roman" w:hAnsi="Times New Roman" w:cs="Times New Roman"/>
                <w:sz w:val="28"/>
                <w:szCs w:val="28"/>
                <w:lang w:eastAsia="lv-LV"/>
              </w:rPr>
              <w:t>,</w:t>
            </w:r>
            <w:r w:rsidR="00C1098C" w:rsidRPr="00216DE3">
              <w:rPr>
                <w:rFonts w:ascii="Times New Roman" w:eastAsia="Times New Roman" w:hAnsi="Times New Roman" w:cs="Times New Roman"/>
                <w:sz w:val="28"/>
                <w:szCs w:val="28"/>
                <w:lang w:eastAsia="lv-LV"/>
              </w:rPr>
              <w:t xml:space="preserve"> aizsargājamo ainavu apvidus plāna,</w:t>
            </w:r>
            <w:r w:rsidR="00263DAB" w:rsidRPr="00216DE3">
              <w:rPr>
                <w:rFonts w:ascii="Times New Roman" w:eastAsia="Times New Roman" w:hAnsi="Times New Roman" w:cs="Times New Roman"/>
                <w:sz w:val="28"/>
                <w:szCs w:val="28"/>
                <w:lang w:eastAsia="lv-LV"/>
              </w:rPr>
              <w:t xml:space="preserve"> </w:t>
            </w:r>
            <w:r w:rsidR="00C15A87" w:rsidRPr="00216DE3">
              <w:rPr>
                <w:rFonts w:ascii="Times New Roman" w:eastAsia="Times New Roman" w:hAnsi="Times New Roman" w:cs="Times New Roman"/>
                <w:sz w:val="28"/>
                <w:szCs w:val="28"/>
                <w:lang w:eastAsia="lv-LV"/>
              </w:rPr>
              <w:t>ietekmes uz ainavu novērtējuma</w:t>
            </w:r>
            <w:r w:rsidR="002245D5" w:rsidRPr="00216DE3">
              <w:rPr>
                <w:rFonts w:ascii="Times New Roman" w:eastAsia="Times New Roman" w:hAnsi="Times New Roman" w:cs="Times New Roman"/>
                <w:sz w:val="28"/>
                <w:szCs w:val="28"/>
                <w:lang w:eastAsia="lv-LV"/>
              </w:rPr>
              <w:t>, kultūras pieminekļu aizsardzības zonu projektu ainavu analīzes</w:t>
            </w:r>
            <w:r w:rsidR="00145385" w:rsidRPr="00216DE3">
              <w:rPr>
                <w:rFonts w:ascii="Times New Roman" w:eastAsia="Times New Roman" w:hAnsi="Times New Roman" w:cs="Times New Roman"/>
                <w:sz w:val="28"/>
                <w:szCs w:val="28"/>
                <w:lang w:eastAsia="lv-LV"/>
              </w:rPr>
              <w:t>, ainavas būvju arhitektoniski mākslinieciskās izpētes</w:t>
            </w:r>
            <w:r w:rsidR="00AF18B5" w:rsidRPr="00216DE3">
              <w:rPr>
                <w:rFonts w:ascii="Times New Roman" w:eastAsia="Times New Roman" w:hAnsi="Times New Roman" w:cs="Times New Roman"/>
                <w:sz w:val="28"/>
                <w:szCs w:val="28"/>
                <w:lang w:eastAsia="lv-LV"/>
              </w:rPr>
              <w:t xml:space="preserve"> un ainavu arhitektūras konsultācijas, pētījuma un ziņojuma</w:t>
            </w:r>
            <w:r w:rsidR="005F3E61" w:rsidRPr="00216DE3">
              <w:rPr>
                <w:rFonts w:ascii="Times New Roman" w:eastAsia="Times New Roman" w:hAnsi="Times New Roman" w:cs="Times New Roman"/>
                <w:sz w:val="28"/>
                <w:szCs w:val="28"/>
                <w:lang w:eastAsia="lv-LV"/>
              </w:rPr>
              <w:t xml:space="preserve">, </w:t>
            </w:r>
            <w:r w:rsidR="00746289" w:rsidRPr="00216DE3">
              <w:rPr>
                <w:rFonts w:ascii="Times New Roman" w:eastAsia="Times New Roman" w:hAnsi="Times New Roman" w:cs="Times New Roman"/>
                <w:sz w:val="28"/>
                <w:szCs w:val="28"/>
                <w:lang w:eastAsia="lv-LV"/>
              </w:rPr>
              <w:t xml:space="preserve">tādējādi </w:t>
            </w:r>
            <w:r w:rsidR="006B22EE" w:rsidRPr="00216DE3">
              <w:rPr>
                <w:rFonts w:ascii="Times New Roman" w:eastAsia="Times New Roman" w:hAnsi="Times New Roman" w:cs="Times New Roman"/>
                <w:sz w:val="28"/>
                <w:szCs w:val="28"/>
                <w:lang w:eastAsia="lv-LV"/>
              </w:rPr>
              <w:t>tiek</w:t>
            </w:r>
          </w:p>
          <w:p w14:paraId="0D16EF20" w14:textId="2B3F3C39" w:rsidR="00856075" w:rsidRPr="00216DE3" w:rsidRDefault="00746289" w:rsidP="00751EC0">
            <w:pPr>
              <w:pStyle w:val="Sarakstarindkopa"/>
              <w:widowControl w:val="0"/>
              <w:numPr>
                <w:ilvl w:val="0"/>
                <w:numId w:val="6"/>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radīti riski</w:t>
            </w:r>
            <w:r w:rsidR="005F3E61" w:rsidRPr="00216DE3">
              <w:rPr>
                <w:rFonts w:ascii="Times New Roman" w:eastAsia="Times New Roman" w:hAnsi="Times New Roman" w:cs="Times New Roman"/>
                <w:sz w:val="28"/>
                <w:szCs w:val="28"/>
                <w:lang w:eastAsia="lv-LV"/>
              </w:rPr>
              <w:t xml:space="preserve"> tādās jomās kā </w:t>
            </w:r>
            <w:r w:rsidR="00762601" w:rsidRPr="00216DE3">
              <w:rPr>
                <w:rFonts w:ascii="Times New Roman" w:eastAsia="Times New Roman" w:hAnsi="Times New Roman" w:cs="Times New Roman"/>
                <w:sz w:val="28"/>
                <w:szCs w:val="28"/>
                <w:lang w:eastAsia="lv-LV"/>
              </w:rPr>
              <w:t>dabas un pilsētvides aizsardzība, sabiedrības veselība, transporta drošība, kultūras mantojuma aizsardzība,</w:t>
            </w:r>
            <w:r w:rsidR="00F64BEB" w:rsidRPr="00216DE3">
              <w:rPr>
                <w:rFonts w:ascii="Times New Roman" w:eastAsia="Times New Roman" w:hAnsi="Times New Roman" w:cs="Times New Roman"/>
                <w:sz w:val="28"/>
                <w:szCs w:val="28"/>
                <w:lang w:eastAsia="lv-LV"/>
              </w:rPr>
              <w:t xml:space="preserve"> </w:t>
            </w:r>
            <w:r w:rsidR="00F64BEB" w:rsidRPr="00216DE3">
              <w:rPr>
                <w:rFonts w:ascii="Times New Roman" w:eastAsia="Times New Roman" w:hAnsi="Times New Roman" w:cs="Times New Roman"/>
                <w:sz w:val="28"/>
                <w:szCs w:val="28"/>
                <w:lang w:eastAsia="lv-LV"/>
              </w:rPr>
              <w:t>intelektuālā īpašuma aizsardzība</w:t>
            </w:r>
            <w:r w:rsidR="00F64BEB" w:rsidRPr="00216DE3">
              <w:rPr>
                <w:rFonts w:ascii="Times New Roman" w:eastAsia="Times New Roman" w:hAnsi="Times New Roman" w:cs="Times New Roman"/>
                <w:sz w:val="28"/>
                <w:szCs w:val="28"/>
                <w:lang w:eastAsia="lv-LV"/>
              </w:rPr>
              <w:t xml:space="preserve">, </w:t>
            </w:r>
            <w:r w:rsidR="00F64BEB" w:rsidRPr="00216DE3">
              <w:rPr>
                <w:rFonts w:ascii="Times New Roman" w:eastAsia="Times New Roman" w:hAnsi="Times New Roman" w:cs="Times New Roman"/>
                <w:sz w:val="28"/>
                <w:szCs w:val="28"/>
                <w:lang w:eastAsia="lv-LV"/>
              </w:rPr>
              <w:t>patērētāju, pakalpojumu saņēmēju un darba ņēmēju aizsardzība</w:t>
            </w:r>
            <w:r w:rsidR="00F64BEB" w:rsidRPr="00216DE3">
              <w:rPr>
                <w:rFonts w:ascii="Times New Roman" w:eastAsia="Times New Roman" w:hAnsi="Times New Roman" w:cs="Times New Roman"/>
                <w:sz w:val="28"/>
                <w:szCs w:val="28"/>
                <w:lang w:eastAsia="lv-LV"/>
              </w:rPr>
              <w:t>,</w:t>
            </w:r>
            <w:r w:rsidR="00762601" w:rsidRPr="00216DE3">
              <w:rPr>
                <w:rFonts w:ascii="Times New Roman" w:eastAsia="Times New Roman" w:hAnsi="Times New Roman" w:cs="Times New Roman"/>
                <w:sz w:val="28"/>
                <w:szCs w:val="28"/>
                <w:lang w:eastAsia="lv-LV"/>
              </w:rPr>
              <w:t xml:space="preserve"> kultūras politika</w:t>
            </w:r>
            <w:r w:rsidR="00B071C4" w:rsidRPr="00216DE3">
              <w:rPr>
                <w:rFonts w:ascii="Times New Roman" w:eastAsia="Times New Roman" w:hAnsi="Times New Roman" w:cs="Times New Roman"/>
                <w:sz w:val="28"/>
                <w:szCs w:val="28"/>
                <w:lang w:eastAsia="lv-LV"/>
              </w:rPr>
              <w:t>;</w:t>
            </w:r>
          </w:p>
          <w:p w14:paraId="62F6E124" w14:textId="64D68857" w:rsidR="00B071C4" w:rsidRPr="00216DE3" w:rsidRDefault="00C50299" w:rsidP="00751EC0">
            <w:pPr>
              <w:pStyle w:val="Sarakstarindkopa"/>
              <w:widowControl w:val="0"/>
              <w:numPr>
                <w:ilvl w:val="0"/>
                <w:numId w:val="6"/>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radīti riski a</w:t>
            </w:r>
            <w:r w:rsidR="00B071C4" w:rsidRPr="00216DE3">
              <w:rPr>
                <w:rFonts w:ascii="Times New Roman" w:eastAsia="Times New Roman" w:hAnsi="Times New Roman" w:cs="Times New Roman"/>
                <w:sz w:val="28"/>
                <w:szCs w:val="28"/>
                <w:lang w:eastAsia="lv-LV"/>
              </w:rPr>
              <w:t>inavu aizsardzīb</w:t>
            </w:r>
            <w:r w:rsidRPr="00216DE3">
              <w:rPr>
                <w:rFonts w:ascii="Times New Roman" w:eastAsia="Times New Roman" w:hAnsi="Times New Roman" w:cs="Times New Roman"/>
                <w:sz w:val="28"/>
                <w:szCs w:val="28"/>
                <w:lang w:eastAsia="lv-LV"/>
              </w:rPr>
              <w:t>ai</w:t>
            </w:r>
            <w:r w:rsidR="00B071C4" w:rsidRPr="00216DE3">
              <w:rPr>
                <w:rFonts w:ascii="Times New Roman" w:eastAsia="Times New Roman" w:hAnsi="Times New Roman" w:cs="Times New Roman"/>
                <w:sz w:val="28"/>
                <w:szCs w:val="28"/>
                <w:lang w:eastAsia="lv-LV"/>
              </w:rPr>
              <w:t>, pārvaldīb</w:t>
            </w:r>
            <w:r w:rsidRPr="00216DE3">
              <w:rPr>
                <w:rFonts w:ascii="Times New Roman" w:eastAsia="Times New Roman" w:hAnsi="Times New Roman" w:cs="Times New Roman"/>
                <w:sz w:val="28"/>
                <w:szCs w:val="28"/>
                <w:lang w:eastAsia="lv-LV"/>
              </w:rPr>
              <w:t>ai</w:t>
            </w:r>
            <w:r w:rsidR="00B071C4" w:rsidRPr="00216DE3">
              <w:rPr>
                <w:rFonts w:ascii="Times New Roman" w:eastAsia="Times New Roman" w:hAnsi="Times New Roman" w:cs="Times New Roman"/>
                <w:sz w:val="28"/>
                <w:szCs w:val="28"/>
                <w:lang w:eastAsia="lv-LV"/>
              </w:rPr>
              <w:t xml:space="preserve"> un plānošan</w:t>
            </w:r>
            <w:r w:rsidRPr="00216DE3">
              <w:rPr>
                <w:rFonts w:ascii="Times New Roman" w:eastAsia="Times New Roman" w:hAnsi="Times New Roman" w:cs="Times New Roman"/>
                <w:sz w:val="28"/>
                <w:szCs w:val="28"/>
                <w:lang w:eastAsia="lv-LV"/>
              </w:rPr>
              <w:t>ai “</w:t>
            </w:r>
            <w:r w:rsidR="00B071C4" w:rsidRPr="00216DE3">
              <w:rPr>
                <w:rFonts w:ascii="Times New Roman" w:eastAsia="Times New Roman" w:hAnsi="Times New Roman" w:cs="Times New Roman"/>
                <w:sz w:val="28"/>
                <w:szCs w:val="28"/>
                <w:lang w:eastAsia="lv-LV"/>
              </w:rPr>
              <w:t>Eiropas ainavu konvencijas</w:t>
            </w:r>
            <w:r w:rsidRPr="00216DE3">
              <w:rPr>
                <w:rFonts w:ascii="Times New Roman" w:eastAsia="Times New Roman" w:hAnsi="Times New Roman" w:cs="Times New Roman"/>
                <w:sz w:val="28"/>
                <w:szCs w:val="28"/>
                <w:lang w:eastAsia="lv-LV"/>
              </w:rPr>
              <w:t>” darbības jomā;</w:t>
            </w:r>
          </w:p>
          <w:p w14:paraId="02A781F3" w14:textId="7A37BAE8" w:rsidR="00413029" w:rsidRPr="00216DE3" w:rsidRDefault="00413029" w:rsidP="00C16FE0">
            <w:pPr>
              <w:pStyle w:val="Sarakstarindkopa"/>
              <w:widowControl w:val="0"/>
              <w:numPr>
                <w:ilvl w:val="0"/>
                <w:numId w:val="6"/>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radīts risks par nesaimniecisku līdzekļu izlietošanu, tostarp apdrošināšanas gadījumu iestāšanās risks būvniecības procesā un pēc tā noslēguma;</w:t>
            </w:r>
          </w:p>
          <w:p w14:paraId="4694D018" w14:textId="3C2D8BC2" w:rsidR="00751EC0" w:rsidRPr="00216DE3" w:rsidRDefault="00751EC0" w:rsidP="00751EC0">
            <w:pPr>
              <w:pStyle w:val="Sarakstarindkopa"/>
              <w:widowControl w:val="0"/>
              <w:numPr>
                <w:ilvl w:val="0"/>
                <w:numId w:val="6"/>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radīts risks attīstības plānošanas dokumentos noteikto prioritāšu, mērķu un investīciju neīstenošanu</w:t>
            </w:r>
            <w:r w:rsidR="00320F19" w:rsidRPr="00216DE3">
              <w:rPr>
                <w:rFonts w:ascii="Times New Roman" w:eastAsia="Times New Roman" w:hAnsi="Times New Roman" w:cs="Times New Roman"/>
                <w:sz w:val="28"/>
                <w:szCs w:val="28"/>
                <w:lang w:eastAsia="lv-LV"/>
              </w:rPr>
              <w:t xml:space="preserve"> vai </w:t>
            </w:r>
            <w:r w:rsidR="00381A76" w:rsidRPr="00216DE3">
              <w:rPr>
                <w:rFonts w:ascii="Times New Roman" w:eastAsia="Times New Roman" w:hAnsi="Times New Roman" w:cs="Times New Roman"/>
                <w:sz w:val="28"/>
                <w:szCs w:val="28"/>
                <w:lang w:eastAsia="lv-LV"/>
              </w:rPr>
              <w:t xml:space="preserve">nekvalitatīvu īstenošanu līdz ar to </w:t>
            </w:r>
            <w:r w:rsidR="00320F19" w:rsidRPr="00216DE3">
              <w:rPr>
                <w:rFonts w:ascii="Times New Roman" w:eastAsia="Times New Roman" w:hAnsi="Times New Roman" w:cs="Times New Roman"/>
                <w:sz w:val="28"/>
                <w:szCs w:val="28"/>
                <w:lang w:eastAsia="lv-LV"/>
              </w:rPr>
              <w:t>risks par nesaimniecisku līdzekļu izlietošanu</w:t>
            </w:r>
            <w:r w:rsidRPr="00216DE3">
              <w:rPr>
                <w:rFonts w:ascii="Times New Roman" w:eastAsia="Times New Roman" w:hAnsi="Times New Roman" w:cs="Times New Roman"/>
                <w:sz w:val="28"/>
                <w:szCs w:val="28"/>
                <w:lang w:eastAsia="lv-LV"/>
              </w:rPr>
              <w:t>, tostarp</w:t>
            </w:r>
          </w:p>
          <w:p w14:paraId="3A22B577" w14:textId="164E44CF" w:rsidR="00856075" w:rsidRPr="00216DE3" w:rsidRDefault="00856075" w:rsidP="009E10F7">
            <w:pPr>
              <w:pStyle w:val="Sarakstarindkopa"/>
              <w:widowControl w:val="0"/>
              <w:numPr>
                <w:ilvl w:val="0"/>
                <w:numId w:val="11"/>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Starptautisk</w:t>
            </w:r>
            <w:r w:rsidR="00B071C4" w:rsidRPr="00216DE3">
              <w:rPr>
                <w:rFonts w:ascii="Times New Roman" w:eastAsia="Times New Roman" w:hAnsi="Times New Roman" w:cs="Times New Roman"/>
                <w:sz w:val="28"/>
                <w:szCs w:val="28"/>
                <w:lang w:eastAsia="lv-LV"/>
              </w:rPr>
              <w:t>ās</w:t>
            </w:r>
            <w:r w:rsidRPr="00216DE3">
              <w:rPr>
                <w:rFonts w:ascii="Times New Roman" w:eastAsia="Times New Roman" w:hAnsi="Times New Roman" w:cs="Times New Roman"/>
                <w:sz w:val="28"/>
                <w:szCs w:val="28"/>
                <w:lang w:eastAsia="lv-LV"/>
              </w:rPr>
              <w:t xml:space="preserve"> un Eiropas politik</w:t>
            </w:r>
            <w:r w:rsidR="00B071C4" w:rsidRPr="00216DE3">
              <w:rPr>
                <w:rFonts w:ascii="Times New Roman" w:eastAsia="Times New Roman" w:hAnsi="Times New Roman" w:cs="Times New Roman"/>
                <w:sz w:val="28"/>
                <w:szCs w:val="28"/>
                <w:lang w:eastAsia="lv-LV"/>
              </w:rPr>
              <w:t>a</w:t>
            </w:r>
            <w:r w:rsidRPr="00216DE3">
              <w:rPr>
                <w:rFonts w:ascii="Times New Roman" w:eastAsia="Times New Roman" w:hAnsi="Times New Roman" w:cs="Times New Roman"/>
                <w:sz w:val="28"/>
                <w:szCs w:val="28"/>
                <w:lang w:eastAsia="lv-LV"/>
              </w:rPr>
              <w:t xml:space="preserve">s – ANO Ilgtspējīgas attīstības mērķi un Jaunā </w:t>
            </w:r>
            <w:proofErr w:type="spellStart"/>
            <w:r w:rsidRPr="00216DE3">
              <w:rPr>
                <w:rFonts w:ascii="Times New Roman" w:eastAsia="Times New Roman" w:hAnsi="Times New Roman" w:cs="Times New Roman"/>
                <w:sz w:val="28"/>
                <w:szCs w:val="28"/>
                <w:lang w:eastAsia="lv-LV"/>
              </w:rPr>
              <w:t>Pilsētprogramma</w:t>
            </w:r>
            <w:proofErr w:type="spellEnd"/>
            <w:r w:rsidRPr="00216DE3">
              <w:rPr>
                <w:rFonts w:ascii="Times New Roman" w:eastAsia="Times New Roman" w:hAnsi="Times New Roman" w:cs="Times New Roman"/>
                <w:sz w:val="28"/>
                <w:szCs w:val="28"/>
                <w:lang w:eastAsia="lv-LV"/>
              </w:rPr>
              <w:t xml:space="preserve">, “Eiropas zaļas kurss”, “Jaunais Eiropas </w:t>
            </w:r>
            <w:proofErr w:type="spellStart"/>
            <w:r w:rsidRPr="00216DE3">
              <w:rPr>
                <w:rFonts w:ascii="Times New Roman" w:eastAsia="Times New Roman" w:hAnsi="Times New Roman" w:cs="Times New Roman"/>
                <w:sz w:val="28"/>
                <w:szCs w:val="28"/>
                <w:lang w:eastAsia="lv-LV"/>
              </w:rPr>
              <w:t>Bauhaus</w:t>
            </w:r>
            <w:proofErr w:type="spellEnd"/>
            <w:r w:rsidRPr="00216DE3">
              <w:rPr>
                <w:rFonts w:ascii="Times New Roman" w:eastAsia="Times New Roman" w:hAnsi="Times New Roman" w:cs="Times New Roman"/>
                <w:sz w:val="28"/>
                <w:szCs w:val="28"/>
                <w:lang w:eastAsia="lv-LV"/>
              </w:rPr>
              <w:t>”, “Davosas alianse”</w:t>
            </w:r>
            <w:r w:rsidR="00751EC0" w:rsidRPr="00216DE3">
              <w:rPr>
                <w:rFonts w:ascii="Times New Roman" w:eastAsia="Times New Roman" w:hAnsi="Times New Roman" w:cs="Times New Roman"/>
                <w:sz w:val="28"/>
                <w:szCs w:val="28"/>
                <w:lang w:eastAsia="lv-LV"/>
              </w:rPr>
              <w:t>;</w:t>
            </w:r>
          </w:p>
          <w:p w14:paraId="7BD059E2" w14:textId="6611CE5D" w:rsidR="00856075" w:rsidRPr="00216DE3" w:rsidRDefault="0075771F" w:rsidP="00B071C4">
            <w:pPr>
              <w:pStyle w:val="Sarakstarindkopa"/>
              <w:widowControl w:val="0"/>
              <w:numPr>
                <w:ilvl w:val="0"/>
                <w:numId w:val="11"/>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w:t>
            </w:r>
            <w:r w:rsidR="00171AF9" w:rsidRPr="00216DE3">
              <w:rPr>
                <w:rFonts w:ascii="Times New Roman" w:eastAsia="Times New Roman" w:hAnsi="Times New Roman" w:cs="Times New Roman"/>
                <w:sz w:val="28"/>
                <w:szCs w:val="28"/>
                <w:lang w:eastAsia="lv-LV"/>
              </w:rPr>
              <w:t>Latvijas Nacionālais attīstības plāns 2021.-2027. gadam</w:t>
            </w:r>
            <w:r w:rsidRPr="00216DE3">
              <w:rPr>
                <w:rFonts w:ascii="Times New Roman" w:eastAsia="Times New Roman" w:hAnsi="Times New Roman" w:cs="Times New Roman"/>
                <w:sz w:val="28"/>
                <w:szCs w:val="28"/>
                <w:lang w:eastAsia="lv-LV"/>
              </w:rPr>
              <w:t>” telpiskās attīstības perspektīva “Izcili dabas, ainavu un kultūrvēsturisko teritoriju areāli”,</w:t>
            </w:r>
            <w:r w:rsidR="00C84429" w:rsidRPr="00216DE3">
              <w:rPr>
                <w:rFonts w:ascii="Times New Roman" w:eastAsia="Times New Roman" w:hAnsi="Times New Roman" w:cs="Times New Roman"/>
                <w:sz w:val="28"/>
                <w:szCs w:val="28"/>
                <w:lang w:eastAsia="lv-LV"/>
              </w:rPr>
              <w:t xml:space="preserve"> prioritāte</w:t>
            </w:r>
            <w:r w:rsidRPr="00216DE3">
              <w:rPr>
                <w:rFonts w:ascii="Times New Roman" w:eastAsia="Times New Roman" w:hAnsi="Times New Roman" w:cs="Times New Roman"/>
                <w:sz w:val="28"/>
                <w:szCs w:val="28"/>
                <w:lang w:eastAsia="lv-LV"/>
              </w:rPr>
              <w:t xml:space="preserve">  “Kvalitatīva dzīves vide un teritoriju attīstība”</w:t>
            </w:r>
            <w:r w:rsidR="00856075" w:rsidRPr="00216DE3">
              <w:rPr>
                <w:rFonts w:ascii="Times New Roman" w:eastAsia="Times New Roman" w:hAnsi="Times New Roman" w:cs="Times New Roman"/>
                <w:sz w:val="28"/>
                <w:szCs w:val="28"/>
                <w:lang w:eastAsia="lv-LV"/>
              </w:rPr>
              <w:t>;</w:t>
            </w:r>
            <w:r w:rsidR="00C84429" w:rsidRPr="00216DE3">
              <w:rPr>
                <w:rFonts w:ascii="Times New Roman" w:eastAsia="Times New Roman" w:hAnsi="Times New Roman" w:cs="Times New Roman"/>
                <w:sz w:val="28"/>
                <w:szCs w:val="28"/>
                <w:lang w:eastAsia="lv-LV"/>
              </w:rPr>
              <w:t xml:space="preserve"> </w:t>
            </w:r>
            <w:r w:rsidR="00DF6583" w:rsidRPr="00216DE3">
              <w:rPr>
                <w:rFonts w:ascii="Times New Roman" w:eastAsia="Times New Roman" w:hAnsi="Times New Roman" w:cs="Times New Roman"/>
                <w:sz w:val="28"/>
                <w:szCs w:val="28"/>
                <w:lang w:eastAsia="lv-LV"/>
              </w:rPr>
              <w:t>“Vides mērķu sasniegšana un ilgtspējīga mobilitāte”</w:t>
            </w:r>
            <w:r w:rsidR="00F64A28" w:rsidRPr="00216DE3">
              <w:rPr>
                <w:rFonts w:ascii="Times New Roman" w:eastAsia="Times New Roman" w:hAnsi="Times New Roman" w:cs="Times New Roman"/>
                <w:sz w:val="28"/>
                <w:szCs w:val="28"/>
                <w:lang w:eastAsia="lv-LV"/>
              </w:rPr>
              <w:t>;</w:t>
            </w:r>
          </w:p>
          <w:p w14:paraId="6AC637C6" w14:textId="6FE6EBBF" w:rsidR="00F64A28" w:rsidRPr="00216DE3" w:rsidRDefault="00F64A28" w:rsidP="00B071C4">
            <w:pPr>
              <w:pStyle w:val="Sarakstarindkopa"/>
              <w:widowControl w:val="0"/>
              <w:numPr>
                <w:ilvl w:val="0"/>
                <w:numId w:val="11"/>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“Latvijas pielāgošanās klimata pārmaiņām plāns laika posmam līdz 2030. gadam” stratēģiskais mērķis 3 “Infrastruktūra un apbūve ir </w:t>
            </w:r>
            <w:proofErr w:type="spellStart"/>
            <w:r w:rsidRPr="00216DE3">
              <w:rPr>
                <w:rFonts w:ascii="Times New Roman" w:eastAsia="Times New Roman" w:hAnsi="Times New Roman" w:cs="Times New Roman"/>
                <w:sz w:val="28"/>
                <w:szCs w:val="28"/>
                <w:lang w:eastAsia="lv-LV"/>
              </w:rPr>
              <w:t>klimatnoturīga</w:t>
            </w:r>
            <w:proofErr w:type="spellEnd"/>
            <w:r w:rsidRPr="00216DE3">
              <w:rPr>
                <w:rFonts w:ascii="Times New Roman" w:eastAsia="Times New Roman" w:hAnsi="Times New Roman" w:cs="Times New Roman"/>
                <w:sz w:val="28"/>
                <w:szCs w:val="28"/>
                <w:lang w:eastAsia="lv-LV"/>
              </w:rPr>
              <w:t xml:space="preserve"> un plānota atbilstoši iespējamiem klimata riskiem”, īpaši rīcības virziens 3.1. “Zaļās infrastruktūras izmantošana klimata risku ietekmes mazināšanai”</w:t>
            </w:r>
            <w:r w:rsidR="00250FD7" w:rsidRPr="00216DE3">
              <w:rPr>
                <w:rFonts w:ascii="Times New Roman" w:eastAsia="Times New Roman" w:hAnsi="Times New Roman" w:cs="Times New Roman"/>
                <w:sz w:val="28"/>
                <w:szCs w:val="28"/>
                <w:lang w:eastAsia="lv-LV"/>
              </w:rPr>
              <w:t xml:space="preserve">; un stratēģiskais mērķis 4 “Latvijas daba un kultūrvēsturiskās vērtības saglabātas un </w:t>
            </w:r>
            <w:r w:rsidR="00250FD7" w:rsidRPr="00216DE3">
              <w:rPr>
                <w:rFonts w:ascii="Times New Roman" w:eastAsia="Times New Roman" w:hAnsi="Times New Roman" w:cs="Times New Roman"/>
                <w:sz w:val="28"/>
                <w:szCs w:val="28"/>
                <w:lang w:eastAsia="lv-LV"/>
              </w:rPr>
              <w:lastRenderedPageBreak/>
              <w:t>klimata pārmaiņu negatīvā ietekme uz tām – mazināta”;</w:t>
            </w:r>
          </w:p>
          <w:p w14:paraId="0649783D" w14:textId="369EDC0F" w:rsidR="00856075" w:rsidRPr="00216DE3" w:rsidRDefault="00856075" w:rsidP="00322464">
            <w:pPr>
              <w:pStyle w:val="Sarakstarindkopa"/>
              <w:widowControl w:val="0"/>
              <w:numPr>
                <w:ilvl w:val="0"/>
                <w:numId w:val="11"/>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w:t>
            </w:r>
            <w:r w:rsidR="00C84429" w:rsidRPr="00216DE3">
              <w:rPr>
                <w:rFonts w:ascii="Times New Roman" w:eastAsia="Times New Roman" w:hAnsi="Times New Roman" w:cs="Times New Roman"/>
                <w:sz w:val="28"/>
                <w:szCs w:val="28"/>
                <w:lang w:eastAsia="lv-LV"/>
              </w:rPr>
              <w:t>Kultūrpolitikas pamatnostādnes 2022.-2027.gadam</w:t>
            </w:r>
            <w:r w:rsidRPr="00216DE3">
              <w:rPr>
                <w:rFonts w:ascii="Times New Roman" w:eastAsia="Times New Roman" w:hAnsi="Times New Roman" w:cs="Times New Roman"/>
                <w:sz w:val="28"/>
                <w:szCs w:val="28"/>
                <w:lang w:eastAsia="lv-LV"/>
              </w:rPr>
              <w:t>”</w:t>
            </w:r>
            <w:r w:rsidR="00C84429" w:rsidRPr="00216DE3">
              <w:rPr>
                <w:rFonts w:ascii="Times New Roman" w:eastAsia="Times New Roman" w:hAnsi="Times New Roman" w:cs="Times New Roman"/>
                <w:sz w:val="28"/>
                <w:szCs w:val="28"/>
                <w:lang w:eastAsia="lv-LV"/>
              </w:rPr>
              <w:t>,</w:t>
            </w:r>
            <w:r w:rsidRPr="00216DE3">
              <w:rPr>
                <w:rFonts w:ascii="Times New Roman" w:eastAsia="Times New Roman" w:hAnsi="Times New Roman" w:cs="Times New Roman"/>
                <w:sz w:val="28"/>
                <w:szCs w:val="28"/>
                <w:lang w:eastAsia="lv-LV"/>
              </w:rPr>
              <w:t xml:space="preserve"> kas virzībai uz </w:t>
            </w:r>
            <w:proofErr w:type="spellStart"/>
            <w:r w:rsidRPr="00216DE3">
              <w:rPr>
                <w:rFonts w:ascii="Times New Roman" w:eastAsia="Times New Roman" w:hAnsi="Times New Roman" w:cs="Times New Roman"/>
                <w:sz w:val="28"/>
                <w:szCs w:val="28"/>
                <w:lang w:eastAsia="lv-LV"/>
              </w:rPr>
              <w:t>klimatneitralitāti</w:t>
            </w:r>
            <w:proofErr w:type="spellEnd"/>
            <w:r w:rsidRPr="00216DE3">
              <w:rPr>
                <w:rFonts w:ascii="Times New Roman" w:eastAsia="Times New Roman" w:hAnsi="Times New Roman" w:cs="Times New Roman"/>
                <w:sz w:val="28"/>
                <w:szCs w:val="28"/>
                <w:lang w:eastAsia="lv-LV"/>
              </w:rPr>
              <w:t xml:space="preserve"> un </w:t>
            </w:r>
            <w:proofErr w:type="spellStart"/>
            <w:r w:rsidRPr="00216DE3">
              <w:rPr>
                <w:rFonts w:ascii="Times New Roman" w:eastAsia="Times New Roman" w:hAnsi="Times New Roman" w:cs="Times New Roman"/>
                <w:sz w:val="28"/>
                <w:szCs w:val="28"/>
                <w:lang w:eastAsia="lv-LV"/>
              </w:rPr>
              <w:t>klimatnoturīgumu</w:t>
            </w:r>
            <w:proofErr w:type="spellEnd"/>
            <w:r w:rsidRPr="00216DE3">
              <w:rPr>
                <w:rFonts w:ascii="Times New Roman" w:eastAsia="Times New Roman" w:hAnsi="Times New Roman" w:cs="Times New Roman"/>
                <w:sz w:val="28"/>
                <w:szCs w:val="28"/>
                <w:lang w:eastAsia="lv-LV"/>
              </w:rPr>
              <w:t xml:space="preserve"> pauž, ka “p</w:t>
            </w:r>
            <w:r w:rsidR="00C84429" w:rsidRPr="00216DE3">
              <w:rPr>
                <w:rFonts w:ascii="Times New Roman" w:eastAsia="Times New Roman" w:hAnsi="Times New Roman" w:cs="Times New Roman"/>
                <w:sz w:val="28"/>
                <w:szCs w:val="28"/>
                <w:lang w:eastAsia="lv-LV"/>
              </w:rPr>
              <w:t xml:space="preserve">aredzams, ka būtisku impulsu šiem procesiem sniegs "Eiropas zaļais kurss" un iniciatīva "Jaunais Eiropas </w:t>
            </w:r>
            <w:proofErr w:type="spellStart"/>
            <w:r w:rsidR="00C84429" w:rsidRPr="00216DE3">
              <w:rPr>
                <w:rFonts w:ascii="Times New Roman" w:eastAsia="Times New Roman" w:hAnsi="Times New Roman" w:cs="Times New Roman"/>
                <w:sz w:val="28"/>
                <w:szCs w:val="28"/>
                <w:lang w:eastAsia="lv-LV"/>
              </w:rPr>
              <w:t>Bauhaus</w:t>
            </w:r>
            <w:proofErr w:type="spellEnd"/>
            <w:r w:rsidR="00C84429" w:rsidRPr="00216DE3">
              <w:rPr>
                <w:rFonts w:ascii="Times New Roman" w:eastAsia="Times New Roman" w:hAnsi="Times New Roman" w:cs="Times New Roman"/>
                <w:sz w:val="28"/>
                <w:szCs w:val="28"/>
                <w:lang w:eastAsia="lv-LV"/>
              </w:rPr>
              <w:t>", kuras mērķis ir veidot sadarbības telpu nākotnes dzīvesveida radīšanai, apvienojot mākslu, kultūru, sociālo iekļaušanu, zinātni un tehnoloģijas, lai veidotu kvalitatīvu un ilgtspējīgu vidi nākotnē, tostarp radītu dizaina, arhitektūras un ainavu arhitektūras risinājumus saskaņā ar Eiropas zaļā kursa mērķiem</w:t>
            </w:r>
            <w:r w:rsidR="00751EC0" w:rsidRPr="00216DE3">
              <w:rPr>
                <w:rFonts w:ascii="Times New Roman" w:eastAsia="Times New Roman" w:hAnsi="Times New Roman" w:cs="Times New Roman"/>
                <w:sz w:val="28"/>
                <w:szCs w:val="28"/>
                <w:lang w:eastAsia="lv-LV"/>
              </w:rPr>
              <w:t>” mērķu nesasniegšanā</w:t>
            </w:r>
            <w:r w:rsidRPr="00216DE3">
              <w:rPr>
                <w:rFonts w:ascii="Times New Roman" w:eastAsia="Times New Roman" w:hAnsi="Times New Roman" w:cs="Times New Roman"/>
                <w:sz w:val="28"/>
                <w:szCs w:val="28"/>
                <w:lang w:eastAsia="lv-LV"/>
              </w:rPr>
              <w:t>;</w:t>
            </w:r>
            <w:r w:rsidR="00D775C5" w:rsidRPr="00216DE3">
              <w:rPr>
                <w:rFonts w:ascii="Times New Roman" w:eastAsia="Times New Roman" w:hAnsi="Times New Roman" w:cs="Times New Roman"/>
                <w:sz w:val="28"/>
                <w:szCs w:val="28"/>
                <w:lang w:eastAsia="lv-LV"/>
              </w:rPr>
              <w:t xml:space="preserve"> </w:t>
            </w:r>
            <w:r w:rsidRPr="00216DE3">
              <w:rPr>
                <w:rFonts w:ascii="Times New Roman" w:eastAsia="Times New Roman" w:hAnsi="Times New Roman" w:cs="Times New Roman"/>
                <w:sz w:val="28"/>
                <w:szCs w:val="28"/>
                <w:lang w:eastAsia="lv-LV"/>
              </w:rPr>
              <w:t>“Latvijas Arhitektūras stratēģijas 2022.-2027.gadam” un “Latvijas Dizaina stratēģija 2022.-2027.gadam”;</w:t>
            </w:r>
          </w:p>
          <w:p w14:paraId="26900B02" w14:textId="77777777" w:rsidR="00F64A28" w:rsidRPr="00216DE3" w:rsidRDefault="00F64A28" w:rsidP="00F64A28">
            <w:pPr>
              <w:pStyle w:val="Sarakstarindkopa"/>
              <w:numPr>
                <w:ilvl w:val="0"/>
                <w:numId w:val="11"/>
              </w:numPr>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“Saliedētas un pilsoniski aktīvas sabiedrības attīstības pamatnostādnes 2021.-2027. gadam” rīcības virziens “Nacionālā identitāte un piederība”, tostarp ““zaļais” dzīvesveids un dabas bagātības … ir vienojošs potenciāls saliedētas sabiedrības attīstībā”.</w:t>
            </w:r>
          </w:p>
          <w:p w14:paraId="35C2F72B" w14:textId="5EE461D4" w:rsidR="00C50299" w:rsidRPr="00216DE3" w:rsidRDefault="00D775C5" w:rsidP="00A20673">
            <w:pPr>
              <w:pStyle w:val="Sarakstarindkopa"/>
              <w:widowControl w:val="0"/>
              <w:numPr>
                <w:ilvl w:val="0"/>
                <w:numId w:val="11"/>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w:t>
            </w:r>
            <w:r w:rsidR="00DF6583" w:rsidRPr="00216DE3">
              <w:rPr>
                <w:rFonts w:ascii="Times New Roman" w:eastAsia="Times New Roman" w:hAnsi="Times New Roman" w:cs="Times New Roman"/>
                <w:sz w:val="28"/>
                <w:szCs w:val="28"/>
                <w:lang w:eastAsia="lv-LV"/>
              </w:rPr>
              <w:t>Transporta attīstības pamatnostādn</w:t>
            </w:r>
            <w:r w:rsidRPr="00216DE3">
              <w:rPr>
                <w:rFonts w:ascii="Times New Roman" w:eastAsia="Times New Roman" w:hAnsi="Times New Roman" w:cs="Times New Roman"/>
                <w:sz w:val="28"/>
                <w:szCs w:val="28"/>
                <w:lang w:eastAsia="lv-LV"/>
              </w:rPr>
              <w:t>es</w:t>
            </w:r>
            <w:r w:rsidR="00DF6583" w:rsidRPr="00216DE3">
              <w:rPr>
                <w:rFonts w:ascii="Times New Roman" w:eastAsia="Times New Roman" w:hAnsi="Times New Roman" w:cs="Times New Roman"/>
                <w:sz w:val="28"/>
                <w:szCs w:val="28"/>
                <w:lang w:eastAsia="lv-LV"/>
              </w:rPr>
              <w:t xml:space="preserve"> 2021.-2027. gadam” vides mērķu sasniegšana un ilgtspējīga mobilitāte “Gājēju un </w:t>
            </w:r>
            <w:proofErr w:type="spellStart"/>
            <w:r w:rsidR="00DF6583" w:rsidRPr="00216DE3">
              <w:rPr>
                <w:rFonts w:ascii="Times New Roman" w:eastAsia="Times New Roman" w:hAnsi="Times New Roman" w:cs="Times New Roman"/>
                <w:sz w:val="28"/>
                <w:szCs w:val="28"/>
                <w:lang w:eastAsia="lv-LV"/>
              </w:rPr>
              <w:t>veloceļu</w:t>
            </w:r>
            <w:proofErr w:type="spellEnd"/>
            <w:r w:rsidR="00DF6583" w:rsidRPr="00216DE3">
              <w:rPr>
                <w:rFonts w:ascii="Times New Roman" w:eastAsia="Times New Roman" w:hAnsi="Times New Roman" w:cs="Times New Roman"/>
                <w:sz w:val="28"/>
                <w:szCs w:val="28"/>
                <w:lang w:eastAsia="lv-LV"/>
              </w:rPr>
              <w:t xml:space="preserve"> infrastruktūras attīstība, nodrošinot drošu </w:t>
            </w:r>
            <w:proofErr w:type="spellStart"/>
            <w:r w:rsidR="00DF6583" w:rsidRPr="00216DE3">
              <w:rPr>
                <w:rFonts w:ascii="Times New Roman" w:eastAsia="Times New Roman" w:hAnsi="Times New Roman" w:cs="Times New Roman"/>
                <w:sz w:val="28"/>
                <w:szCs w:val="28"/>
                <w:lang w:eastAsia="lv-LV"/>
              </w:rPr>
              <w:t>mikromobilitāti</w:t>
            </w:r>
            <w:proofErr w:type="spellEnd"/>
            <w:r w:rsidR="00DF6583" w:rsidRPr="00216DE3">
              <w:rPr>
                <w:rFonts w:ascii="Times New Roman" w:eastAsia="Times New Roman" w:hAnsi="Times New Roman" w:cs="Times New Roman"/>
                <w:sz w:val="28"/>
                <w:szCs w:val="28"/>
                <w:lang w:eastAsia="lv-LV"/>
              </w:rPr>
              <w:t>”;</w:t>
            </w:r>
          </w:p>
          <w:p w14:paraId="1CE8B741" w14:textId="2555990E" w:rsidR="00DF6583" w:rsidRPr="00216DE3" w:rsidRDefault="00D775C5" w:rsidP="00A20673">
            <w:pPr>
              <w:pStyle w:val="Sarakstarindkopa"/>
              <w:widowControl w:val="0"/>
              <w:numPr>
                <w:ilvl w:val="0"/>
                <w:numId w:val="11"/>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“Reģionālās politikas pamatnostādnes 2021.–2027. gadam" uzdevums “Ilgtspējīga publiskās ārtelpas attīstība”;</w:t>
            </w:r>
          </w:p>
          <w:p w14:paraId="0BDD8B17" w14:textId="03DDD1B8" w:rsidR="00D775C5" w:rsidRPr="00216DE3" w:rsidRDefault="00D775C5" w:rsidP="00A20673">
            <w:pPr>
              <w:pStyle w:val="Sarakstarindkopa"/>
              <w:widowControl w:val="0"/>
              <w:numPr>
                <w:ilvl w:val="0"/>
                <w:numId w:val="11"/>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“Vides politikas pamatnostādnes 2021.–2027. gadam” mērķis “..vērtīgo ainavu saglabāšana”;</w:t>
            </w:r>
          </w:p>
          <w:p w14:paraId="38366BA7" w14:textId="3A04451C" w:rsidR="00875652" w:rsidRPr="00216DE3" w:rsidRDefault="00875652" w:rsidP="00875652">
            <w:pPr>
              <w:pStyle w:val="Sarakstarindkopa"/>
              <w:widowControl w:val="0"/>
              <w:numPr>
                <w:ilvl w:val="0"/>
                <w:numId w:val="11"/>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“Sporta politikas pamatnostādnes 2022.–2027. gadam” rīcības virziens “Sporta infrastruktūras attīstība”;</w:t>
            </w:r>
          </w:p>
          <w:p w14:paraId="5B37F91C" w14:textId="04BFFD52" w:rsidR="000A095D" w:rsidRPr="00216DE3" w:rsidRDefault="00D775C5" w:rsidP="000856E9">
            <w:pPr>
              <w:pStyle w:val="Sarakstarindkopa"/>
              <w:widowControl w:val="0"/>
              <w:numPr>
                <w:ilvl w:val="0"/>
                <w:numId w:val="11"/>
              </w:numPr>
              <w:shd w:val="clear" w:color="auto" w:fill="FFFFFF"/>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“Sabiedrības veselības pamatnostādnes 2021.–2027. gadam” rīcības virziens “Veselīgs un aktīvs dzīvesveids”, tostarp “Veicināt veselīgu un drošu dzīves un darba vidi, mazinot traumatismu un mirstību no ārējiem nāves cēloņiem”,  “Veicināt lielāku iedzīvotāju fizisko aktivitāti ikdienā”, “Uzlabot iedzīvotāju </w:t>
            </w:r>
            <w:proofErr w:type="spellStart"/>
            <w:r w:rsidRPr="00216DE3">
              <w:rPr>
                <w:rFonts w:ascii="Times New Roman" w:eastAsia="Times New Roman" w:hAnsi="Times New Roman" w:cs="Times New Roman"/>
                <w:sz w:val="28"/>
                <w:szCs w:val="28"/>
                <w:lang w:eastAsia="lv-LV"/>
              </w:rPr>
              <w:t>psihoemocionālo</w:t>
            </w:r>
            <w:proofErr w:type="spellEnd"/>
            <w:r w:rsidRPr="00216DE3">
              <w:rPr>
                <w:rFonts w:ascii="Times New Roman" w:eastAsia="Times New Roman" w:hAnsi="Times New Roman" w:cs="Times New Roman"/>
                <w:sz w:val="28"/>
                <w:szCs w:val="28"/>
                <w:lang w:eastAsia="lv-LV"/>
              </w:rPr>
              <w:t xml:space="preserve"> labklājību”</w:t>
            </w:r>
            <w:r w:rsidR="00875652" w:rsidRPr="00216DE3">
              <w:rPr>
                <w:rFonts w:ascii="Times New Roman" w:eastAsia="Times New Roman" w:hAnsi="Times New Roman" w:cs="Times New Roman"/>
                <w:sz w:val="28"/>
                <w:szCs w:val="28"/>
                <w:lang w:eastAsia="lv-LV"/>
              </w:rPr>
              <w:t>.</w:t>
            </w:r>
          </w:p>
          <w:p w14:paraId="521B11F9" w14:textId="0878982E" w:rsidR="00570210" w:rsidRPr="00216DE3" w:rsidRDefault="00570210" w:rsidP="00570210">
            <w:pPr>
              <w:widowControl w:val="0"/>
              <w:shd w:val="clear" w:color="auto" w:fill="FFFFFF"/>
              <w:ind w:left="0" w:firstLine="0"/>
              <w:jc w:val="both"/>
              <w:rPr>
                <w:rFonts w:ascii="Times New Roman" w:eastAsia="Times New Roman" w:hAnsi="Times New Roman" w:cs="Times New Roman"/>
                <w:sz w:val="28"/>
                <w:szCs w:val="28"/>
                <w:lang w:eastAsia="lv-LV"/>
              </w:rPr>
            </w:pPr>
          </w:p>
          <w:p w14:paraId="6AF7D22B" w14:textId="388987A1" w:rsidR="004645BF" w:rsidRPr="00216DE3" w:rsidRDefault="008851DF" w:rsidP="004645BF">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4645BF" w:rsidRPr="00216DE3">
              <w:rPr>
                <w:rFonts w:ascii="Times New Roman" w:eastAsia="Times New Roman" w:hAnsi="Times New Roman" w:cs="Times New Roman"/>
                <w:sz w:val="28"/>
                <w:szCs w:val="28"/>
                <w:lang w:eastAsia="lv-LV"/>
              </w:rPr>
              <w:t xml:space="preserve">Arhitektūras jomā, atbilstoši Arhitektūras likuma 4. pantam “Vērtējumu vai atzinumu par arhitektūras principu ievērošanu sniedz arhitekti vai ainavu arhitekti atbilstoši savām profesionālajām kompetencēm”, 1. pants nosaka </w:t>
            </w:r>
            <w:r w:rsidR="004645BF" w:rsidRPr="00216DE3">
              <w:rPr>
                <w:rFonts w:ascii="Times New Roman" w:eastAsia="Times New Roman" w:hAnsi="Times New Roman" w:cs="Times New Roman"/>
                <w:sz w:val="28"/>
                <w:szCs w:val="28"/>
                <w:lang w:eastAsia="lv-LV"/>
              </w:rPr>
              <w:lastRenderedPageBreak/>
              <w:t>terminu “ainavu arhitektūra”, “ainavu arhitekts”, “sertificēts ainavu arhitekts”, un “ainavu arhitekta patstāvīga prakse” lietojumu un tvērumu un 10. pants nosaka arhitekta un ainavu arhitekta profesionālā darbības jomas</w:t>
            </w:r>
            <w:r w:rsidR="00875652" w:rsidRPr="00216DE3">
              <w:rPr>
                <w:rFonts w:ascii="Times New Roman" w:eastAsia="Times New Roman" w:hAnsi="Times New Roman" w:cs="Times New Roman"/>
                <w:sz w:val="28"/>
                <w:szCs w:val="28"/>
                <w:lang w:eastAsia="lv-LV"/>
              </w:rPr>
              <w:t>:</w:t>
            </w:r>
          </w:p>
          <w:p w14:paraId="58C5E272" w14:textId="77777777" w:rsidR="00570210" w:rsidRPr="00216DE3" w:rsidRDefault="00570210" w:rsidP="00570210">
            <w:pPr>
              <w:widowControl w:val="0"/>
              <w:shd w:val="clear" w:color="auto" w:fill="FFFFFF"/>
              <w:ind w:left="0" w:firstLine="0"/>
              <w:jc w:val="both"/>
              <w:rPr>
                <w:rFonts w:ascii="Times New Roman" w:eastAsia="Times New Roman" w:hAnsi="Times New Roman" w:cs="Times New Roman"/>
                <w:i/>
                <w:iCs/>
                <w:sz w:val="28"/>
                <w:szCs w:val="28"/>
                <w:lang w:eastAsia="lv-LV"/>
              </w:rPr>
            </w:pPr>
          </w:p>
          <w:p w14:paraId="48F4B451" w14:textId="0F250F85" w:rsidR="00570210" w:rsidRPr="00216DE3" w:rsidRDefault="008851DF" w:rsidP="00570210">
            <w:pPr>
              <w:widowControl w:val="0"/>
              <w:shd w:val="clear" w:color="auto" w:fill="FFFFFF"/>
              <w:ind w:left="0" w:firstLine="0"/>
              <w:jc w:val="both"/>
              <w:rPr>
                <w:rFonts w:ascii="Times New Roman" w:hAnsi="Times New Roman" w:cs="Times New Roman"/>
                <w:sz w:val="28"/>
                <w:szCs w:val="28"/>
              </w:rPr>
            </w:pPr>
            <w:r w:rsidRPr="00216DE3">
              <w:rPr>
                <w:rFonts w:ascii="Times New Roman" w:hAnsi="Times New Roman" w:cs="Times New Roman"/>
                <w:sz w:val="28"/>
                <w:szCs w:val="28"/>
              </w:rPr>
              <w:tab/>
            </w:r>
            <w:r w:rsidR="00570210" w:rsidRPr="00216DE3">
              <w:rPr>
                <w:rFonts w:ascii="Times New Roman" w:hAnsi="Times New Roman" w:cs="Times New Roman"/>
                <w:sz w:val="28"/>
                <w:szCs w:val="28"/>
              </w:rPr>
              <w:t xml:space="preserve">Būvniecības jomā, lai veicinātu projektēšanas kvalitāti, </w:t>
            </w:r>
            <w:r w:rsidR="00B41239" w:rsidRPr="00216DE3">
              <w:rPr>
                <w:rFonts w:ascii="Times New Roman" w:hAnsi="Times New Roman" w:cs="Times New Roman"/>
                <w:sz w:val="28"/>
                <w:szCs w:val="28"/>
              </w:rPr>
              <w:t xml:space="preserve">sekmējot </w:t>
            </w:r>
            <w:r w:rsidR="000C4E04" w:rsidRPr="00216DE3">
              <w:rPr>
                <w:rFonts w:ascii="Times New Roman" w:hAnsi="Times New Roman" w:cs="Times New Roman"/>
                <w:sz w:val="28"/>
                <w:szCs w:val="28"/>
              </w:rPr>
              <w:t xml:space="preserve">ainavas </w:t>
            </w:r>
            <w:r w:rsidR="00B41239" w:rsidRPr="00216DE3">
              <w:rPr>
                <w:rFonts w:ascii="Times New Roman" w:hAnsi="Times New Roman" w:cs="Times New Roman"/>
                <w:sz w:val="28"/>
                <w:szCs w:val="28"/>
              </w:rPr>
              <w:t>un ārtelpas būvju</w:t>
            </w:r>
            <w:r w:rsidR="000C4E04" w:rsidRPr="00216DE3">
              <w:rPr>
                <w:rFonts w:ascii="Times New Roman" w:hAnsi="Times New Roman" w:cs="Times New Roman"/>
                <w:sz w:val="28"/>
                <w:szCs w:val="28"/>
              </w:rPr>
              <w:t xml:space="preserve"> </w:t>
            </w:r>
            <w:r w:rsidR="00570210" w:rsidRPr="00216DE3">
              <w:rPr>
                <w:rFonts w:ascii="Times New Roman" w:hAnsi="Times New Roman" w:cs="Times New Roman"/>
                <w:sz w:val="28"/>
                <w:szCs w:val="28"/>
              </w:rPr>
              <w:t>būvniecības iecerēs</w:t>
            </w:r>
            <w:r w:rsidR="00B41239" w:rsidRPr="00216DE3">
              <w:rPr>
                <w:rFonts w:ascii="Times New Roman" w:hAnsi="Times New Roman" w:cs="Times New Roman"/>
                <w:sz w:val="28"/>
                <w:szCs w:val="28"/>
              </w:rPr>
              <w:t xml:space="preserve"> Būvniecības likumā noteikto prasību par “būves iekļaušanos ainavā un pilsētvidē” un 4. pantā noteikto Būvniecības principu ievērošanu, tostarp samazinot </w:t>
            </w:r>
            <w:r w:rsidR="00570210" w:rsidRPr="00216DE3">
              <w:rPr>
                <w:rFonts w:ascii="Times New Roman" w:hAnsi="Times New Roman" w:cs="Times New Roman"/>
                <w:sz w:val="28"/>
                <w:szCs w:val="28"/>
              </w:rPr>
              <w:t>nepiemērotu</w:t>
            </w:r>
            <w:r w:rsidR="00B41239" w:rsidRPr="00216DE3">
              <w:rPr>
                <w:rFonts w:ascii="Times New Roman" w:hAnsi="Times New Roman" w:cs="Times New Roman"/>
                <w:sz w:val="28"/>
                <w:szCs w:val="28"/>
              </w:rPr>
              <w:t xml:space="preserve"> arhitektonisko un</w:t>
            </w:r>
            <w:r w:rsidR="00570210" w:rsidRPr="00216DE3">
              <w:rPr>
                <w:rFonts w:ascii="Times New Roman" w:hAnsi="Times New Roman" w:cs="Times New Roman"/>
                <w:sz w:val="28"/>
                <w:szCs w:val="28"/>
              </w:rPr>
              <w:t xml:space="preserve"> tehnisko risinājumu, </w:t>
            </w:r>
            <w:r w:rsidR="00F64BEB" w:rsidRPr="00216DE3">
              <w:rPr>
                <w:rFonts w:ascii="Times New Roman" w:hAnsi="Times New Roman" w:cs="Times New Roman"/>
                <w:sz w:val="28"/>
                <w:szCs w:val="28"/>
              </w:rPr>
              <w:t>ainavas</w:t>
            </w:r>
            <w:r w:rsidR="00F84AC2" w:rsidRPr="00216DE3">
              <w:rPr>
                <w:rFonts w:ascii="Times New Roman" w:hAnsi="Times New Roman" w:cs="Times New Roman"/>
                <w:sz w:val="28"/>
                <w:szCs w:val="28"/>
              </w:rPr>
              <w:t xml:space="preserve"> un ārtelpas</w:t>
            </w:r>
            <w:r w:rsidR="00570210" w:rsidRPr="00216DE3">
              <w:rPr>
                <w:rFonts w:ascii="Times New Roman" w:hAnsi="Times New Roman" w:cs="Times New Roman"/>
                <w:sz w:val="28"/>
                <w:szCs w:val="28"/>
              </w:rPr>
              <w:t xml:space="preserve"> būvju </w:t>
            </w:r>
            <w:r w:rsidR="00F84AC2" w:rsidRPr="00216DE3">
              <w:rPr>
                <w:rFonts w:ascii="Times New Roman" w:hAnsi="Times New Roman" w:cs="Times New Roman"/>
                <w:sz w:val="28"/>
                <w:szCs w:val="28"/>
              </w:rPr>
              <w:t xml:space="preserve">(tostarp, gājēju un </w:t>
            </w:r>
            <w:proofErr w:type="spellStart"/>
            <w:r w:rsidR="00F84AC2" w:rsidRPr="00216DE3">
              <w:rPr>
                <w:rFonts w:ascii="Times New Roman" w:hAnsi="Times New Roman" w:cs="Times New Roman"/>
                <w:sz w:val="28"/>
                <w:szCs w:val="28"/>
              </w:rPr>
              <w:t>mikromobilitātes</w:t>
            </w:r>
            <w:proofErr w:type="spellEnd"/>
            <w:r w:rsidR="00F84AC2" w:rsidRPr="00216DE3">
              <w:rPr>
                <w:rFonts w:ascii="Times New Roman" w:hAnsi="Times New Roman" w:cs="Times New Roman"/>
                <w:sz w:val="28"/>
                <w:szCs w:val="28"/>
              </w:rPr>
              <w:t xml:space="preserve"> ielu, </w:t>
            </w:r>
            <w:r w:rsidR="00F84AC2" w:rsidRPr="00216DE3">
              <w:rPr>
                <w:rFonts w:ascii="Times New Roman" w:hAnsi="Times New Roman" w:cs="Times New Roman"/>
                <w:sz w:val="28"/>
                <w:szCs w:val="28"/>
              </w:rPr>
              <w:t>bulvār</w:t>
            </w:r>
            <w:r w:rsidR="00F84AC2" w:rsidRPr="00216DE3">
              <w:rPr>
                <w:rFonts w:ascii="Times New Roman" w:hAnsi="Times New Roman" w:cs="Times New Roman"/>
                <w:sz w:val="28"/>
                <w:szCs w:val="28"/>
              </w:rPr>
              <w:t>u</w:t>
            </w:r>
            <w:r w:rsidR="00F84AC2" w:rsidRPr="00216DE3">
              <w:rPr>
                <w:rFonts w:ascii="Times New Roman" w:hAnsi="Times New Roman" w:cs="Times New Roman"/>
                <w:sz w:val="28"/>
                <w:szCs w:val="28"/>
              </w:rPr>
              <w:t>, laukum</w:t>
            </w:r>
            <w:r w:rsidR="00F84AC2" w:rsidRPr="00216DE3">
              <w:rPr>
                <w:rFonts w:ascii="Times New Roman" w:hAnsi="Times New Roman" w:cs="Times New Roman"/>
                <w:sz w:val="28"/>
                <w:szCs w:val="28"/>
              </w:rPr>
              <w:t>u</w:t>
            </w:r>
            <w:r w:rsidR="00F84AC2" w:rsidRPr="00216DE3">
              <w:rPr>
                <w:rFonts w:ascii="Times New Roman" w:hAnsi="Times New Roman" w:cs="Times New Roman"/>
                <w:sz w:val="28"/>
                <w:szCs w:val="28"/>
              </w:rPr>
              <w:t>, pagalm</w:t>
            </w:r>
            <w:r w:rsidR="00F84AC2" w:rsidRPr="00216DE3">
              <w:rPr>
                <w:rFonts w:ascii="Times New Roman" w:hAnsi="Times New Roman" w:cs="Times New Roman"/>
                <w:sz w:val="28"/>
                <w:szCs w:val="28"/>
              </w:rPr>
              <w:t>u</w:t>
            </w:r>
            <w:r w:rsidR="00F84AC2" w:rsidRPr="00216DE3">
              <w:rPr>
                <w:rFonts w:ascii="Times New Roman" w:hAnsi="Times New Roman" w:cs="Times New Roman"/>
                <w:sz w:val="28"/>
                <w:szCs w:val="28"/>
              </w:rPr>
              <w:t>, pasāž</w:t>
            </w:r>
            <w:r w:rsidR="00F84AC2" w:rsidRPr="00216DE3">
              <w:rPr>
                <w:rFonts w:ascii="Times New Roman" w:hAnsi="Times New Roman" w:cs="Times New Roman"/>
                <w:sz w:val="28"/>
                <w:szCs w:val="28"/>
              </w:rPr>
              <w:t>u</w:t>
            </w:r>
            <w:r w:rsidR="00F84AC2" w:rsidRPr="00216DE3">
              <w:rPr>
                <w:rFonts w:ascii="Times New Roman" w:hAnsi="Times New Roman" w:cs="Times New Roman"/>
                <w:sz w:val="28"/>
                <w:szCs w:val="28"/>
              </w:rPr>
              <w:t>, promenā</w:t>
            </w:r>
            <w:r w:rsidR="00F84AC2" w:rsidRPr="00216DE3">
              <w:rPr>
                <w:rFonts w:ascii="Times New Roman" w:hAnsi="Times New Roman" w:cs="Times New Roman"/>
                <w:sz w:val="28"/>
                <w:szCs w:val="28"/>
              </w:rPr>
              <w:t>žu</w:t>
            </w:r>
            <w:r w:rsidR="00F84AC2" w:rsidRPr="00216DE3">
              <w:rPr>
                <w:rFonts w:ascii="Times New Roman" w:hAnsi="Times New Roman" w:cs="Times New Roman"/>
                <w:sz w:val="28"/>
                <w:szCs w:val="28"/>
              </w:rPr>
              <w:t>, park</w:t>
            </w:r>
            <w:r w:rsidR="00F84AC2" w:rsidRPr="00216DE3">
              <w:rPr>
                <w:rFonts w:ascii="Times New Roman" w:hAnsi="Times New Roman" w:cs="Times New Roman"/>
                <w:sz w:val="28"/>
                <w:szCs w:val="28"/>
              </w:rPr>
              <w:t>u</w:t>
            </w:r>
            <w:r w:rsidR="00F84AC2" w:rsidRPr="00216DE3">
              <w:rPr>
                <w:rFonts w:ascii="Times New Roman" w:hAnsi="Times New Roman" w:cs="Times New Roman"/>
                <w:sz w:val="28"/>
                <w:szCs w:val="28"/>
              </w:rPr>
              <w:t>, skvēr</w:t>
            </w:r>
            <w:r w:rsidR="00F84AC2" w:rsidRPr="00216DE3">
              <w:rPr>
                <w:rFonts w:ascii="Times New Roman" w:hAnsi="Times New Roman" w:cs="Times New Roman"/>
                <w:sz w:val="28"/>
                <w:szCs w:val="28"/>
              </w:rPr>
              <w:t>u</w:t>
            </w:r>
            <w:r w:rsidR="00F84AC2" w:rsidRPr="00216DE3">
              <w:rPr>
                <w:rFonts w:ascii="Times New Roman" w:hAnsi="Times New Roman" w:cs="Times New Roman"/>
                <w:sz w:val="28"/>
                <w:szCs w:val="28"/>
              </w:rPr>
              <w:t xml:space="preserve">, </w:t>
            </w:r>
            <w:r w:rsidR="00F84AC2" w:rsidRPr="00216DE3">
              <w:rPr>
                <w:rFonts w:ascii="Times New Roman" w:hAnsi="Times New Roman" w:cs="Times New Roman"/>
                <w:sz w:val="28"/>
                <w:szCs w:val="28"/>
              </w:rPr>
              <w:t xml:space="preserve">kapsētu, </w:t>
            </w:r>
            <w:r w:rsidR="00F84AC2" w:rsidRPr="00216DE3">
              <w:rPr>
                <w:rFonts w:ascii="Times New Roman" w:hAnsi="Times New Roman" w:cs="Times New Roman"/>
                <w:sz w:val="28"/>
                <w:szCs w:val="28"/>
              </w:rPr>
              <w:t>dārzu,</w:t>
            </w:r>
            <w:r w:rsidR="00F84AC2" w:rsidRPr="00216DE3">
              <w:rPr>
                <w:rFonts w:ascii="Times New Roman" w:hAnsi="Times New Roman" w:cs="Times New Roman"/>
                <w:sz w:val="28"/>
                <w:szCs w:val="28"/>
              </w:rPr>
              <w:t xml:space="preserve"> </w:t>
            </w:r>
            <w:r w:rsidR="00F84AC2" w:rsidRPr="00216DE3">
              <w:rPr>
                <w:rFonts w:ascii="Times New Roman" w:hAnsi="Times New Roman" w:cs="Times New Roman"/>
                <w:sz w:val="28"/>
                <w:szCs w:val="28"/>
              </w:rPr>
              <w:t>jumta dārzu</w:t>
            </w:r>
            <w:r w:rsidR="00F84AC2" w:rsidRPr="00216DE3">
              <w:rPr>
                <w:rFonts w:ascii="Times New Roman" w:hAnsi="Times New Roman" w:cs="Times New Roman"/>
                <w:sz w:val="28"/>
                <w:szCs w:val="28"/>
              </w:rPr>
              <w:t xml:space="preserve">, rotaļu un vingruma laukumu, </w:t>
            </w:r>
            <w:r w:rsidR="00F84AC2" w:rsidRPr="00216DE3">
              <w:rPr>
                <w:rFonts w:ascii="Times New Roman" w:hAnsi="Times New Roman" w:cs="Times New Roman"/>
                <w:sz w:val="28"/>
                <w:szCs w:val="28"/>
              </w:rPr>
              <w:t>ūdeņ</w:t>
            </w:r>
            <w:r w:rsidR="00F84AC2" w:rsidRPr="00216DE3">
              <w:rPr>
                <w:rFonts w:ascii="Times New Roman" w:hAnsi="Times New Roman" w:cs="Times New Roman"/>
                <w:sz w:val="28"/>
                <w:szCs w:val="28"/>
              </w:rPr>
              <w:t>u,</w:t>
            </w:r>
            <w:r w:rsidR="00F84AC2" w:rsidRPr="00216DE3">
              <w:rPr>
                <w:rFonts w:ascii="Times New Roman" w:hAnsi="Times New Roman" w:cs="Times New Roman"/>
                <w:sz w:val="28"/>
                <w:szCs w:val="28"/>
              </w:rPr>
              <w:t xml:space="preserve"> krastmalu</w:t>
            </w:r>
            <w:r w:rsidR="00F84AC2" w:rsidRPr="00216DE3">
              <w:rPr>
                <w:rFonts w:ascii="Times New Roman" w:hAnsi="Times New Roman" w:cs="Times New Roman"/>
                <w:sz w:val="28"/>
                <w:szCs w:val="28"/>
              </w:rPr>
              <w:t xml:space="preserve">) </w:t>
            </w:r>
            <w:r w:rsidR="00B41239" w:rsidRPr="00216DE3">
              <w:rPr>
                <w:rFonts w:ascii="Times New Roman" w:hAnsi="Times New Roman" w:cs="Times New Roman"/>
                <w:sz w:val="28"/>
                <w:szCs w:val="28"/>
              </w:rPr>
              <w:t>un ārtelpas labiekārtojuma elementu</w:t>
            </w:r>
            <w:r w:rsidR="00F84AC2" w:rsidRPr="00216DE3">
              <w:rPr>
                <w:rFonts w:ascii="Times New Roman" w:hAnsi="Times New Roman" w:cs="Times New Roman"/>
                <w:sz w:val="28"/>
                <w:szCs w:val="28"/>
              </w:rPr>
              <w:t xml:space="preserve"> (tostarp, terašu, strūklaku, zaļo </w:t>
            </w:r>
            <w:r w:rsidR="00552BFB" w:rsidRPr="00216DE3">
              <w:rPr>
                <w:rFonts w:ascii="Times New Roman" w:hAnsi="Times New Roman" w:cs="Times New Roman"/>
                <w:sz w:val="28"/>
                <w:szCs w:val="28"/>
              </w:rPr>
              <w:t>sienu, mēbeļu)</w:t>
            </w:r>
            <w:r w:rsidR="00B41239" w:rsidRPr="00216DE3">
              <w:rPr>
                <w:rFonts w:ascii="Times New Roman" w:hAnsi="Times New Roman" w:cs="Times New Roman"/>
                <w:sz w:val="28"/>
                <w:szCs w:val="28"/>
              </w:rPr>
              <w:t xml:space="preserve"> </w:t>
            </w:r>
            <w:r w:rsidR="00570210" w:rsidRPr="00216DE3">
              <w:rPr>
                <w:rFonts w:ascii="Times New Roman" w:hAnsi="Times New Roman" w:cs="Times New Roman"/>
                <w:sz w:val="28"/>
                <w:szCs w:val="28"/>
              </w:rPr>
              <w:t>lietojumu, kas rada bīstamību tūlītēji</w:t>
            </w:r>
            <w:r w:rsidR="00B41239" w:rsidRPr="00216DE3">
              <w:rPr>
                <w:rFonts w:ascii="Times New Roman" w:hAnsi="Times New Roman" w:cs="Times New Roman"/>
                <w:sz w:val="28"/>
                <w:szCs w:val="28"/>
              </w:rPr>
              <w:t>,</w:t>
            </w:r>
            <w:r w:rsidR="00570210" w:rsidRPr="00216DE3">
              <w:rPr>
                <w:rFonts w:ascii="Times New Roman" w:hAnsi="Times New Roman" w:cs="Times New Roman"/>
                <w:sz w:val="28"/>
                <w:szCs w:val="28"/>
              </w:rPr>
              <w:t xml:space="preserve"> tostarp būvdarbu organizēšanā vai vēlākā objektu ekspluatācijas laikā, mazinot atbildības sadrumstalotību būvniecības procesā, nosakot vienu atbildīgo par ainavas lietotāju un nekustamā īpašuma drošumu, kā arī dabas </w:t>
            </w:r>
            <w:r w:rsidR="00F64BEB" w:rsidRPr="00216DE3">
              <w:rPr>
                <w:rFonts w:ascii="Times New Roman" w:hAnsi="Times New Roman" w:cs="Times New Roman"/>
                <w:sz w:val="28"/>
                <w:szCs w:val="28"/>
              </w:rPr>
              <w:t xml:space="preserve">un </w:t>
            </w:r>
            <w:r w:rsidR="00F64BEB" w:rsidRPr="00216DE3">
              <w:rPr>
                <w:rFonts w:ascii="Times New Roman" w:hAnsi="Times New Roman" w:cs="Times New Roman"/>
                <w:sz w:val="28"/>
                <w:szCs w:val="28"/>
              </w:rPr>
              <w:t xml:space="preserve">pilsētvides </w:t>
            </w:r>
            <w:r w:rsidR="00570210" w:rsidRPr="00216DE3">
              <w:rPr>
                <w:rFonts w:ascii="Times New Roman" w:hAnsi="Times New Roman" w:cs="Times New Roman"/>
                <w:sz w:val="28"/>
                <w:szCs w:val="28"/>
              </w:rPr>
              <w:t>un kultūrvēsturiskā mantojuma aizsardzības atbilstošu prasību izstrādi un ievērošanu. Līdz ar to tiktu samazināta iespēja, ka būvju pieņemšana ekspluatācijā kavētos neatrisinātu</w:t>
            </w:r>
            <w:r w:rsidR="00F64BEB" w:rsidRPr="00216DE3">
              <w:rPr>
                <w:rFonts w:ascii="Times New Roman" w:hAnsi="Times New Roman" w:cs="Times New Roman"/>
                <w:sz w:val="28"/>
                <w:szCs w:val="28"/>
              </w:rPr>
              <w:t>, tai skaitā, bet ne tikai</w:t>
            </w:r>
            <w:r w:rsidR="00570210" w:rsidRPr="00216DE3">
              <w:rPr>
                <w:rFonts w:ascii="Times New Roman" w:hAnsi="Times New Roman" w:cs="Times New Roman"/>
                <w:sz w:val="28"/>
                <w:szCs w:val="28"/>
              </w:rPr>
              <w:t xml:space="preserve"> vides aizsardzības tehniskajos noteikumos izvirzīto prasību,</w:t>
            </w:r>
            <w:r w:rsidR="00F64BEB" w:rsidRPr="00216DE3">
              <w:rPr>
                <w:rFonts w:ascii="Times New Roman" w:hAnsi="Times New Roman" w:cs="Times New Roman"/>
                <w:sz w:val="28"/>
                <w:szCs w:val="28"/>
              </w:rPr>
              <w:t xml:space="preserve"> ainavas kvalitāšu,</w:t>
            </w:r>
            <w:r w:rsidR="00570210" w:rsidRPr="00216DE3">
              <w:rPr>
                <w:rFonts w:ascii="Times New Roman" w:hAnsi="Times New Roman" w:cs="Times New Roman"/>
                <w:sz w:val="28"/>
                <w:szCs w:val="28"/>
              </w:rPr>
              <w:t xml:space="preserve"> arhitektonisko kvalitāšu, "zaļās" infrastruktūras </w:t>
            </w:r>
            <w:r w:rsidR="00B41239" w:rsidRPr="00216DE3">
              <w:rPr>
                <w:rFonts w:ascii="Times New Roman" w:hAnsi="Times New Roman" w:cs="Times New Roman"/>
                <w:sz w:val="28"/>
                <w:szCs w:val="28"/>
              </w:rPr>
              <w:t>–</w:t>
            </w:r>
            <w:r w:rsidR="00800FE7" w:rsidRPr="00216DE3">
              <w:rPr>
                <w:rFonts w:ascii="Times New Roman" w:hAnsi="Times New Roman" w:cs="Times New Roman"/>
                <w:sz w:val="28"/>
                <w:szCs w:val="28"/>
              </w:rPr>
              <w:t xml:space="preserve"> </w:t>
            </w:r>
            <w:r w:rsidR="00570210" w:rsidRPr="00216DE3">
              <w:rPr>
                <w:rFonts w:ascii="Times New Roman" w:hAnsi="Times New Roman" w:cs="Times New Roman"/>
                <w:sz w:val="28"/>
                <w:szCs w:val="28"/>
              </w:rPr>
              <w:t>koku stādījumu un citu dabas objektu</w:t>
            </w:r>
            <w:r w:rsidR="00875652" w:rsidRPr="00216DE3">
              <w:rPr>
                <w:rFonts w:ascii="Times New Roman" w:hAnsi="Times New Roman" w:cs="Times New Roman"/>
                <w:sz w:val="28"/>
                <w:szCs w:val="28"/>
              </w:rPr>
              <w:t xml:space="preserve"> – </w:t>
            </w:r>
            <w:r w:rsidR="00570210" w:rsidRPr="00216DE3">
              <w:rPr>
                <w:rFonts w:ascii="Times New Roman" w:hAnsi="Times New Roman" w:cs="Times New Roman"/>
                <w:sz w:val="28"/>
                <w:szCs w:val="28"/>
              </w:rPr>
              <w:t>drošas ekspluatācijas un atbilstošas ierīkošanas un izbūves prasību dēļ (piemēram</w:t>
            </w:r>
            <w:r w:rsidR="00F64BEB" w:rsidRPr="00216DE3">
              <w:rPr>
                <w:rFonts w:ascii="Times New Roman" w:hAnsi="Times New Roman" w:cs="Times New Roman"/>
                <w:sz w:val="28"/>
                <w:szCs w:val="28"/>
              </w:rPr>
              <w:t>,</w:t>
            </w:r>
            <w:r w:rsidR="00570210" w:rsidRPr="00216DE3">
              <w:rPr>
                <w:rFonts w:ascii="Times New Roman" w:hAnsi="Times New Roman" w:cs="Times New Roman"/>
                <w:sz w:val="28"/>
                <w:szCs w:val="28"/>
              </w:rPr>
              <w:t xml:space="preserve"> augu un to augšanai atbilstošas augsnes agrotehniskie parametri, augu ierīkošanas tehniskais aprīkojums un izbūves/ ierīkošanas metodes, tehnoloģiskie procesi u.c.), iekļaujošas, drošas un dažādām sabiedrības grupām pieejamas, nediskriminējošas ārtelpas, t.sk. rotaļu un spēļu laukumu drošuma, </w:t>
            </w:r>
            <w:proofErr w:type="spellStart"/>
            <w:r w:rsidR="00800FE7" w:rsidRPr="00216DE3">
              <w:rPr>
                <w:rFonts w:ascii="Times New Roman" w:hAnsi="Times New Roman" w:cs="Times New Roman"/>
                <w:sz w:val="28"/>
                <w:szCs w:val="28"/>
              </w:rPr>
              <w:t>mikromobilitātes</w:t>
            </w:r>
            <w:proofErr w:type="spellEnd"/>
            <w:r w:rsidR="00800FE7" w:rsidRPr="00216DE3">
              <w:rPr>
                <w:rFonts w:ascii="Times New Roman" w:hAnsi="Times New Roman" w:cs="Times New Roman"/>
                <w:sz w:val="28"/>
                <w:szCs w:val="28"/>
              </w:rPr>
              <w:t xml:space="preserve"> infrastruktūras un </w:t>
            </w:r>
            <w:r w:rsidR="00570210" w:rsidRPr="00216DE3">
              <w:rPr>
                <w:rFonts w:ascii="Times New Roman" w:hAnsi="Times New Roman" w:cs="Times New Roman"/>
                <w:sz w:val="28"/>
                <w:szCs w:val="28"/>
              </w:rPr>
              <w:t>gājēju atpūtas infrastruktūras drošuma prasību dēļ, tādējādi novēršot klienta riskus zaudējumiem ainav</w:t>
            </w:r>
            <w:r w:rsidR="00875652" w:rsidRPr="00216DE3">
              <w:rPr>
                <w:rFonts w:ascii="Times New Roman" w:hAnsi="Times New Roman" w:cs="Times New Roman"/>
                <w:sz w:val="28"/>
                <w:szCs w:val="28"/>
              </w:rPr>
              <w:t>as un ārtelpas</w:t>
            </w:r>
            <w:r w:rsidR="00570210" w:rsidRPr="00216DE3">
              <w:rPr>
                <w:rFonts w:ascii="Times New Roman" w:hAnsi="Times New Roman" w:cs="Times New Roman"/>
                <w:sz w:val="28"/>
                <w:szCs w:val="28"/>
              </w:rPr>
              <w:t xml:space="preserve"> būvju ekspluatācijas laikā un apdrošināšanas gadījumu iestāšanās riskus, tā ietaupot gan būvniecības ierosinātājam, gan sabiedrības interešu efektīvai pārstāvībai laiku un finanšu līdzekļus.</w:t>
            </w:r>
          </w:p>
          <w:p w14:paraId="3F41187D" w14:textId="77777777" w:rsidR="00532763" w:rsidRPr="00216DE3" w:rsidRDefault="00532763" w:rsidP="00A46A99">
            <w:pPr>
              <w:widowControl w:val="0"/>
              <w:shd w:val="clear" w:color="auto" w:fill="FFFFFF"/>
              <w:ind w:left="0" w:firstLine="0"/>
              <w:jc w:val="both"/>
              <w:rPr>
                <w:rFonts w:ascii="Times New Roman" w:eastAsia="Times New Roman" w:hAnsi="Times New Roman" w:cs="Times New Roman"/>
                <w:sz w:val="28"/>
                <w:szCs w:val="28"/>
                <w:lang w:eastAsia="lv-LV"/>
              </w:rPr>
            </w:pPr>
          </w:p>
          <w:p w14:paraId="0EAC7EDA" w14:textId="77777777" w:rsidR="005B7079" w:rsidRPr="00216DE3" w:rsidRDefault="005F3E61"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 xml:space="preserve">Kā ir veikts </w:t>
            </w:r>
            <w:proofErr w:type="spellStart"/>
            <w:r w:rsidRPr="00216DE3">
              <w:rPr>
                <w:rFonts w:ascii="Times New Roman" w:eastAsia="Times New Roman" w:hAnsi="Times New Roman" w:cs="Times New Roman"/>
                <w:i/>
                <w:iCs/>
                <w:sz w:val="28"/>
                <w:szCs w:val="28"/>
                <w:lang w:eastAsia="lv-LV"/>
              </w:rPr>
              <w:t>izvērtējums</w:t>
            </w:r>
            <w:proofErr w:type="spellEnd"/>
            <w:r w:rsidRPr="00216DE3">
              <w:rPr>
                <w:rFonts w:ascii="Times New Roman" w:eastAsia="Times New Roman" w:hAnsi="Times New Roman" w:cs="Times New Roman"/>
                <w:i/>
                <w:iCs/>
                <w:sz w:val="28"/>
                <w:szCs w:val="28"/>
                <w:lang w:eastAsia="lv-LV"/>
              </w:rPr>
              <w:t xml:space="preserve"> attiecībā uz profesionālās darbības prasību piemērotību attiecīgo sabiedrisko interešu konsekventai un sistemātiskai aizsardzībai un identificēto risku mazināšanai vai novēršanai?</w:t>
            </w:r>
          </w:p>
          <w:p w14:paraId="17300A7A" w14:textId="6A4D111F" w:rsidR="005B7079" w:rsidRPr="00216DE3" w:rsidRDefault="005B7079"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 xml:space="preserve">Kā ir veikts </w:t>
            </w:r>
            <w:proofErr w:type="spellStart"/>
            <w:r w:rsidRPr="00216DE3">
              <w:rPr>
                <w:rFonts w:ascii="Times New Roman" w:eastAsia="Times New Roman" w:hAnsi="Times New Roman" w:cs="Times New Roman"/>
                <w:i/>
                <w:iCs/>
                <w:sz w:val="28"/>
                <w:szCs w:val="28"/>
                <w:lang w:eastAsia="lv-LV"/>
              </w:rPr>
              <w:t>izvērtējums</w:t>
            </w:r>
            <w:proofErr w:type="spellEnd"/>
            <w:r w:rsidRPr="00216DE3">
              <w:rPr>
                <w:rFonts w:ascii="Times New Roman" w:eastAsia="Times New Roman" w:hAnsi="Times New Roman" w:cs="Times New Roman"/>
                <w:i/>
                <w:iCs/>
                <w:sz w:val="28"/>
                <w:szCs w:val="28"/>
                <w:lang w:eastAsia="lv-LV"/>
              </w:rPr>
              <w:t xml:space="preserve"> attiecībā uz profesionālās </w:t>
            </w:r>
            <w:r w:rsidRPr="00216DE3">
              <w:rPr>
                <w:rFonts w:ascii="Times New Roman" w:eastAsia="Times New Roman" w:hAnsi="Times New Roman" w:cs="Times New Roman"/>
                <w:i/>
                <w:iCs/>
                <w:sz w:val="28"/>
                <w:szCs w:val="28"/>
                <w:lang w:eastAsia="lv-LV"/>
              </w:rPr>
              <w:lastRenderedPageBreak/>
              <w:t>darbības prasību piemērotību attiecīgo sabiedrisko interešu konsekventai un sistemātiskai aizsardzībai, tas ir, vai identificēto risku mazināšanai vai novēršanai salīdzināmās situācijās citos gadījumos ir veiktas līdzīgas darbības vai izvirzītas līdzīgas prasības?</w:t>
            </w:r>
          </w:p>
          <w:p w14:paraId="219B6BC2" w14:textId="72CA5682" w:rsidR="005F3E61" w:rsidRPr="00216DE3" w:rsidRDefault="005F3E61" w:rsidP="00552BFB">
            <w:pPr>
              <w:widowControl w:val="0"/>
              <w:shd w:val="clear" w:color="auto" w:fill="FFFFFF"/>
              <w:ind w:left="0" w:firstLine="0"/>
              <w:jc w:val="both"/>
              <w:rPr>
                <w:rFonts w:ascii="Times New Roman" w:eastAsia="Times New Roman" w:hAnsi="Times New Roman" w:cs="Times New Roman"/>
                <w:i/>
                <w:iCs/>
                <w:sz w:val="28"/>
                <w:szCs w:val="28"/>
                <w:lang w:eastAsia="lv-LV"/>
              </w:rPr>
            </w:pPr>
          </w:p>
          <w:p w14:paraId="4276F8B0" w14:textId="56CEF11E" w:rsidR="004D7CEB" w:rsidRPr="00216DE3" w:rsidRDefault="004D7CEB" w:rsidP="001E0E39">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Ainavu arhitekts ir vienīgā profesija Latvijā, kura</w:t>
            </w:r>
            <w:r w:rsidR="00574FFD" w:rsidRPr="00216DE3">
              <w:rPr>
                <w:rFonts w:ascii="Times New Roman" w:eastAsia="Times New Roman" w:hAnsi="Times New Roman" w:cs="Times New Roman"/>
                <w:sz w:val="28"/>
                <w:szCs w:val="28"/>
                <w:lang w:eastAsia="lv-LV"/>
              </w:rPr>
              <w:t>i</w:t>
            </w:r>
            <w:r w:rsidR="00F6038B" w:rsidRPr="00216DE3">
              <w:rPr>
                <w:rFonts w:ascii="Times New Roman" w:eastAsia="Times New Roman" w:hAnsi="Times New Roman" w:cs="Times New Roman"/>
                <w:sz w:val="28"/>
                <w:szCs w:val="28"/>
                <w:lang w:eastAsia="lv-LV"/>
              </w:rPr>
              <w:t xml:space="preserve"> izglītība ietver</w:t>
            </w:r>
            <w:r w:rsidR="00E71558" w:rsidRPr="00216DE3">
              <w:rPr>
                <w:rFonts w:ascii="Times New Roman" w:eastAsia="Times New Roman" w:hAnsi="Times New Roman" w:cs="Times New Roman"/>
                <w:sz w:val="28"/>
                <w:szCs w:val="28"/>
                <w:lang w:eastAsia="lv-LV"/>
              </w:rPr>
              <w:t xml:space="preserve"> gan</w:t>
            </w:r>
            <w:r w:rsidR="00F6038B" w:rsidRPr="00216DE3">
              <w:rPr>
                <w:rFonts w:ascii="Times New Roman" w:eastAsia="Times New Roman" w:hAnsi="Times New Roman" w:cs="Times New Roman"/>
                <w:sz w:val="28"/>
                <w:szCs w:val="28"/>
                <w:lang w:eastAsia="lv-LV"/>
              </w:rPr>
              <w:t xml:space="preserve"> ainav</w:t>
            </w:r>
            <w:r w:rsidR="00552BFB" w:rsidRPr="00216DE3">
              <w:rPr>
                <w:rFonts w:ascii="Times New Roman" w:eastAsia="Times New Roman" w:hAnsi="Times New Roman" w:cs="Times New Roman"/>
                <w:sz w:val="28"/>
                <w:szCs w:val="28"/>
                <w:lang w:eastAsia="lv-LV"/>
              </w:rPr>
              <w:t>as</w:t>
            </w:r>
            <w:r w:rsidR="00F6038B" w:rsidRPr="00216DE3">
              <w:rPr>
                <w:rFonts w:ascii="Times New Roman" w:eastAsia="Times New Roman" w:hAnsi="Times New Roman" w:cs="Times New Roman"/>
                <w:sz w:val="28"/>
                <w:szCs w:val="28"/>
                <w:lang w:eastAsia="lv-LV"/>
              </w:rPr>
              <w:t xml:space="preserve"> plānošanas</w:t>
            </w:r>
            <w:r w:rsidR="00552BFB" w:rsidRPr="00216DE3">
              <w:rPr>
                <w:rFonts w:ascii="Times New Roman" w:eastAsia="Times New Roman" w:hAnsi="Times New Roman" w:cs="Times New Roman"/>
                <w:sz w:val="28"/>
                <w:szCs w:val="28"/>
                <w:lang w:eastAsia="lv-LV"/>
              </w:rPr>
              <w:t>,</w:t>
            </w:r>
            <w:r w:rsidR="00F6038B" w:rsidRPr="00216DE3">
              <w:rPr>
                <w:rFonts w:ascii="Times New Roman" w:eastAsia="Times New Roman" w:hAnsi="Times New Roman" w:cs="Times New Roman"/>
                <w:sz w:val="28"/>
                <w:szCs w:val="28"/>
                <w:lang w:eastAsia="lv-LV"/>
              </w:rPr>
              <w:t xml:space="preserve"> </w:t>
            </w:r>
            <w:r w:rsidR="00552BFB" w:rsidRPr="00216DE3">
              <w:rPr>
                <w:rFonts w:ascii="Times New Roman" w:eastAsia="Times New Roman" w:hAnsi="Times New Roman" w:cs="Times New Roman"/>
                <w:sz w:val="28"/>
                <w:szCs w:val="28"/>
                <w:lang w:eastAsia="lv-LV"/>
              </w:rPr>
              <w:t>aizsardzības</w:t>
            </w:r>
            <w:r w:rsidR="00552BFB" w:rsidRPr="00216DE3">
              <w:rPr>
                <w:rFonts w:ascii="Times New Roman" w:eastAsia="Times New Roman" w:hAnsi="Times New Roman" w:cs="Times New Roman"/>
                <w:sz w:val="28"/>
                <w:szCs w:val="28"/>
                <w:lang w:eastAsia="lv-LV"/>
              </w:rPr>
              <w:t xml:space="preserve"> un</w:t>
            </w:r>
            <w:r w:rsidR="00552BFB" w:rsidRPr="00216DE3">
              <w:rPr>
                <w:rFonts w:ascii="Times New Roman" w:eastAsia="Times New Roman" w:hAnsi="Times New Roman" w:cs="Times New Roman"/>
                <w:sz w:val="28"/>
                <w:szCs w:val="28"/>
                <w:lang w:eastAsia="lv-LV"/>
              </w:rPr>
              <w:t xml:space="preserve"> pārvaldības </w:t>
            </w:r>
            <w:r w:rsidR="00F6038B" w:rsidRPr="00216DE3">
              <w:rPr>
                <w:rFonts w:ascii="Times New Roman" w:eastAsia="Times New Roman" w:hAnsi="Times New Roman" w:cs="Times New Roman"/>
                <w:sz w:val="28"/>
                <w:szCs w:val="28"/>
                <w:lang w:eastAsia="lv-LV"/>
              </w:rPr>
              <w:t xml:space="preserve">mēroga </w:t>
            </w:r>
            <w:r w:rsidR="00694E8F" w:rsidRPr="00216DE3">
              <w:rPr>
                <w:rFonts w:ascii="Times New Roman" w:eastAsia="Times New Roman" w:hAnsi="Times New Roman" w:cs="Times New Roman"/>
                <w:sz w:val="28"/>
                <w:szCs w:val="28"/>
                <w:lang w:eastAsia="lv-LV"/>
              </w:rPr>
              <w:t>izpratni</w:t>
            </w:r>
            <w:r w:rsidR="00E71558" w:rsidRPr="00216DE3">
              <w:rPr>
                <w:rFonts w:ascii="Times New Roman" w:eastAsia="Times New Roman" w:hAnsi="Times New Roman" w:cs="Times New Roman"/>
                <w:sz w:val="28"/>
                <w:szCs w:val="28"/>
                <w:lang w:eastAsia="lv-LV"/>
              </w:rPr>
              <w:t xml:space="preserve">, gan </w:t>
            </w:r>
            <w:r w:rsidR="00F21925" w:rsidRPr="00216DE3">
              <w:rPr>
                <w:rFonts w:ascii="Times New Roman" w:eastAsia="Times New Roman" w:hAnsi="Times New Roman" w:cs="Times New Roman"/>
                <w:sz w:val="28"/>
                <w:szCs w:val="28"/>
                <w:lang w:eastAsia="lv-LV"/>
              </w:rPr>
              <w:t xml:space="preserve">atbilstošu </w:t>
            </w:r>
            <w:r w:rsidR="00E71558" w:rsidRPr="00216DE3">
              <w:rPr>
                <w:rFonts w:ascii="Times New Roman" w:eastAsia="Times New Roman" w:hAnsi="Times New Roman" w:cs="Times New Roman"/>
                <w:sz w:val="28"/>
                <w:szCs w:val="28"/>
                <w:lang w:eastAsia="lv-LV"/>
              </w:rPr>
              <w:t>ainavas</w:t>
            </w:r>
            <w:r w:rsidR="00552BFB" w:rsidRPr="00216DE3">
              <w:rPr>
                <w:rFonts w:ascii="Times New Roman" w:eastAsia="Times New Roman" w:hAnsi="Times New Roman" w:cs="Times New Roman"/>
                <w:sz w:val="28"/>
                <w:szCs w:val="28"/>
                <w:lang w:eastAsia="lv-LV"/>
              </w:rPr>
              <w:t xml:space="preserve">  būvniecības</w:t>
            </w:r>
            <w:r w:rsidR="00E71558" w:rsidRPr="00216DE3">
              <w:rPr>
                <w:rFonts w:ascii="Times New Roman" w:eastAsia="Times New Roman" w:hAnsi="Times New Roman" w:cs="Times New Roman"/>
                <w:sz w:val="28"/>
                <w:szCs w:val="28"/>
                <w:lang w:eastAsia="lv-LV"/>
              </w:rPr>
              <w:t xml:space="preserve"> projektēšan</w:t>
            </w:r>
            <w:r w:rsidR="00CC1455" w:rsidRPr="00216DE3">
              <w:rPr>
                <w:rFonts w:ascii="Times New Roman" w:eastAsia="Times New Roman" w:hAnsi="Times New Roman" w:cs="Times New Roman"/>
                <w:sz w:val="28"/>
                <w:szCs w:val="28"/>
                <w:lang w:eastAsia="lv-LV"/>
              </w:rPr>
              <w:t>u</w:t>
            </w:r>
            <w:r w:rsidR="00E71558" w:rsidRPr="00216DE3">
              <w:rPr>
                <w:rFonts w:ascii="Times New Roman" w:eastAsia="Times New Roman" w:hAnsi="Times New Roman" w:cs="Times New Roman"/>
                <w:sz w:val="28"/>
                <w:szCs w:val="28"/>
                <w:lang w:eastAsia="lv-LV"/>
              </w:rPr>
              <w:t xml:space="preserve">, īstenojot </w:t>
            </w:r>
            <w:r w:rsidR="00552BFB" w:rsidRPr="00216DE3">
              <w:rPr>
                <w:rFonts w:ascii="Times New Roman" w:eastAsia="Times New Roman" w:hAnsi="Times New Roman" w:cs="Times New Roman"/>
                <w:sz w:val="28"/>
                <w:szCs w:val="28"/>
                <w:lang w:eastAsia="lv-LV"/>
              </w:rPr>
              <w:t xml:space="preserve">ainavas kvalitātes mērķus, </w:t>
            </w:r>
            <w:r w:rsidR="00694E8F" w:rsidRPr="00216DE3">
              <w:rPr>
                <w:rFonts w:ascii="Times New Roman" w:eastAsia="Times New Roman" w:hAnsi="Times New Roman" w:cs="Times New Roman"/>
                <w:sz w:val="28"/>
                <w:szCs w:val="28"/>
                <w:lang w:eastAsia="lv-LV"/>
              </w:rPr>
              <w:t xml:space="preserve">arhitektoniskās </w:t>
            </w:r>
            <w:r w:rsidR="00CC1455" w:rsidRPr="00216DE3">
              <w:rPr>
                <w:rFonts w:ascii="Times New Roman" w:eastAsia="Times New Roman" w:hAnsi="Times New Roman" w:cs="Times New Roman"/>
                <w:sz w:val="28"/>
                <w:szCs w:val="28"/>
                <w:lang w:eastAsia="lv-LV"/>
              </w:rPr>
              <w:t xml:space="preserve">kvalitātes </w:t>
            </w:r>
            <w:r w:rsidR="00694E8F" w:rsidRPr="00216DE3">
              <w:rPr>
                <w:rFonts w:ascii="Times New Roman" w:eastAsia="Times New Roman" w:hAnsi="Times New Roman" w:cs="Times New Roman"/>
                <w:sz w:val="28"/>
                <w:szCs w:val="28"/>
                <w:lang w:eastAsia="lv-LV"/>
              </w:rPr>
              <w:t>principus</w:t>
            </w:r>
            <w:r w:rsidR="009C6445" w:rsidRPr="00216DE3">
              <w:rPr>
                <w:rFonts w:ascii="Times New Roman" w:eastAsia="Times New Roman" w:hAnsi="Times New Roman" w:cs="Times New Roman"/>
                <w:sz w:val="28"/>
                <w:szCs w:val="28"/>
                <w:lang w:eastAsia="lv-LV"/>
              </w:rPr>
              <w:t xml:space="preserve">, </w:t>
            </w:r>
            <w:r w:rsidR="00694E8F" w:rsidRPr="00216DE3">
              <w:rPr>
                <w:rFonts w:ascii="Times New Roman" w:eastAsia="Times New Roman" w:hAnsi="Times New Roman" w:cs="Times New Roman"/>
                <w:sz w:val="28"/>
                <w:szCs w:val="28"/>
                <w:lang w:eastAsia="lv-LV"/>
              </w:rPr>
              <w:t xml:space="preserve">ainavu attīstības </w:t>
            </w:r>
            <w:r w:rsidR="006A0067" w:rsidRPr="00216DE3">
              <w:rPr>
                <w:rFonts w:ascii="Times New Roman" w:eastAsia="Times New Roman" w:hAnsi="Times New Roman" w:cs="Times New Roman"/>
                <w:sz w:val="28"/>
                <w:szCs w:val="28"/>
                <w:lang w:eastAsia="lv-LV"/>
              </w:rPr>
              <w:t>stratēģij</w:t>
            </w:r>
            <w:r w:rsidR="00CC1455" w:rsidRPr="00216DE3">
              <w:rPr>
                <w:rFonts w:ascii="Times New Roman" w:eastAsia="Times New Roman" w:hAnsi="Times New Roman" w:cs="Times New Roman"/>
                <w:sz w:val="28"/>
                <w:szCs w:val="28"/>
                <w:lang w:eastAsia="lv-LV"/>
              </w:rPr>
              <w:t>as</w:t>
            </w:r>
            <w:r w:rsidR="006A0067" w:rsidRPr="00216DE3">
              <w:rPr>
                <w:rFonts w:ascii="Times New Roman" w:eastAsia="Times New Roman" w:hAnsi="Times New Roman" w:cs="Times New Roman"/>
                <w:sz w:val="28"/>
                <w:szCs w:val="28"/>
                <w:lang w:eastAsia="lv-LV"/>
              </w:rPr>
              <w:t xml:space="preserve">, un </w:t>
            </w:r>
            <w:r w:rsidR="00694E8F" w:rsidRPr="00216DE3">
              <w:rPr>
                <w:rFonts w:ascii="Times New Roman" w:eastAsia="Times New Roman" w:hAnsi="Times New Roman" w:cs="Times New Roman"/>
                <w:sz w:val="28"/>
                <w:szCs w:val="28"/>
                <w:lang w:eastAsia="lv-LV"/>
              </w:rPr>
              <w:t xml:space="preserve">ainavu </w:t>
            </w:r>
            <w:r w:rsidR="005E6B81" w:rsidRPr="00216DE3">
              <w:rPr>
                <w:rFonts w:ascii="Times New Roman" w:eastAsia="Times New Roman" w:hAnsi="Times New Roman" w:cs="Times New Roman"/>
                <w:sz w:val="28"/>
                <w:szCs w:val="28"/>
                <w:lang w:eastAsia="lv-LV"/>
              </w:rPr>
              <w:t xml:space="preserve">pārvaldības metodes </w:t>
            </w:r>
            <w:r w:rsidR="00694E8F" w:rsidRPr="00216DE3">
              <w:rPr>
                <w:rFonts w:ascii="Times New Roman" w:eastAsia="Times New Roman" w:hAnsi="Times New Roman" w:cs="Times New Roman"/>
                <w:sz w:val="28"/>
                <w:szCs w:val="28"/>
                <w:lang w:eastAsia="lv-LV"/>
              </w:rPr>
              <w:t xml:space="preserve">vienkāršās un </w:t>
            </w:r>
            <w:proofErr w:type="spellStart"/>
            <w:r w:rsidR="00875652" w:rsidRPr="00216DE3">
              <w:rPr>
                <w:rFonts w:ascii="Times New Roman" w:eastAsia="Times New Roman" w:hAnsi="Times New Roman" w:cs="Times New Roman"/>
                <w:sz w:val="28"/>
                <w:szCs w:val="28"/>
                <w:lang w:eastAsia="lv-LV"/>
              </w:rPr>
              <w:t>daudzslāņainās</w:t>
            </w:r>
            <w:proofErr w:type="spellEnd"/>
            <w:r w:rsidR="00F6038B" w:rsidRPr="00216DE3">
              <w:rPr>
                <w:rFonts w:ascii="Times New Roman" w:eastAsia="Times New Roman" w:hAnsi="Times New Roman" w:cs="Times New Roman"/>
                <w:sz w:val="28"/>
                <w:szCs w:val="28"/>
                <w:lang w:eastAsia="lv-LV"/>
              </w:rPr>
              <w:t xml:space="preserve"> sociāl</w:t>
            </w:r>
            <w:r w:rsidR="00552BFB" w:rsidRPr="00216DE3">
              <w:rPr>
                <w:rFonts w:ascii="Times New Roman" w:eastAsia="Times New Roman" w:hAnsi="Times New Roman" w:cs="Times New Roman"/>
                <w:sz w:val="28"/>
                <w:szCs w:val="28"/>
                <w:lang w:eastAsia="lv-LV"/>
              </w:rPr>
              <w:t>ās,</w:t>
            </w:r>
            <w:r w:rsidR="00F6038B" w:rsidRPr="00216DE3">
              <w:rPr>
                <w:rFonts w:ascii="Times New Roman" w:eastAsia="Times New Roman" w:hAnsi="Times New Roman" w:cs="Times New Roman"/>
                <w:sz w:val="28"/>
                <w:szCs w:val="28"/>
                <w:lang w:eastAsia="lv-LV"/>
              </w:rPr>
              <w:t xml:space="preserve"> telpiskās</w:t>
            </w:r>
            <w:r w:rsidR="006A0067" w:rsidRPr="00216DE3">
              <w:rPr>
                <w:rFonts w:ascii="Times New Roman" w:eastAsia="Times New Roman" w:hAnsi="Times New Roman" w:cs="Times New Roman"/>
                <w:sz w:val="28"/>
                <w:szCs w:val="28"/>
                <w:lang w:eastAsia="lv-LV"/>
              </w:rPr>
              <w:t>,</w:t>
            </w:r>
            <w:r w:rsidR="00D176FD" w:rsidRPr="00216DE3">
              <w:rPr>
                <w:rFonts w:ascii="Times New Roman" w:eastAsia="Times New Roman" w:hAnsi="Times New Roman" w:cs="Times New Roman"/>
                <w:sz w:val="28"/>
                <w:szCs w:val="28"/>
                <w:lang w:eastAsia="lv-LV"/>
              </w:rPr>
              <w:t xml:space="preserve"> vēstur</w:t>
            </w:r>
            <w:r w:rsidR="006A0067" w:rsidRPr="00216DE3">
              <w:rPr>
                <w:rFonts w:ascii="Times New Roman" w:eastAsia="Times New Roman" w:hAnsi="Times New Roman" w:cs="Times New Roman"/>
                <w:sz w:val="28"/>
                <w:szCs w:val="28"/>
                <w:lang w:eastAsia="lv-LV"/>
              </w:rPr>
              <w:t>es</w:t>
            </w:r>
            <w:r w:rsidR="00D176FD" w:rsidRPr="00216DE3">
              <w:rPr>
                <w:rFonts w:ascii="Times New Roman" w:eastAsia="Times New Roman" w:hAnsi="Times New Roman" w:cs="Times New Roman"/>
                <w:sz w:val="28"/>
                <w:szCs w:val="28"/>
                <w:lang w:eastAsia="lv-LV"/>
              </w:rPr>
              <w:t xml:space="preserve"> un  dabas mantojuma</w:t>
            </w:r>
            <w:r w:rsidR="00F6038B" w:rsidRPr="00216DE3">
              <w:rPr>
                <w:rFonts w:ascii="Times New Roman" w:eastAsia="Times New Roman" w:hAnsi="Times New Roman" w:cs="Times New Roman"/>
                <w:sz w:val="28"/>
                <w:szCs w:val="28"/>
                <w:lang w:eastAsia="lv-LV"/>
              </w:rPr>
              <w:t xml:space="preserve"> struktūrās</w:t>
            </w:r>
            <w:r w:rsidR="006A0067" w:rsidRPr="00216DE3">
              <w:rPr>
                <w:rFonts w:ascii="Times New Roman" w:eastAsia="Times New Roman" w:hAnsi="Times New Roman" w:cs="Times New Roman"/>
                <w:sz w:val="28"/>
                <w:szCs w:val="28"/>
                <w:lang w:eastAsia="lv-LV"/>
              </w:rPr>
              <w:t>.</w:t>
            </w:r>
            <w:r w:rsidR="00F6038B" w:rsidRPr="00216DE3">
              <w:rPr>
                <w:rFonts w:ascii="Times New Roman" w:eastAsia="Times New Roman" w:hAnsi="Times New Roman" w:cs="Times New Roman"/>
                <w:sz w:val="28"/>
                <w:szCs w:val="28"/>
                <w:lang w:eastAsia="lv-LV"/>
              </w:rPr>
              <w:t xml:space="preserve"> </w:t>
            </w:r>
            <w:r w:rsidR="006A0067" w:rsidRPr="00216DE3">
              <w:rPr>
                <w:rFonts w:ascii="Times New Roman" w:eastAsia="Times New Roman" w:hAnsi="Times New Roman" w:cs="Times New Roman"/>
                <w:sz w:val="28"/>
                <w:szCs w:val="28"/>
                <w:lang w:eastAsia="lv-LV"/>
              </w:rPr>
              <w:t>T</w:t>
            </w:r>
            <w:r w:rsidR="00F6038B" w:rsidRPr="00216DE3">
              <w:rPr>
                <w:rFonts w:ascii="Times New Roman" w:eastAsia="Times New Roman" w:hAnsi="Times New Roman" w:cs="Times New Roman"/>
                <w:sz w:val="28"/>
                <w:szCs w:val="28"/>
                <w:lang w:eastAsia="lv-LV"/>
              </w:rPr>
              <w:t xml:space="preserve">ehniskā lietpratība ainavu </w:t>
            </w:r>
            <w:r w:rsidR="006A0067" w:rsidRPr="00216DE3">
              <w:rPr>
                <w:rFonts w:ascii="Times New Roman" w:eastAsia="Times New Roman" w:hAnsi="Times New Roman" w:cs="Times New Roman"/>
                <w:sz w:val="28"/>
                <w:szCs w:val="28"/>
                <w:lang w:eastAsia="lv-LV"/>
              </w:rPr>
              <w:t xml:space="preserve">arhitektūras </w:t>
            </w:r>
            <w:r w:rsidR="00F6038B" w:rsidRPr="00216DE3">
              <w:rPr>
                <w:rFonts w:ascii="Times New Roman" w:eastAsia="Times New Roman" w:hAnsi="Times New Roman" w:cs="Times New Roman"/>
                <w:sz w:val="28"/>
                <w:szCs w:val="28"/>
                <w:lang w:eastAsia="lv-LV"/>
              </w:rPr>
              <w:t>projektēšanas jomā</w:t>
            </w:r>
            <w:r w:rsidR="00F21925" w:rsidRPr="00216DE3">
              <w:rPr>
                <w:rFonts w:ascii="Times New Roman" w:eastAsia="Times New Roman" w:hAnsi="Times New Roman" w:cs="Times New Roman"/>
                <w:sz w:val="28"/>
                <w:szCs w:val="28"/>
                <w:lang w:eastAsia="lv-LV"/>
              </w:rPr>
              <w:t xml:space="preserve"> nodrošina</w:t>
            </w:r>
            <w:r w:rsidR="00F6038B" w:rsidRPr="00216DE3">
              <w:rPr>
                <w:rFonts w:ascii="Times New Roman" w:eastAsia="Times New Roman" w:hAnsi="Times New Roman" w:cs="Times New Roman"/>
                <w:sz w:val="28"/>
                <w:szCs w:val="28"/>
                <w:lang w:eastAsia="lv-LV"/>
              </w:rPr>
              <w:t xml:space="preserve"> </w:t>
            </w:r>
            <w:r w:rsidR="00F21925" w:rsidRPr="00216DE3">
              <w:rPr>
                <w:rFonts w:ascii="Times New Roman" w:eastAsia="Times New Roman" w:hAnsi="Times New Roman" w:cs="Times New Roman"/>
                <w:sz w:val="28"/>
                <w:szCs w:val="28"/>
                <w:lang w:eastAsia="lv-LV"/>
              </w:rPr>
              <w:t>spējas</w:t>
            </w:r>
            <w:r w:rsidR="00F6038B" w:rsidRPr="00216DE3">
              <w:rPr>
                <w:rFonts w:ascii="Times New Roman" w:eastAsia="Times New Roman" w:hAnsi="Times New Roman" w:cs="Times New Roman"/>
                <w:sz w:val="28"/>
                <w:szCs w:val="28"/>
                <w:lang w:eastAsia="lv-LV"/>
              </w:rPr>
              <w:t xml:space="preserve"> </w:t>
            </w:r>
            <w:r w:rsidR="00F21925" w:rsidRPr="00216DE3">
              <w:rPr>
                <w:rFonts w:ascii="Times New Roman" w:eastAsia="Times New Roman" w:hAnsi="Times New Roman" w:cs="Times New Roman"/>
                <w:sz w:val="28"/>
                <w:szCs w:val="28"/>
                <w:lang w:eastAsia="lv-LV"/>
              </w:rPr>
              <w:t>izstrādāt</w:t>
            </w:r>
            <w:r w:rsidR="00F6038B" w:rsidRPr="00216DE3">
              <w:rPr>
                <w:rFonts w:ascii="Times New Roman" w:eastAsia="Times New Roman" w:hAnsi="Times New Roman" w:cs="Times New Roman"/>
                <w:sz w:val="28"/>
                <w:szCs w:val="28"/>
                <w:lang w:eastAsia="lv-LV"/>
              </w:rPr>
              <w:t xml:space="preserve"> zināšanās un pieredzē balstītus tehniskos risinājumus ainavu saglabāšan</w:t>
            </w:r>
            <w:r w:rsidR="001D2FAF" w:rsidRPr="00216DE3">
              <w:rPr>
                <w:rFonts w:ascii="Times New Roman" w:eastAsia="Times New Roman" w:hAnsi="Times New Roman" w:cs="Times New Roman"/>
                <w:sz w:val="28"/>
                <w:szCs w:val="28"/>
                <w:lang w:eastAsia="lv-LV"/>
              </w:rPr>
              <w:t>ā</w:t>
            </w:r>
            <w:r w:rsidR="00F6038B" w:rsidRPr="00216DE3">
              <w:rPr>
                <w:rFonts w:ascii="Times New Roman" w:eastAsia="Times New Roman" w:hAnsi="Times New Roman" w:cs="Times New Roman"/>
                <w:sz w:val="28"/>
                <w:szCs w:val="28"/>
                <w:lang w:eastAsia="lv-LV"/>
              </w:rPr>
              <w:t>, konservācij</w:t>
            </w:r>
            <w:r w:rsidR="001D2FAF" w:rsidRPr="00216DE3">
              <w:rPr>
                <w:rFonts w:ascii="Times New Roman" w:eastAsia="Times New Roman" w:hAnsi="Times New Roman" w:cs="Times New Roman"/>
                <w:sz w:val="28"/>
                <w:szCs w:val="28"/>
                <w:lang w:eastAsia="lv-LV"/>
              </w:rPr>
              <w:t>ā</w:t>
            </w:r>
            <w:r w:rsidR="00F6038B" w:rsidRPr="00216DE3">
              <w:rPr>
                <w:rFonts w:ascii="Times New Roman" w:eastAsia="Times New Roman" w:hAnsi="Times New Roman" w:cs="Times New Roman"/>
                <w:sz w:val="28"/>
                <w:szCs w:val="28"/>
                <w:lang w:eastAsia="lv-LV"/>
              </w:rPr>
              <w:t>, aizsardzīb</w:t>
            </w:r>
            <w:r w:rsidR="001D2FAF" w:rsidRPr="00216DE3">
              <w:rPr>
                <w:rFonts w:ascii="Times New Roman" w:eastAsia="Times New Roman" w:hAnsi="Times New Roman" w:cs="Times New Roman"/>
                <w:sz w:val="28"/>
                <w:szCs w:val="28"/>
                <w:lang w:eastAsia="lv-LV"/>
              </w:rPr>
              <w:t>ā</w:t>
            </w:r>
            <w:r w:rsidR="00F6038B" w:rsidRPr="00216DE3">
              <w:rPr>
                <w:rFonts w:ascii="Times New Roman" w:eastAsia="Times New Roman" w:hAnsi="Times New Roman" w:cs="Times New Roman"/>
                <w:sz w:val="28"/>
                <w:szCs w:val="28"/>
                <w:lang w:eastAsia="lv-LV"/>
              </w:rPr>
              <w:t>, plānošan</w:t>
            </w:r>
            <w:r w:rsidR="001D2FAF" w:rsidRPr="00216DE3">
              <w:rPr>
                <w:rFonts w:ascii="Times New Roman" w:eastAsia="Times New Roman" w:hAnsi="Times New Roman" w:cs="Times New Roman"/>
                <w:sz w:val="28"/>
                <w:szCs w:val="28"/>
                <w:lang w:eastAsia="lv-LV"/>
              </w:rPr>
              <w:t>ā</w:t>
            </w:r>
            <w:r w:rsidR="00F6038B" w:rsidRPr="00216DE3">
              <w:rPr>
                <w:rFonts w:ascii="Times New Roman" w:eastAsia="Times New Roman" w:hAnsi="Times New Roman" w:cs="Times New Roman"/>
                <w:sz w:val="28"/>
                <w:szCs w:val="28"/>
                <w:lang w:eastAsia="lv-LV"/>
              </w:rPr>
              <w:t>, projektēšan</w:t>
            </w:r>
            <w:r w:rsidR="001D2FAF" w:rsidRPr="00216DE3">
              <w:rPr>
                <w:rFonts w:ascii="Times New Roman" w:eastAsia="Times New Roman" w:hAnsi="Times New Roman" w:cs="Times New Roman"/>
                <w:sz w:val="28"/>
                <w:szCs w:val="28"/>
                <w:lang w:eastAsia="lv-LV"/>
              </w:rPr>
              <w:t>ā</w:t>
            </w:r>
            <w:r w:rsidR="00427986" w:rsidRPr="00216DE3">
              <w:rPr>
                <w:rFonts w:ascii="Times New Roman" w:eastAsia="Times New Roman" w:hAnsi="Times New Roman" w:cs="Times New Roman"/>
                <w:sz w:val="28"/>
                <w:szCs w:val="28"/>
                <w:lang w:eastAsia="lv-LV"/>
              </w:rPr>
              <w:t>, specializētu būvdarbu organizācijā</w:t>
            </w:r>
            <w:r w:rsidR="00F6038B" w:rsidRPr="00216DE3">
              <w:rPr>
                <w:rFonts w:ascii="Times New Roman" w:eastAsia="Times New Roman" w:hAnsi="Times New Roman" w:cs="Times New Roman"/>
                <w:sz w:val="28"/>
                <w:szCs w:val="28"/>
                <w:lang w:eastAsia="lv-LV"/>
              </w:rPr>
              <w:t xml:space="preserve"> un </w:t>
            </w:r>
            <w:r w:rsidR="00427986" w:rsidRPr="00216DE3">
              <w:rPr>
                <w:rFonts w:ascii="Times New Roman" w:eastAsia="Times New Roman" w:hAnsi="Times New Roman" w:cs="Times New Roman"/>
                <w:sz w:val="28"/>
                <w:szCs w:val="28"/>
                <w:lang w:eastAsia="lv-LV"/>
              </w:rPr>
              <w:t xml:space="preserve">ainavu </w:t>
            </w:r>
            <w:r w:rsidR="00F6038B" w:rsidRPr="00216DE3">
              <w:rPr>
                <w:rFonts w:ascii="Times New Roman" w:eastAsia="Times New Roman" w:hAnsi="Times New Roman" w:cs="Times New Roman"/>
                <w:sz w:val="28"/>
                <w:szCs w:val="28"/>
                <w:lang w:eastAsia="lv-LV"/>
              </w:rPr>
              <w:t>pārvaldīb</w:t>
            </w:r>
            <w:r w:rsidR="001D2FAF" w:rsidRPr="00216DE3">
              <w:rPr>
                <w:rFonts w:ascii="Times New Roman" w:eastAsia="Times New Roman" w:hAnsi="Times New Roman" w:cs="Times New Roman"/>
                <w:sz w:val="28"/>
                <w:szCs w:val="28"/>
                <w:lang w:eastAsia="lv-LV"/>
              </w:rPr>
              <w:t>ā</w:t>
            </w:r>
            <w:r w:rsidR="00F6038B" w:rsidRPr="00216DE3">
              <w:rPr>
                <w:rFonts w:ascii="Times New Roman" w:eastAsia="Times New Roman" w:hAnsi="Times New Roman" w:cs="Times New Roman"/>
                <w:sz w:val="28"/>
                <w:szCs w:val="28"/>
                <w:lang w:eastAsia="lv-LV"/>
              </w:rPr>
              <w:t>. Ainavas un vides kvalitātes saglabāšana</w:t>
            </w:r>
            <w:r w:rsidR="00552BFB" w:rsidRPr="00216DE3">
              <w:rPr>
                <w:rFonts w:ascii="Times New Roman" w:eastAsia="Times New Roman" w:hAnsi="Times New Roman" w:cs="Times New Roman"/>
                <w:sz w:val="28"/>
                <w:szCs w:val="28"/>
                <w:lang w:eastAsia="lv-LV"/>
              </w:rPr>
              <w:t>,</w:t>
            </w:r>
            <w:r w:rsidR="00F6038B" w:rsidRPr="00216DE3">
              <w:rPr>
                <w:rFonts w:ascii="Times New Roman" w:eastAsia="Times New Roman" w:hAnsi="Times New Roman" w:cs="Times New Roman"/>
                <w:sz w:val="28"/>
                <w:szCs w:val="28"/>
                <w:lang w:eastAsia="lv-LV"/>
              </w:rPr>
              <w:t xml:space="preserve"> ievērojot</w:t>
            </w:r>
            <w:r w:rsidR="00552BFB" w:rsidRPr="00216DE3">
              <w:rPr>
                <w:rFonts w:ascii="Times New Roman" w:eastAsia="Times New Roman" w:hAnsi="Times New Roman" w:cs="Times New Roman"/>
                <w:sz w:val="28"/>
                <w:szCs w:val="28"/>
                <w:lang w:eastAsia="lv-LV"/>
              </w:rPr>
              <w:t xml:space="preserve"> ainavu kvalitātes mērķus un</w:t>
            </w:r>
            <w:r w:rsidR="00F6038B" w:rsidRPr="00216DE3">
              <w:rPr>
                <w:rFonts w:ascii="Times New Roman" w:eastAsia="Times New Roman" w:hAnsi="Times New Roman" w:cs="Times New Roman"/>
                <w:sz w:val="28"/>
                <w:szCs w:val="28"/>
                <w:lang w:eastAsia="lv-LV"/>
              </w:rPr>
              <w:t xml:space="preserve"> arhitektonisk</w:t>
            </w:r>
            <w:r w:rsidR="00552BFB" w:rsidRPr="00216DE3">
              <w:rPr>
                <w:rFonts w:ascii="Times New Roman" w:eastAsia="Times New Roman" w:hAnsi="Times New Roman" w:cs="Times New Roman"/>
                <w:sz w:val="28"/>
                <w:szCs w:val="28"/>
                <w:lang w:eastAsia="lv-LV"/>
              </w:rPr>
              <w:t>ās kvalitātes</w:t>
            </w:r>
            <w:r w:rsidR="00F6038B" w:rsidRPr="00216DE3">
              <w:rPr>
                <w:rFonts w:ascii="Times New Roman" w:eastAsia="Times New Roman" w:hAnsi="Times New Roman" w:cs="Times New Roman"/>
                <w:sz w:val="28"/>
                <w:szCs w:val="28"/>
                <w:lang w:eastAsia="lv-LV"/>
              </w:rPr>
              <w:t xml:space="preserve"> principus projektēšanā </w:t>
            </w:r>
            <w:r w:rsidRPr="00216DE3">
              <w:rPr>
                <w:rFonts w:ascii="Times New Roman" w:eastAsia="Times New Roman" w:hAnsi="Times New Roman" w:cs="Times New Roman"/>
                <w:sz w:val="28"/>
                <w:szCs w:val="28"/>
                <w:lang w:eastAsia="lv-LV"/>
              </w:rPr>
              <w:t xml:space="preserve">ar Latvijas </w:t>
            </w:r>
            <w:r w:rsidR="00F6038B" w:rsidRPr="00216DE3">
              <w:rPr>
                <w:rFonts w:ascii="Times New Roman" w:eastAsia="Times New Roman" w:hAnsi="Times New Roman" w:cs="Times New Roman"/>
                <w:sz w:val="28"/>
                <w:szCs w:val="28"/>
                <w:lang w:eastAsia="lv-LV"/>
              </w:rPr>
              <w:t xml:space="preserve">normatīvajiem aktiem un starptautiskajiem dokumentiem </w:t>
            </w:r>
            <w:r w:rsidRPr="00216DE3">
              <w:rPr>
                <w:rFonts w:ascii="Times New Roman" w:eastAsia="Times New Roman" w:hAnsi="Times New Roman" w:cs="Times New Roman"/>
                <w:sz w:val="28"/>
                <w:szCs w:val="28"/>
                <w:lang w:eastAsia="lv-LV"/>
              </w:rPr>
              <w:t xml:space="preserve">ir </w:t>
            </w:r>
            <w:r w:rsidR="00666A92" w:rsidRPr="00216DE3">
              <w:rPr>
                <w:rFonts w:ascii="Times New Roman" w:eastAsia="Times New Roman" w:hAnsi="Times New Roman" w:cs="Times New Roman"/>
                <w:sz w:val="28"/>
                <w:szCs w:val="28"/>
                <w:lang w:eastAsia="lv-LV"/>
              </w:rPr>
              <w:t xml:space="preserve">profesijai uzliktais </w:t>
            </w:r>
            <w:r w:rsidRPr="00216DE3">
              <w:rPr>
                <w:rFonts w:ascii="Times New Roman" w:eastAsia="Times New Roman" w:hAnsi="Times New Roman" w:cs="Times New Roman"/>
                <w:sz w:val="28"/>
                <w:szCs w:val="28"/>
                <w:lang w:eastAsia="lv-LV"/>
              </w:rPr>
              <w:t>pienākum</w:t>
            </w:r>
            <w:r w:rsidR="00666A92" w:rsidRPr="00216DE3">
              <w:rPr>
                <w:rFonts w:ascii="Times New Roman" w:eastAsia="Times New Roman" w:hAnsi="Times New Roman" w:cs="Times New Roman"/>
                <w:sz w:val="28"/>
                <w:szCs w:val="28"/>
                <w:lang w:eastAsia="lv-LV"/>
              </w:rPr>
              <w:t>s</w:t>
            </w:r>
            <w:r w:rsidR="00FD31B4" w:rsidRPr="00216DE3">
              <w:rPr>
                <w:rFonts w:ascii="Times New Roman" w:eastAsia="Times New Roman" w:hAnsi="Times New Roman" w:cs="Times New Roman"/>
                <w:sz w:val="28"/>
                <w:szCs w:val="28"/>
                <w:lang w:eastAsia="lv-LV"/>
              </w:rPr>
              <w:t>.</w:t>
            </w:r>
            <w:r w:rsidRPr="00216DE3">
              <w:rPr>
                <w:rFonts w:ascii="Times New Roman" w:eastAsia="Times New Roman" w:hAnsi="Times New Roman" w:cs="Times New Roman"/>
                <w:sz w:val="28"/>
                <w:szCs w:val="28"/>
                <w:lang w:eastAsia="lv-LV"/>
              </w:rPr>
              <w:t xml:space="preserve"> </w:t>
            </w:r>
            <w:r w:rsidR="00FD31B4" w:rsidRPr="00216DE3">
              <w:rPr>
                <w:rFonts w:ascii="Times New Roman" w:eastAsia="Times New Roman" w:hAnsi="Times New Roman" w:cs="Times New Roman"/>
                <w:sz w:val="28"/>
                <w:szCs w:val="28"/>
                <w:lang w:eastAsia="lv-LV"/>
              </w:rPr>
              <w:t>Ainavu arhitektam</w:t>
            </w:r>
            <w:r w:rsidR="008C4FFA" w:rsidRPr="00216DE3">
              <w:rPr>
                <w:rFonts w:ascii="Times New Roman" w:eastAsia="Times New Roman" w:hAnsi="Times New Roman" w:cs="Times New Roman"/>
                <w:sz w:val="28"/>
                <w:szCs w:val="28"/>
                <w:lang w:eastAsia="lv-LV"/>
              </w:rPr>
              <w:t xml:space="preserve"> ir kompetence veikt </w:t>
            </w:r>
            <w:r w:rsidR="007747F6" w:rsidRPr="00216DE3">
              <w:rPr>
                <w:rFonts w:ascii="Times New Roman" w:eastAsia="Times New Roman" w:hAnsi="Times New Roman" w:cs="Times New Roman"/>
                <w:sz w:val="28"/>
                <w:szCs w:val="28"/>
                <w:lang w:eastAsia="lv-LV"/>
              </w:rPr>
              <w:t>ainav</w:t>
            </w:r>
            <w:r w:rsidR="00D234AD" w:rsidRPr="00216DE3">
              <w:rPr>
                <w:rFonts w:ascii="Times New Roman" w:eastAsia="Times New Roman" w:hAnsi="Times New Roman" w:cs="Times New Roman"/>
                <w:sz w:val="28"/>
                <w:szCs w:val="28"/>
                <w:lang w:eastAsia="lv-LV"/>
              </w:rPr>
              <w:t>as</w:t>
            </w:r>
            <w:r w:rsidR="007747F6" w:rsidRPr="00216DE3">
              <w:rPr>
                <w:rFonts w:ascii="Times New Roman" w:eastAsia="Times New Roman" w:hAnsi="Times New Roman" w:cs="Times New Roman"/>
                <w:sz w:val="28"/>
                <w:szCs w:val="28"/>
                <w:lang w:eastAsia="lv-LV"/>
              </w:rPr>
              <w:t xml:space="preserve"> projektēšanu pilnībā vai kādā daļā, </w:t>
            </w:r>
            <w:r w:rsidR="00A3720C" w:rsidRPr="00216DE3">
              <w:rPr>
                <w:rFonts w:ascii="Times New Roman" w:eastAsia="Times New Roman" w:hAnsi="Times New Roman" w:cs="Times New Roman"/>
                <w:sz w:val="28"/>
                <w:szCs w:val="28"/>
                <w:lang w:eastAsia="lv-LV"/>
              </w:rPr>
              <w:t>ainav</w:t>
            </w:r>
            <w:r w:rsidR="00D234AD" w:rsidRPr="00216DE3">
              <w:rPr>
                <w:rFonts w:ascii="Times New Roman" w:eastAsia="Times New Roman" w:hAnsi="Times New Roman" w:cs="Times New Roman"/>
                <w:sz w:val="28"/>
                <w:szCs w:val="28"/>
                <w:lang w:eastAsia="lv-LV"/>
              </w:rPr>
              <w:t>as</w:t>
            </w:r>
            <w:r w:rsidR="00A3720C" w:rsidRPr="00216DE3">
              <w:rPr>
                <w:rFonts w:ascii="Times New Roman" w:eastAsia="Times New Roman" w:hAnsi="Times New Roman" w:cs="Times New Roman"/>
                <w:sz w:val="28"/>
                <w:szCs w:val="28"/>
                <w:lang w:eastAsia="lv-LV"/>
              </w:rPr>
              <w:t xml:space="preserve"> </w:t>
            </w:r>
            <w:r w:rsidR="00D234AD" w:rsidRPr="00216DE3">
              <w:rPr>
                <w:rFonts w:ascii="Times New Roman" w:eastAsia="Times New Roman" w:hAnsi="Times New Roman" w:cs="Times New Roman"/>
                <w:sz w:val="28"/>
                <w:szCs w:val="28"/>
                <w:lang w:eastAsia="lv-LV"/>
              </w:rPr>
              <w:t xml:space="preserve">un ainavas būvju </w:t>
            </w:r>
            <w:r w:rsidR="006A0067" w:rsidRPr="00216DE3">
              <w:rPr>
                <w:rFonts w:ascii="Times New Roman" w:eastAsia="Times New Roman" w:hAnsi="Times New Roman" w:cs="Times New Roman"/>
                <w:sz w:val="28"/>
                <w:szCs w:val="28"/>
                <w:lang w:eastAsia="lv-LV"/>
              </w:rPr>
              <w:t>būvniecības ieceru</w:t>
            </w:r>
            <w:r w:rsidR="007747F6" w:rsidRPr="00216DE3">
              <w:rPr>
                <w:rFonts w:ascii="Times New Roman" w:eastAsia="Times New Roman" w:hAnsi="Times New Roman" w:cs="Times New Roman"/>
                <w:sz w:val="28"/>
                <w:szCs w:val="28"/>
                <w:lang w:eastAsia="lv-LV"/>
              </w:rPr>
              <w:t xml:space="preserve"> vadīšanu, </w:t>
            </w:r>
            <w:r w:rsidR="00A3720C" w:rsidRPr="00216DE3">
              <w:rPr>
                <w:rFonts w:ascii="Times New Roman" w:eastAsia="Times New Roman" w:hAnsi="Times New Roman" w:cs="Times New Roman"/>
                <w:sz w:val="28"/>
                <w:szCs w:val="28"/>
                <w:lang w:eastAsia="lv-LV"/>
              </w:rPr>
              <w:t>ainavu būv</w:t>
            </w:r>
            <w:r w:rsidR="007747F6" w:rsidRPr="00216DE3">
              <w:rPr>
                <w:rFonts w:ascii="Times New Roman" w:eastAsia="Times New Roman" w:hAnsi="Times New Roman" w:cs="Times New Roman"/>
                <w:sz w:val="28"/>
                <w:szCs w:val="28"/>
                <w:lang w:eastAsia="lv-LV"/>
              </w:rPr>
              <w:t xml:space="preserve">objekta realizācijas </w:t>
            </w:r>
            <w:r w:rsidR="005E6B81" w:rsidRPr="00216DE3">
              <w:rPr>
                <w:rFonts w:ascii="Times New Roman" w:eastAsia="Times New Roman" w:hAnsi="Times New Roman" w:cs="Times New Roman"/>
                <w:sz w:val="28"/>
                <w:szCs w:val="28"/>
                <w:lang w:eastAsia="lv-LV"/>
              </w:rPr>
              <w:t xml:space="preserve">autora </w:t>
            </w:r>
            <w:r w:rsidR="007747F6" w:rsidRPr="00216DE3">
              <w:rPr>
                <w:rFonts w:ascii="Times New Roman" w:eastAsia="Times New Roman" w:hAnsi="Times New Roman" w:cs="Times New Roman"/>
                <w:sz w:val="28"/>
                <w:szCs w:val="28"/>
                <w:lang w:eastAsia="lv-LV"/>
              </w:rPr>
              <w:t>uzraudzību</w:t>
            </w:r>
            <w:r w:rsidR="00845596" w:rsidRPr="00216DE3">
              <w:rPr>
                <w:rFonts w:ascii="Times New Roman" w:eastAsia="Times New Roman" w:hAnsi="Times New Roman" w:cs="Times New Roman"/>
                <w:sz w:val="28"/>
                <w:szCs w:val="28"/>
                <w:lang w:eastAsia="lv-LV"/>
              </w:rPr>
              <w:t>, ainavu</w:t>
            </w:r>
            <w:r w:rsidR="006A0067" w:rsidRPr="00216DE3">
              <w:rPr>
                <w:rFonts w:ascii="Times New Roman" w:eastAsia="Times New Roman" w:hAnsi="Times New Roman" w:cs="Times New Roman"/>
                <w:sz w:val="28"/>
                <w:szCs w:val="28"/>
                <w:lang w:eastAsia="lv-LV"/>
              </w:rPr>
              <w:t xml:space="preserve"> izbūves darbu organizēšanas procesu un</w:t>
            </w:r>
            <w:r w:rsidR="00845596" w:rsidRPr="00216DE3">
              <w:rPr>
                <w:rFonts w:ascii="Times New Roman" w:eastAsia="Times New Roman" w:hAnsi="Times New Roman" w:cs="Times New Roman"/>
                <w:sz w:val="28"/>
                <w:szCs w:val="28"/>
                <w:lang w:eastAsia="lv-LV"/>
              </w:rPr>
              <w:t xml:space="preserve"> </w:t>
            </w:r>
            <w:r w:rsidR="006A0067" w:rsidRPr="00216DE3">
              <w:rPr>
                <w:rFonts w:ascii="Times New Roman" w:eastAsia="Times New Roman" w:hAnsi="Times New Roman" w:cs="Times New Roman"/>
                <w:sz w:val="28"/>
                <w:szCs w:val="28"/>
                <w:lang w:eastAsia="lv-LV"/>
              </w:rPr>
              <w:t xml:space="preserve">objektu </w:t>
            </w:r>
            <w:r w:rsidR="00845596" w:rsidRPr="00216DE3">
              <w:rPr>
                <w:rFonts w:ascii="Times New Roman" w:eastAsia="Times New Roman" w:hAnsi="Times New Roman" w:cs="Times New Roman"/>
                <w:sz w:val="28"/>
                <w:szCs w:val="28"/>
                <w:lang w:eastAsia="lv-LV"/>
              </w:rPr>
              <w:t>apsaimniekošanas vadlīniju izstrādi</w:t>
            </w:r>
            <w:r w:rsidR="00B77AA0" w:rsidRPr="00216DE3">
              <w:rPr>
                <w:rFonts w:ascii="Times New Roman" w:eastAsia="Times New Roman" w:hAnsi="Times New Roman" w:cs="Times New Roman"/>
                <w:sz w:val="28"/>
                <w:szCs w:val="28"/>
                <w:lang w:eastAsia="lv-LV"/>
              </w:rPr>
              <w:t xml:space="preserve">, </w:t>
            </w:r>
            <w:r w:rsidR="0059496A" w:rsidRPr="00216DE3">
              <w:rPr>
                <w:rFonts w:ascii="Times New Roman" w:eastAsia="Times New Roman" w:hAnsi="Times New Roman" w:cs="Times New Roman"/>
                <w:sz w:val="28"/>
                <w:szCs w:val="28"/>
                <w:lang w:eastAsia="lv-LV"/>
              </w:rPr>
              <w:t>kā arī</w:t>
            </w:r>
            <w:r w:rsidR="00B77AA0" w:rsidRPr="00216DE3">
              <w:rPr>
                <w:rFonts w:ascii="Times New Roman" w:eastAsia="Times New Roman" w:hAnsi="Times New Roman" w:cs="Times New Roman"/>
                <w:sz w:val="28"/>
                <w:szCs w:val="28"/>
                <w:lang w:eastAsia="lv-LV"/>
              </w:rPr>
              <w:t xml:space="preserve"> strādāt pētniecībā, vadībā un pārvaldībā.</w:t>
            </w:r>
          </w:p>
          <w:p w14:paraId="7AC39C6A" w14:textId="77777777" w:rsidR="00FE5E9E" w:rsidRPr="00216DE3" w:rsidRDefault="00FE5E9E" w:rsidP="001E0E39">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Atsauces uz normatīvajiem aktiem: </w:t>
            </w:r>
          </w:p>
          <w:p w14:paraId="6DDB9DC0" w14:textId="3D5497DA" w:rsidR="001E0E39" w:rsidRPr="00216DE3" w:rsidRDefault="00CC12D7" w:rsidP="001E0E39">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1) </w:t>
            </w:r>
            <w:r w:rsidR="008129F6" w:rsidRPr="00216DE3">
              <w:rPr>
                <w:rFonts w:ascii="Times New Roman" w:eastAsia="Times New Roman" w:hAnsi="Times New Roman" w:cs="Times New Roman"/>
                <w:sz w:val="28"/>
                <w:szCs w:val="28"/>
                <w:lang w:eastAsia="lv-LV"/>
              </w:rPr>
              <w:t xml:space="preserve">Arhitektūras likums aizsargā profesijas </w:t>
            </w:r>
            <w:r w:rsidR="001E0E39" w:rsidRPr="00216DE3">
              <w:rPr>
                <w:rFonts w:ascii="Times New Roman" w:eastAsia="Times New Roman" w:hAnsi="Times New Roman" w:cs="Times New Roman"/>
                <w:sz w:val="28"/>
                <w:szCs w:val="28"/>
                <w:lang w:eastAsia="lv-LV"/>
              </w:rPr>
              <w:t xml:space="preserve">un profesionālos </w:t>
            </w:r>
            <w:r w:rsidR="008129F6" w:rsidRPr="00216DE3">
              <w:rPr>
                <w:rFonts w:ascii="Times New Roman" w:eastAsia="Times New Roman" w:hAnsi="Times New Roman" w:cs="Times New Roman"/>
                <w:sz w:val="28"/>
                <w:szCs w:val="28"/>
                <w:lang w:eastAsia="lv-LV"/>
              </w:rPr>
              <w:t xml:space="preserve">nosaukumus </w:t>
            </w:r>
            <w:r w:rsidR="001E0E39" w:rsidRPr="00216DE3">
              <w:rPr>
                <w:rFonts w:ascii="Times New Roman" w:eastAsia="Times New Roman" w:hAnsi="Times New Roman" w:cs="Times New Roman"/>
                <w:sz w:val="28"/>
                <w:szCs w:val="28"/>
                <w:lang w:eastAsia="lv-LV"/>
              </w:rPr>
              <w:t>“</w:t>
            </w:r>
            <w:r w:rsidR="008129F6" w:rsidRPr="00216DE3">
              <w:rPr>
                <w:rFonts w:ascii="Times New Roman" w:eastAsia="Times New Roman" w:hAnsi="Times New Roman" w:cs="Times New Roman"/>
                <w:sz w:val="28"/>
                <w:szCs w:val="28"/>
                <w:lang w:eastAsia="lv-LV"/>
              </w:rPr>
              <w:t>ainavu arhitekts</w:t>
            </w:r>
            <w:r w:rsidR="001E0E39" w:rsidRPr="00216DE3">
              <w:rPr>
                <w:rFonts w:ascii="Times New Roman" w:eastAsia="Times New Roman" w:hAnsi="Times New Roman" w:cs="Times New Roman"/>
                <w:sz w:val="28"/>
                <w:szCs w:val="28"/>
                <w:lang w:eastAsia="lv-LV"/>
              </w:rPr>
              <w:t xml:space="preserve">”, </w:t>
            </w:r>
            <w:r w:rsidR="008129F6" w:rsidRPr="00216DE3">
              <w:rPr>
                <w:rFonts w:ascii="Times New Roman" w:eastAsia="Times New Roman" w:hAnsi="Times New Roman" w:cs="Times New Roman"/>
                <w:sz w:val="28"/>
                <w:szCs w:val="28"/>
                <w:lang w:eastAsia="lv-LV"/>
              </w:rPr>
              <w:t xml:space="preserve"> </w:t>
            </w:r>
            <w:r w:rsidR="001E0E39" w:rsidRPr="00216DE3">
              <w:rPr>
                <w:rFonts w:ascii="Times New Roman" w:eastAsia="Times New Roman" w:hAnsi="Times New Roman" w:cs="Times New Roman"/>
                <w:sz w:val="28"/>
                <w:szCs w:val="28"/>
                <w:lang w:eastAsia="lv-LV"/>
              </w:rPr>
              <w:t>“</w:t>
            </w:r>
            <w:r w:rsidR="008129F6" w:rsidRPr="00216DE3">
              <w:rPr>
                <w:rFonts w:ascii="Times New Roman" w:eastAsia="Times New Roman" w:hAnsi="Times New Roman" w:cs="Times New Roman"/>
                <w:sz w:val="28"/>
                <w:szCs w:val="28"/>
                <w:lang w:eastAsia="lv-LV"/>
              </w:rPr>
              <w:t>sertificēts ainavu arhitekts</w:t>
            </w:r>
            <w:r w:rsidR="001E0E39" w:rsidRPr="00216DE3">
              <w:rPr>
                <w:rFonts w:ascii="Times New Roman" w:eastAsia="Times New Roman" w:hAnsi="Times New Roman" w:cs="Times New Roman"/>
                <w:sz w:val="28"/>
                <w:szCs w:val="28"/>
                <w:lang w:eastAsia="lv-LV"/>
              </w:rPr>
              <w:t>”, “ainavu arhitekta birojs” un “ainavu arhitektu birojs” un “ainavu arhitektūra” un to atvasinājumu lietojums komersanta firmā</w:t>
            </w:r>
            <w:r w:rsidRPr="00216DE3">
              <w:rPr>
                <w:rFonts w:ascii="Times New Roman" w:eastAsia="Times New Roman" w:hAnsi="Times New Roman" w:cs="Times New Roman"/>
                <w:sz w:val="28"/>
                <w:szCs w:val="28"/>
                <w:lang w:eastAsia="lv-LV"/>
              </w:rPr>
              <w:t xml:space="preserve"> balstoties</w:t>
            </w:r>
            <w:r w:rsidR="005655F7" w:rsidRPr="00216DE3">
              <w:rPr>
                <w:rFonts w:ascii="Times New Roman" w:eastAsia="Times New Roman" w:hAnsi="Times New Roman" w:cs="Times New Roman"/>
                <w:sz w:val="28"/>
                <w:szCs w:val="28"/>
                <w:lang w:eastAsia="lv-LV"/>
              </w:rPr>
              <w:t xml:space="preserve"> uz</w:t>
            </w:r>
            <w:r w:rsidRPr="00216DE3">
              <w:rPr>
                <w:rFonts w:ascii="Times New Roman" w:eastAsia="Times New Roman" w:hAnsi="Times New Roman" w:cs="Times New Roman"/>
                <w:sz w:val="28"/>
                <w:szCs w:val="28"/>
                <w:lang w:eastAsia="lv-LV"/>
              </w:rPr>
              <w:t xml:space="preserve"> 1.pantā un 30. pantā noteikto.</w:t>
            </w:r>
          </w:p>
          <w:p w14:paraId="297FFBF7" w14:textId="5E4AC124" w:rsidR="00B2734E" w:rsidRPr="00216DE3" w:rsidRDefault="00B2734E" w:rsidP="00B2734E">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Saskaņā ar Arhitektūras likuma 10. pantu “ (1) Arhitekta un ainavu arhitekta profesionāla darbība ir pastāvīgs, radošs, intelektuāls darbs, ko veic arhitekts un ainavu arhitekts, sniedzot pakalpojumus vai strādājot jebkurā atbilstošajā arhitektūras vai ainavu arhitektūras jomā. (2) Arhitekta un ainavu arhitekta profesionālā darbība ietver: 1) profesionālo pakalpojumu sniegšanu būvniecības procesā, tai skaitā būvju projektēšanu pilnībā vai kādā daļā, būvprojektu vadīšanu, objekta realizācijas uzraudzību</w:t>
            </w:r>
            <w:r w:rsidR="004D7CEB" w:rsidRPr="00216DE3">
              <w:rPr>
                <w:rFonts w:ascii="Times New Roman" w:eastAsia="Times New Roman" w:hAnsi="Times New Roman" w:cs="Times New Roman"/>
                <w:sz w:val="28"/>
                <w:szCs w:val="28"/>
                <w:lang w:eastAsia="lv-LV"/>
              </w:rPr>
              <w:t xml:space="preserve"> </w:t>
            </w:r>
            <w:r w:rsidR="000E7ABE" w:rsidRPr="00216DE3">
              <w:rPr>
                <w:rFonts w:ascii="Times New Roman" w:eastAsia="Times New Roman" w:hAnsi="Times New Roman" w:cs="Times New Roman"/>
                <w:sz w:val="28"/>
                <w:szCs w:val="28"/>
                <w:lang w:eastAsia="lv-LV"/>
              </w:rPr>
              <w:t>[</w:t>
            </w:r>
            <w:r w:rsidR="004D7CEB" w:rsidRPr="00216DE3">
              <w:rPr>
                <w:rFonts w:ascii="Times New Roman" w:eastAsia="Times New Roman" w:hAnsi="Times New Roman" w:cs="Times New Roman"/>
                <w:sz w:val="28"/>
                <w:szCs w:val="28"/>
                <w:lang w:eastAsia="lv-LV"/>
              </w:rPr>
              <w:t>..</w:t>
            </w:r>
            <w:r w:rsidR="000E7ABE" w:rsidRPr="00216DE3">
              <w:rPr>
                <w:rFonts w:ascii="Times New Roman" w:eastAsia="Times New Roman" w:hAnsi="Times New Roman" w:cs="Times New Roman"/>
                <w:sz w:val="28"/>
                <w:szCs w:val="28"/>
                <w:lang w:eastAsia="lv-LV"/>
              </w:rPr>
              <w:t>]</w:t>
            </w:r>
            <w:r w:rsidRPr="00216DE3">
              <w:rPr>
                <w:rFonts w:ascii="Times New Roman" w:eastAsia="Times New Roman" w:hAnsi="Times New Roman" w:cs="Times New Roman"/>
                <w:sz w:val="28"/>
                <w:szCs w:val="28"/>
                <w:lang w:eastAsia="lv-LV"/>
              </w:rPr>
              <w:t>”</w:t>
            </w:r>
            <w:r w:rsidR="00761F75" w:rsidRPr="00216DE3">
              <w:rPr>
                <w:rFonts w:ascii="Times New Roman" w:eastAsia="Times New Roman" w:hAnsi="Times New Roman" w:cs="Times New Roman"/>
                <w:sz w:val="28"/>
                <w:szCs w:val="28"/>
                <w:lang w:eastAsia="lv-LV"/>
              </w:rPr>
              <w:t xml:space="preserve"> un “</w:t>
            </w:r>
            <w:r w:rsidR="000E7ABE" w:rsidRPr="00216DE3">
              <w:rPr>
                <w:rFonts w:ascii="Times New Roman" w:eastAsia="Times New Roman" w:hAnsi="Times New Roman" w:cs="Times New Roman"/>
                <w:sz w:val="28"/>
                <w:szCs w:val="28"/>
                <w:lang w:eastAsia="lv-LV"/>
              </w:rPr>
              <w:t>[</w:t>
            </w:r>
            <w:r w:rsidR="004D7CEB" w:rsidRPr="00216DE3">
              <w:rPr>
                <w:rFonts w:ascii="Times New Roman" w:eastAsia="Times New Roman" w:hAnsi="Times New Roman" w:cs="Times New Roman"/>
                <w:sz w:val="28"/>
                <w:szCs w:val="28"/>
                <w:lang w:eastAsia="lv-LV"/>
              </w:rPr>
              <w:t>..</w:t>
            </w:r>
            <w:r w:rsidR="000E7ABE" w:rsidRPr="00216DE3">
              <w:rPr>
                <w:rFonts w:ascii="Times New Roman" w:eastAsia="Times New Roman" w:hAnsi="Times New Roman" w:cs="Times New Roman"/>
                <w:sz w:val="28"/>
                <w:szCs w:val="28"/>
                <w:lang w:eastAsia="lv-LV"/>
              </w:rPr>
              <w:t>]</w:t>
            </w:r>
            <w:r w:rsidR="00761F75" w:rsidRPr="00216DE3">
              <w:rPr>
                <w:rFonts w:ascii="Times New Roman" w:eastAsia="Times New Roman" w:hAnsi="Times New Roman" w:cs="Times New Roman"/>
                <w:sz w:val="28"/>
                <w:szCs w:val="28"/>
                <w:lang w:eastAsia="lv-LV"/>
              </w:rPr>
              <w:t xml:space="preserve"> minētajās darbības jomās </w:t>
            </w:r>
            <w:r w:rsidR="000E7ABE" w:rsidRPr="00216DE3">
              <w:rPr>
                <w:rFonts w:ascii="Times New Roman" w:eastAsia="Times New Roman" w:hAnsi="Times New Roman" w:cs="Times New Roman"/>
                <w:sz w:val="28"/>
                <w:szCs w:val="28"/>
                <w:lang w:eastAsia="lv-LV"/>
              </w:rPr>
              <w:t>[</w:t>
            </w:r>
            <w:r w:rsidR="00761F75" w:rsidRPr="00216DE3">
              <w:rPr>
                <w:rFonts w:ascii="Times New Roman" w:eastAsia="Times New Roman" w:hAnsi="Times New Roman" w:cs="Times New Roman"/>
                <w:sz w:val="28"/>
                <w:szCs w:val="28"/>
                <w:lang w:eastAsia="lv-LV"/>
              </w:rPr>
              <w:t>..</w:t>
            </w:r>
            <w:r w:rsidR="000E7ABE" w:rsidRPr="00216DE3">
              <w:rPr>
                <w:rFonts w:ascii="Times New Roman" w:eastAsia="Times New Roman" w:hAnsi="Times New Roman" w:cs="Times New Roman"/>
                <w:sz w:val="28"/>
                <w:szCs w:val="28"/>
                <w:lang w:eastAsia="lv-LV"/>
              </w:rPr>
              <w:t>]</w:t>
            </w:r>
            <w:r w:rsidR="00761F75" w:rsidRPr="00216DE3">
              <w:rPr>
                <w:rFonts w:ascii="Times New Roman" w:eastAsia="Times New Roman" w:hAnsi="Times New Roman" w:cs="Times New Roman"/>
                <w:sz w:val="28"/>
                <w:szCs w:val="28"/>
                <w:lang w:eastAsia="lv-LV"/>
              </w:rPr>
              <w:t xml:space="preserve"> ainavu arhitekta profesionālās darbības veikšanai un patstāvīgas prakses tiesību iegūšanai ir </w:t>
            </w:r>
            <w:r w:rsidR="00761F75" w:rsidRPr="00216DE3">
              <w:rPr>
                <w:rFonts w:ascii="Times New Roman" w:eastAsia="Times New Roman" w:hAnsi="Times New Roman" w:cs="Times New Roman"/>
                <w:sz w:val="28"/>
                <w:szCs w:val="28"/>
                <w:lang w:eastAsia="lv-LV"/>
              </w:rPr>
              <w:lastRenderedPageBreak/>
              <w:t>nepieciešams normatīvajos aktos noteiktajā kārtībā iegūts arhitekta vai ainavu arhitekta prakses sertifikāts.”</w:t>
            </w:r>
          </w:p>
          <w:p w14:paraId="5FEC8AFB" w14:textId="77777777" w:rsidR="00C74471" w:rsidRPr="00216DE3" w:rsidRDefault="00D145D0" w:rsidP="00C74471">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Ainavu arhitekta patstāvīgās prakses tiesību iegūšanu nosaka Arhitektūras likuma 27. pants “(1) .. ainavu arhitekta sertificēšanu veic [Arhitektūras] likumā noteiktas [Latvijas Sertificētu arhitektu kolēģijas] institūcijas. (2) Ja .. persona pretendē uz .. ainavu arhitekta sertifikāta iegūšanu, tiek veikta tās kompetences novērtēšana, kas ietver izglītības dokumentu un praktiskā darba pieredzes vai patstāvīgās prakses izvērtēšanu, kā arī kompetences pārbaudi. (3) Ministru kabinets nosaka kārtību, kādā personai piešķir sertifikātu .. ainavu arhitektūras jomā, kā arī prasības, kādas izpildāmas sertifikāta iegūšanai.”</w:t>
            </w:r>
            <w:r w:rsidR="00C74471" w:rsidRPr="00216DE3">
              <w:rPr>
                <w:rFonts w:ascii="Times New Roman" w:eastAsia="Times New Roman" w:hAnsi="Times New Roman" w:cs="Times New Roman"/>
                <w:sz w:val="28"/>
                <w:szCs w:val="28"/>
                <w:lang w:eastAsia="lv-LV"/>
              </w:rPr>
              <w:t xml:space="preserve"> </w:t>
            </w:r>
          </w:p>
          <w:p w14:paraId="5AE7EF5E" w14:textId="5B517B1A" w:rsidR="00C74471" w:rsidRPr="00216DE3" w:rsidRDefault="00C74471" w:rsidP="00C74471">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Sabiedrības interešu aizsardzības un sabiedrības drošības apdraudējuma risku mazināšanas kontekstā nav pieļaujams, ka ainavu arhitekta patstāvīgās prakses tiesības tiktu piešķirtas personām, kuras nav ieguvušas Arhitektūras likumā noteiktās prasības kvalifikāciju,</w:t>
            </w:r>
          </w:p>
          <w:p w14:paraId="0ED6C4CA" w14:textId="620F77A6" w:rsidR="00C74471" w:rsidRPr="00216DE3" w:rsidRDefault="00C74471" w:rsidP="00C74471">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Otrā līmeņa augstākā izglītība un ainavu arhitekta kvalifikācija nodrošina specializētas unikālas profesionālās kvalifikācijas prasības</w:t>
            </w:r>
            <w:r w:rsidR="00552BFB" w:rsidRPr="00216DE3">
              <w:rPr>
                <w:rFonts w:ascii="Times New Roman" w:eastAsia="Times New Roman" w:hAnsi="Times New Roman" w:cs="Times New Roman"/>
                <w:sz w:val="28"/>
                <w:szCs w:val="28"/>
                <w:lang w:eastAsia="lv-LV"/>
              </w:rPr>
              <w:t xml:space="preserve"> un</w:t>
            </w:r>
            <w:r w:rsidRPr="00216DE3">
              <w:rPr>
                <w:rFonts w:ascii="Times New Roman" w:eastAsia="Times New Roman" w:hAnsi="Times New Roman" w:cs="Times New Roman"/>
                <w:sz w:val="28"/>
                <w:szCs w:val="28"/>
                <w:lang w:eastAsia="lv-LV"/>
              </w:rPr>
              <w:t xml:space="preserve"> profesionālās kompetences, kas noteiktas ainavu arhitekta profesijas standartā, un kas nepieciešamas ainavu arhitekta profesionālās darbības veikšanai, un sabiedrības interešu aizsardzības mērķi nav sasniedzamas ar mazāk ierobežojošiem līdzekļiem.</w:t>
            </w:r>
          </w:p>
          <w:p w14:paraId="6048327A" w14:textId="77777777" w:rsidR="00C74471" w:rsidRPr="00216DE3" w:rsidRDefault="00C74471" w:rsidP="00C74471">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Darbībām, kas īstenojamas ar ainavu arhitekta prakses sertifikātu, kas iegūstams Arhitektūras likumā noteiktas prasības, kas jāizpilda personai, lai tā iegūtu ainavu arhitekta patstāvīgas prakses tiesības, ir piemērotas minēto mērķu sasniegšanai un sabiedrības interešu aizsardzības mērķi nav sasniedzami ar mazāk ierobežojošiem līdzekļiem.</w:t>
            </w:r>
          </w:p>
          <w:p w14:paraId="206BBD1E" w14:textId="77777777" w:rsidR="00E07C82" w:rsidRPr="00216DE3" w:rsidRDefault="00E07C82" w:rsidP="00E07C82">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Ainavu arhitekti līdzdarbojas Arhitektūras likuma mērķa “radīt nosacījumus augstas kvalitātes </w:t>
            </w:r>
            <w:proofErr w:type="spellStart"/>
            <w:r w:rsidRPr="00216DE3">
              <w:rPr>
                <w:rFonts w:ascii="Times New Roman" w:eastAsia="Times New Roman" w:hAnsi="Times New Roman" w:cs="Times New Roman"/>
                <w:sz w:val="28"/>
                <w:szCs w:val="28"/>
                <w:lang w:eastAsia="lv-LV"/>
              </w:rPr>
              <w:t>būvkultūras</w:t>
            </w:r>
            <w:proofErr w:type="spellEnd"/>
            <w:r w:rsidRPr="00216DE3">
              <w:rPr>
                <w:rFonts w:ascii="Times New Roman" w:eastAsia="Times New Roman" w:hAnsi="Times New Roman" w:cs="Times New Roman"/>
                <w:sz w:val="28"/>
                <w:szCs w:val="28"/>
                <w:lang w:eastAsia="lv-LV"/>
              </w:rPr>
              <w:t>, arhitektoniski telpiskās vides un kultūrainavas veidošanai un pārvaldībai, lai nodrošinātu ikviena tiesības dzīvot labvēlīgā vidē ar kultūras, sociālo, ekonomisko un dabas ilgtspēju” īstenošanā.</w:t>
            </w:r>
          </w:p>
          <w:p w14:paraId="6042E0B1" w14:textId="77777777" w:rsidR="00E07C82" w:rsidRPr="00216DE3" w:rsidRDefault="00E07C82" w:rsidP="00E07C82">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Ainavu arhitekts valsts vai pašvaldības institūcijās, vai privātajā sektorā nodrošina arhitektūras principu īstenošanu.</w:t>
            </w:r>
          </w:p>
          <w:p w14:paraId="00B2DA5E" w14:textId="77777777" w:rsidR="00E07C82" w:rsidRPr="00216DE3" w:rsidRDefault="00E07C82" w:rsidP="00E07C82">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Ainavu arhitekts valsts vai pašvaldības institūcijās, vai privātajā sektorā nodrošina būvniecības principu īstenošanu: arhitektoniskās kvalitātes principu būves iekļaušanos ainavā un pilsētvidē; inženiertehniskās kvalitātes principu, ilgtspējīgas būvniecības principu, vides pieejamības principu.</w:t>
            </w:r>
          </w:p>
          <w:p w14:paraId="3A065806" w14:textId="6870097C" w:rsidR="00E07C82" w:rsidRPr="00216DE3" w:rsidRDefault="00E07C82" w:rsidP="00E07C82">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Arhitektūras likums rezervē ainavu arhitektu profesionālo darbību nosakot, ka “vērtējumu vai atzinumu par </w:t>
            </w:r>
            <w:r w:rsidRPr="00216DE3">
              <w:rPr>
                <w:rFonts w:ascii="Times New Roman" w:eastAsia="Times New Roman" w:hAnsi="Times New Roman" w:cs="Times New Roman"/>
                <w:sz w:val="28"/>
                <w:szCs w:val="28"/>
                <w:lang w:eastAsia="lv-LV"/>
              </w:rPr>
              <w:lastRenderedPageBreak/>
              <w:t>arhitektūras principu ievērošanu sniedz arhitekti vai ainavu arhitekti atbilstoši savām profesionālajām kompetencēm.”</w:t>
            </w:r>
          </w:p>
          <w:p w14:paraId="195F7B61" w14:textId="4CC55BE5" w:rsidR="00D145D0" w:rsidRPr="00216DE3" w:rsidRDefault="00D145D0" w:rsidP="00D145D0">
            <w:pPr>
              <w:widowControl w:val="0"/>
              <w:shd w:val="clear" w:color="auto" w:fill="FFFFFF"/>
              <w:ind w:left="0" w:firstLine="567"/>
              <w:jc w:val="both"/>
              <w:rPr>
                <w:rFonts w:ascii="Times New Roman" w:eastAsia="Times New Roman" w:hAnsi="Times New Roman" w:cs="Times New Roman"/>
                <w:sz w:val="28"/>
                <w:szCs w:val="28"/>
                <w:lang w:eastAsia="lv-LV"/>
              </w:rPr>
            </w:pPr>
          </w:p>
          <w:p w14:paraId="691E234A" w14:textId="0E43CC92" w:rsidR="00093BB3" w:rsidRPr="00216DE3" w:rsidRDefault="00FE5E9E" w:rsidP="00093BB3">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2) </w:t>
            </w:r>
            <w:r w:rsidR="00093BB3" w:rsidRPr="00216DE3">
              <w:rPr>
                <w:rFonts w:ascii="Times New Roman" w:eastAsia="Times New Roman" w:hAnsi="Times New Roman" w:cs="Times New Roman"/>
                <w:sz w:val="28"/>
                <w:szCs w:val="28"/>
                <w:lang w:eastAsia="lv-LV"/>
              </w:rPr>
              <w:t>Būvniecības likums rezervēs ainavu arhitektu profesionālo darbību</w:t>
            </w:r>
            <w:r w:rsidR="008129F6" w:rsidRPr="00216DE3">
              <w:rPr>
                <w:rFonts w:ascii="Times New Roman" w:eastAsia="Times New Roman" w:hAnsi="Times New Roman" w:cs="Times New Roman"/>
                <w:sz w:val="28"/>
                <w:szCs w:val="28"/>
                <w:lang w:eastAsia="lv-LV"/>
              </w:rPr>
              <w:t xml:space="preserve"> kā </w:t>
            </w:r>
            <w:r w:rsidR="00D11B7F" w:rsidRPr="00216DE3">
              <w:rPr>
                <w:rFonts w:ascii="Times New Roman" w:eastAsia="Times New Roman" w:hAnsi="Times New Roman" w:cs="Times New Roman"/>
                <w:sz w:val="28"/>
                <w:szCs w:val="28"/>
                <w:lang w:eastAsia="lv-LV"/>
              </w:rPr>
              <w:t xml:space="preserve">otru </w:t>
            </w:r>
            <w:r w:rsidR="00D11B7F" w:rsidRPr="00216DE3">
              <w:rPr>
                <w:rFonts w:ascii="Times New Roman" w:eastAsia="Times New Roman" w:hAnsi="Times New Roman" w:cs="Times New Roman"/>
                <w:sz w:val="28"/>
                <w:szCs w:val="28"/>
                <w:lang w:eastAsia="lv-LV"/>
              </w:rPr>
              <w:t xml:space="preserve">arhitektiem līdzvērtīgu </w:t>
            </w:r>
            <w:r w:rsidR="008129F6" w:rsidRPr="00216DE3">
              <w:rPr>
                <w:rFonts w:ascii="Times New Roman" w:eastAsia="Times New Roman" w:hAnsi="Times New Roman" w:cs="Times New Roman"/>
                <w:sz w:val="28"/>
                <w:szCs w:val="28"/>
                <w:lang w:eastAsia="lv-LV"/>
              </w:rPr>
              <w:t xml:space="preserve">arhitektūras jomas </w:t>
            </w:r>
            <w:proofErr w:type="spellStart"/>
            <w:r w:rsidR="008129F6" w:rsidRPr="00216DE3">
              <w:rPr>
                <w:rFonts w:ascii="Times New Roman" w:eastAsia="Times New Roman" w:hAnsi="Times New Roman" w:cs="Times New Roman"/>
                <w:sz w:val="28"/>
                <w:szCs w:val="28"/>
                <w:lang w:eastAsia="lv-LV"/>
              </w:rPr>
              <w:t>būvspeciālistu</w:t>
            </w:r>
            <w:proofErr w:type="spellEnd"/>
            <w:r w:rsidR="008129F6" w:rsidRPr="00216DE3">
              <w:rPr>
                <w:rFonts w:ascii="Times New Roman" w:eastAsia="Times New Roman" w:hAnsi="Times New Roman" w:cs="Times New Roman"/>
                <w:sz w:val="28"/>
                <w:szCs w:val="28"/>
                <w:lang w:eastAsia="lv-LV"/>
              </w:rPr>
              <w:t>.</w:t>
            </w:r>
          </w:p>
          <w:p w14:paraId="2D8CDC62" w14:textId="77777777" w:rsidR="006A155D" w:rsidRPr="00216DE3" w:rsidRDefault="006A155D" w:rsidP="006A155D">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Projektēšana atbilstoši Būvniecības likuma 13. panta trešajai daļai ir viena no būvniecības jomā reglamentētas profesijas specialitātēm, kurās iespējams iegūt patstāvīgās prakses tiesības.</w:t>
            </w:r>
          </w:p>
          <w:p w14:paraId="0FEF6064" w14:textId="77777777" w:rsidR="006A155D" w:rsidRPr="00216DE3" w:rsidRDefault="006A155D" w:rsidP="006A155D">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Patstāvīgās prakses tiesību eksistence un īstenošana nozīmē to, ka persona ir tiesīga patstāvīgi izstrādāt būvniecības ieceres realizācijai nepieciešamos dokumentus, kā arī vadīt to personu darbu, kurām šādu tiesību nav, apstiprinot to sagatavotos dokumentus un uzņemoties par tiem atbildību.</w:t>
            </w:r>
          </w:p>
          <w:p w14:paraId="0C08F1CD" w14:textId="77777777" w:rsidR="0031183D" w:rsidRPr="00216DE3" w:rsidRDefault="0031183D" w:rsidP="0031183D">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Reglamentētās profesijas būvniecības jomā ir noteiktas ar mērķi aizsargāt sabiedrības intereses un mazināt sabiedrības drošības apdraudējuma riskus, ņemot vērā profesijas lomu un nozīmi būvniecības ieceres realizācijas  procesā un nodrošinot to, ka būvprojektus vada, veic, organizē tikai personas ar atbilstošu kvalifikāciju, zināšanām, prasmēm un pieredzi.</w:t>
            </w:r>
          </w:p>
          <w:p w14:paraId="699A56BA" w14:textId="6FECFD09" w:rsidR="0031183D" w:rsidRPr="00216DE3" w:rsidRDefault="0031183D" w:rsidP="0031183D">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No ainavu arhitekta (ar ainavu arhitekta prakses sertifikātu) būvju projektēšanas,  būvprojektu vadīšanas un  būvniecības ieceres dokumentācijas izstrādes, objekta realizācijas uzraudzības ir atkarīga būves kvalitāte, drošība, nekaitīgums un tādējādi arī sabiedrības drošība un veselība, dabas un pilsētvides aizsardzība, un kultūras mantojuma aizsardzība. </w:t>
            </w:r>
          </w:p>
          <w:p w14:paraId="4B31AA83" w14:textId="77777777" w:rsidR="00093BB3" w:rsidRPr="00216DE3" w:rsidRDefault="00093BB3" w:rsidP="00A14E37">
            <w:pPr>
              <w:widowControl w:val="0"/>
              <w:shd w:val="clear" w:color="auto" w:fill="FFFFFF"/>
              <w:ind w:left="0" w:firstLine="567"/>
              <w:jc w:val="both"/>
              <w:rPr>
                <w:rFonts w:ascii="Times New Roman" w:eastAsia="Times New Roman" w:hAnsi="Times New Roman" w:cs="Times New Roman"/>
                <w:sz w:val="28"/>
                <w:szCs w:val="28"/>
                <w:lang w:eastAsia="lv-LV"/>
              </w:rPr>
            </w:pPr>
          </w:p>
          <w:p w14:paraId="0E59FC72" w14:textId="361BE26E" w:rsidR="003B567C" w:rsidRPr="00216DE3" w:rsidRDefault="00795306" w:rsidP="003B567C">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3) Likuma "Par kultūras pieminekļu aizsardzību" kontekstā: a</w:t>
            </w:r>
            <w:r w:rsidR="003B567C" w:rsidRPr="00216DE3">
              <w:rPr>
                <w:rFonts w:ascii="Times New Roman" w:eastAsia="Times New Roman" w:hAnsi="Times New Roman" w:cs="Times New Roman"/>
                <w:sz w:val="28"/>
                <w:szCs w:val="28"/>
                <w:lang w:eastAsia="lv-LV"/>
              </w:rPr>
              <w:t>inavu arhitekt</w:t>
            </w:r>
            <w:r w:rsidR="00461DB6" w:rsidRPr="00216DE3">
              <w:rPr>
                <w:rFonts w:ascii="Times New Roman" w:eastAsia="Times New Roman" w:hAnsi="Times New Roman" w:cs="Times New Roman"/>
                <w:sz w:val="28"/>
                <w:szCs w:val="28"/>
                <w:lang w:eastAsia="lv-LV"/>
              </w:rPr>
              <w:t>i</w:t>
            </w:r>
            <w:r w:rsidR="00167F25" w:rsidRPr="00216DE3">
              <w:rPr>
                <w:rFonts w:ascii="Times New Roman" w:eastAsia="Times New Roman" w:hAnsi="Times New Roman" w:cs="Times New Roman"/>
                <w:sz w:val="28"/>
                <w:szCs w:val="28"/>
                <w:lang w:eastAsia="lv-LV"/>
              </w:rPr>
              <w:t xml:space="preserve"> </w:t>
            </w:r>
            <w:r w:rsidR="003B567C" w:rsidRPr="00216DE3">
              <w:rPr>
                <w:rFonts w:ascii="Times New Roman" w:eastAsia="Times New Roman" w:hAnsi="Times New Roman" w:cs="Times New Roman"/>
                <w:sz w:val="28"/>
                <w:szCs w:val="28"/>
                <w:lang w:eastAsia="lv-LV"/>
              </w:rPr>
              <w:t>līdzdarbojas kultūrpolitikas mērķa “</w:t>
            </w:r>
            <w:r w:rsidR="00167F25" w:rsidRPr="00216DE3">
              <w:rPr>
                <w:rFonts w:ascii="Times New Roman" w:eastAsia="Times New Roman" w:hAnsi="Times New Roman" w:cs="Times New Roman"/>
                <w:sz w:val="28"/>
                <w:szCs w:val="28"/>
                <w:lang w:eastAsia="lv-LV"/>
              </w:rPr>
              <w:t>s</w:t>
            </w:r>
            <w:r w:rsidR="003B567C" w:rsidRPr="00216DE3">
              <w:rPr>
                <w:rFonts w:ascii="Times New Roman" w:eastAsia="Times New Roman" w:hAnsi="Times New Roman" w:cs="Times New Roman"/>
                <w:sz w:val="28"/>
                <w:szCs w:val="28"/>
                <w:lang w:eastAsia="lv-LV"/>
              </w:rPr>
              <w:t>abiedrībai pieejams kultūras piedāvājums” sasniegšanā, jo ainavu arhitektūras objekti ir publiski pieejami</w:t>
            </w:r>
            <w:r w:rsidR="0073365D" w:rsidRPr="00216DE3">
              <w:rPr>
                <w:rFonts w:ascii="Times New Roman" w:eastAsia="Times New Roman" w:hAnsi="Times New Roman" w:cs="Times New Roman"/>
                <w:sz w:val="28"/>
                <w:szCs w:val="28"/>
                <w:lang w:eastAsia="lv-LV"/>
              </w:rPr>
              <w:t>, tostarp</w:t>
            </w:r>
            <w:r w:rsidR="003B567C" w:rsidRPr="00216DE3">
              <w:rPr>
                <w:rFonts w:ascii="Times New Roman" w:eastAsia="Times New Roman" w:hAnsi="Times New Roman" w:cs="Times New Roman"/>
                <w:sz w:val="28"/>
                <w:szCs w:val="28"/>
                <w:lang w:eastAsia="lv-LV"/>
              </w:rPr>
              <w:t xml:space="preserve"> </w:t>
            </w:r>
            <w:r w:rsidR="0073365D" w:rsidRPr="00216DE3">
              <w:rPr>
                <w:rFonts w:ascii="Times New Roman" w:eastAsia="Times New Roman" w:hAnsi="Times New Roman" w:cs="Times New Roman"/>
                <w:sz w:val="28"/>
                <w:szCs w:val="28"/>
                <w:lang w:eastAsia="lv-LV"/>
              </w:rPr>
              <w:t xml:space="preserve">Latvijas reģionos, </w:t>
            </w:r>
            <w:r w:rsidR="00461DB6" w:rsidRPr="00216DE3">
              <w:rPr>
                <w:rFonts w:ascii="Times New Roman" w:eastAsia="Times New Roman" w:hAnsi="Times New Roman" w:cs="Times New Roman"/>
                <w:sz w:val="28"/>
                <w:szCs w:val="28"/>
                <w:lang w:eastAsia="lv-LV"/>
              </w:rPr>
              <w:t xml:space="preserve">neatkarīgi no indivīda rocības un piederības sociālās atstumtības riska grupām, tostarp </w:t>
            </w:r>
            <w:bookmarkStart w:id="4" w:name="_Hlk159861638"/>
            <w:r w:rsidR="00461DB6" w:rsidRPr="00216DE3">
              <w:rPr>
                <w:rFonts w:ascii="Times New Roman" w:eastAsia="Times New Roman" w:hAnsi="Times New Roman" w:cs="Times New Roman"/>
                <w:sz w:val="28"/>
                <w:szCs w:val="28"/>
                <w:lang w:eastAsia="lv-LV"/>
              </w:rPr>
              <w:t xml:space="preserve">piekļūstami </w:t>
            </w:r>
            <w:bookmarkEnd w:id="4"/>
            <w:r w:rsidR="00461DB6" w:rsidRPr="00216DE3">
              <w:rPr>
                <w:rFonts w:ascii="Times New Roman" w:eastAsia="Times New Roman" w:hAnsi="Times New Roman" w:cs="Times New Roman"/>
                <w:sz w:val="28"/>
                <w:szCs w:val="28"/>
                <w:lang w:eastAsia="lv-LV"/>
              </w:rPr>
              <w:t>cilvēkiem ar funkcionāliem traucējumiem.</w:t>
            </w:r>
          </w:p>
          <w:p w14:paraId="267C66E2" w14:textId="0DA7C7D1" w:rsidR="0073365D" w:rsidRPr="00216DE3" w:rsidRDefault="0073365D" w:rsidP="003B567C">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Ainavas un ainavu arhitektūras kultūras mantojums ir </w:t>
            </w:r>
            <w:r w:rsidR="00624BA1" w:rsidRPr="00216DE3">
              <w:rPr>
                <w:rFonts w:ascii="Times New Roman" w:eastAsia="Times New Roman" w:hAnsi="Times New Roman" w:cs="Times New Roman"/>
                <w:sz w:val="28"/>
                <w:szCs w:val="28"/>
                <w:lang w:eastAsia="lv-LV"/>
              </w:rPr>
              <w:t>daļa no</w:t>
            </w:r>
            <w:r w:rsidRPr="00216DE3">
              <w:rPr>
                <w:rFonts w:ascii="Times New Roman" w:eastAsia="Times New Roman" w:hAnsi="Times New Roman" w:cs="Times New Roman"/>
                <w:sz w:val="28"/>
                <w:szCs w:val="28"/>
                <w:lang w:eastAsia="lv-LV"/>
              </w:rPr>
              <w:t xml:space="preserve"> Latvijas kultūras savpatnība</w:t>
            </w:r>
            <w:r w:rsidR="00624BA1" w:rsidRPr="00216DE3">
              <w:rPr>
                <w:rFonts w:ascii="Times New Roman" w:eastAsia="Times New Roman" w:hAnsi="Times New Roman" w:cs="Times New Roman"/>
                <w:sz w:val="28"/>
                <w:szCs w:val="28"/>
                <w:lang w:eastAsia="lv-LV"/>
              </w:rPr>
              <w:t>s</w:t>
            </w:r>
            <w:r w:rsidRPr="00216DE3">
              <w:rPr>
                <w:rFonts w:ascii="Times New Roman" w:eastAsia="Times New Roman" w:hAnsi="Times New Roman" w:cs="Times New Roman"/>
                <w:sz w:val="28"/>
                <w:szCs w:val="28"/>
                <w:lang w:eastAsia="lv-LV"/>
              </w:rPr>
              <w:t xml:space="preserve"> un identitāte</w:t>
            </w:r>
            <w:r w:rsidR="00624BA1" w:rsidRPr="00216DE3">
              <w:rPr>
                <w:rFonts w:ascii="Times New Roman" w:eastAsia="Times New Roman" w:hAnsi="Times New Roman" w:cs="Times New Roman"/>
                <w:sz w:val="28"/>
                <w:szCs w:val="28"/>
                <w:lang w:eastAsia="lv-LV"/>
              </w:rPr>
              <w:t xml:space="preserve">s. </w:t>
            </w:r>
            <w:r w:rsidRPr="00216DE3">
              <w:rPr>
                <w:rFonts w:ascii="Times New Roman" w:eastAsia="Times New Roman" w:hAnsi="Times New Roman" w:cs="Times New Roman"/>
                <w:sz w:val="28"/>
                <w:szCs w:val="28"/>
                <w:lang w:eastAsia="lv-LV"/>
              </w:rPr>
              <w:t xml:space="preserve"> </w:t>
            </w:r>
            <w:r w:rsidR="00624BA1" w:rsidRPr="00216DE3">
              <w:rPr>
                <w:rFonts w:ascii="Times New Roman" w:eastAsia="Times New Roman" w:hAnsi="Times New Roman" w:cs="Times New Roman"/>
                <w:sz w:val="28"/>
                <w:szCs w:val="28"/>
                <w:lang w:eastAsia="lv-LV"/>
              </w:rPr>
              <w:t xml:space="preserve">Ainavu arhitekti  līdzdarbojas </w:t>
            </w:r>
            <w:r w:rsidRPr="00216DE3">
              <w:rPr>
                <w:rFonts w:ascii="Times New Roman" w:eastAsia="Times New Roman" w:hAnsi="Times New Roman" w:cs="Times New Roman"/>
                <w:sz w:val="28"/>
                <w:szCs w:val="28"/>
                <w:lang w:eastAsia="lv-LV"/>
              </w:rPr>
              <w:t>kultūrpolitikas mērķa “kultūras mantojuma saglabāšana un radoša izmantošana” īstenošanā</w:t>
            </w:r>
            <w:r w:rsidR="002C58C4" w:rsidRPr="00216DE3">
              <w:rPr>
                <w:rFonts w:ascii="Times New Roman" w:eastAsia="Times New Roman" w:hAnsi="Times New Roman" w:cs="Times New Roman"/>
                <w:sz w:val="28"/>
                <w:szCs w:val="28"/>
                <w:lang w:eastAsia="lv-LV"/>
              </w:rPr>
              <w:t xml:space="preserve">. Ainavu arhitekti atbilstoši savām profesionālajām kompetencēm </w:t>
            </w:r>
            <w:r w:rsidR="00624BA1" w:rsidRPr="00216DE3">
              <w:rPr>
                <w:rFonts w:ascii="Times New Roman" w:eastAsia="Times New Roman" w:hAnsi="Times New Roman" w:cs="Times New Roman"/>
                <w:sz w:val="28"/>
                <w:szCs w:val="28"/>
                <w:lang w:eastAsia="lv-LV"/>
              </w:rPr>
              <w:t>nodrošina sabiedrības interešu aizsardzību</w:t>
            </w:r>
            <w:r w:rsidR="002C58C4" w:rsidRPr="00216DE3">
              <w:rPr>
                <w:rFonts w:ascii="Times New Roman" w:eastAsia="Times New Roman" w:hAnsi="Times New Roman" w:cs="Times New Roman"/>
                <w:sz w:val="28"/>
                <w:szCs w:val="28"/>
                <w:lang w:eastAsia="lv-LV"/>
              </w:rPr>
              <w:t xml:space="preserve"> </w:t>
            </w:r>
            <w:r w:rsidR="00624BA1" w:rsidRPr="00216DE3">
              <w:rPr>
                <w:rFonts w:ascii="Times New Roman" w:eastAsia="Times New Roman" w:hAnsi="Times New Roman" w:cs="Times New Roman"/>
                <w:sz w:val="28"/>
                <w:szCs w:val="28"/>
                <w:lang w:eastAsia="lv-LV"/>
              </w:rPr>
              <w:t>likuma "Par kultūras pieminekļu aizsardzību" un saistīto normatīvo aktu</w:t>
            </w:r>
            <w:r w:rsidR="002C58C4" w:rsidRPr="00216DE3">
              <w:rPr>
                <w:rFonts w:ascii="Times New Roman" w:eastAsia="Times New Roman" w:hAnsi="Times New Roman" w:cs="Times New Roman"/>
                <w:sz w:val="28"/>
                <w:szCs w:val="28"/>
                <w:lang w:eastAsia="lv-LV"/>
              </w:rPr>
              <w:t xml:space="preserve"> ietvarā</w:t>
            </w:r>
            <w:r w:rsidR="00FC1D07" w:rsidRPr="00216DE3">
              <w:rPr>
                <w:rFonts w:ascii="Times New Roman" w:eastAsia="Times New Roman" w:hAnsi="Times New Roman" w:cs="Times New Roman"/>
                <w:sz w:val="28"/>
                <w:szCs w:val="28"/>
                <w:lang w:eastAsia="lv-LV"/>
              </w:rPr>
              <w:t>, tostarp</w:t>
            </w:r>
            <w:r w:rsidR="002C58C4" w:rsidRPr="00216DE3">
              <w:rPr>
                <w:rFonts w:ascii="Times New Roman" w:eastAsia="Times New Roman" w:hAnsi="Times New Roman" w:cs="Times New Roman"/>
                <w:sz w:val="28"/>
                <w:szCs w:val="28"/>
                <w:lang w:eastAsia="lv-LV"/>
              </w:rPr>
              <w:t xml:space="preserve"> </w:t>
            </w:r>
            <w:r w:rsidR="00624BA1" w:rsidRPr="00216DE3">
              <w:rPr>
                <w:rFonts w:ascii="Times New Roman" w:eastAsia="Times New Roman" w:hAnsi="Times New Roman" w:cs="Times New Roman"/>
                <w:sz w:val="28"/>
                <w:szCs w:val="28"/>
                <w:lang w:eastAsia="lv-LV"/>
              </w:rPr>
              <w:t>kompleks</w:t>
            </w:r>
            <w:r w:rsidR="002C58C4" w:rsidRPr="00216DE3">
              <w:rPr>
                <w:rFonts w:ascii="Times New Roman" w:eastAsia="Times New Roman" w:hAnsi="Times New Roman" w:cs="Times New Roman"/>
                <w:sz w:val="28"/>
                <w:szCs w:val="28"/>
                <w:lang w:eastAsia="lv-LV"/>
              </w:rPr>
              <w:t>o</w:t>
            </w:r>
            <w:r w:rsidR="00624BA1" w:rsidRPr="00216DE3">
              <w:rPr>
                <w:rFonts w:ascii="Times New Roman" w:eastAsia="Times New Roman" w:hAnsi="Times New Roman" w:cs="Times New Roman"/>
                <w:sz w:val="28"/>
                <w:szCs w:val="28"/>
                <w:lang w:eastAsia="lv-LV"/>
              </w:rPr>
              <w:t xml:space="preserve"> objektu </w:t>
            </w:r>
            <w:r w:rsidR="002C58C4" w:rsidRPr="00216DE3">
              <w:rPr>
                <w:rFonts w:ascii="Times New Roman" w:eastAsia="Times New Roman" w:hAnsi="Times New Roman" w:cs="Times New Roman"/>
                <w:sz w:val="28"/>
                <w:szCs w:val="28"/>
                <w:lang w:eastAsia="lv-LV"/>
              </w:rPr>
              <w:t xml:space="preserve">– </w:t>
            </w:r>
            <w:r w:rsidR="002C58C4" w:rsidRPr="00216DE3">
              <w:rPr>
                <w:rFonts w:ascii="Times New Roman" w:eastAsia="Times New Roman" w:hAnsi="Times New Roman" w:cs="Times New Roman"/>
                <w:sz w:val="28"/>
                <w:szCs w:val="28"/>
                <w:lang w:eastAsia="lv-LV"/>
              </w:rPr>
              <w:lastRenderedPageBreak/>
              <w:t xml:space="preserve">kultūrvēsturisku ainavu, </w:t>
            </w:r>
            <w:r w:rsidR="00624BA1" w:rsidRPr="00216DE3">
              <w:rPr>
                <w:rFonts w:ascii="Times New Roman" w:eastAsia="Times New Roman" w:hAnsi="Times New Roman" w:cs="Times New Roman"/>
                <w:sz w:val="28"/>
                <w:szCs w:val="28"/>
                <w:lang w:eastAsia="lv-LV"/>
              </w:rPr>
              <w:t>arhitektūras ansambļu un kompleksu, pilsētu un citu apdzīvoto vietu vēsturisko centru, ielu, laukumu, kvartālu, kapsētu, parku</w:t>
            </w:r>
            <w:r w:rsidR="002C58C4" w:rsidRPr="00216DE3">
              <w:rPr>
                <w:rFonts w:ascii="Times New Roman" w:eastAsia="Times New Roman" w:hAnsi="Times New Roman" w:cs="Times New Roman"/>
                <w:sz w:val="28"/>
                <w:szCs w:val="28"/>
                <w:lang w:eastAsia="lv-LV"/>
              </w:rPr>
              <w:t xml:space="preserve"> – ainavas un ainavu arhitektūras kultūras mantojuma vērtību saglabāšanā un izmantošanā.</w:t>
            </w:r>
          </w:p>
          <w:p w14:paraId="0D1C07E2" w14:textId="2D365185" w:rsidR="003B567C" w:rsidRPr="00216DE3" w:rsidRDefault="003B567C" w:rsidP="00EE7753">
            <w:pPr>
              <w:widowControl w:val="0"/>
              <w:shd w:val="clear" w:color="auto" w:fill="FFFFFF"/>
              <w:ind w:left="0" w:firstLine="0"/>
              <w:jc w:val="both"/>
              <w:rPr>
                <w:rFonts w:ascii="Times New Roman" w:eastAsia="Times New Roman" w:hAnsi="Times New Roman" w:cs="Times New Roman"/>
                <w:sz w:val="28"/>
                <w:szCs w:val="28"/>
                <w:lang w:eastAsia="lv-LV"/>
              </w:rPr>
            </w:pPr>
          </w:p>
          <w:p w14:paraId="32D238E7" w14:textId="3F7A3D84" w:rsidR="005B7079" w:rsidRPr="00216DE3" w:rsidRDefault="005F3E61" w:rsidP="005B7079">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Vai ir ņemta vērā aktuālā situācija attiecībā uz zinātnes un tehnoloģiju attīstību un tās palielinošā vai mazinošā ietekme uz informācijas asimetriju starp reglamentētajā profesijā strādājošajiem un patērētājiem?</w:t>
            </w:r>
          </w:p>
          <w:p w14:paraId="0D17E479" w14:textId="77777777" w:rsidR="005B7079" w:rsidRPr="00216DE3" w:rsidRDefault="005B7079"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p>
          <w:p w14:paraId="7BD80870" w14:textId="21F9E4CD" w:rsidR="00FC2633" w:rsidRPr="00216DE3" w:rsidRDefault="008851DF" w:rsidP="00FC2633">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FC2633" w:rsidRPr="00216DE3">
              <w:rPr>
                <w:rFonts w:ascii="Times New Roman" w:eastAsia="Times New Roman" w:hAnsi="Times New Roman" w:cs="Times New Roman"/>
                <w:sz w:val="28"/>
                <w:szCs w:val="28"/>
                <w:lang w:eastAsia="lv-LV"/>
              </w:rPr>
              <w:t xml:space="preserve">Ainavu arhitektūras jomā nepārtraukti norit </w:t>
            </w:r>
            <w:r w:rsidR="00641D2B" w:rsidRPr="00216DE3">
              <w:rPr>
                <w:rFonts w:ascii="Times New Roman" w:eastAsia="Times New Roman" w:hAnsi="Times New Roman" w:cs="Times New Roman"/>
                <w:sz w:val="28"/>
                <w:szCs w:val="28"/>
                <w:lang w:eastAsia="lv-LV"/>
              </w:rPr>
              <w:t xml:space="preserve">zinātnes un tehnoloģiju attīstība un </w:t>
            </w:r>
            <w:r w:rsidR="00FC2633" w:rsidRPr="00216DE3">
              <w:rPr>
                <w:rFonts w:ascii="Times New Roman" w:eastAsia="Times New Roman" w:hAnsi="Times New Roman" w:cs="Times New Roman"/>
                <w:sz w:val="28"/>
                <w:szCs w:val="28"/>
                <w:lang w:eastAsia="lv-LV"/>
              </w:rPr>
              <w:t>jauninājumu izstrāde</w:t>
            </w:r>
            <w:r w:rsidR="00641D2B" w:rsidRPr="00216DE3">
              <w:rPr>
                <w:rFonts w:ascii="Times New Roman" w:eastAsia="Times New Roman" w:hAnsi="Times New Roman" w:cs="Times New Roman"/>
                <w:sz w:val="28"/>
                <w:szCs w:val="28"/>
                <w:lang w:eastAsia="lv-LV"/>
              </w:rPr>
              <w:t xml:space="preserve"> </w:t>
            </w:r>
            <w:r w:rsidR="00D234AD" w:rsidRPr="00216DE3">
              <w:rPr>
                <w:rFonts w:ascii="Times New Roman" w:eastAsia="Times New Roman" w:hAnsi="Times New Roman" w:cs="Times New Roman"/>
                <w:sz w:val="28"/>
                <w:szCs w:val="28"/>
                <w:lang w:eastAsia="lv-LV"/>
              </w:rPr>
              <w:t>risinot globālos izaicinājumus</w:t>
            </w:r>
            <w:r w:rsidR="00641D2B" w:rsidRPr="00216DE3">
              <w:rPr>
                <w:rFonts w:ascii="Times New Roman" w:eastAsia="Times New Roman" w:hAnsi="Times New Roman" w:cs="Times New Roman"/>
                <w:sz w:val="28"/>
                <w:szCs w:val="28"/>
                <w:lang w:eastAsia="lv-LV"/>
              </w:rPr>
              <w:t xml:space="preserve">. </w:t>
            </w:r>
            <w:r w:rsidR="00FA10DC" w:rsidRPr="00216DE3">
              <w:rPr>
                <w:rFonts w:ascii="Times New Roman" w:eastAsia="Times New Roman" w:hAnsi="Times New Roman" w:cs="Times New Roman"/>
                <w:sz w:val="28"/>
                <w:szCs w:val="28"/>
                <w:lang w:eastAsia="lv-LV"/>
              </w:rPr>
              <w:t>Ainavu arhitek</w:t>
            </w:r>
            <w:r w:rsidR="005A37C4" w:rsidRPr="00216DE3">
              <w:rPr>
                <w:rFonts w:ascii="Times New Roman" w:eastAsia="Times New Roman" w:hAnsi="Times New Roman" w:cs="Times New Roman"/>
                <w:sz w:val="28"/>
                <w:szCs w:val="28"/>
                <w:lang w:eastAsia="lv-LV"/>
              </w:rPr>
              <w:t>ti</w:t>
            </w:r>
            <w:r w:rsidR="00FA10DC" w:rsidRPr="00216DE3">
              <w:rPr>
                <w:rFonts w:ascii="Times New Roman" w:eastAsia="Times New Roman" w:hAnsi="Times New Roman" w:cs="Times New Roman"/>
                <w:sz w:val="28"/>
                <w:szCs w:val="28"/>
                <w:lang w:eastAsia="lv-LV"/>
              </w:rPr>
              <w:t xml:space="preserve"> </w:t>
            </w:r>
            <w:proofErr w:type="spellStart"/>
            <w:r w:rsidR="00FA10DC" w:rsidRPr="00216DE3">
              <w:rPr>
                <w:rFonts w:ascii="Times New Roman" w:eastAsia="Times New Roman" w:hAnsi="Times New Roman" w:cs="Times New Roman"/>
                <w:sz w:val="28"/>
                <w:szCs w:val="28"/>
                <w:lang w:eastAsia="lv-LV"/>
              </w:rPr>
              <w:t>līdzrada</w:t>
            </w:r>
            <w:proofErr w:type="spellEnd"/>
            <w:r w:rsidR="00FA10DC" w:rsidRPr="00216DE3">
              <w:rPr>
                <w:rFonts w:ascii="Times New Roman" w:eastAsia="Times New Roman" w:hAnsi="Times New Roman" w:cs="Times New Roman"/>
                <w:sz w:val="28"/>
                <w:szCs w:val="28"/>
                <w:lang w:eastAsia="lv-LV"/>
              </w:rPr>
              <w:t xml:space="preserve"> risinājumus virzībā uz </w:t>
            </w:r>
            <w:proofErr w:type="spellStart"/>
            <w:r w:rsidR="00FA10DC" w:rsidRPr="00216DE3">
              <w:rPr>
                <w:rFonts w:ascii="Times New Roman" w:eastAsia="Times New Roman" w:hAnsi="Times New Roman" w:cs="Times New Roman"/>
                <w:sz w:val="28"/>
                <w:szCs w:val="28"/>
                <w:lang w:eastAsia="lv-LV"/>
              </w:rPr>
              <w:t>klimatneitralitāti</w:t>
            </w:r>
            <w:proofErr w:type="spellEnd"/>
            <w:r w:rsidR="00FA10DC" w:rsidRPr="00216DE3">
              <w:rPr>
                <w:rFonts w:ascii="Times New Roman" w:eastAsia="Times New Roman" w:hAnsi="Times New Roman" w:cs="Times New Roman"/>
                <w:sz w:val="28"/>
                <w:szCs w:val="28"/>
                <w:lang w:eastAsia="lv-LV"/>
              </w:rPr>
              <w:t xml:space="preserve">, risinājumus </w:t>
            </w:r>
            <w:r w:rsidR="00641D2B" w:rsidRPr="00216DE3">
              <w:rPr>
                <w:rFonts w:ascii="Times New Roman" w:eastAsia="Times New Roman" w:hAnsi="Times New Roman" w:cs="Times New Roman"/>
                <w:sz w:val="28"/>
                <w:szCs w:val="28"/>
                <w:lang w:eastAsia="lv-LV"/>
              </w:rPr>
              <w:t>biodaudzveidības un ekosistēmu aizsardzība</w:t>
            </w:r>
            <w:r w:rsidR="00FA10DC" w:rsidRPr="00216DE3">
              <w:rPr>
                <w:rFonts w:ascii="Times New Roman" w:eastAsia="Times New Roman" w:hAnsi="Times New Roman" w:cs="Times New Roman"/>
                <w:sz w:val="28"/>
                <w:szCs w:val="28"/>
                <w:lang w:eastAsia="lv-LV"/>
              </w:rPr>
              <w:t>i</w:t>
            </w:r>
            <w:r w:rsidR="00641D2B" w:rsidRPr="00216DE3">
              <w:rPr>
                <w:rFonts w:ascii="Times New Roman" w:eastAsia="Times New Roman" w:hAnsi="Times New Roman" w:cs="Times New Roman"/>
                <w:sz w:val="28"/>
                <w:szCs w:val="28"/>
                <w:lang w:eastAsia="lv-LV"/>
              </w:rPr>
              <w:t xml:space="preserve"> un atjaunošana</w:t>
            </w:r>
            <w:r w:rsidR="00FA10DC" w:rsidRPr="00216DE3">
              <w:rPr>
                <w:rFonts w:ascii="Times New Roman" w:eastAsia="Times New Roman" w:hAnsi="Times New Roman" w:cs="Times New Roman"/>
                <w:sz w:val="28"/>
                <w:szCs w:val="28"/>
                <w:lang w:eastAsia="lv-LV"/>
              </w:rPr>
              <w:t>i</w:t>
            </w:r>
            <w:r w:rsidR="00641D2B" w:rsidRPr="00216DE3">
              <w:rPr>
                <w:rFonts w:ascii="Times New Roman" w:eastAsia="Times New Roman" w:hAnsi="Times New Roman" w:cs="Times New Roman"/>
                <w:sz w:val="28"/>
                <w:szCs w:val="28"/>
                <w:lang w:eastAsia="lv-LV"/>
              </w:rPr>
              <w:t xml:space="preserve"> dabas</w:t>
            </w:r>
            <w:r w:rsidR="00FA10DC" w:rsidRPr="00216DE3">
              <w:rPr>
                <w:rFonts w:ascii="Times New Roman" w:eastAsia="Times New Roman" w:hAnsi="Times New Roman" w:cs="Times New Roman"/>
                <w:sz w:val="28"/>
                <w:szCs w:val="28"/>
                <w:lang w:eastAsia="lv-LV"/>
              </w:rPr>
              <w:t>, lauku</w:t>
            </w:r>
            <w:r w:rsidR="00641D2B" w:rsidRPr="00216DE3">
              <w:rPr>
                <w:rFonts w:ascii="Times New Roman" w:eastAsia="Times New Roman" w:hAnsi="Times New Roman" w:cs="Times New Roman"/>
                <w:sz w:val="28"/>
                <w:szCs w:val="28"/>
                <w:lang w:eastAsia="lv-LV"/>
              </w:rPr>
              <w:t xml:space="preserve"> un būvētās</w:t>
            </w:r>
            <w:r w:rsidR="00FA10DC" w:rsidRPr="00216DE3">
              <w:rPr>
                <w:rFonts w:ascii="Times New Roman" w:eastAsia="Times New Roman" w:hAnsi="Times New Roman" w:cs="Times New Roman"/>
                <w:sz w:val="28"/>
                <w:szCs w:val="28"/>
                <w:lang w:eastAsia="lv-LV"/>
              </w:rPr>
              <w:t xml:space="preserve"> vides</w:t>
            </w:r>
            <w:r w:rsidR="00641D2B" w:rsidRPr="00216DE3">
              <w:rPr>
                <w:rFonts w:ascii="Times New Roman" w:eastAsia="Times New Roman" w:hAnsi="Times New Roman" w:cs="Times New Roman"/>
                <w:sz w:val="28"/>
                <w:szCs w:val="28"/>
                <w:lang w:eastAsia="lv-LV"/>
              </w:rPr>
              <w:t xml:space="preserve"> ainavās</w:t>
            </w:r>
            <w:r w:rsidR="00FC2633" w:rsidRPr="00216DE3">
              <w:rPr>
                <w:rFonts w:ascii="Times New Roman" w:eastAsia="Times New Roman" w:hAnsi="Times New Roman" w:cs="Times New Roman"/>
                <w:sz w:val="28"/>
                <w:szCs w:val="28"/>
                <w:lang w:eastAsia="lv-LV"/>
              </w:rPr>
              <w:t xml:space="preserve">, tiek radītas jaunas tehnoloģiskas iespējas gan izpētē pielietojot digitālās </w:t>
            </w:r>
            <w:r w:rsidR="005A37C4" w:rsidRPr="00216DE3">
              <w:rPr>
                <w:rFonts w:ascii="Times New Roman" w:eastAsia="Times New Roman" w:hAnsi="Times New Roman" w:cs="Times New Roman"/>
                <w:sz w:val="28"/>
                <w:szCs w:val="28"/>
                <w:lang w:eastAsia="lv-LV"/>
              </w:rPr>
              <w:t>pētniecības</w:t>
            </w:r>
            <w:r w:rsidR="00FC2633" w:rsidRPr="00216DE3">
              <w:rPr>
                <w:rFonts w:ascii="Times New Roman" w:eastAsia="Times New Roman" w:hAnsi="Times New Roman" w:cs="Times New Roman"/>
                <w:sz w:val="28"/>
                <w:szCs w:val="28"/>
                <w:lang w:eastAsia="lv-LV"/>
              </w:rPr>
              <w:t xml:space="preserve"> metodes, gan projektēšanā</w:t>
            </w:r>
            <w:r w:rsidR="00FA10DC" w:rsidRPr="00216DE3">
              <w:rPr>
                <w:rFonts w:ascii="Times New Roman" w:eastAsia="Times New Roman" w:hAnsi="Times New Roman" w:cs="Times New Roman"/>
                <w:sz w:val="28"/>
                <w:szCs w:val="28"/>
                <w:lang w:eastAsia="lv-LV"/>
              </w:rPr>
              <w:t xml:space="preserve"> pielietojot dabā balstītus risinājumus, </w:t>
            </w:r>
            <w:r w:rsidR="00FC2633" w:rsidRPr="00216DE3">
              <w:rPr>
                <w:rFonts w:ascii="Times New Roman" w:eastAsia="Times New Roman" w:hAnsi="Times New Roman" w:cs="Times New Roman"/>
                <w:sz w:val="28"/>
                <w:szCs w:val="28"/>
                <w:lang w:eastAsia="lv-LV"/>
              </w:rPr>
              <w:t xml:space="preserve">piemēram, </w:t>
            </w:r>
            <w:r w:rsidR="00FA10DC" w:rsidRPr="00216DE3">
              <w:rPr>
                <w:rFonts w:ascii="Times New Roman" w:eastAsia="Times New Roman" w:hAnsi="Times New Roman" w:cs="Times New Roman"/>
                <w:sz w:val="28"/>
                <w:szCs w:val="28"/>
                <w:lang w:eastAsia="lv-LV"/>
              </w:rPr>
              <w:t>īstenojot</w:t>
            </w:r>
            <w:r w:rsidR="00E12ACF" w:rsidRPr="00216DE3">
              <w:rPr>
                <w:rFonts w:ascii="Times New Roman" w:eastAsia="Times New Roman" w:hAnsi="Times New Roman" w:cs="Times New Roman"/>
                <w:sz w:val="28"/>
                <w:szCs w:val="28"/>
                <w:lang w:eastAsia="lv-LV"/>
              </w:rPr>
              <w:t xml:space="preserve"> “zilzaļās” infrastruktūras risinājumus </w:t>
            </w:r>
            <w:proofErr w:type="spellStart"/>
            <w:r w:rsidR="00E12ACF" w:rsidRPr="00216DE3">
              <w:rPr>
                <w:rFonts w:ascii="Times New Roman" w:eastAsia="Times New Roman" w:hAnsi="Times New Roman" w:cs="Times New Roman"/>
                <w:sz w:val="28"/>
                <w:szCs w:val="28"/>
                <w:lang w:eastAsia="lv-LV"/>
              </w:rPr>
              <w:t>siltumsalas</w:t>
            </w:r>
            <w:proofErr w:type="spellEnd"/>
            <w:r w:rsidR="00E12ACF" w:rsidRPr="00216DE3">
              <w:rPr>
                <w:rFonts w:ascii="Times New Roman" w:eastAsia="Times New Roman" w:hAnsi="Times New Roman" w:cs="Times New Roman"/>
                <w:sz w:val="28"/>
                <w:szCs w:val="28"/>
                <w:lang w:eastAsia="lv-LV"/>
              </w:rPr>
              <w:t xml:space="preserve"> efekta mazināšanai, </w:t>
            </w:r>
            <w:r w:rsidR="005A37C4" w:rsidRPr="00216DE3">
              <w:rPr>
                <w:rFonts w:ascii="Times New Roman" w:eastAsia="Times New Roman" w:hAnsi="Times New Roman" w:cs="Times New Roman"/>
                <w:sz w:val="28"/>
                <w:szCs w:val="28"/>
                <w:lang w:eastAsia="lv-LV"/>
              </w:rPr>
              <w:t xml:space="preserve">ilgtspējīgus lietus ūdens risinājumus, </w:t>
            </w:r>
            <w:r w:rsidR="00FC2633" w:rsidRPr="00216DE3">
              <w:rPr>
                <w:rFonts w:ascii="Times New Roman" w:eastAsia="Times New Roman" w:hAnsi="Times New Roman" w:cs="Times New Roman"/>
                <w:sz w:val="28"/>
                <w:szCs w:val="28"/>
                <w:lang w:eastAsia="lv-LV"/>
              </w:rPr>
              <w:t xml:space="preserve">paredzot speciālas </w:t>
            </w:r>
            <w:proofErr w:type="spellStart"/>
            <w:r w:rsidR="00FC2633" w:rsidRPr="00216DE3">
              <w:rPr>
                <w:rFonts w:ascii="Times New Roman" w:eastAsia="Times New Roman" w:hAnsi="Times New Roman" w:cs="Times New Roman"/>
                <w:sz w:val="28"/>
                <w:szCs w:val="28"/>
                <w:lang w:eastAsia="lv-LV"/>
              </w:rPr>
              <w:t>lielmēroga</w:t>
            </w:r>
            <w:proofErr w:type="spellEnd"/>
            <w:r w:rsidR="00FC2633" w:rsidRPr="00216DE3">
              <w:rPr>
                <w:rFonts w:ascii="Times New Roman" w:eastAsia="Times New Roman" w:hAnsi="Times New Roman" w:cs="Times New Roman"/>
                <w:sz w:val="28"/>
                <w:szCs w:val="28"/>
                <w:lang w:eastAsia="lv-LV"/>
              </w:rPr>
              <w:t xml:space="preserve"> kok</w:t>
            </w:r>
            <w:r w:rsidR="005A37C4" w:rsidRPr="00216DE3">
              <w:rPr>
                <w:rFonts w:ascii="Times New Roman" w:eastAsia="Times New Roman" w:hAnsi="Times New Roman" w:cs="Times New Roman"/>
                <w:sz w:val="28"/>
                <w:szCs w:val="28"/>
                <w:lang w:eastAsia="lv-LV"/>
              </w:rPr>
              <w:t>augu</w:t>
            </w:r>
            <w:r w:rsidR="00FC2633" w:rsidRPr="00216DE3">
              <w:rPr>
                <w:rFonts w:ascii="Times New Roman" w:eastAsia="Times New Roman" w:hAnsi="Times New Roman" w:cs="Times New Roman"/>
                <w:sz w:val="28"/>
                <w:szCs w:val="28"/>
                <w:lang w:eastAsia="lv-LV"/>
              </w:rPr>
              <w:t xml:space="preserve"> stādījumu </w:t>
            </w:r>
            <w:r w:rsidR="006D7DAB" w:rsidRPr="00216DE3">
              <w:rPr>
                <w:rFonts w:ascii="Times New Roman" w:eastAsia="Times New Roman" w:hAnsi="Times New Roman" w:cs="Times New Roman"/>
                <w:sz w:val="28"/>
                <w:szCs w:val="28"/>
                <w:lang w:eastAsia="lv-LV"/>
              </w:rPr>
              <w:t>inženierbūves</w:t>
            </w:r>
            <w:r w:rsidR="00FC2633" w:rsidRPr="00216DE3">
              <w:rPr>
                <w:rFonts w:ascii="Times New Roman" w:eastAsia="Times New Roman" w:hAnsi="Times New Roman" w:cs="Times New Roman"/>
                <w:sz w:val="28"/>
                <w:szCs w:val="28"/>
                <w:lang w:eastAsia="lv-LV"/>
              </w:rPr>
              <w:t>, risinājumus intensīvi</w:t>
            </w:r>
            <w:r w:rsidR="00253F17" w:rsidRPr="00216DE3">
              <w:rPr>
                <w:rFonts w:ascii="Times New Roman" w:eastAsia="Times New Roman" w:hAnsi="Times New Roman" w:cs="Times New Roman"/>
                <w:sz w:val="28"/>
                <w:szCs w:val="28"/>
                <w:lang w:eastAsia="lv-LV"/>
              </w:rPr>
              <w:t>em</w:t>
            </w:r>
            <w:r w:rsidR="00FC2633" w:rsidRPr="00216DE3">
              <w:rPr>
                <w:rFonts w:ascii="Times New Roman" w:eastAsia="Times New Roman" w:hAnsi="Times New Roman" w:cs="Times New Roman"/>
                <w:sz w:val="28"/>
                <w:szCs w:val="28"/>
                <w:lang w:eastAsia="lv-LV"/>
              </w:rPr>
              <w:t xml:space="preserve"> un ekstensīvi</w:t>
            </w:r>
            <w:r w:rsidR="00253F17" w:rsidRPr="00216DE3">
              <w:rPr>
                <w:rFonts w:ascii="Times New Roman" w:eastAsia="Times New Roman" w:hAnsi="Times New Roman" w:cs="Times New Roman"/>
                <w:sz w:val="28"/>
                <w:szCs w:val="28"/>
                <w:lang w:eastAsia="lv-LV"/>
              </w:rPr>
              <w:t>em jumtiem stādījumiem</w:t>
            </w:r>
            <w:r w:rsidR="00FC2633" w:rsidRPr="00216DE3">
              <w:rPr>
                <w:rFonts w:ascii="Times New Roman" w:eastAsia="Times New Roman" w:hAnsi="Times New Roman" w:cs="Times New Roman"/>
                <w:sz w:val="28"/>
                <w:szCs w:val="28"/>
                <w:lang w:eastAsia="lv-LV"/>
              </w:rPr>
              <w:t>, augšņu sastāvu un labiekārtojuma izbūves risinājumus, kas patērētāja iespējas izprast ainavu</w:t>
            </w:r>
            <w:r w:rsidR="00E12ACF" w:rsidRPr="00216DE3">
              <w:rPr>
                <w:rFonts w:ascii="Times New Roman" w:eastAsia="Times New Roman" w:hAnsi="Times New Roman" w:cs="Times New Roman"/>
                <w:sz w:val="28"/>
                <w:szCs w:val="28"/>
                <w:lang w:eastAsia="lv-LV"/>
              </w:rPr>
              <w:t xml:space="preserve"> projektēšanas un</w:t>
            </w:r>
            <w:r w:rsidR="00FC2633" w:rsidRPr="00216DE3">
              <w:rPr>
                <w:rFonts w:ascii="Times New Roman" w:eastAsia="Times New Roman" w:hAnsi="Times New Roman" w:cs="Times New Roman"/>
                <w:sz w:val="28"/>
                <w:szCs w:val="28"/>
                <w:lang w:eastAsia="lv-LV"/>
              </w:rPr>
              <w:t xml:space="preserve"> izbūves procesus un inženiertehniskos risinājumus </w:t>
            </w:r>
            <w:proofErr w:type="spellStart"/>
            <w:r w:rsidR="00E12ACF" w:rsidRPr="00216DE3">
              <w:rPr>
                <w:rFonts w:ascii="Times New Roman" w:eastAsia="Times New Roman" w:hAnsi="Times New Roman" w:cs="Times New Roman"/>
                <w:sz w:val="28"/>
                <w:szCs w:val="28"/>
                <w:lang w:eastAsia="lv-LV"/>
              </w:rPr>
              <w:t>sarežģī</w:t>
            </w:r>
            <w:proofErr w:type="spellEnd"/>
            <w:r w:rsidR="00FC2633" w:rsidRPr="00216DE3">
              <w:rPr>
                <w:rFonts w:ascii="Times New Roman" w:eastAsia="Times New Roman" w:hAnsi="Times New Roman" w:cs="Times New Roman"/>
                <w:sz w:val="28"/>
                <w:szCs w:val="28"/>
                <w:lang w:eastAsia="lv-LV"/>
              </w:rPr>
              <w:t xml:space="preserve"> vai padara</w:t>
            </w:r>
            <w:r w:rsidR="00D234AD" w:rsidRPr="00216DE3">
              <w:rPr>
                <w:rFonts w:ascii="Times New Roman" w:eastAsia="Times New Roman" w:hAnsi="Times New Roman" w:cs="Times New Roman"/>
                <w:sz w:val="28"/>
                <w:szCs w:val="28"/>
                <w:lang w:eastAsia="lv-LV"/>
              </w:rPr>
              <w:t xml:space="preserve"> nesamērīgi laikietilpīg</w:t>
            </w:r>
            <w:r w:rsidR="00253F17" w:rsidRPr="00216DE3">
              <w:rPr>
                <w:rFonts w:ascii="Times New Roman" w:eastAsia="Times New Roman" w:hAnsi="Times New Roman" w:cs="Times New Roman"/>
                <w:sz w:val="28"/>
                <w:szCs w:val="28"/>
                <w:lang w:eastAsia="lv-LV"/>
              </w:rPr>
              <w:t>as</w:t>
            </w:r>
            <w:r w:rsidR="00D234AD" w:rsidRPr="00216DE3">
              <w:rPr>
                <w:rFonts w:ascii="Times New Roman" w:eastAsia="Times New Roman" w:hAnsi="Times New Roman" w:cs="Times New Roman"/>
                <w:sz w:val="28"/>
                <w:szCs w:val="28"/>
                <w:lang w:eastAsia="lv-LV"/>
              </w:rPr>
              <w:t xml:space="preserve"> vai pat</w:t>
            </w:r>
            <w:r w:rsidR="00FC2633" w:rsidRPr="00216DE3">
              <w:rPr>
                <w:rFonts w:ascii="Times New Roman" w:eastAsia="Times New Roman" w:hAnsi="Times New Roman" w:cs="Times New Roman"/>
                <w:sz w:val="28"/>
                <w:szCs w:val="28"/>
                <w:lang w:eastAsia="lv-LV"/>
              </w:rPr>
              <w:t xml:space="preserve"> neiespējam</w:t>
            </w:r>
            <w:r w:rsidR="00253F17" w:rsidRPr="00216DE3">
              <w:rPr>
                <w:rFonts w:ascii="Times New Roman" w:eastAsia="Times New Roman" w:hAnsi="Times New Roman" w:cs="Times New Roman"/>
                <w:sz w:val="28"/>
                <w:szCs w:val="28"/>
                <w:lang w:eastAsia="lv-LV"/>
              </w:rPr>
              <w:t>as</w:t>
            </w:r>
            <w:r w:rsidR="00FC2633" w:rsidRPr="00216DE3">
              <w:rPr>
                <w:rFonts w:ascii="Times New Roman" w:eastAsia="Times New Roman" w:hAnsi="Times New Roman" w:cs="Times New Roman"/>
                <w:sz w:val="28"/>
                <w:szCs w:val="28"/>
                <w:lang w:eastAsia="lv-LV"/>
              </w:rPr>
              <w:t xml:space="preserve">. Tādējādi, ir būtiski patērētāja interešu aizsardzībā nodrošināt augsti kvalificētu speciālistu, kura </w:t>
            </w:r>
            <w:r w:rsidR="00E12ACF" w:rsidRPr="00216DE3">
              <w:rPr>
                <w:rFonts w:ascii="Times New Roman" w:eastAsia="Times New Roman" w:hAnsi="Times New Roman" w:cs="Times New Roman"/>
                <w:sz w:val="28"/>
                <w:szCs w:val="28"/>
                <w:lang w:eastAsia="lv-LV"/>
              </w:rPr>
              <w:t>kompetence</w:t>
            </w:r>
            <w:r w:rsidR="00FC2633" w:rsidRPr="00216DE3">
              <w:rPr>
                <w:rFonts w:ascii="Times New Roman" w:eastAsia="Times New Roman" w:hAnsi="Times New Roman" w:cs="Times New Roman"/>
                <w:sz w:val="28"/>
                <w:szCs w:val="28"/>
                <w:lang w:eastAsia="lv-LV"/>
              </w:rPr>
              <w:t xml:space="preserve"> kompensēs informācijas asimetriju</w:t>
            </w:r>
            <w:r w:rsidR="0092296A" w:rsidRPr="00216DE3">
              <w:rPr>
                <w:rFonts w:ascii="Times New Roman" w:eastAsia="Times New Roman" w:hAnsi="Times New Roman" w:cs="Times New Roman"/>
                <w:sz w:val="28"/>
                <w:szCs w:val="28"/>
                <w:lang w:eastAsia="lv-LV"/>
              </w:rPr>
              <w:t>.</w:t>
            </w:r>
            <w:r w:rsidR="00FC2633" w:rsidRPr="00216DE3">
              <w:rPr>
                <w:rFonts w:ascii="Times New Roman" w:eastAsia="Times New Roman" w:hAnsi="Times New Roman" w:cs="Times New Roman"/>
                <w:sz w:val="28"/>
                <w:szCs w:val="28"/>
                <w:lang w:eastAsia="lv-LV"/>
              </w:rPr>
              <w:t xml:space="preserve"> </w:t>
            </w:r>
          </w:p>
          <w:p w14:paraId="434B14F3" w14:textId="0ACB46D8" w:rsidR="00A24354" w:rsidRPr="00216DE3" w:rsidRDefault="008851DF" w:rsidP="00FC2633">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A24354" w:rsidRPr="00216DE3">
              <w:rPr>
                <w:rFonts w:ascii="Times New Roman" w:eastAsia="Times New Roman" w:hAnsi="Times New Roman" w:cs="Times New Roman"/>
                <w:sz w:val="28"/>
                <w:szCs w:val="28"/>
                <w:lang w:eastAsia="lv-LV"/>
              </w:rPr>
              <w:t>Ainavu arhitekta kā reglamentēt</w:t>
            </w:r>
            <w:r w:rsidR="001D5655" w:rsidRPr="00216DE3">
              <w:rPr>
                <w:rFonts w:ascii="Times New Roman" w:eastAsia="Times New Roman" w:hAnsi="Times New Roman" w:cs="Times New Roman"/>
                <w:sz w:val="28"/>
                <w:szCs w:val="28"/>
                <w:lang w:eastAsia="lv-LV"/>
              </w:rPr>
              <w:t>as</w:t>
            </w:r>
            <w:r w:rsidR="00A24354" w:rsidRPr="00216DE3">
              <w:rPr>
                <w:rFonts w:ascii="Times New Roman" w:eastAsia="Times New Roman" w:hAnsi="Times New Roman" w:cs="Times New Roman"/>
                <w:sz w:val="28"/>
                <w:szCs w:val="28"/>
                <w:lang w:eastAsia="lv-LV"/>
              </w:rPr>
              <w:t xml:space="preserve"> profesijas noteikšanas mērķis ir patērētāju aizsardzība no nekvalitatīva</w:t>
            </w:r>
            <w:r w:rsidR="00641D2B" w:rsidRPr="00216DE3">
              <w:rPr>
                <w:rFonts w:ascii="Times New Roman" w:eastAsia="Times New Roman" w:hAnsi="Times New Roman" w:cs="Times New Roman"/>
                <w:sz w:val="28"/>
                <w:szCs w:val="28"/>
                <w:lang w:eastAsia="lv-LV"/>
              </w:rPr>
              <w:t xml:space="preserve"> ainavu arhitekta darba un </w:t>
            </w:r>
            <w:r w:rsidR="00A24354" w:rsidRPr="00216DE3">
              <w:rPr>
                <w:rFonts w:ascii="Times New Roman" w:eastAsia="Times New Roman" w:hAnsi="Times New Roman" w:cs="Times New Roman"/>
                <w:sz w:val="28"/>
                <w:szCs w:val="28"/>
                <w:lang w:eastAsia="lv-LV"/>
              </w:rPr>
              <w:t>ainavu arhitektūras pakalpojuma</w:t>
            </w:r>
            <w:r w:rsidR="00FA1473" w:rsidRPr="00216DE3">
              <w:rPr>
                <w:rFonts w:ascii="Times New Roman" w:eastAsia="Times New Roman" w:hAnsi="Times New Roman" w:cs="Times New Roman"/>
                <w:sz w:val="28"/>
                <w:szCs w:val="28"/>
                <w:lang w:eastAsia="lv-LV"/>
              </w:rPr>
              <w:t>, ko sniegtu bez Arhitektūras likumā noteiktās atbilstošās</w:t>
            </w:r>
            <w:r w:rsidR="00641D2B" w:rsidRPr="00216DE3">
              <w:rPr>
                <w:rFonts w:ascii="Times New Roman" w:eastAsia="Times New Roman" w:hAnsi="Times New Roman" w:cs="Times New Roman"/>
                <w:sz w:val="28"/>
                <w:szCs w:val="28"/>
                <w:lang w:eastAsia="lv-LV"/>
              </w:rPr>
              <w:t xml:space="preserve"> kompetences</w:t>
            </w:r>
            <w:r w:rsidR="00FA1473" w:rsidRPr="00216DE3">
              <w:rPr>
                <w:rFonts w:ascii="Times New Roman" w:eastAsia="Times New Roman" w:hAnsi="Times New Roman" w:cs="Times New Roman"/>
                <w:sz w:val="28"/>
                <w:szCs w:val="28"/>
                <w:lang w:eastAsia="lv-LV"/>
              </w:rPr>
              <w:t xml:space="preserve"> (izglītība</w:t>
            </w:r>
            <w:r w:rsidR="00E12ACF" w:rsidRPr="00216DE3">
              <w:rPr>
                <w:rFonts w:ascii="Times New Roman" w:eastAsia="Times New Roman" w:hAnsi="Times New Roman" w:cs="Times New Roman"/>
                <w:sz w:val="28"/>
                <w:szCs w:val="28"/>
                <w:lang w:eastAsia="lv-LV"/>
              </w:rPr>
              <w:t>s un</w:t>
            </w:r>
            <w:r w:rsidR="00FA1473" w:rsidRPr="00216DE3">
              <w:rPr>
                <w:rFonts w:ascii="Times New Roman" w:eastAsia="Times New Roman" w:hAnsi="Times New Roman" w:cs="Times New Roman"/>
                <w:sz w:val="28"/>
                <w:szCs w:val="28"/>
                <w:lang w:eastAsia="lv-LV"/>
              </w:rPr>
              <w:t xml:space="preserve"> pieredze</w:t>
            </w:r>
            <w:r w:rsidR="00E12ACF" w:rsidRPr="00216DE3">
              <w:rPr>
                <w:rFonts w:ascii="Times New Roman" w:eastAsia="Times New Roman" w:hAnsi="Times New Roman" w:cs="Times New Roman"/>
                <w:sz w:val="28"/>
                <w:szCs w:val="28"/>
                <w:lang w:eastAsia="lv-LV"/>
              </w:rPr>
              <w:t>s</w:t>
            </w:r>
            <w:r w:rsidR="00FA1473" w:rsidRPr="00216DE3">
              <w:rPr>
                <w:rFonts w:ascii="Times New Roman" w:eastAsia="Times New Roman" w:hAnsi="Times New Roman" w:cs="Times New Roman"/>
                <w:sz w:val="28"/>
                <w:szCs w:val="28"/>
                <w:lang w:eastAsia="lv-LV"/>
              </w:rPr>
              <w:t>)</w:t>
            </w:r>
            <w:r w:rsidR="00A24354" w:rsidRPr="00216DE3">
              <w:rPr>
                <w:rFonts w:ascii="Times New Roman" w:eastAsia="Times New Roman" w:hAnsi="Times New Roman" w:cs="Times New Roman"/>
                <w:sz w:val="28"/>
                <w:szCs w:val="28"/>
                <w:lang w:eastAsia="lv-LV"/>
              </w:rPr>
              <w:t>.</w:t>
            </w:r>
            <w:r w:rsidR="00FA1473" w:rsidRPr="00216DE3">
              <w:rPr>
                <w:rFonts w:ascii="Times New Roman" w:eastAsia="Times New Roman" w:hAnsi="Times New Roman" w:cs="Times New Roman"/>
                <w:sz w:val="28"/>
                <w:szCs w:val="28"/>
                <w:lang w:eastAsia="lv-LV"/>
              </w:rPr>
              <w:t xml:space="preserve"> Ainavu arhitekta pakalpojums </w:t>
            </w:r>
            <w:r w:rsidR="001D5655" w:rsidRPr="00216DE3">
              <w:rPr>
                <w:rFonts w:ascii="Times New Roman" w:eastAsia="Times New Roman" w:hAnsi="Times New Roman" w:cs="Times New Roman"/>
                <w:sz w:val="28"/>
                <w:szCs w:val="28"/>
                <w:lang w:eastAsia="lv-LV"/>
              </w:rPr>
              <w:t>tiks</w:t>
            </w:r>
            <w:r w:rsidR="00FA1473" w:rsidRPr="00216DE3">
              <w:rPr>
                <w:rFonts w:ascii="Times New Roman" w:eastAsia="Times New Roman" w:hAnsi="Times New Roman" w:cs="Times New Roman"/>
                <w:sz w:val="28"/>
                <w:szCs w:val="28"/>
                <w:lang w:eastAsia="lv-LV"/>
              </w:rPr>
              <w:t xml:space="preserve"> sniegts un darbs </w:t>
            </w:r>
            <w:r w:rsidR="001D5655" w:rsidRPr="00216DE3">
              <w:rPr>
                <w:rFonts w:ascii="Times New Roman" w:eastAsia="Times New Roman" w:hAnsi="Times New Roman" w:cs="Times New Roman"/>
                <w:sz w:val="28"/>
                <w:szCs w:val="28"/>
                <w:lang w:eastAsia="lv-LV"/>
              </w:rPr>
              <w:t>tiks</w:t>
            </w:r>
            <w:r w:rsidR="00FA1473" w:rsidRPr="00216DE3">
              <w:rPr>
                <w:rFonts w:ascii="Times New Roman" w:eastAsia="Times New Roman" w:hAnsi="Times New Roman" w:cs="Times New Roman"/>
                <w:sz w:val="28"/>
                <w:szCs w:val="28"/>
                <w:lang w:eastAsia="lv-LV"/>
              </w:rPr>
              <w:t xml:space="preserve"> veikts normatīvo aktu ietvarā, tostarp Patērētāju tiesību aizsardzības likuma un Arhitektūras likuma, tostarp profesionālās ētikas pamatprincipu, ietvarā</w:t>
            </w:r>
            <w:r w:rsidR="00AA7B0C" w:rsidRPr="00216DE3">
              <w:rPr>
                <w:rFonts w:ascii="Times New Roman" w:eastAsia="Times New Roman" w:hAnsi="Times New Roman" w:cs="Times New Roman"/>
                <w:sz w:val="28"/>
                <w:szCs w:val="28"/>
                <w:lang w:eastAsia="lv-LV"/>
              </w:rPr>
              <w:t xml:space="preserve">, </w:t>
            </w:r>
            <w:r w:rsidR="001D5655" w:rsidRPr="00216DE3">
              <w:rPr>
                <w:rFonts w:ascii="Times New Roman" w:eastAsia="Times New Roman" w:hAnsi="Times New Roman" w:cs="Times New Roman"/>
                <w:sz w:val="28"/>
                <w:szCs w:val="28"/>
                <w:lang w:eastAsia="lv-LV"/>
              </w:rPr>
              <w:t xml:space="preserve">tā </w:t>
            </w:r>
            <w:r w:rsidR="00AA7B0C" w:rsidRPr="00216DE3">
              <w:rPr>
                <w:rFonts w:ascii="Times New Roman" w:eastAsia="Times New Roman" w:hAnsi="Times New Roman" w:cs="Times New Roman"/>
                <w:sz w:val="28"/>
                <w:szCs w:val="28"/>
                <w:lang w:eastAsia="lv-LV"/>
              </w:rPr>
              <w:t>mazin</w:t>
            </w:r>
            <w:r w:rsidR="001D5655" w:rsidRPr="00216DE3">
              <w:rPr>
                <w:rFonts w:ascii="Times New Roman" w:eastAsia="Times New Roman" w:hAnsi="Times New Roman" w:cs="Times New Roman"/>
                <w:sz w:val="28"/>
                <w:szCs w:val="28"/>
                <w:lang w:eastAsia="lv-LV"/>
              </w:rPr>
              <w:t>ot</w:t>
            </w:r>
            <w:r w:rsidR="00AA7B0C" w:rsidRPr="00216DE3">
              <w:rPr>
                <w:rFonts w:ascii="Times New Roman" w:eastAsia="Times New Roman" w:hAnsi="Times New Roman" w:cs="Times New Roman"/>
                <w:sz w:val="28"/>
                <w:szCs w:val="28"/>
                <w:lang w:eastAsia="lv-LV"/>
              </w:rPr>
              <w:t xml:space="preserve"> informācijas asimetriju</w:t>
            </w:r>
            <w:r w:rsidR="001D5655" w:rsidRPr="00216DE3">
              <w:rPr>
                <w:rFonts w:ascii="Times New Roman" w:eastAsia="Times New Roman" w:hAnsi="Times New Roman" w:cs="Times New Roman"/>
                <w:sz w:val="28"/>
                <w:szCs w:val="28"/>
                <w:lang w:eastAsia="lv-LV"/>
              </w:rPr>
              <w:t xml:space="preserve"> starp reglamentētajā profesijā strādājošajiem un patērētājiem</w:t>
            </w:r>
            <w:r w:rsidR="00AA7B0C" w:rsidRPr="00216DE3">
              <w:rPr>
                <w:rFonts w:ascii="Times New Roman" w:eastAsia="Times New Roman" w:hAnsi="Times New Roman" w:cs="Times New Roman"/>
                <w:sz w:val="28"/>
                <w:szCs w:val="28"/>
                <w:lang w:eastAsia="lv-LV"/>
              </w:rPr>
              <w:t>.  Ainavu arhitekta pastāvīgās profesionālās pilnveides un izaugsmes prasība uztur un sekmē zinātnes un tehnoloģiju attīstības jauninājumu apguvi</w:t>
            </w:r>
            <w:r w:rsidR="001D5655" w:rsidRPr="00216DE3">
              <w:rPr>
                <w:rFonts w:ascii="Times New Roman" w:eastAsia="Times New Roman" w:hAnsi="Times New Roman" w:cs="Times New Roman"/>
                <w:sz w:val="28"/>
                <w:szCs w:val="28"/>
                <w:lang w:eastAsia="lv-LV"/>
              </w:rPr>
              <w:t>.</w:t>
            </w:r>
          </w:p>
          <w:p w14:paraId="3BC9403F" w14:textId="78A962FB" w:rsidR="00722F34" w:rsidRPr="00216DE3" w:rsidRDefault="001D5655" w:rsidP="00641D2B">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Līdzšinējā </w:t>
            </w:r>
            <w:r w:rsidR="000A3670" w:rsidRPr="00216DE3">
              <w:rPr>
                <w:rFonts w:ascii="Times New Roman" w:eastAsia="Times New Roman" w:hAnsi="Times New Roman" w:cs="Times New Roman"/>
                <w:sz w:val="28"/>
                <w:szCs w:val="28"/>
                <w:lang w:eastAsia="lv-LV"/>
              </w:rPr>
              <w:t>informācijas asimetrij</w:t>
            </w:r>
            <w:r w:rsidRPr="00216DE3">
              <w:rPr>
                <w:rFonts w:ascii="Times New Roman" w:eastAsia="Times New Roman" w:hAnsi="Times New Roman" w:cs="Times New Roman"/>
                <w:sz w:val="28"/>
                <w:szCs w:val="28"/>
                <w:lang w:eastAsia="lv-LV"/>
              </w:rPr>
              <w:t>a</w:t>
            </w:r>
            <w:r w:rsidR="000A3670" w:rsidRPr="00216DE3">
              <w:rPr>
                <w:rFonts w:ascii="Times New Roman" w:eastAsia="Times New Roman" w:hAnsi="Times New Roman" w:cs="Times New Roman"/>
                <w:sz w:val="28"/>
                <w:szCs w:val="28"/>
                <w:lang w:eastAsia="lv-LV"/>
              </w:rPr>
              <w:t xml:space="preserve"> </w:t>
            </w:r>
            <w:r w:rsidRPr="00216DE3">
              <w:rPr>
                <w:rFonts w:ascii="Times New Roman" w:eastAsia="Times New Roman" w:hAnsi="Times New Roman" w:cs="Times New Roman"/>
                <w:sz w:val="28"/>
                <w:szCs w:val="28"/>
                <w:lang w:eastAsia="lv-LV"/>
              </w:rPr>
              <w:t>p</w:t>
            </w:r>
            <w:r w:rsidR="000A3670" w:rsidRPr="00216DE3">
              <w:rPr>
                <w:rFonts w:ascii="Times New Roman" w:eastAsia="Times New Roman" w:hAnsi="Times New Roman" w:cs="Times New Roman"/>
                <w:sz w:val="28"/>
                <w:szCs w:val="28"/>
                <w:lang w:eastAsia="lv-LV"/>
              </w:rPr>
              <w:t>atērētājiem</w:t>
            </w:r>
            <w:r w:rsidRPr="00216DE3">
              <w:rPr>
                <w:rFonts w:ascii="Times New Roman" w:eastAsia="Times New Roman" w:hAnsi="Times New Roman" w:cs="Times New Roman"/>
                <w:sz w:val="28"/>
                <w:szCs w:val="28"/>
                <w:lang w:eastAsia="lv-LV"/>
              </w:rPr>
              <w:t>, kas nesaņem ainavu arhitekta pakalpojumu, rada risku</w:t>
            </w:r>
            <w:r w:rsidR="000A3670" w:rsidRPr="00216DE3">
              <w:rPr>
                <w:rFonts w:ascii="Times New Roman" w:eastAsia="Times New Roman" w:hAnsi="Times New Roman" w:cs="Times New Roman"/>
                <w:sz w:val="28"/>
                <w:szCs w:val="28"/>
                <w:lang w:eastAsia="lv-LV"/>
              </w:rPr>
              <w:t xml:space="preserve"> būtisk</w:t>
            </w:r>
            <w:r w:rsidRPr="00216DE3">
              <w:rPr>
                <w:rFonts w:ascii="Times New Roman" w:eastAsia="Times New Roman" w:hAnsi="Times New Roman" w:cs="Times New Roman"/>
                <w:sz w:val="28"/>
                <w:szCs w:val="28"/>
                <w:lang w:eastAsia="lv-LV"/>
              </w:rPr>
              <w:t>am</w:t>
            </w:r>
            <w:r w:rsidR="000A3670" w:rsidRPr="00216DE3">
              <w:rPr>
                <w:rFonts w:ascii="Times New Roman" w:eastAsia="Times New Roman" w:hAnsi="Times New Roman" w:cs="Times New Roman"/>
                <w:sz w:val="28"/>
                <w:szCs w:val="28"/>
                <w:lang w:eastAsia="lv-LV"/>
              </w:rPr>
              <w:t xml:space="preserve"> </w:t>
            </w:r>
            <w:r w:rsidR="000A3670" w:rsidRPr="00216DE3">
              <w:rPr>
                <w:rFonts w:ascii="Times New Roman" w:eastAsia="Times New Roman" w:hAnsi="Times New Roman" w:cs="Times New Roman"/>
                <w:sz w:val="28"/>
                <w:szCs w:val="28"/>
                <w:lang w:eastAsia="lv-LV"/>
              </w:rPr>
              <w:lastRenderedPageBreak/>
              <w:t>kaitējum</w:t>
            </w:r>
            <w:r w:rsidRPr="00216DE3">
              <w:rPr>
                <w:rFonts w:ascii="Times New Roman" w:eastAsia="Times New Roman" w:hAnsi="Times New Roman" w:cs="Times New Roman"/>
                <w:sz w:val="28"/>
                <w:szCs w:val="28"/>
                <w:lang w:eastAsia="lv-LV"/>
              </w:rPr>
              <w:t>am</w:t>
            </w:r>
            <w:r w:rsidR="000A3670" w:rsidRPr="00216DE3">
              <w:rPr>
                <w:rFonts w:ascii="Times New Roman" w:eastAsia="Times New Roman" w:hAnsi="Times New Roman" w:cs="Times New Roman"/>
                <w:sz w:val="28"/>
                <w:szCs w:val="28"/>
                <w:lang w:eastAsia="lv-LV"/>
              </w:rPr>
              <w:t xml:space="preserve"> patērētāj</w:t>
            </w:r>
            <w:r w:rsidRPr="00216DE3">
              <w:rPr>
                <w:rFonts w:ascii="Times New Roman" w:eastAsia="Times New Roman" w:hAnsi="Times New Roman" w:cs="Times New Roman"/>
                <w:sz w:val="28"/>
                <w:szCs w:val="28"/>
                <w:lang w:eastAsia="lv-LV"/>
              </w:rPr>
              <w:t>a</w:t>
            </w:r>
            <w:r w:rsidR="000A3670" w:rsidRPr="00216DE3">
              <w:rPr>
                <w:rFonts w:ascii="Times New Roman" w:eastAsia="Times New Roman" w:hAnsi="Times New Roman" w:cs="Times New Roman"/>
                <w:sz w:val="28"/>
                <w:szCs w:val="28"/>
                <w:lang w:eastAsia="lv-LV"/>
              </w:rPr>
              <w:t xml:space="preserve"> veselībai un dzīvībai</w:t>
            </w:r>
            <w:r w:rsidRPr="00216DE3">
              <w:rPr>
                <w:rFonts w:ascii="Times New Roman" w:eastAsia="Times New Roman" w:hAnsi="Times New Roman" w:cs="Times New Roman"/>
                <w:sz w:val="28"/>
                <w:szCs w:val="28"/>
                <w:lang w:eastAsia="lv-LV"/>
              </w:rPr>
              <w:t>,</w:t>
            </w:r>
            <w:r w:rsidR="000A3670" w:rsidRPr="00216DE3">
              <w:rPr>
                <w:rFonts w:ascii="Times New Roman" w:eastAsia="Times New Roman" w:hAnsi="Times New Roman" w:cs="Times New Roman"/>
                <w:sz w:val="28"/>
                <w:szCs w:val="28"/>
                <w:lang w:eastAsia="lv-LV"/>
              </w:rPr>
              <w:t xml:space="preserve"> kā arī </w:t>
            </w:r>
            <w:r w:rsidRPr="00216DE3">
              <w:rPr>
                <w:rFonts w:ascii="Times New Roman" w:eastAsia="Times New Roman" w:hAnsi="Times New Roman" w:cs="Times New Roman"/>
                <w:sz w:val="28"/>
                <w:szCs w:val="28"/>
                <w:lang w:eastAsia="lv-LV"/>
              </w:rPr>
              <w:t xml:space="preserve">būtiskai </w:t>
            </w:r>
            <w:r w:rsidR="000A3670" w:rsidRPr="00216DE3">
              <w:rPr>
                <w:rFonts w:ascii="Times New Roman" w:eastAsia="Times New Roman" w:hAnsi="Times New Roman" w:cs="Times New Roman"/>
                <w:sz w:val="28"/>
                <w:szCs w:val="28"/>
                <w:lang w:eastAsia="lv-LV"/>
              </w:rPr>
              <w:t>ietekm</w:t>
            </w:r>
            <w:r w:rsidRPr="00216DE3">
              <w:rPr>
                <w:rFonts w:ascii="Times New Roman" w:eastAsia="Times New Roman" w:hAnsi="Times New Roman" w:cs="Times New Roman"/>
                <w:sz w:val="28"/>
                <w:szCs w:val="28"/>
                <w:lang w:eastAsia="lv-LV"/>
              </w:rPr>
              <w:t>e</w:t>
            </w:r>
            <w:r w:rsidR="000A3670" w:rsidRPr="00216DE3">
              <w:rPr>
                <w:rFonts w:ascii="Times New Roman" w:eastAsia="Times New Roman" w:hAnsi="Times New Roman" w:cs="Times New Roman"/>
                <w:sz w:val="28"/>
                <w:szCs w:val="28"/>
                <w:lang w:eastAsia="lv-LV"/>
              </w:rPr>
              <w:t>i uz vidi</w:t>
            </w:r>
            <w:r w:rsidRPr="00216DE3">
              <w:rPr>
                <w:rFonts w:ascii="Times New Roman" w:eastAsia="Times New Roman" w:hAnsi="Times New Roman" w:cs="Times New Roman"/>
                <w:sz w:val="28"/>
                <w:szCs w:val="28"/>
                <w:lang w:eastAsia="lv-LV"/>
              </w:rPr>
              <w:t>.</w:t>
            </w:r>
            <w:r w:rsidR="00AF7CA2" w:rsidRPr="00216DE3">
              <w:rPr>
                <w:rFonts w:ascii="Times New Roman" w:eastAsia="Times New Roman" w:hAnsi="Times New Roman" w:cs="Times New Roman"/>
                <w:sz w:val="28"/>
                <w:szCs w:val="28"/>
                <w:lang w:eastAsia="lv-LV"/>
              </w:rPr>
              <w:t xml:space="preserve"> </w:t>
            </w:r>
          </w:p>
          <w:p w14:paraId="66837DEE" w14:textId="77777777" w:rsidR="001D5655" w:rsidRPr="00216DE3" w:rsidRDefault="001D5655" w:rsidP="00531BD5">
            <w:pPr>
              <w:widowControl w:val="0"/>
              <w:shd w:val="clear" w:color="auto" w:fill="FFFFFF"/>
              <w:ind w:left="0" w:firstLine="567"/>
              <w:jc w:val="both"/>
              <w:rPr>
                <w:rFonts w:ascii="Times New Roman" w:eastAsia="Times New Roman" w:hAnsi="Times New Roman" w:cs="Times New Roman"/>
                <w:sz w:val="28"/>
                <w:szCs w:val="28"/>
                <w:lang w:eastAsia="lv-LV"/>
              </w:rPr>
            </w:pPr>
          </w:p>
          <w:p w14:paraId="26B5876D"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Vai ir izvērtēta prasības ekonomiskā ietekme, tostarp ietekme uz personu brīvu pārvietošanos un pakalpojumu brīvu apriti Eiropas Savienībā, uz patērētāju izvēli un uz sniegto pakalpojumu kvalitāti?</w:t>
            </w:r>
          </w:p>
          <w:p w14:paraId="423ECCDA" w14:textId="77777777" w:rsidR="005B7079" w:rsidRPr="00216DE3" w:rsidRDefault="005B7079" w:rsidP="005B7079">
            <w:pPr>
              <w:widowControl w:val="0"/>
              <w:shd w:val="clear" w:color="auto" w:fill="FFFFFF"/>
              <w:ind w:left="0" w:firstLine="0"/>
              <w:jc w:val="both"/>
              <w:rPr>
                <w:rFonts w:ascii="Times New Roman" w:eastAsia="Times New Roman" w:hAnsi="Times New Roman" w:cs="Times New Roman"/>
                <w:i/>
                <w:iCs/>
                <w:sz w:val="28"/>
                <w:szCs w:val="28"/>
                <w:lang w:eastAsia="lv-LV"/>
              </w:rPr>
            </w:pPr>
          </w:p>
          <w:p w14:paraId="1D193A97" w14:textId="3369930D" w:rsidR="005F3E61" w:rsidRPr="00216DE3" w:rsidRDefault="008851DF" w:rsidP="007D547C">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5F3E61" w:rsidRPr="00216DE3">
              <w:rPr>
                <w:rFonts w:ascii="Times New Roman" w:eastAsia="Times New Roman" w:hAnsi="Times New Roman" w:cs="Times New Roman"/>
                <w:sz w:val="28"/>
                <w:szCs w:val="28"/>
                <w:lang w:eastAsia="lv-LV"/>
              </w:rPr>
              <w:t>Prasība neietekmē brīvu pārvietošanos Eiropas Savienībā; prasība veikt profesionālo pakalpojumu sniedzēja</w:t>
            </w:r>
            <w:r w:rsidR="00AD1D80" w:rsidRPr="00216DE3">
              <w:rPr>
                <w:rFonts w:ascii="Times New Roman" w:eastAsia="Times New Roman" w:hAnsi="Times New Roman" w:cs="Times New Roman"/>
                <w:sz w:val="28"/>
                <w:szCs w:val="28"/>
                <w:lang w:eastAsia="lv-LV"/>
              </w:rPr>
              <w:t xml:space="preserve"> kvalifikācijas atbilstības pārbaudi</w:t>
            </w:r>
            <w:r w:rsidR="005F3E61" w:rsidRPr="00216DE3">
              <w:rPr>
                <w:rFonts w:ascii="Times New Roman" w:eastAsia="Times New Roman" w:hAnsi="Times New Roman" w:cs="Times New Roman"/>
                <w:sz w:val="28"/>
                <w:szCs w:val="28"/>
                <w:lang w:eastAsia="lv-LV"/>
              </w:rPr>
              <w:t xml:space="preserve"> attiecināma vienīgi uz tiem gadījumiem, kuros institūcija, kas izsniedz </w:t>
            </w:r>
            <w:r w:rsidR="00C522C5" w:rsidRPr="00216DE3">
              <w:rPr>
                <w:rFonts w:ascii="Times New Roman" w:eastAsia="Times New Roman" w:hAnsi="Times New Roman" w:cs="Times New Roman"/>
                <w:sz w:val="28"/>
                <w:szCs w:val="28"/>
                <w:lang w:eastAsia="lv-LV"/>
              </w:rPr>
              <w:t xml:space="preserve">ainavu arhitekta prakses sertifikātu </w:t>
            </w:r>
            <w:r w:rsidR="005F3E61" w:rsidRPr="00216DE3">
              <w:rPr>
                <w:rFonts w:ascii="Times New Roman" w:eastAsia="Times New Roman" w:hAnsi="Times New Roman" w:cs="Times New Roman"/>
                <w:sz w:val="28"/>
                <w:szCs w:val="28"/>
                <w:lang w:eastAsia="lv-LV"/>
              </w:rPr>
              <w:t>(</w:t>
            </w:r>
            <w:r w:rsidR="00AD1D80" w:rsidRPr="00216DE3">
              <w:rPr>
                <w:rFonts w:ascii="Times New Roman" w:eastAsia="Times New Roman" w:hAnsi="Times New Roman" w:cs="Times New Roman"/>
                <w:sz w:val="28"/>
                <w:szCs w:val="28"/>
                <w:lang w:eastAsia="lv-LV"/>
              </w:rPr>
              <w:t>A</w:t>
            </w:r>
            <w:r w:rsidR="00021AA0" w:rsidRPr="00216DE3">
              <w:rPr>
                <w:rFonts w:ascii="Times New Roman" w:eastAsia="Times New Roman" w:hAnsi="Times New Roman" w:cs="Times New Roman"/>
                <w:sz w:val="28"/>
                <w:szCs w:val="28"/>
                <w:lang w:eastAsia="lv-LV"/>
              </w:rPr>
              <w:t>rhitektūras l</w:t>
            </w:r>
            <w:r w:rsidR="00AD1D80" w:rsidRPr="00216DE3">
              <w:rPr>
                <w:rFonts w:ascii="Times New Roman" w:eastAsia="Times New Roman" w:hAnsi="Times New Roman" w:cs="Times New Roman"/>
                <w:sz w:val="28"/>
                <w:szCs w:val="28"/>
                <w:lang w:eastAsia="lv-LV"/>
              </w:rPr>
              <w:t>ikum</w:t>
            </w:r>
            <w:r w:rsidR="00D234AD" w:rsidRPr="00216DE3">
              <w:rPr>
                <w:rFonts w:ascii="Times New Roman" w:eastAsia="Times New Roman" w:hAnsi="Times New Roman" w:cs="Times New Roman"/>
                <w:sz w:val="28"/>
                <w:szCs w:val="28"/>
                <w:lang w:eastAsia="lv-LV"/>
              </w:rPr>
              <w:t>a 10.pants</w:t>
            </w:r>
            <w:r w:rsidR="00AD1D80" w:rsidRPr="00216DE3">
              <w:rPr>
                <w:rFonts w:ascii="Times New Roman" w:eastAsia="Times New Roman" w:hAnsi="Times New Roman" w:cs="Times New Roman"/>
                <w:sz w:val="28"/>
                <w:szCs w:val="28"/>
                <w:lang w:eastAsia="lv-LV"/>
              </w:rPr>
              <w:t xml:space="preserve"> </w:t>
            </w:r>
            <w:r w:rsidR="00D234AD" w:rsidRPr="00216DE3">
              <w:rPr>
                <w:rFonts w:ascii="Times New Roman" w:eastAsia="Times New Roman" w:hAnsi="Times New Roman" w:cs="Times New Roman"/>
                <w:sz w:val="28"/>
                <w:szCs w:val="28"/>
                <w:lang w:eastAsia="lv-LV"/>
              </w:rPr>
              <w:t>“</w:t>
            </w:r>
            <w:r w:rsidR="00AD1D80" w:rsidRPr="00216DE3">
              <w:rPr>
                <w:rFonts w:ascii="Times New Roman" w:eastAsia="Times New Roman" w:hAnsi="Times New Roman" w:cs="Times New Roman"/>
                <w:sz w:val="28"/>
                <w:szCs w:val="28"/>
                <w:lang w:eastAsia="lv-LV"/>
              </w:rPr>
              <w:t>Ministru kabinets nosaka prasības un kārtību sertifikāta iegūšanai arhitektūras un ainavu arhitektūras jomā</w:t>
            </w:r>
            <w:r w:rsidR="00D234AD" w:rsidRPr="00216DE3">
              <w:rPr>
                <w:rFonts w:ascii="Times New Roman" w:eastAsia="Times New Roman" w:hAnsi="Times New Roman" w:cs="Times New Roman"/>
                <w:sz w:val="28"/>
                <w:szCs w:val="28"/>
                <w:lang w:eastAsia="lv-LV"/>
              </w:rPr>
              <w:t>”</w:t>
            </w:r>
            <w:r w:rsidR="005F3E61" w:rsidRPr="00216DE3">
              <w:rPr>
                <w:rFonts w:ascii="Times New Roman" w:eastAsia="Times New Roman" w:hAnsi="Times New Roman" w:cs="Times New Roman"/>
                <w:sz w:val="28"/>
                <w:szCs w:val="28"/>
                <w:lang w:eastAsia="lv-LV"/>
              </w:rPr>
              <w:t xml:space="preserve">), pārbaudot iesniegtos dokumentus konstatē, ka pakalpojuma sniedzēja kvalifikācija (izglītība vai pieredze) var apdraudēt </w:t>
            </w:r>
            <w:r w:rsidR="00C522C5" w:rsidRPr="00216DE3">
              <w:rPr>
                <w:rFonts w:ascii="Times New Roman" w:eastAsia="Times New Roman" w:hAnsi="Times New Roman" w:cs="Times New Roman"/>
                <w:sz w:val="28"/>
                <w:szCs w:val="28"/>
                <w:lang w:eastAsia="lv-LV"/>
              </w:rPr>
              <w:t>ainavu arhitektūras</w:t>
            </w:r>
            <w:r w:rsidR="005F3E61" w:rsidRPr="00216DE3">
              <w:rPr>
                <w:rFonts w:ascii="Times New Roman" w:eastAsia="Times New Roman" w:hAnsi="Times New Roman" w:cs="Times New Roman"/>
                <w:sz w:val="28"/>
                <w:szCs w:val="28"/>
                <w:lang w:eastAsia="lv-LV"/>
              </w:rPr>
              <w:t xml:space="preserve"> pakalpojuma</w:t>
            </w:r>
            <w:r w:rsidR="00A24354" w:rsidRPr="00216DE3">
              <w:rPr>
                <w:rFonts w:ascii="Times New Roman" w:eastAsia="Times New Roman" w:hAnsi="Times New Roman" w:cs="Times New Roman"/>
                <w:sz w:val="28"/>
                <w:szCs w:val="28"/>
                <w:lang w:eastAsia="lv-LV"/>
              </w:rPr>
              <w:t>, kura īstenošanai nepieciešams ainavu arhitekta prakses sertifikāts,</w:t>
            </w:r>
            <w:r w:rsidR="005F3E61" w:rsidRPr="00216DE3">
              <w:rPr>
                <w:rFonts w:ascii="Times New Roman" w:eastAsia="Times New Roman" w:hAnsi="Times New Roman" w:cs="Times New Roman"/>
                <w:sz w:val="28"/>
                <w:szCs w:val="28"/>
                <w:lang w:eastAsia="lv-LV"/>
              </w:rPr>
              <w:t xml:space="preserve"> drošumu.</w:t>
            </w:r>
          </w:p>
          <w:p w14:paraId="6BE96C19"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sz w:val="28"/>
                <w:szCs w:val="28"/>
                <w:lang w:eastAsia="lv-LV"/>
              </w:rPr>
            </w:pPr>
          </w:p>
          <w:p w14:paraId="74E4F297"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2) prasības saistība ar reglamentētajām profesionālajām darbībām </w:t>
            </w:r>
          </w:p>
          <w:p w14:paraId="0E3B8045"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 xml:space="preserve">Vai ir novērtēta saistība starp attiecīgās reglamentētās profesijas ietvaros veicamajām profesionālajām darbībām un normatīvajos aktos izvirzītajām profesionālās darbības prasībām izglītībai un profesionālajai kvalifikācijai un kāds ir šā novērtējuma rezultāts? </w:t>
            </w:r>
          </w:p>
          <w:p w14:paraId="1ED12601" w14:textId="77777777" w:rsidR="008851DF" w:rsidRPr="00216DE3" w:rsidRDefault="008851DF"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p>
          <w:p w14:paraId="3795DEF9" w14:textId="7655C52F" w:rsidR="00894044" w:rsidRPr="00216DE3" w:rsidRDefault="008851DF" w:rsidP="00894044">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894044" w:rsidRPr="00216DE3">
              <w:rPr>
                <w:rFonts w:ascii="Times New Roman" w:eastAsia="Times New Roman" w:hAnsi="Times New Roman" w:cs="Times New Roman"/>
                <w:sz w:val="28"/>
                <w:szCs w:val="28"/>
                <w:lang w:eastAsia="lv-LV"/>
              </w:rPr>
              <w:t>Atbilstošs novērtējums veikts, pieņemot Arhitektūras likumu, nosakot prasības ainavu arhitektu zināšanu apjomam (izglītībai) un profesionālajai pieredzei.</w:t>
            </w:r>
          </w:p>
          <w:p w14:paraId="4D66A85D" w14:textId="77777777" w:rsidR="008851DF" w:rsidRPr="00216DE3" w:rsidRDefault="008851DF" w:rsidP="00894044">
            <w:pPr>
              <w:widowControl w:val="0"/>
              <w:shd w:val="clear" w:color="auto" w:fill="FFFFFF"/>
              <w:ind w:left="0" w:firstLine="0"/>
              <w:jc w:val="both"/>
              <w:rPr>
                <w:rFonts w:ascii="Times New Roman" w:eastAsia="Times New Roman" w:hAnsi="Times New Roman" w:cs="Times New Roman"/>
                <w:sz w:val="28"/>
                <w:szCs w:val="28"/>
                <w:lang w:eastAsia="lv-LV"/>
              </w:rPr>
            </w:pPr>
          </w:p>
          <w:p w14:paraId="7BD71E43"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 xml:space="preserve">Vai ir novērtēta saistība starp attiecīgās reglamentētās profesijas ietvaros veicamo uzdevumu sarežģītību un nepieciešamību to veikšanai iegūt noteiktu izglītību un profesionālo kvalifikāciju, tostarp apsverot nepieciešamās profesionālās kvalifikācijas un profesionālās pieredzes apjomu, saturisko būtību un ilgumu? </w:t>
            </w:r>
          </w:p>
          <w:p w14:paraId="1FB099A7" w14:textId="77777777" w:rsidR="008851DF" w:rsidRPr="00216DE3" w:rsidRDefault="008851DF"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p>
          <w:p w14:paraId="06B0F797" w14:textId="55035211" w:rsidR="005F3E61" w:rsidRPr="00216DE3" w:rsidRDefault="008851DF" w:rsidP="0060588D">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5F3E61" w:rsidRPr="00216DE3">
              <w:rPr>
                <w:rFonts w:ascii="Times New Roman" w:eastAsia="Times New Roman" w:hAnsi="Times New Roman" w:cs="Times New Roman"/>
                <w:sz w:val="28"/>
                <w:szCs w:val="28"/>
                <w:lang w:eastAsia="lv-LV"/>
              </w:rPr>
              <w:t xml:space="preserve">Atbilstošs novērtējums veikts, pieņemot </w:t>
            </w:r>
            <w:r w:rsidR="0060588D" w:rsidRPr="00216DE3">
              <w:rPr>
                <w:rFonts w:ascii="Times New Roman" w:eastAsia="Times New Roman" w:hAnsi="Times New Roman" w:cs="Times New Roman"/>
                <w:sz w:val="28"/>
                <w:szCs w:val="28"/>
                <w:lang w:eastAsia="lv-LV"/>
              </w:rPr>
              <w:t>Arhitektūras likumu, nosakot prasības ainavu arhitektu zināšanu apjomam (izglītībai) un profesionālajai pieredzei</w:t>
            </w:r>
            <w:r w:rsidR="00D11B7F" w:rsidRPr="00216DE3">
              <w:rPr>
                <w:rFonts w:ascii="Times New Roman" w:eastAsia="Times New Roman" w:hAnsi="Times New Roman" w:cs="Times New Roman"/>
                <w:sz w:val="28"/>
                <w:szCs w:val="28"/>
                <w:lang w:eastAsia="lv-LV"/>
              </w:rPr>
              <w:t>.</w:t>
            </w:r>
          </w:p>
          <w:p w14:paraId="288E6759" w14:textId="77777777" w:rsidR="00D11B7F" w:rsidRPr="00216DE3" w:rsidRDefault="00D11B7F" w:rsidP="0060588D">
            <w:pPr>
              <w:widowControl w:val="0"/>
              <w:shd w:val="clear" w:color="auto" w:fill="FFFFFF"/>
              <w:ind w:left="0" w:firstLine="0"/>
              <w:jc w:val="both"/>
              <w:rPr>
                <w:rFonts w:ascii="Times New Roman" w:eastAsia="Times New Roman" w:hAnsi="Times New Roman" w:cs="Times New Roman"/>
                <w:sz w:val="28"/>
                <w:szCs w:val="28"/>
                <w:lang w:eastAsia="lv-LV"/>
              </w:rPr>
            </w:pPr>
          </w:p>
          <w:p w14:paraId="4E170A16" w14:textId="7B702B11" w:rsidR="005F3E61" w:rsidRPr="00216DE3" w:rsidRDefault="005F3E61"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 xml:space="preserve">Vai ir novērtēta reglamentētās profesijas autonomijas pakāpe, kāda ir tās organizācija un pārraudzība un kā tā ietekmē sabiedrisko interešu aizsardzību, jo īpaši gadījumā, </w:t>
            </w:r>
            <w:r w:rsidRPr="00216DE3">
              <w:rPr>
                <w:rFonts w:ascii="Times New Roman" w:eastAsia="Times New Roman" w:hAnsi="Times New Roman" w:cs="Times New Roman"/>
                <w:i/>
                <w:iCs/>
                <w:sz w:val="28"/>
                <w:szCs w:val="28"/>
                <w:lang w:eastAsia="lv-LV"/>
              </w:rPr>
              <w:lastRenderedPageBreak/>
              <w:t>ja profesionālās darbības veikšanu kontrolē un par to atbildīgs ir pats reglamentētajā profesijā strādājošais?</w:t>
            </w:r>
          </w:p>
          <w:p w14:paraId="0D31E73C" w14:textId="77777777" w:rsidR="008851DF" w:rsidRPr="00216DE3" w:rsidRDefault="008851DF"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p>
          <w:p w14:paraId="64EACA9A" w14:textId="4E809E4C" w:rsidR="005F3E61" w:rsidRPr="00216DE3" w:rsidRDefault="008851DF" w:rsidP="00611C19">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611C19" w:rsidRPr="00216DE3">
              <w:rPr>
                <w:rFonts w:ascii="Times New Roman" w:eastAsia="Times New Roman" w:hAnsi="Times New Roman" w:cs="Times New Roman"/>
                <w:sz w:val="28"/>
                <w:szCs w:val="28"/>
                <w:lang w:eastAsia="lv-LV"/>
              </w:rPr>
              <w:t>Ainavu arhitekts</w:t>
            </w:r>
            <w:r w:rsidR="005F3E61" w:rsidRPr="00216DE3">
              <w:rPr>
                <w:rFonts w:ascii="Times New Roman" w:eastAsia="Times New Roman" w:hAnsi="Times New Roman" w:cs="Times New Roman"/>
                <w:sz w:val="28"/>
                <w:szCs w:val="28"/>
                <w:lang w:eastAsia="lv-LV"/>
              </w:rPr>
              <w:t xml:space="preserve"> savā profesionālajā darbībā ir neatkarīgs. </w:t>
            </w:r>
            <w:r w:rsidR="00D11B7F" w:rsidRPr="00216DE3">
              <w:rPr>
                <w:rFonts w:ascii="Times New Roman" w:eastAsia="Times New Roman" w:hAnsi="Times New Roman" w:cs="Times New Roman"/>
                <w:sz w:val="28"/>
                <w:szCs w:val="28"/>
                <w:lang w:eastAsia="lv-LV"/>
              </w:rPr>
              <w:t>A</w:t>
            </w:r>
            <w:r w:rsidR="00A7376E" w:rsidRPr="00216DE3">
              <w:rPr>
                <w:rFonts w:ascii="Times New Roman" w:eastAsia="Times New Roman" w:hAnsi="Times New Roman" w:cs="Times New Roman"/>
                <w:sz w:val="28"/>
                <w:szCs w:val="28"/>
                <w:lang w:eastAsia="lv-LV"/>
              </w:rPr>
              <w:t xml:space="preserve">inavu arhitekta </w:t>
            </w:r>
            <w:r w:rsidR="005F3E61" w:rsidRPr="00216DE3">
              <w:rPr>
                <w:rFonts w:ascii="Times New Roman" w:eastAsia="Times New Roman" w:hAnsi="Times New Roman" w:cs="Times New Roman"/>
                <w:sz w:val="28"/>
                <w:szCs w:val="28"/>
                <w:lang w:eastAsia="lv-LV"/>
              </w:rPr>
              <w:t xml:space="preserve">un klienta atšķirīgie viedokļi par </w:t>
            </w:r>
            <w:r w:rsidR="00A7376E" w:rsidRPr="00216DE3">
              <w:rPr>
                <w:rFonts w:ascii="Times New Roman" w:eastAsia="Times New Roman" w:hAnsi="Times New Roman" w:cs="Times New Roman"/>
                <w:sz w:val="28"/>
                <w:szCs w:val="28"/>
                <w:lang w:eastAsia="lv-LV"/>
              </w:rPr>
              <w:t>projektēšanas metodēm</w:t>
            </w:r>
            <w:r w:rsidR="005F3E61" w:rsidRPr="00216DE3">
              <w:rPr>
                <w:rFonts w:ascii="Times New Roman" w:eastAsia="Times New Roman" w:hAnsi="Times New Roman" w:cs="Times New Roman"/>
                <w:sz w:val="28"/>
                <w:szCs w:val="28"/>
                <w:lang w:eastAsia="lv-LV"/>
              </w:rPr>
              <w:t xml:space="preserve"> vai </w:t>
            </w:r>
            <w:r w:rsidR="00A7376E" w:rsidRPr="00216DE3">
              <w:rPr>
                <w:rFonts w:ascii="Times New Roman" w:eastAsia="Times New Roman" w:hAnsi="Times New Roman" w:cs="Times New Roman"/>
                <w:sz w:val="28"/>
                <w:szCs w:val="28"/>
                <w:lang w:eastAsia="lv-LV"/>
              </w:rPr>
              <w:t xml:space="preserve">arhitektoniskā principa </w:t>
            </w:r>
            <w:r w:rsidR="00582BD0" w:rsidRPr="00216DE3">
              <w:rPr>
                <w:rFonts w:ascii="Times New Roman" w:eastAsia="Times New Roman" w:hAnsi="Times New Roman" w:cs="Times New Roman"/>
                <w:sz w:val="28"/>
                <w:szCs w:val="28"/>
                <w:lang w:eastAsia="lv-LV"/>
              </w:rPr>
              <w:t>piemērošan</w:t>
            </w:r>
            <w:r w:rsidR="00A7376E" w:rsidRPr="00216DE3">
              <w:rPr>
                <w:rFonts w:ascii="Times New Roman" w:eastAsia="Times New Roman" w:hAnsi="Times New Roman" w:cs="Times New Roman"/>
                <w:sz w:val="28"/>
                <w:szCs w:val="28"/>
                <w:lang w:eastAsia="lv-LV"/>
              </w:rPr>
              <w:t>u</w:t>
            </w:r>
            <w:r w:rsidR="005F3E61" w:rsidRPr="00216DE3">
              <w:rPr>
                <w:rFonts w:ascii="Times New Roman" w:eastAsia="Times New Roman" w:hAnsi="Times New Roman" w:cs="Times New Roman"/>
                <w:sz w:val="28"/>
                <w:szCs w:val="28"/>
                <w:lang w:eastAsia="lv-LV"/>
              </w:rPr>
              <w:t xml:space="preserve"> nevar būt par pamatu noslēgtā </w:t>
            </w:r>
            <w:r w:rsidR="00A7376E" w:rsidRPr="00216DE3">
              <w:rPr>
                <w:rFonts w:ascii="Times New Roman" w:eastAsia="Times New Roman" w:hAnsi="Times New Roman" w:cs="Times New Roman"/>
                <w:sz w:val="28"/>
                <w:szCs w:val="28"/>
                <w:lang w:eastAsia="lv-LV"/>
              </w:rPr>
              <w:t xml:space="preserve">projektēšanas </w:t>
            </w:r>
            <w:r w:rsidR="005F3E61" w:rsidRPr="00216DE3">
              <w:rPr>
                <w:rFonts w:ascii="Times New Roman" w:eastAsia="Times New Roman" w:hAnsi="Times New Roman" w:cs="Times New Roman"/>
                <w:sz w:val="28"/>
                <w:szCs w:val="28"/>
                <w:lang w:eastAsia="lv-LV"/>
              </w:rPr>
              <w:t xml:space="preserve">pakalpojuma līguma izbeigšanai. </w:t>
            </w:r>
          </w:p>
          <w:p w14:paraId="24422ECB" w14:textId="77777777" w:rsidR="00D11B7F" w:rsidRPr="00216DE3" w:rsidRDefault="00D11B7F" w:rsidP="00611C19">
            <w:pPr>
              <w:widowControl w:val="0"/>
              <w:shd w:val="clear" w:color="auto" w:fill="FFFFFF"/>
              <w:ind w:left="0" w:firstLine="0"/>
              <w:jc w:val="both"/>
              <w:rPr>
                <w:rFonts w:ascii="Times New Roman" w:eastAsia="Times New Roman" w:hAnsi="Times New Roman" w:cs="Times New Roman"/>
                <w:sz w:val="28"/>
                <w:szCs w:val="28"/>
                <w:lang w:eastAsia="lv-LV"/>
              </w:rPr>
            </w:pPr>
          </w:p>
          <w:p w14:paraId="1E6B6345"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Vai ir apzinātas un novērtētas iespējas attiecīgās profesijas reglamentētās profesionālās darbības veikt arī citu profesiju pārstāvjiem vai kopīgi, šādu iespēju pastāvēšana un pamatojums?</w:t>
            </w:r>
          </w:p>
          <w:p w14:paraId="03D618E3" w14:textId="77777777" w:rsidR="008851DF" w:rsidRPr="00216DE3" w:rsidRDefault="008851DF"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p>
          <w:p w14:paraId="5A6B3096" w14:textId="6CE6DFF0" w:rsidR="00574FFD" w:rsidRPr="00216DE3" w:rsidRDefault="005E0CDE" w:rsidP="00D11B7F">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Ainavu arhitekti</w:t>
            </w:r>
            <w:r w:rsidR="005F3E61" w:rsidRPr="00216DE3">
              <w:rPr>
                <w:rFonts w:ascii="Times New Roman" w:eastAsia="Times New Roman" w:hAnsi="Times New Roman" w:cs="Times New Roman"/>
                <w:sz w:val="28"/>
                <w:szCs w:val="28"/>
                <w:lang w:eastAsia="lv-LV"/>
              </w:rPr>
              <w:t xml:space="preserve"> ir vienīgā profesija Latvijā, </w:t>
            </w:r>
            <w:r w:rsidR="00574FFD" w:rsidRPr="00216DE3">
              <w:rPr>
                <w:rFonts w:ascii="Times New Roman" w:eastAsia="Times New Roman" w:hAnsi="Times New Roman" w:cs="Times New Roman"/>
                <w:sz w:val="28"/>
                <w:szCs w:val="28"/>
                <w:lang w:eastAsia="lv-LV"/>
              </w:rPr>
              <w:t xml:space="preserve">kurai </w:t>
            </w:r>
            <w:r w:rsidR="005E6B81" w:rsidRPr="00216DE3">
              <w:rPr>
                <w:rFonts w:ascii="Times New Roman" w:eastAsia="Times New Roman" w:hAnsi="Times New Roman" w:cs="Times New Roman"/>
                <w:sz w:val="28"/>
                <w:szCs w:val="28"/>
                <w:lang w:eastAsia="lv-LV"/>
              </w:rPr>
              <w:t>izglītība ietver gan</w:t>
            </w:r>
            <w:r w:rsidR="00D11B7F" w:rsidRPr="00216DE3">
              <w:rPr>
                <w:rFonts w:ascii="Times New Roman" w:eastAsia="Times New Roman" w:hAnsi="Times New Roman" w:cs="Times New Roman"/>
                <w:sz w:val="28"/>
                <w:szCs w:val="28"/>
                <w:lang w:eastAsia="lv-LV"/>
              </w:rPr>
              <w:t xml:space="preserve"> </w:t>
            </w:r>
            <w:r w:rsidR="00D11B7F" w:rsidRPr="00216DE3">
              <w:rPr>
                <w:rFonts w:ascii="Times New Roman" w:eastAsia="Times New Roman" w:hAnsi="Times New Roman" w:cs="Times New Roman"/>
                <w:sz w:val="28"/>
                <w:szCs w:val="28"/>
                <w:lang w:eastAsia="lv-LV"/>
              </w:rPr>
              <w:t xml:space="preserve">ainavas plānošanas, aizsardzības un pārvaldības mēroga izpratni, gan atbilstošu ainavas  būvniecības projektēšanu, īstenojot ainavas kvalitātes mērķus, arhitektoniskās kvalitātes principus, ainavu attīstības stratēģijas, un ainavu pārvaldības metodes vienkāršās un </w:t>
            </w:r>
            <w:proofErr w:type="spellStart"/>
            <w:r w:rsidR="00D11B7F" w:rsidRPr="00216DE3">
              <w:rPr>
                <w:rFonts w:ascii="Times New Roman" w:eastAsia="Times New Roman" w:hAnsi="Times New Roman" w:cs="Times New Roman"/>
                <w:sz w:val="28"/>
                <w:szCs w:val="28"/>
                <w:lang w:eastAsia="lv-LV"/>
              </w:rPr>
              <w:t>daudzslāņainās</w:t>
            </w:r>
            <w:proofErr w:type="spellEnd"/>
            <w:r w:rsidR="00D11B7F" w:rsidRPr="00216DE3">
              <w:rPr>
                <w:rFonts w:ascii="Times New Roman" w:eastAsia="Times New Roman" w:hAnsi="Times New Roman" w:cs="Times New Roman"/>
                <w:sz w:val="28"/>
                <w:szCs w:val="28"/>
                <w:lang w:eastAsia="lv-LV"/>
              </w:rPr>
              <w:t xml:space="preserve"> sociālās, telpiskās, vēstures un  dabas mantojuma struktūrās. </w:t>
            </w:r>
            <w:r w:rsidR="005E6B81" w:rsidRPr="00216DE3">
              <w:rPr>
                <w:rFonts w:ascii="Times New Roman" w:eastAsia="Times New Roman" w:hAnsi="Times New Roman" w:cs="Times New Roman"/>
                <w:sz w:val="28"/>
                <w:szCs w:val="28"/>
                <w:lang w:eastAsia="lv-LV"/>
              </w:rPr>
              <w:t xml:space="preserve">Tehniskā lietpratība ainavu arhitektūras projektēšanas jomā nodrošina spējas izstrādāt zināšanās un pieredzē balstītus tehniskos risinājumus ainavu saglabāšanā, konservācijā, aizsardzībā, plānošanā, projektēšanā, specializētu būvdarbu organizācijā un ainavu pārvaldībā. Ainavas un vides kvalitātes saglabāšana ievērojot arhitektoniskos principus projektēšanā ar Latvijas normatīvajiem aktiem un starptautiskajiem dokumentiem ir profesijai uzliktais pienākums. Ainavu arhitektam ir kompetence veikt ainavu projektēšanu pilnībā vai kādā daļā, ainavu projektu/būvniecības ieceru vadīšanu, ainavu būvobjekta realizācijas autora </w:t>
            </w:r>
            <w:r w:rsidR="00574FFD" w:rsidRPr="00216DE3">
              <w:rPr>
                <w:rFonts w:ascii="Times New Roman" w:eastAsia="Times New Roman" w:hAnsi="Times New Roman" w:cs="Times New Roman"/>
                <w:sz w:val="28"/>
                <w:szCs w:val="28"/>
                <w:lang w:eastAsia="lv-LV"/>
              </w:rPr>
              <w:t>uzraudzību, ainavu izbūves darbu organizēšanas procesu un objektu apsaimniekošanas vadlīniju izstrādi, kā arī strādāt pētniecībā, vadībā un pārvaldībā.</w:t>
            </w:r>
          </w:p>
          <w:p w14:paraId="18CC0212" w14:textId="5D33BF89" w:rsidR="005F3E61" w:rsidRPr="00216DE3" w:rsidRDefault="005F3E61" w:rsidP="005E0CDE">
            <w:pPr>
              <w:widowControl w:val="0"/>
              <w:shd w:val="clear" w:color="auto" w:fill="FFFFFF"/>
              <w:ind w:left="0" w:firstLine="0"/>
              <w:jc w:val="both"/>
              <w:rPr>
                <w:rFonts w:ascii="Times New Roman" w:eastAsia="Times New Roman" w:hAnsi="Times New Roman" w:cs="Times New Roman"/>
                <w:sz w:val="28"/>
                <w:szCs w:val="28"/>
                <w:lang w:eastAsia="lv-LV"/>
              </w:rPr>
            </w:pPr>
          </w:p>
          <w:p w14:paraId="4CC7473F"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3) prasības nepieciešamība </w:t>
            </w:r>
          </w:p>
          <w:p w14:paraId="14050CBD"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 xml:space="preserve">Vai ir veikts tiesību normu </w:t>
            </w:r>
            <w:proofErr w:type="spellStart"/>
            <w:r w:rsidRPr="00216DE3">
              <w:rPr>
                <w:rFonts w:ascii="Times New Roman" w:eastAsia="Times New Roman" w:hAnsi="Times New Roman" w:cs="Times New Roman"/>
                <w:i/>
                <w:iCs/>
                <w:sz w:val="28"/>
                <w:szCs w:val="28"/>
                <w:lang w:eastAsia="lv-LV"/>
              </w:rPr>
              <w:t>izvērtējums</w:t>
            </w:r>
            <w:proofErr w:type="spellEnd"/>
            <w:r w:rsidRPr="00216DE3">
              <w:rPr>
                <w:rFonts w:ascii="Times New Roman" w:eastAsia="Times New Roman" w:hAnsi="Times New Roman" w:cs="Times New Roman"/>
                <w:i/>
                <w:iCs/>
                <w:sz w:val="28"/>
                <w:szCs w:val="28"/>
                <w:lang w:eastAsia="lv-LV"/>
              </w:rPr>
              <w:t xml:space="preserve">, piemēram, attiecībā uz produktu nekaitīgumu vai patērētāju tiesību aizsardzību, vai tās ir pietiekamas, lai nodrošinātu identificēto risku mazināšanu vai novēršanu? </w:t>
            </w:r>
          </w:p>
          <w:p w14:paraId="64EAC4CF" w14:textId="77777777" w:rsidR="008851DF" w:rsidRPr="00216DE3" w:rsidRDefault="008851DF"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p>
          <w:p w14:paraId="20C661C3" w14:textId="1D8D1849" w:rsidR="005F3E61" w:rsidRPr="00216DE3" w:rsidRDefault="008851DF" w:rsidP="00D0354F">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5F3E61" w:rsidRPr="00216DE3">
              <w:rPr>
                <w:rFonts w:ascii="Times New Roman" w:eastAsia="Times New Roman" w:hAnsi="Times New Roman" w:cs="Times New Roman"/>
                <w:sz w:val="28"/>
                <w:szCs w:val="28"/>
                <w:lang w:eastAsia="lv-LV"/>
              </w:rPr>
              <w:t xml:space="preserve">Ierobežojumi </w:t>
            </w:r>
            <w:r w:rsidR="00D0354F" w:rsidRPr="00216DE3">
              <w:rPr>
                <w:rFonts w:ascii="Times New Roman" w:eastAsia="Times New Roman" w:hAnsi="Times New Roman" w:cs="Times New Roman"/>
                <w:sz w:val="28"/>
                <w:szCs w:val="28"/>
                <w:lang w:eastAsia="lv-LV"/>
              </w:rPr>
              <w:t>ainavu arhitekta</w:t>
            </w:r>
            <w:r w:rsidR="005F3E61" w:rsidRPr="00216DE3">
              <w:rPr>
                <w:rFonts w:ascii="Times New Roman" w:eastAsia="Times New Roman" w:hAnsi="Times New Roman" w:cs="Times New Roman"/>
                <w:sz w:val="28"/>
                <w:szCs w:val="28"/>
                <w:lang w:eastAsia="lv-LV"/>
              </w:rPr>
              <w:t xml:space="preserve"> profesijai ir pamatoti ar nepieciešamību nodrošināt sniegtā </w:t>
            </w:r>
            <w:r w:rsidR="002F56B0" w:rsidRPr="00216DE3">
              <w:rPr>
                <w:rFonts w:ascii="Times New Roman" w:eastAsia="Times New Roman" w:hAnsi="Times New Roman" w:cs="Times New Roman"/>
                <w:sz w:val="28"/>
                <w:szCs w:val="28"/>
                <w:lang w:eastAsia="lv-LV"/>
              </w:rPr>
              <w:t xml:space="preserve">ainavu arhitektūras </w:t>
            </w:r>
            <w:r w:rsidR="005F3E61" w:rsidRPr="00216DE3">
              <w:rPr>
                <w:rFonts w:ascii="Times New Roman" w:eastAsia="Times New Roman" w:hAnsi="Times New Roman" w:cs="Times New Roman"/>
                <w:sz w:val="28"/>
                <w:szCs w:val="28"/>
                <w:lang w:eastAsia="lv-LV"/>
              </w:rPr>
              <w:t>pakalpojuma</w:t>
            </w:r>
            <w:r w:rsidR="002F56B0" w:rsidRPr="00216DE3">
              <w:rPr>
                <w:rFonts w:ascii="Times New Roman" w:eastAsia="Times New Roman" w:hAnsi="Times New Roman" w:cs="Times New Roman"/>
                <w:sz w:val="28"/>
                <w:szCs w:val="28"/>
                <w:lang w:eastAsia="lv-LV"/>
              </w:rPr>
              <w:t xml:space="preserve"> un ainavu arhitekta darba</w:t>
            </w:r>
            <w:r w:rsidR="005F3E61" w:rsidRPr="00216DE3">
              <w:rPr>
                <w:rFonts w:ascii="Times New Roman" w:eastAsia="Times New Roman" w:hAnsi="Times New Roman" w:cs="Times New Roman"/>
                <w:sz w:val="28"/>
                <w:szCs w:val="28"/>
                <w:lang w:eastAsia="lv-LV"/>
              </w:rPr>
              <w:t xml:space="preserve"> kvalitāti. </w:t>
            </w:r>
            <w:r w:rsidR="002F56B0" w:rsidRPr="00216DE3">
              <w:rPr>
                <w:rFonts w:ascii="Times New Roman" w:eastAsia="Times New Roman" w:hAnsi="Times New Roman" w:cs="Times New Roman"/>
                <w:sz w:val="28"/>
                <w:szCs w:val="28"/>
                <w:lang w:eastAsia="lv-LV"/>
              </w:rPr>
              <w:t xml:space="preserve">Arhitektu </w:t>
            </w:r>
            <w:r w:rsidR="002F56B0" w:rsidRPr="00216DE3">
              <w:rPr>
                <w:rFonts w:ascii="Times New Roman" w:eastAsia="Times New Roman" w:hAnsi="Times New Roman" w:cs="Times New Roman"/>
                <w:sz w:val="28"/>
                <w:szCs w:val="28"/>
                <w:lang w:eastAsia="lv-LV"/>
              </w:rPr>
              <w:lastRenderedPageBreak/>
              <w:t>kolēģijas struktūras k</w:t>
            </w:r>
            <w:r w:rsidR="005F3E61" w:rsidRPr="00216DE3">
              <w:rPr>
                <w:rFonts w:ascii="Times New Roman" w:eastAsia="Times New Roman" w:hAnsi="Times New Roman" w:cs="Times New Roman"/>
                <w:sz w:val="28"/>
                <w:szCs w:val="28"/>
                <w:lang w:eastAsia="lv-LV"/>
              </w:rPr>
              <w:t xml:space="preserve">ompetentā iestāde nepieciešamības gadījumā varēs veikt kvalifikācijas pārbaudi un novērst apšaubāmas kvalifikācijas </w:t>
            </w:r>
            <w:r w:rsidR="00D0354F" w:rsidRPr="00216DE3">
              <w:rPr>
                <w:rFonts w:ascii="Times New Roman" w:eastAsia="Times New Roman" w:hAnsi="Times New Roman" w:cs="Times New Roman"/>
                <w:sz w:val="28"/>
                <w:szCs w:val="28"/>
                <w:lang w:eastAsia="lv-LV"/>
              </w:rPr>
              <w:t>ainavu arhitektu</w:t>
            </w:r>
            <w:r w:rsidR="005F3E61" w:rsidRPr="00216DE3">
              <w:rPr>
                <w:rFonts w:ascii="Times New Roman" w:eastAsia="Times New Roman" w:hAnsi="Times New Roman" w:cs="Times New Roman"/>
                <w:sz w:val="28"/>
                <w:szCs w:val="28"/>
                <w:lang w:eastAsia="lv-LV"/>
              </w:rPr>
              <w:t xml:space="preserve"> dalību Latvijas </w:t>
            </w:r>
            <w:proofErr w:type="spellStart"/>
            <w:r w:rsidR="00D0354F" w:rsidRPr="00216DE3">
              <w:rPr>
                <w:rFonts w:ascii="Times New Roman" w:eastAsia="Times New Roman" w:hAnsi="Times New Roman" w:cs="Times New Roman"/>
                <w:sz w:val="28"/>
                <w:szCs w:val="28"/>
                <w:lang w:eastAsia="lv-LV"/>
              </w:rPr>
              <w:t>būvspeciālistu</w:t>
            </w:r>
            <w:proofErr w:type="spellEnd"/>
            <w:r w:rsidR="005F3E61" w:rsidRPr="00216DE3">
              <w:rPr>
                <w:rFonts w:ascii="Times New Roman" w:eastAsia="Times New Roman" w:hAnsi="Times New Roman" w:cs="Times New Roman"/>
                <w:sz w:val="28"/>
                <w:szCs w:val="28"/>
                <w:lang w:eastAsia="lv-LV"/>
              </w:rPr>
              <w:t xml:space="preserve"> </w:t>
            </w:r>
            <w:r w:rsidR="002F56B0" w:rsidRPr="00216DE3">
              <w:rPr>
                <w:rFonts w:ascii="Times New Roman" w:eastAsia="Times New Roman" w:hAnsi="Times New Roman" w:cs="Times New Roman"/>
                <w:sz w:val="28"/>
                <w:szCs w:val="28"/>
                <w:lang w:eastAsia="lv-LV"/>
              </w:rPr>
              <w:t xml:space="preserve">un ainavu arhitektūras </w:t>
            </w:r>
            <w:r w:rsidR="005F3E61" w:rsidRPr="00216DE3">
              <w:rPr>
                <w:rFonts w:ascii="Times New Roman" w:eastAsia="Times New Roman" w:hAnsi="Times New Roman" w:cs="Times New Roman"/>
                <w:sz w:val="28"/>
                <w:szCs w:val="28"/>
                <w:lang w:eastAsia="lv-LV"/>
              </w:rPr>
              <w:t>pakalpojumu tirgū, tādējādi novēršot iepriekš minētos riskus.</w:t>
            </w:r>
          </w:p>
          <w:p w14:paraId="3E5DD612" w14:textId="77777777" w:rsidR="008851DF" w:rsidRPr="00216DE3" w:rsidRDefault="008851DF" w:rsidP="00D0354F">
            <w:pPr>
              <w:widowControl w:val="0"/>
              <w:shd w:val="clear" w:color="auto" w:fill="FFFFFF"/>
              <w:ind w:left="0" w:firstLine="0"/>
              <w:jc w:val="both"/>
              <w:rPr>
                <w:rFonts w:ascii="Times New Roman" w:eastAsia="Times New Roman" w:hAnsi="Times New Roman" w:cs="Times New Roman"/>
                <w:sz w:val="28"/>
                <w:szCs w:val="28"/>
                <w:lang w:eastAsia="lv-LV"/>
              </w:rPr>
            </w:pPr>
          </w:p>
          <w:p w14:paraId="75A14B08"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 xml:space="preserve">Vai ir apsvērta mazāk ierobežojošu līdzekļu piemērošana attiecīgo sabiedrisko interešu aizsardzībai un identificēto risku mazināšanai vai novēršanai? </w:t>
            </w:r>
          </w:p>
          <w:p w14:paraId="2964C3B1" w14:textId="77777777" w:rsidR="008851DF" w:rsidRPr="00216DE3" w:rsidRDefault="008851DF"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p>
          <w:p w14:paraId="47C85FE7" w14:textId="19B438B7" w:rsidR="005F3E61" w:rsidRPr="00216DE3" w:rsidRDefault="008851DF" w:rsidP="00E033EE">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5F3E61" w:rsidRPr="00216DE3">
              <w:rPr>
                <w:rFonts w:ascii="Times New Roman" w:eastAsia="Times New Roman" w:hAnsi="Times New Roman" w:cs="Times New Roman"/>
                <w:sz w:val="28"/>
                <w:szCs w:val="28"/>
                <w:lang w:eastAsia="lv-LV"/>
              </w:rPr>
              <w:t xml:space="preserve">Ierobežojošo līdzekļu lietošana paredzēta gadījumā, kad kompetentajai iestādei rodas pamatotas šaubas par īslaicīgā pakalpojuma sniedzēja kvalifikācijas prasībām </w:t>
            </w:r>
            <w:r w:rsidR="00E033EE" w:rsidRPr="00216DE3">
              <w:rPr>
                <w:rFonts w:ascii="Times New Roman" w:eastAsia="Times New Roman" w:hAnsi="Times New Roman" w:cs="Times New Roman"/>
                <w:sz w:val="28"/>
                <w:szCs w:val="28"/>
                <w:lang w:eastAsia="lv-LV"/>
              </w:rPr>
              <w:t>ainavu arhitektūras</w:t>
            </w:r>
            <w:r w:rsidR="005F3E61" w:rsidRPr="00216DE3">
              <w:rPr>
                <w:rFonts w:ascii="Times New Roman" w:eastAsia="Times New Roman" w:hAnsi="Times New Roman" w:cs="Times New Roman"/>
                <w:sz w:val="28"/>
                <w:szCs w:val="28"/>
                <w:lang w:eastAsia="lv-LV"/>
              </w:rPr>
              <w:t xml:space="preserve"> pakalpojuma sniegšanai Latvijas tirgū. Pamatotu šaubu gadījumā prasība ES dalībvalsts </w:t>
            </w:r>
            <w:r w:rsidR="00E033EE" w:rsidRPr="00216DE3">
              <w:rPr>
                <w:rFonts w:ascii="Times New Roman" w:eastAsia="Times New Roman" w:hAnsi="Times New Roman" w:cs="Times New Roman"/>
                <w:sz w:val="28"/>
                <w:szCs w:val="28"/>
                <w:lang w:eastAsia="lv-LV"/>
              </w:rPr>
              <w:t>ainavu arhitektam</w:t>
            </w:r>
            <w:r w:rsidR="005F3E61" w:rsidRPr="00216DE3">
              <w:rPr>
                <w:rFonts w:ascii="Times New Roman" w:eastAsia="Times New Roman" w:hAnsi="Times New Roman" w:cs="Times New Roman"/>
                <w:sz w:val="28"/>
                <w:szCs w:val="28"/>
                <w:lang w:eastAsia="lv-LV"/>
              </w:rPr>
              <w:t xml:space="preserve"> kārtot kvalifikācijas pārbaudi ir samērojama ar tiem draudiem sabiedrības drošībai, kādus var radīt nekvalitatīvs </w:t>
            </w:r>
            <w:r w:rsidR="00E033EE" w:rsidRPr="00216DE3">
              <w:rPr>
                <w:rFonts w:ascii="Times New Roman" w:eastAsia="Times New Roman" w:hAnsi="Times New Roman" w:cs="Times New Roman"/>
                <w:sz w:val="28"/>
                <w:szCs w:val="28"/>
                <w:lang w:eastAsia="lv-LV"/>
              </w:rPr>
              <w:t>ainavu</w:t>
            </w:r>
            <w:r w:rsidR="002F56B0" w:rsidRPr="00216DE3">
              <w:rPr>
                <w:rFonts w:ascii="Times New Roman" w:eastAsia="Times New Roman" w:hAnsi="Times New Roman" w:cs="Times New Roman"/>
                <w:sz w:val="28"/>
                <w:szCs w:val="28"/>
                <w:lang w:eastAsia="lv-LV"/>
              </w:rPr>
              <w:t xml:space="preserve"> arhitektūras pakalpojums</w:t>
            </w:r>
            <w:r w:rsidR="005F3E61" w:rsidRPr="00216DE3">
              <w:rPr>
                <w:rFonts w:ascii="Times New Roman" w:eastAsia="Times New Roman" w:hAnsi="Times New Roman" w:cs="Times New Roman"/>
                <w:sz w:val="28"/>
                <w:szCs w:val="28"/>
                <w:lang w:eastAsia="lv-LV"/>
              </w:rPr>
              <w:t>.</w:t>
            </w:r>
          </w:p>
          <w:p w14:paraId="74AC1BD7" w14:textId="77777777" w:rsidR="008851DF" w:rsidRPr="00216DE3" w:rsidRDefault="008851DF" w:rsidP="00E033EE">
            <w:pPr>
              <w:widowControl w:val="0"/>
              <w:shd w:val="clear" w:color="auto" w:fill="FFFFFF"/>
              <w:ind w:left="0" w:firstLine="0"/>
              <w:jc w:val="both"/>
              <w:rPr>
                <w:rFonts w:ascii="Times New Roman" w:eastAsia="Times New Roman" w:hAnsi="Times New Roman" w:cs="Times New Roman"/>
                <w:sz w:val="28"/>
                <w:szCs w:val="28"/>
                <w:lang w:eastAsia="lv-LV"/>
              </w:rPr>
            </w:pPr>
          </w:p>
          <w:p w14:paraId="6D13ED44"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Ja profesionālās darbības prasība ir noteikta patērētāju aizsardzībai un identificētie riski attiecas tikai uz reglamentētās profesionālās darbības veicēja un patērētāja attiecībām un nerada negatīvu ietekmi trešajām personām, papildus novērtē, vai ir iespējams piemērot mazāk ierobežojošu profesionālās darbības prasību veidu nekā reglamentēto profesionālo darbību noteikšana. Ja profesionālās darbības prasība attiecas uz kvalifikācijas ieguvi, – vai ir izvērtēti alternatīvi kvalifikācijas ieguves veidi?</w:t>
            </w:r>
          </w:p>
          <w:p w14:paraId="005679EB" w14:textId="77777777" w:rsidR="008851DF" w:rsidRPr="00216DE3" w:rsidRDefault="008851DF"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p>
          <w:p w14:paraId="30824D6E" w14:textId="108FCE3E" w:rsidR="005F3E61" w:rsidRPr="00216DE3" w:rsidRDefault="008851DF" w:rsidP="00B75899">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5F3E61" w:rsidRPr="00216DE3">
              <w:rPr>
                <w:rFonts w:ascii="Times New Roman" w:eastAsia="Times New Roman" w:hAnsi="Times New Roman" w:cs="Times New Roman"/>
                <w:sz w:val="28"/>
                <w:szCs w:val="28"/>
                <w:lang w:eastAsia="lv-LV"/>
              </w:rPr>
              <w:t xml:space="preserve">Riski neattiecas tikai uz reglamentētās profesijas darbības veicēju. </w:t>
            </w:r>
            <w:r w:rsidR="00310441" w:rsidRPr="00216DE3">
              <w:rPr>
                <w:rFonts w:ascii="Times New Roman" w:eastAsia="Times New Roman" w:hAnsi="Times New Roman" w:cs="Times New Roman"/>
                <w:sz w:val="28"/>
                <w:szCs w:val="28"/>
                <w:lang w:eastAsia="lv-LV"/>
              </w:rPr>
              <w:t xml:space="preserve">Tā kā ainavai bieži nav telpisku robežu un publiskā </w:t>
            </w:r>
            <w:proofErr w:type="spellStart"/>
            <w:r w:rsidR="00310441" w:rsidRPr="00216DE3">
              <w:rPr>
                <w:rFonts w:ascii="Times New Roman" w:eastAsia="Times New Roman" w:hAnsi="Times New Roman" w:cs="Times New Roman"/>
                <w:sz w:val="28"/>
                <w:szCs w:val="28"/>
                <w:lang w:eastAsia="lv-LV"/>
              </w:rPr>
              <w:t>ārtelpa</w:t>
            </w:r>
            <w:proofErr w:type="spellEnd"/>
            <w:r w:rsidR="00310441" w:rsidRPr="00216DE3">
              <w:rPr>
                <w:rFonts w:ascii="Times New Roman" w:eastAsia="Times New Roman" w:hAnsi="Times New Roman" w:cs="Times New Roman"/>
                <w:sz w:val="28"/>
                <w:szCs w:val="28"/>
                <w:lang w:eastAsia="lv-LV"/>
              </w:rPr>
              <w:t xml:space="preserve"> ir publiskie pieejama, tad i</w:t>
            </w:r>
            <w:r w:rsidR="005F3E61" w:rsidRPr="00216DE3">
              <w:rPr>
                <w:rFonts w:ascii="Times New Roman" w:eastAsia="Times New Roman" w:hAnsi="Times New Roman" w:cs="Times New Roman"/>
                <w:sz w:val="28"/>
                <w:szCs w:val="28"/>
                <w:lang w:eastAsia="lv-LV"/>
              </w:rPr>
              <w:t xml:space="preserve">epriekš minētie riski skar trešās personas </w:t>
            </w:r>
            <w:r w:rsidR="00B75899" w:rsidRPr="00216DE3">
              <w:rPr>
                <w:rFonts w:ascii="Times New Roman" w:eastAsia="Times New Roman" w:hAnsi="Times New Roman" w:cs="Times New Roman"/>
                <w:sz w:val="28"/>
                <w:szCs w:val="28"/>
                <w:lang w:eastAsia="lv-LV"/>
              </w:rPr>
              <w:t>– projektēto objektu lietotājus, plašāku sabiedrību, komersantus, kuri ir iesaistīti būvprojekta realizācijā un uzraudzībā.</w:t>
            </w:r>
          </w:p>
          <w:p w14:paraId="11E13507"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sz w:val="28"/>
                <w:szCs w:val="28"/>
                <w:lang w:eastAsia="lv-LV"/>
              </w:rPr>
            </w:pPr>
          </w:p>
          <w:p w14:paraId="07BC0CA3"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4) profesionālās darbības prasību kopums </w:t>
            </w:r>
          </w:p>
          <w:p w14:paraId="543D7A71" w14:textId="77E7D7E5" w:rsidR="005F3E61" w:rsidRPr="00216DE3" w:rsidRDefault="005F3E61"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 xml:space="preserve">Vai ir veikts profesionālās darbības prasību kopuma pozitīvās un negatīvās ietekmes </w:t>
            </w:r>
            <w:proofErr w:type="spellStart"/>
            <w:r w:rsidRPr="00216DE3">
              <w:rPr>
                <w:rFonts w:ascii="Times New Roman" w:eastAsia="Times New Roman" w:hAnsi="Times New Roman" w:cs="Times New Roman"/>
                <w:i/>
                <w:iCs/>
                <w:sz w:val="28"/>
                <w:szCs w:val="28"/>
                <w:lang w:eastAsia="lv-LV"/>
              </w:rPr>
              <w:t>izvērtējums</w:t>
            </w:r>
            <w:proofErr w:type="spellEnd"/>
            <w:r w:rsidRPr="00216DE3">
              <w:rPr>
                <w:rFonts w:ascii="Times New Roman" w:eastAsia="Times New Roman" w:hAnsi="Times New Roman" w:cs="Times New Roman"/>
                <w:i/>
                <w:iCs/>
                <w:sz w:val="28"/>
                <w:szCs w:val="28"/>
                <w:lang w:eastAsia="lv-LV"/>
              </w:rPr>
              <w:t xml:space="preserve"> (no jauna izvirzītās vai grozītās prasības apvienojumā ar pārējiem profesionālajai darbībai normatīvajos aktos noteiktajiem ierobežojumiem)?</w:t>
            </w:r>
          </w:p>
          <w:p w14:paraId="36D2B27C" w14:textId="77777777" w:rsidR="008851DF" w:rsidRPr="00216DE3" w:rsidRDefault="008851DF"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p>
          <w:p w14:paraId="3DBEA6C4" w14:textId="4C161284" w:rsidR="00453856" w:rsidRPr="00216DE3" w:rsidRDefault="008851DF" w:rsidP="00FD328D">
            <w:pPr>
              <w:widowControl w:val="0"/>
              <w:shd w:val="clear" w:color="auto" w:fill="FFFFFF"/>
              <w:ind w:left="0" w:firstLine="0"/>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5F3E61" w:rsidRPr="00216DE3">
              <w:rPr>
                <w:rFonts w:ascii="Times New Roman" w:eastAsia="Times New Roman" w:hAnsi="Times New Roman" w:cs="Times New Roman"/>
                <w:sz w:val="28"/>
                <w:szCs w:val="28"/>
                <w:lang w:eastAsia="lv-LV"/>
              </w:rPr>
              <w:t xml:space="preserve">Prasība par atbilstošām zināšanām un pieredzi </w:t>
            </w:r>
            <w:r w:rsidR="00FD328D" w:rsidRPr="00216DE3">
              <w:rPr>
                <w:rFonts w:ascii="Times New Roman" w:eastAsia="Times New Roman" w:hAnsi="Times New Roman" w:cs="Times New Roman"/>
                <w:sz w:val="28"/>
                <w:szCs w:val="28"/>
                <w:lang w:eastAsia="lv-LV"/>
              </w:rPr>
              <w:t xml:space="preserve">ainavu arhitektiem </w:t>
            </w:r>
            <w:r w:rsidR="00C80AEC" w:rsidRPr="00216DE3">
              <w:rPr>
                <w:rFonts w:ascii="Times New Roman" w:eastAsia="Times New Roman" w:hAnsi="Times New Roman" w:cs="Times New Roman"/>
                <w:sz w:val="28"/>
                <w:szCs w:val="28"/>
                <w:lang w:eastAsia="lv-LV"/>
              </w:rPr>
              <w:t>tiek noteikta Arhitektūras likumā</w:t>
            </w:r>
            <w:r w:rsidR="005F3E61" w:rsidRPr="00216DE3">
              <w:rPr>
                <w:rFonts w:ascii="Times New Roman" w:eastAsia="Times New Roman" w:hAnsi="Times New Roman" w:cs="Times New Roman"/>
                <w:sz w:val="28"/>
                <w:szCs w:val="28"/>
                <w:lang w:eastAsia="lv-LV"/>
              </w:rPr>
              <w:t>.</w:t>
            </w:r>
          </w:p>
          <w:p w14:paraId="558F27DA" w14:textId="56107AFB" w:rsidR="005F3E61" w:rsidRPr="00216DE3" w:rsidRDefault="005F3E61" w:rsidP="00FD328D">
            <w:pPr>
              <w:widowControl w:val="0"/>
              <w:shd w:val="clear" w:color="auto" w:fill="FFFFFF"/>
              <w:ind w:left="0" w:firstLine="0"/>
              <w:jc w:val="both"/>
              <w:rPr>
                <w:rFonts w:ascii="Times New Roman" w:eastAsia="Times New Roman" w:hAnsi="Times New Roman" w:cs="Times New Roman"/>
                <w:sz w:val="28"/>
                <w:szCs w:val="28"/>
                <w:lang w:eastAsia="lv-LV"/>
              </w:rPr>
            </w:pPr>
          </w:p>
          <w:p w14:paraId="6FF8B820" w14:textId="77777777" w:rsidR="005F3E61" w:rsidRPr="00216DE3" w:rsidRDefault="005F3E61" w:rsidP="00531BD5">
            <w:pPr>
              <w:widowControl w:val="0"/>
              <w:shd w:val="clear" w:color="auto" w:fill="FFFFFF"/>
              <w:ind w:left="0" w:firstLine="567"/>
              <w:jc w:val="both"/>
              <w:rPr>
                <w:rFonts w:ascii="Times New Roman" w:eastAsia="Times New Roman" w:hAnsi="Times New Roman" w:cs="Times New Roman"/>
                <w:i/>
                <w:iCs/>
                <w:sz w:val="28"/>
                <w:szCs w:val="28"/>
                <w:lang w:eastAsia="lv-LV"/>
              </w:rPr>
            </w:pPr>
            <w:r w:rsidRPr="00216DE3">
              <w:rPr>
                <w:rFonts w:ascii="Times New Roman" w:eastAsia="Times New Roman" w:hAnsi="Times New Roman" w:cs="Times New Roman"/>
                <w:i/>
                <w:iCs/>
                <w:sz w:val="28"/>
                <w:szCs w:val="28"/>
                <w:lang w:eastAsia="lv-LV"/>
              </w:rPr>
              <w:t>Vai noteiktā prasība apvienojumā ar pārējiem profesionālajai darbībai normatīvajos aktos noteiktajiem ierobežojumiem ir nepieciešama attiecīgo sabiedrisko interešu aizsardzībai (paskaidrot)?</w:t>
            </w:r>
          </w:p>
          <w:p w14:paraId="4F190E9F" w14:textId="77777777" w:rsidR="00727844" w:rsidRPr="00216DE3" w:rsidRDefault="00727844" w:rsidP="00FD328D">
            <w:pPr>
              <w:ind w:left="0" w:firstLine="0"/>
              <w:rPr>
                <w:rFonts w:ascii="Times New Roman" w:eastAsia="Times New Roman" w:hAnsi="Times New Roman" w:cs="Times New Roman"/>
                <w:sz w:val="28"/>
                <w:szCs w:val="28"/>
                <w:lang w:eastAsia="lv-LV"/>
              </w:rPr>
            </w:pPr>
          </w:p>
          <w:p w14:paraId="7771223B" w14:textId="05D13922" w:rsidR="00727844" w:rsidRPr="00216DE3" w:rsidRDefault="008851DF" w:rsidP="00FD328D">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727844" w:rsidRPr="00216DE3">
              <w:rPr>
                <w:rFonts w:ascii="Times New Roman" w:eastAsia="Times New Roman" w:hAnsi="Times New Roman" w:cs="Times New Roman"/>
                <w:sz w:val="28"/>
                <w:szCs w:val="28"/>
                <w:lang w:eastAsia="lv-LV"/>
              </w:rPr>
              <w:t>Ainavu arhitektūras pakalpojums un ainavu arhitektūras konsultāciju pakalpojums (turpmāk – ainavu arhitektūras pakalpojums) var tikt sniegts un ainavu arhitekta darbs valsts vai pašvaldības institūcijās vai privātajā sektorā (turpmāk – ainavu arhitekta darbs) var tikt veikts</w:t>
            </w:r>
            <w:r w:rsidR="002F56B0" w:rsidRPr="00216DE3">
              <w:rPr>
                <w:rFonts w:ascii="Times New Roman" w:eastAsia="Times New Roman" w:hAnsi="Times New Roman" w:cs="Times New Roman"/>
                <w:sz w:val="28"/>
                <w:szCs w:val="28"/>
                <w:lang w:eastAsia="lv-LV"/>
              </w:rPr>
              <w:t xml:space="preserve"> </w:t>
            </w:r>
            <w:r w:rsidR="002F56B0" w:rsidRPr="00216DE3">
              <w:rPr>
                <w:rFonts w:ascii="Times New Roman" w:eastAsia="Times New Roman" w:hAnsi="Times New Roman" w:cs="Times New Roman"/>
                <w:sz w:val="28"/>
                <w:szCs w:val="28"/>
                <w:lang w:eastAsia="lv-LV"/>
              </w:rPr>
              <w:t>(ar savu nezināšanu)</w:t>
            </w:r>
            <w:r w:rsidR="00727844" w:rsidRPr="00216DE3">
              <w:rPr>
                <w:rFonts w:ascii="Times New Roman" w:eastAsia="Times New Roman" w:hAnsi="Times New Roman" w:cs="Times New Roman"/>
                <w:sz w:val="28"/>
                <w:szCs w:val="28"/>
                <w:lang w:eastAsia="lv-LV"/>
              </w:rPr>
              <w:t xml:space="preserve"> neievērojot Latvijas Republikas arhitektūras, būvniecības, telpiskās attīstības plānošanas, kultūrvēsturiskā mantojuma un vides aizsardzības jomu reglamentējošo normatīvo aktu prasības ainavas, kultūrainavas, kultūrvēsturiskas ainavas, ārtelpas, skata tiesības un ainavu arhitektūras jomās, kas var novest pie nekvalitatīva ainavu arhitekta darba, to veicot personām bez ainavu arhitekta kvalifikācijas vai ainavu arhitekta sertifikāta kā kompetences apliecinājuma, un</w:t>
            </w:r>
            <w:r w:rsidR="00453856" w:rsidRPr="00216DE3">
              <w:rPr>
                <w:rFonts w:ascii="Times New Roman" w:eastAsia="Times New Roman" w:hAnsi="Times New Roman" w:cs="Times New Roman"/>
                <w:sz w:val="28"/>
                <w:szCs w:val="28"/>
                <w:lang w:eastAsia="lv-LV"/>
              </w:rPr>
              <w:t xml:space="preserve"> nekvalitatīva</w:t>
            </w:r>
            <w:r w:rsidR="00727844" w:rsidRPr="00216DE3">
              <w:rPr>
                <w:rFonts w:ascii="Times New Roman" w:eastAsia="Times New Roman" w:hAnsi="Times New Roman" w:cs="Times New Roman"/>
                <w:sz w:val="28"/>
                <w:szCs w:val="28"/>
                <w:lang w:eastAsia="lv-LV"/>
              </w:rPr>
              <w:t xml:space="preserve"> ainavu arhitektūras pakalpojuma,</w:t>
            </w:r>
            <w:r w:rsidR="00E826E8" w:rsidRPr="00216DE3">
              <w:rPr>
                <w:rFonts w:ascii="Times New Roman" w:eastAsia="Times New Roman" w:hAnsi="Times New Roman" w:cs="Times New Roman"/>
                <w:sz w:val="28"/>
                <w:szCs w:val="28"/>
                <w:lang w:eastAsia="lv-LV"/>
              </w:rPr>
              <w:t xml:space="preserve"> kas var radīt nopietnus draudus gan profesionālās darbības rezultāta patērētāja</w:t>
            </w:r>
            <w:r w:rsidR="00453856" w:rsidRPr="00216DE3">
              <w:rPr>
                <w:rFonts w:ascii="Times New Roman" w:eastAsia="Times New Roman" w:hAnsi="Times New Roman" w:cs="Times New Roman"/>
                <w:sz w:val="28"/>
                <w:szCs w:val="28"/>
                <w:lang w:eastAsia="lv-LV"/>
              </w:rPr>
              <w:t>m</w:t>
            </w:r>
            <w:r w:rsidR="00E826E8" w:rsidRPr="00216DE3">
              <w:rPr>
                <w:rFonts w:ascii="Times New Roman" w:eastAsia="Times New Roman" w:hAnsi="Times New Roman" w:cs="Times New Roman"/>
                <w:sz w:val="28"/>
                <w:szCs w:val="28"/>
                <w:lang w:eastAsia="lv-LV"/>
              </w:rPr>
              <w:t>, gan trešās personas – projektēto būvju lietotāj</w:t>
            </w:r>
            <w:r w:rsidR="00453856" w:rsidRPr="00216DE3">
              <w:rPr>
                <w:rFonts w:ascii="Times New Roman" w:eastAsia="Times New Roman" w:hAnsi="Times New Roman" w:cs="Times New Roman"/>
                <w:sz w:val="28"/>
                <w:szCs w:val="28"/>
                <w:lang w:eastAsia="lv-LV"/>
              </w:rPr>
              <w:t>am</w:t>
            </w:r>
            <w:r w:rsidR="00E826E8" w:rsidRPr="00216DE3">
              <w:rPr>
                <w:rFonts w:ascii="Times New Roman" w:eastAsia="Times New Roman" w:hAnsi="Times New Roman" w:cs="Times New Roman"/>
                <w:sz w:val="28"/>
                <w:szCs w:val="28"/>
                <w:lang w:eastAsia="lv-LV"/>
              </w:rPr>
              <w:t>, plašāk</w:t>
            </w:r>
            <w:r w:rsidR="00453856" w:rsidRPr="00216DE3">
              <w:rPr>
                <w:rFonts w:ascii="Times New Roman" w:eastAsia="Times New Roman" w:hAnsi="Times New Roman" w:cs="Times New Roman"/>
                <w:sz w:val="28"/>
                <w:szCs w:val="28"/>
                <w:lang w:eastAsia="lv-LV"/>
              </w:rPr>
              <w:t>ai</w:t>
            </w:r>
            <w:r w:rsidR="00E826E8" w:rsidRPr="00216DE3">
              <w:rPr>
                <w:rFonts w:ascii="Times New Roman" w:eastAsia="Times New Roman" w:hAnsi="Times New Roman" w:cs="Times New Roman"/>
                <w:sz w:val="28"/>
                <w:szCs w:val="28"/>
                <w:lang w:eastAsia="lv-LV"/>
              </w:rPr>
              <w:t xml:space="preserve"> sabiedrība</w:t>
            </w:r>
            <w:r w:rsidR="00453856" w:rsidRPr="00216DE3">
              <w:rPr>
                <w:rFonts w:ascii="Times New Roman" w:eastAsia="Times New Roman" w:hAnsi="Times New Roman" w:cs="Times New Roman"/>
                <w:sz w:val="28"/>
                <w:szCs w:val="28"/>
                <w:lang w:eastAsia="lv-LV"/>
              </w:rPr>
              <w:t>i</w:t>
            </w:r>
            <w:r w:rsidR="00E826E8" w:rsidRPr="00216DE3">
              <w:rPr>
                <w:rFonts w:ascii="Times New Roman" w:eastAsia="Times New Roman" w:hAnsi="Times New Roman" w:cs="Times New Roman"/>
                <w:sz w:val="28"/>
                <w:szCs w:val="28"/>
                <w:lang w:eastAsia="lv-LV"/>
              </w:rPr>
              <w:t>, komersant</w:t>
            </w:r>
            <w:r w:rsidR="00453856" w:rsidRPr="00216DE3">
              <w:rPr>
                <w:rFonts w:ascii="Times New Roman" w:eastAsia="Times New Roman" w:hAnsi="Times New Roman" w:cs="Times New Roman"/>
                <w:sz w:val="28"/>
                <w:szCs w:val="28"/>
                <w:lang w:eastAsia="lv-LV"/>
              </w:rPr>
              <w:t>iem</w:t>
            </w:r>
            <w:r w:rsidR="00E826E8" w:rsidRPr="00216DE3">
              <w:rPr>
                <w:rFonts w:ascii="Times New Roman" w:eastAsia="Times New Roman" w:hAnsi="Times New Roman" w:cs="Times New Roman"/>
                <w:sz w:val="28"/>
                <w:szCs w:val="28"/>
                <w:lang w:eastAsia="lv-LV"/>
              </w:rPr>
              <w:t xml:space="preserve">, kuri ir iesaistīti būvprojekta </w:t>
            </w:r>
            <w:r w:rsidR="00310441" w:rsidRPr="00216DE3">
              <w:rPr>
                <w:rFonts w:ascii="Times New Roman" w:eastAsia="Times New Roman" w:hAnsi="Times New Roman" w:cs="Times New Roman"/>
                <w:sz w:val="28"/>
                <w:szCs w:val="28"/>
                <w:lang w:eastAsia="lv-LV"/>
              </w:rPr>
              <w:t xml:space="preserve">realizācijā </w:t>
            </w:r>
            <w:r w:rsidR="00E826E8" w:rsidRPr="00216DE3">
              <w:rPr>
                <w:rFonts w:ascii="Times New Roman" w:eastAsia="Times New Roman" w:hAnsi="Times New Roman" w:cs="Times New Roman"/>
                <w:sz w:val="28"/>
                <w:szCs w:val="28"/>
                <w:lang w:eastAsia="lv-LV"/>
              </w:rPr>
              <w:t>un uzraudzībā drošības riskus un vēlāku apdrošināšanas gadījumu iestāšanās riskus, ainavas, kultūrainavas, kultūrvēsturiskas ainavas vērtību, ainavu arhitektūras mantojuma vērtību</w:t>
            </w:r>
            <w:r w:rsidR="00E73F65" w:rsidRPr="00216DE3">
              <w:rPr>
                <w:rFonts w:ascii="Times New Roman" w:eastAsia="Times New Roman" w:hAnsi="Times New Roman" w:cs="Times New Roman"/>
                <w:sz w:val="28"/>
                <w:szCs w:val="28"/>
                <w:lang w:eastAsia="lv-LV"/>
              </w:rPr>
              <w:t>, ārtelpas kvalitātes</w:t>
            </w:r>
            <w:r w:rsidR="00E826E8" w:rsidRPr="00216DE3">
              <w:rPr>
                <w:rFonts w:ascii="Times New Roman" w:eastAsia="Times New Roman" w:hAnsi="Times New Roman" w:cs="Times New Roman"/>
                <w:sz w:val="28"/>
                <w:szCs w:val="28"/>
                <w:lang w:eastAsia="lv-LV"/>
              </w:rPr>
              <w:t xml:space="preserve"> un skata</w:t>
            </w:r>
            <w:r w:rsidR="00E73F65" w:rsidRPr="00216DE3">
              <w:rPr>
                <w:rFonts w:ascii="Times New Roman" w:eastAsia="Times New Roman" w:hAnsi="Times New Roman" w:cs="Times New Roman"/>
                <w:sz w:val="28"/>
                <w:szCs w:val="28"/>
                <w:lang w:eastAsia="lv-LV"/>
              </w:rPr>
              <w:t xml:space="preserve"> tiesību</w:t>
            </w:r>
            <w:r w:rsidR="00E826E8" w:rsidRPr="00216DE3">
              <w:rPr>
                <w:rFonts w:ascii="Times New Roman" w:eastAsia="Times New Roman" w:hAnsi="Times New Roman" w:cs="Times New Roman"/>
                <w:sz w:val="28"/>
                <w:szCs w:val="28"/>
                <w:lang w:eastAsia="lv-LV"/>
              </w:rPr>
              <w:t xml:space="preserve"> neatgriezenisk</w:t>
            </w:r>
            <w:r w:rsidR="00E73F65" w:rsidRPr="00216DE3">
              <w:rPr>
                <w:rFonts w:ascii="Times New Roman" w:eastAsia="Times New Roman" w:hAnsi="Times New Roman" w:cs="Times New Roman"/>
                <w:sz w:val="28"/>
                <w:szCs w:val="28"/>
                <w:lang w:eastAsia="lv-LV"/>
              </w:rPr>
              <w:t>as</w:t>
            </w:r>
            <w:r w:rsidR="00E826E8" w:rsidRPr="00216DE3">
              <w:rPr>
                <w:rFonts w:ascii="Times New Roman" w:eastAsia="Times New Roman" w:hAnsi="Times New Roman" w:cs="Times New Roman"/>
                <w:sz w:val="28"/>
                <w:szCs w:val="28"/>
                <w:lang w:eastAsia="lv-LV"/>
              </w:rPr>
              <w:t xml:space="preserve"> zaudēšan</w:t>
            </w:r>
            <w:r w:rsidR="00E73F65" w:rsidRPr="00216DE3">
              <w:rPr>
                <w:rFonts w:ascii="Times New Roman" w:eastAsia="Times New Roman" w:hAnsi="Times New Roman" w:cs="Times New Roman"/>
                <w:sz w:val="28"/>
                <w:szCs w:val="28"/>
                <w:lang w:eastAsia="lv-LV"/>
              </w:rPr>
              <w:t>as riskus</w:t>
            </w:r>
            <w:r w:rsidR="00E826E8" w:rsidRPr="00216DE3">
              <w:rPr>
                <w:rFonts w:ascii="Times New Roman" w:eastAsia="Times New Roman" w:hAnsi="Times New Roman" w:cs="Times New Roman"/>
                <w:sz w:val="28"/>
                <w:szCs w:val="28"/>
                <w:lang w:eastAsia="lv-LV"/>
              </w:rPr>
              <w:t>,</w:t>
            </w:r>
            <w:r w:rsidR="00E73F65" w:rsidRPr="00216DE3">
              <w:rPr>
                <w:rFonts w:ascii="Times New Roman" w:eastAsia="Times New Roman" w:hAnsi="Times New Roman" w:cs="Times New Roman"/>
                <w:sz w:val="28"/>
                <w:szCs w:val="28"/>
                <w:lang w:eastAsia="lv-LV"/>
              </w:rPr>
              <w:t xml:space="preserve"> “zilzaļās” infrastruktūras, , biodaudzveidības un ekosistēmu aizsardzības un atjaunošanas risinājumu </w:t>
            </w:r>
            <w:r w:rsidR="0033174D" w:rsidRPr="00216DE3">
              <w:rPr>
                <w:rFonts w:ascii="Times New Roman" w:eastAsia="Times New Roman" w:hAnsi="Times New Roman" w:cs="Times New Roman"/>
                <w:sz w:val="28"/>
                <w:szCs w:val="28"/>
                <w:lang w:eastAsia="lv-LV"/>
              </w:rPr>
              <w:t xml:space="preserve">un </w:t>
            </w:r>
            <w:proofErr w:type="spellStart"/>
            <w:r w:rsidR="0033174D" w:rsidRPr="00216DE3">
              <w:rPr>
                <w:rFonts w:ascii="Times New Roman" w:eastAsia="Times New Roman" w:hAnsi="Times New Roman" w:cs="Times New Roman"/>
                <w:sz w:val="28"/>
                <w:szCs w:val="28"/>
                <w:lang w:eastAsia="lv-LV"/>
              </w:rPr>
              <w:t>klimatneitralitātes</w:t>
            </w:r>
            <w:proofErr w:type="spellEnd"/>
            <w:r w:rsidR="0033174D" w:rsidRPr="00216DE3">
              <w:rPr>
                <w:rFonts w:ascii="Times New Roman" w:eastAsia="Times New Roman" w:hAnsi="Times New Roman" w:cs="Times New Roman"/>
                <w:sz w:val="28"/>
                <w:szCs w:val="28"/>
                <w:lang w:eastAsia="lv-LV"/>
              </w:rPr>
              <w:t xml:space="preserve"> risinājumu </w:t>
            </w:r>
            <w:r w:rsidR="00E73F65" w:rsidRPr="00216DE3">
              <w:rPr>
                <w:rFonts w:ascii="Times New Roman" w:eastAsia="Times New Roman" w:hAnsi="Times New Roman" w:cs="Times New Roman"/>
                <w:sz w:val="28"/>
                <w:szCs w:val="28"/>
                <w:lang w:eastAsia="lv-LV"/>
              </w:rPr>
              <w:t>iztrūkuma riskus</w:t>
            </w:r>
            <w:r w:rsidR="0033174D" w:rsidRPr="00216DE3">
              <w:rPr>
                <w:rFonts w:ascii="Times New Roman" w:eastAsia="Times New Roman" w:hAnsi="Times New Roman" w:cs="Times New Roman"/>
                <w:sz w:val="28"/>
                <w:szCs w:val="28"/>
                <w:lang w:eastAsia="lv-LV"/>
              </w:rPr>
              <w:t>,</w:t>
            </w:r>
            <w:r w:rsidR="00E73F65" w:rsidRPr="00216DE3">
              <w:rPr>
                <w:rFonts w:ascii="Times New Roman" w:eastAsia="Times New Roman" w:hAnsi="Times New Roman" w:cs="Times New Roman"/>
                <w:sz w:val="28"/>
                <w:szCs w:val="28"/>
                <w:lang w:eastAsia="lv-LV"/>
              </w:rPr>
              <w:t xml:space="preserve"> arhitektūras principu un būves iekļaušanos ainavā  un pilsētvidē neievērošanas riskus</w:t>
            </w:r>
            <w:r w:rsidR="0033174D" w:rsidRPr="00216DE3">
              <w:rPr>
                <w:rFonts w:ascii="Times New Roman" w:eastAsia="Times New Roman" w:hAnsi="Times New Roman" w:cs="Times New Roman"/>
                <w:sz w:val="28"/>
                <w:szCs w:val="28"/>
                <w:lang w:eastAsia="lv-LV"/>
              </w:rPr>
              <w:t>.</w:t>
            </w:r>
          </w:p>
          <w:p w14:paraId="0E62FEA9" w14:textId="08F1112B" w:rsidR="005F3E61" w:rsidRPr="00216DE3" w:rsidRDefault="005F3E61" w:rsidP="00531BD5">
            <w:pPr>
              <w:ind w:left="0" w:firstLine="567"/>
              <w:rPr>
                <w:rFonts w:ascii="Times New Roman" w:eastAsia="Times New Roman" w:hAnsi="Times New Roman" w:cs="Times New Roman"/>
                <w:sz w:val="28"/>
                <w:szCs w:val="28"/>
                <w:lang w:eastAsia="lv-LV"/>
              </w:rPr>
            </w:pPr>
          </w:p>
        </w:tc>
      </w:tr>
      <w:tr w:rsidR="008851DF" w:rsidRPr="00216DE3" w14:paraId="2D7C8504" w14:textId="3E7857F8" w:rsidTr="00310441">
        <w:tc>
          <w:tcPr>
            <w:tcW w:w="247" w:type="pct"/>
            <w:vMerge w:val="restart"/>
            <w:tcBorders>
              <w:top w:val="outset" w:sz="6" w:space="0" w:color="414142"/>
              <w:left w:val="outset" w:sz="6" w:space="0" w:color="414142"/>
              <w:bottom w:val="outset" w:sz="6" w:space="0" w:color="414142"/>
              <w:right w:val="outset" w:sz="6" w:space="0" w:color="414142"/>
            </w:tcBorders>
            <w:hideMark/>
          </w:tcPr>
          <w:p w14:paraId="7EEE4685"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lastRenderedPageBreak/>
              <w:t>3.</w:t>
            </w:r>
          </w:p>
        </w:tc>
        <w:tc>
          <w:tcPr>
            <w:tcW w:w="1449" w:type="pct"/>
            <w:vMerge w:val="restart"/>
            <w:tcBorders>
              <w:top w:val="outset" w:sz="6" w:space="0" w:color="414142"/>
              <w:left w:val="outset" w:sz="6" w:space="0" w:color="414142"/>
              <w:bottom w:val="outset" w:sz="6" w:space="0" w:color="414142"/>
              <w:right w:val="outset" w:sz="6" w:space="0" w:color="414142"/>
            </w:tcBorders>
            <w:hideMark/>
          </w:tcPr>
          <w:p w14:paraId="161448AA" w14:textId="765FF561"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Normatīvajā aktā ir noteiktas  reglamentētās profesionālās darbības, nosacījumi profesionālā nosaukuma izmantošanai vai profesijas cita veida reglamentācijas prasības</w:t>
            </w:r>
          </w:p>
        </w:tc>
        <w:tc>
          <w:tcPr>
            <w:tcW w:w="3304" w:type="pct"/>
            <w:tcBorders>
              <w:top w:val="outset" w:sz="6" w:space="0" w:color="414142"/>
              <w:left w:val="outset" w:sz="6" w:space="0" w:color="414142"/>
              <w:bottom w:val="outset" w:sz="6" w:space="0" w:color="414142"/>
              <w:right w:val="outset" w:sz="6" w:space="0" w:color="414142"/>
            </w:tcBorders>
            <w:hideMark/>
          </w:tcPr>
          <w:p w14:paraId="23346E69" w14:textId="216AA236" w:rsidR="005F3E61" w:rsidRPr="00216DE3" w:rsidRDefault="000F7F54"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12DDBC66" wp14:editId="5F91532B">
                  <wp:extent cx="123825" cy="123825"/>
                  <wp:effectExtent l="0" t="0" r="9525" b="9525"/>
                  <wp:docPr id="226185148" name="Picture 140586786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w:t>
            </w:r>
            <w:r w:rsidR="005F3E61" w:rsidRPr="00216DE3">
              <w:rPr>
                <w:rFonts w:ascii="Times New Roman" w:eastAsia="Times New Roman" w:hAnsi="Times New Roman" w:cs="Times New Roman"/>
                <w:sz w:val="28"/>
                <w:szCs w:val="28"/>
                <w:lang w:eastAsia="lv-LV"/>
              </w:rPr>
              <w:t>Projekts šo jomu neskar</w:t>
            </w:r>
          </w:p>
        </w:tc>
      </w:tr>
      <w:tr w:rsidR="008851DF" w:rsidRPr="00216DE3" w14:paraId="1466BE1E" w14:textId="354E9677" w:rsidTr="0031044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07C040"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1449" w:type="pct"/>
            <w:vMerge/>
            <w:tcBorders>
              <w:top w:val="outset" w:sz="6" w:space="0" w:color="414142"/>
              <w:left w:val="outset" w:sz="6" w:space="0" w:color="414142"/>
              <w:bottom w:val="outset" w:sz="6" w:space="0" w:color="414142"/>
              <w:right w:val="outset" w:sz="6" w:space="0" w:color="414142"/>
            </w:tcBorders>
            <w:vAlign w:val="center"/>
            <w:hideMark/>
          </w:tcPr>
          <w:p w14:paraId="4D6709E7"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hideMark/>
          </w:tcPr>
          <w:p w14:paraId="26447501" w14:textId="46898566" w:rsidR="008A431A" w:rsidRPr="00216DE3" w:rsidRDefault="008851DF" w:rsidP="006E6193">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8A431A" w:rsidRPr="00216DE3">
              <w:rPr>
                <w:rFonts w:ascii="Times New Roman" w:eastAsia="Times New Roman" w:hAnsi="Times New Roman" w:cs="Times New Roman"/>
                <w:sz w:val="28"/>
                <w:szCs w:val="28"/>
                <w:lang w:eastAsia="lv-LV"/>
              </w:rPr>
              <w:t>Arhitektūras likuma 1. pants nosaka terminu “ainavu arhitektūra”, “ainavu arhitekts”, “sertificēts ainavu arhitekts”, un “ainavu arhitekta patstāvīga prakse” lietojumu.</w:t>
            </w:r>
          </w:p>
          <w:p w14:paraId="7FD377E3" w14:textId="357A0CA9" w:rsidR="0031183D" w:rsidRPr="00216DE3" w:rsidRDefault="004F4672" w:rsidP="006E6193">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Arhitektūras likuma 10. pants nosaka arhitekta un ainavu arhitekta profesionālā darbības jomas</w:t>
            </w:r>
            <w:r w:rsidR="006E6193" w:rsidRPr="00216DE3">
              <w:rPr>
                <w:rFonts w:ascii="Times New Roman" w:eastAsia="Times New Roman" w:hAnsi="Times New Roman" w:cs="Times New Roman"/>
                <w:sz w:val="28"/>
                <w:szCs w:val="28"/>
                <w:lang w:eastAsia="lv-LV"/>
              </w:rPr>
              <w:t>. Arhitektūras likuma 4. pants (2) nosaka, ka “vērtējumu vai atzinumu par arhitektūras principu ievērošanu sniedz arhitekti vai ainavu arhitekti atbilstoši savām profesionālajām kompetencēm”.</w:t>
            </w:r>
          </w:p>
          <w:p w14:paraId="3FFB35CC" w14:textId="77777777" w:rsidR="006E6193" w:rsidRPr="00216DE3" w:rsidRDefault="006E6193" w:rsidP="006E6193">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lastRenderedPageBreak/>
              <w:t xml:space="preserve">Arhitektūras likuma 11. pants nosaka tiesības veikt profesionālo darbību un izmantot arhitekta un ainavu arhitekta nosaukumu 10. pantā noteiktajām arhitekta un ainavu arhitekta profesionālā darbības jomām. </w:t>
            </w:r>
          </w:p>
          <w:p w14:paraId="3B20B002" w14:textId="234BA0D0" w:rsidR="006E6193" w:rsidRPr="00216DE3" w:rsidRDefault="006E6193" w:rsidP="006E6193">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Arhitektūras likuma 30. pants nosaka terminu „arhitekts”, „arhitektūra”, „ainavu arhitekts” un „ainavu arhitektūra” un to atvasinājumu lietojums komersanta firmā.</w:t>
            </w:r>
          </w:p>
          <w:p w14:paraId="04F3B4AB" w14:textId="7C0CECA1" w:rsidR="006E6193" w:rsidRPr="00216DE3" w:rsidRDefault="006E6193" w:rsidP="006E6193">
            <w:pPr>
              <w:ind w:left="0" w:firstLine="0"/>
              <w:rPr>
                <w:rFonts w:ascii="Times New Roman" w:eastAsia="Times New Roman" w:hAnsi="Times New Roman" w:cs="Times New Roman"/>
                <w:sz w:val="28"/>
                <w:szCs w:val="28"/>
                <w:lang w:eastAsia="lv-LV"/>
              </w:rPr>
            </w:pPr>
          </w:p>
        </w:tc>
      </w:tr>
      <w:tr w:rsidR="008851DF" w:rsidRPr="00216DE3" w14:paraId="7457F2B5" w14:textId="4A45385E" w:rsidTr="00310441">
        <w:tc>
          <w:tcPr>
            <w:tcW w:w="247" w:type="pct"/>
            <w:vMerge w:val="restart"/>
            <w:tcBorders>
              <w:top w:val="outset" w:sz="6" w:space="0" w:color="414142"/>
              <w:left w:val="outset" w:sz="6" w:space="0" w:color="414142"/>
              <w:bottom w:val="outset" w:sz="6" w:space="0" w:color="414142"/>
              <w:right w:val="outset" w:sz="6" w:space="0" w:color="414142"/>
            </w:tcBorders>
            <w:hideMark/>
          </w:tcPr>
          <w:p w14:paraId="44984F01"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lastRenderedPageBreak/>
              <w:t>4.</w:t>
            </w:r>
          </w:p>
        </w:tc>
        <w:tc>
          <w:tcPr>
            <w:tcW w:w="1449" w:type="pct"/>
            <w:vMerge w:val="restart"/>
            <w:tcBorders>
              <w:top w:val="outset" w:sz="6" w:space="0" w:color="414142"/>
              <w:left w:val="outset" w:sz="6" w:space="0" w:color="414142"/>
              <w:bottom w:val="outset" w:sz="6" w:space="0" w:color="414142"/>
              <w:right w:val="outset" w:sz="6" w:space="0" w:color="414142"/>
            </w:tcBorders>
            <w:hideMark/>
          </w:tcPr>
          <w:p w14:paraId="221BA57E"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Normatīvajā aktā ir noteikta prasība pastāvīgi pilnveidot profesionālo kompetenci</w:t>
            </w:r>
          </w:p>
        </w:tc>
        <w:tc>
          <w:tcPr>
            <w:tcW w:w="3304" w:type="pct"/>
            <w:tcBorders>
              <w:top w:val="outset" w:sz="6" w:space="0" w:color="414142"/>
              <w:left w:val="outset" w:sz="6" w:space="0" w:color="414142"/>
              <w:bottom w:val="outset" w:sz="6" w:space="0" w:color="414142"/>
              <w:right w:val="outset" w:sz="6" w:space="0" w:color="414142"/>
            </w:tcBorders>
            <w:hideMark/>
          </w:tcPr>
          <w:p w14:paraId="19A89B3B" w14:textId="597E1E85" w:rsidR="005F3E61" w:rsidRPr="00216DE3" w:rsidRDefault="000F7F54"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5665B32D" wp14:editId="16979D8B">
                  <wp:extent cx="123825" cy="123825"/>
                  <wp:effectExtent l="0" t="0" r="9525" b="9525"/>
                  <wp:docPr id="43772721" name="Picture 140586786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w:t>
            </w:r>
            <w:r w:rsidR="005F3E61" w:rsidRPr="00216DE3">
              <w:rPr>
                <w:rFonts w:ascii="Times New Roman" w:eastAsia="Times New Roman" w:hAnsi="Times New Roman" w:cs="Times New Roman"/>
                <w:sz w:val="28"/>
                <w:szCs w:val="28"/>
                <w:lang w:eastAsia="lv-LV"/>
              </w:rPr>
              <w:t>Projekts šo jomu neskar</w:t>
            </w:r>
          </w:p>
        </w:tc>
      </w:tr>
      <w:tr w:rsidR="008851DF" w:rsidRPr="00216DE3" w14:paraId="7E99B5D1" w14:textId="294B625F" w:rsidTr="0031044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D070682"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1449" w:type="pct"/>
            <w:vMerge/>
            <w:tcBorders>
              <w:top w:val="outset" w:sz="6" w:space="0" w:color="414142"/>
              <w:left w:val="outset" w:sz="6" w:space="0" w:color="414142"/>
              <w:bottom w:val="outset" w:sz="6" w:space="0" w:color="414142"/>
              <w:right w:val="outset" w:sz="6" w:space="0" w:color="414142"/>
            </w:tcBorders>
            <w:vAlign w:val="center"/>
            <w:hideMark/>
          </w:tcPr>
          <w:p w14:paraId="419193B3"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hideMark/>
          </w:tcPr>
          <w:p w14:paraId="08DC1837" w14:textId="24CF6ECD" w:rsidR="00B0246E" w:rsidRPr="00216DE3" w:rsidRDefault="008851DF"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B0246E" w:rsidRPr="00216DE3">
              <w:rPr>
                <w:rFonts w:ascii="Times New Roman" w:eastAsia="Times New Roman" w:hAnsi="Times New Roman" w:cs="Times New Roman"/>
                <w:sz w:val="28"/>
                <w:szCs w:val="28"/>
                <w:lang w:eastAsia="lv-LV"/>
              </w:rPr>
              <w:t>Arhitektūras likuma 23. panta (1) noteikts, ka “arhitektu un ainavu arhitektu sertificēšanu un profesionālās prakses uzraudzību veic profesionālās prakses uzraudzības komisijas”, tostarp 4) “nosaka sertificētiem arhitektiem un ainavu arhitektiem nepieciešamās tālākizglītības saturu”.</w:t>
            </w:r>
          </w:p>
        </w:tc>
      </w:tr>
      <w:tr w:rsidR="008851DF" w:rsidRPr="00216DE3" w14:paraId="6406F424" w14:textId="2A3B0451" w:rsidTr="00310441">
        <w:tc>
          <w:tcPr>
            <w:tcW w:w="247" w:type="pct"/>
            <w:vMerge w:val="restart"/>
            <w:tcBorders>
              <w:top w:val="outset" w:sz="6" w:space="0" w:color="414142"/>
              <w:left w:val="outset" w:sz="6" w:space="0" w:color="414142"/>
              <w:bottom w:val="outset" w:sz="6" w:space="0" w:color="414142"/>
              <w:right w:val="outset" w:sz="6" w:space="0" w:color="414142"/>
            </w:tcBorders>
            <w:hideMark/>
          </w:tcPr>
          <w:p w14:paraId="69E109D6"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5.</w:t>
            </w:r>
          </w:p>
        </w:tc>
        <w:tc>
          <w:tcPr>
            <w:tcW w:w="1449" w:type="pct"/>
            <w:vMerge w:val="restart"/>
            <w:tcBorders>
              <w:top w:val="outset" w:sz="6" w:space="0" w:color="414142"/>
              <w:left w:val="outset" w:sz="6" w:space="0" w:color="414142"/>
              <w:bottom w:val="outset" w:sz="6" w:space="0" w:color="414142"/>
              <w:right w:val="outset" w:sz="6" w:space="0" w:color="414142"/>
            </w:tcBorders>
            <w:hideMark/>
          </w:tcPr>
          <w:p w14:paraId="79433AC5"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Normatīvajā aktā ir noteikti ierobežojumi attiecībā uz profesijas organizatorisko struktūru, profesionālo ētiku un profesionālās darbības pārraudzību</w:t>
            </w:r>
          </w:p>
        </w:tc>
        <w:tc>
          <w:tcPr>
            <w:tcW w:w="3304" w:type="pct"/>
            <w:tcBorders>
              <w:top w:val="outset" w:sz="6" w:space="0" w:color="414142"/>
              <w:left w:val="outset" w:sz="6" w:space="0" w:color="414142"/>
              <w:bottom w:val="outset" w:sz="6" w:space="0" w:color="414142"/>
              <w:right w:val="outset" w:sz="6" w:space="0" w:color="414142"/>
            </w:tcBorders>
            <w:hideMark/>
          </w:tcPr>
          <w:p w14:paraId="23328437" w14:textId="6781F313" w:rsidR="005F3E61" w:rsidRPr="00216DE3" w:rsidRDefault="000F7F54"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7F5712C4" wp14:editId="4A77D480">
                  <wp:extent cx="123825" cy="123825"/>
                  <wp:effectExtent l="0" t="0" r="9525" b="9525"/>
                  <wp:docPr id="599615132" name="Picture 140586786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w:t>
            </w:r>
            <w:r w:rsidR="00727D15" w:rsidRPr="00216DE3">
              <w:rPr>
                <w:rFonts w:ascii="Times New Roman" w:eastAsia="Times New Roman" w:hAnsi="Times New Roman" w:cs="Times New Roman"/>
                <w:sz w:val="28"/>
                <w:szCs w:val="28"/>
                <w:lang w:eastAsia="lv-LV"/>
              </w:rPr>
              <w:t>Projekts šo jomu neskar</w:t>
            </w:r>
          </w:p>
        </w:tc>
      </w:tr>
      <w:tr w:rsidR="008851DF" w:rsidRPr="00216DE3" w14:paraId="048F7A6A" w14:textId="5E9B9407" w:rsidTr="0031044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9D0F1D3"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1449" w:type="pct"/>
            <w:vMerge/>
            <w:tcBorders>
              <w:top w:val="outset" w:sz="6" w:space="0" w:color="414142"/>
              <w:left w:val="outset" w:sz="6" w:space="0" w:color="414142"/>
              <w:bottom w:val="outset" w:sz="6" w:space="0" w:color="414142"/>
              <w:right w:val="outset" w:sz="6" w:space="0" w:color="414142"/>
            </w:tcBorders>
            <w:vAlign w:val="center"/>
            <w:hideMark/>
          </w:tcPr>
          <w:p w14:paraId="5FDA294E"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hideMark/>
          </w:tcPr>
          <w:p w14:paraId="1A8445C3" w14:textId="44DA72A8" w:rsidR="005B7079" w:rsidRPr="00216DE3" w:rsidRDefault="008851DF" w:rsidP="0053268D">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53268D" w:rsidRPr="00216DE3">
              <w:rPr>
                <w:rFonts w:ascii="Times New Roman" w:eastAsia="Times New Roman" w:hAnsi="Times New Roman" w:cs="Times New Roman"/>
                <w:sz w:val="28"/>
                <w:szCs w:val="28"/>
                <w:lang w:eastAsia="lv-LV"/>
              </w:rPr>
              <w:t>Arhitektūras likum</w:t>
            </w:r>
            <w:r w:rsidR="004F4672" w:rsidRPr="00216DE3">
              <w:rPr>
                <w:rFonts w:ascii="Times New Roman" w:eastAsia="Times New Roman" w:hAnsi="Times New Roman" w:cs="Times New Roman"/>
                <w:sz w:val="28"/>
                <w:szCs w:val="28"/>
                <w:lang w:eastAsia="lv-LV"/>
              </w:rPr>
              <w:t>a darbības joma, kā noteikts 3.pantā</w:t>
            </w:r>
            <w:r w:rsidR="0053268D" w:rsidRPr="00216DE3">
              <w:rPr>
                <w:rFonts w:ascii="Times New Roman" w:eastAsia="Times New Roman" w:hAnsi="Times New Roman" w:cs="Times New Roman"/>
                <w:sz w:val="28"/>
                <w:szCs w:val="28"/>
                <w:lang w:eastAsia="lv-LV"/>
              </w:rPr>
              <w:t xml:space="preserve"> “nosaka arhitektūras principus un par to īstenošanu atbildīgās personas, kā arī reglamentē </w:t>
            </w:r>
            <w:r w:rsidR="004F4672" w:rsidRPr="00216DE3">
              <w:rPr>
                <w:rFonts w:ascii="Times New Roman" w:eastAsia="Times New Roman" w:hAnsi="Times New Roman" w:cs="Times New Roman"/>
                <w:sz w:val="28"/>
                <w:szCs w:val="28"/>
                <w:lang w:eastAsia="lv-LV"/>
              </w:rPr>
              <w:t xml:space="preserve">… </w:t>
            </w:r>
            <w:r w:rsidR="0053268D" w:rsidRPr="00216DE3">
              <w:rPr>
                <w:rFonts w:ascii="Times New Roman" w:eastAsia="Times New Roman" w:hAnsi="Times New Roman" w:cs="Times New Roman"/>
                <w:sz w:val="28"/>
                <w:szCs w:val="28"/>
                <w:lang w:eastAsia="lv-LV"/>
              </w:rPr>
              <w:t>arhitekta un ainavu arhitekta profesijas un nosaka to pašpārvaldes kārtību.”</w:t>
            </w:r>
          </w:p>
          <w:p w14:paraId="26661B41" w14:textId="77777777" w:rsidR="005B7079" w:rsidRPr="00216DE3" w:rsidRDefault="005B7079" w:rsidP="0053268D">
            <w:pPr>
              <w:ind w:left="0" w:firstLine="0"/>
              <w:rPr>
                <w:rFonts w:ascii="Times New Roman" w:eastAsia="Times New Roman" w:hAnsi="Times New Roman" w:cs="Times New Roman"/>
                <w:sz w:val="28"/>
                <w:szCs w:val="28"/>
                <w:lang w:eastAsia="lv-LV"/>
              </w:rPr>
            </w:pPr>
          </w:p>
          <w:p w14:paraId="4F6F86B4" w14:textId="738EC9B2" w:rsidR="0053268D" w:rsidRPr="00216DE3" w:rsidRDefault="0053268D" w:rsidP="00A34BFC">
            <w:pPr>
              <w:ind w:left="0" w:firstLine="0"/>
              <w:rPr>
                <w:rFonts w:ascii="Times New Roman" w:eastAsia="Times New Roman" w:hAnsi="Times New Roman" w:cs="Times New Roman"/>
                <w:sz w:val="28"/>
                <w:szCs w:val="28"/>
                <w:lang w:eastAsia="lv-LV"/>
              </w:rPr>
            </w:pPr>
          </w:p>
        </w:tc>
      </w:tr>
      <w:tr w:rsidR="008851DF" w:rsidRPr="00216DE3" w14:paraId="082EFE4A" w14:textId="14A24AA2" w:rsidTr="00310441">
        <w:tc>
          <w:tcPr>
            <w:tcW w:w="247" w:type="pct"/>
            <w:vMerge w:val="restart"/>
            <w:tcBorders>
              <w:top w:val="outset" w:sz="6" w:space="0" w:color="414142"/>
              <w:left w:val="outset" w:sz="6" w:space="0" w:color="414142"/>
              <w:bottom w:val="outset" w:sz="6" w:space="0" w:color="414142"/>
              <w:right w:val="outset" w:sz="6" w:space="0" w:color="414142"/>
            </w:tcBorders>
            <w:hideMark/>
          </w:tcPr>
          <w:p w14:paraId="0F57F1E1"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6.</w:t>
            </w:r>
          </w:p>
        </w:tc>
        <w:tc>
          <w:tcPr>
            <w:tcW w:w="1449" w:type="pct"/>
            <w:vMerge w:val="restart"/>
            <w:tcBorders>
              <w:top w:val="outset" w:sz="6" w:space="0" w:color="414142"/>
              <w:left w:val="outset" w:sz="6" w:space="0" w:color="414142"/>
              <w:bottom w:val="outset" w:sz="6" w:space="0" w:color="414142"/>
              <w:right w:val="outset" w:sz="6" w:space="0" w:color="414142"/>
            </w:tcBorders>
            <w:hideMark/>
          </w:tcPr>
          <w:p w14:paraId="3BE6EF26"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Normatīvajā aktā ir noteikti ierobežojumi attiecībā uz obligātu prasību par dalību profesionālā organizācijā, reģistrēšanos vai atļauju saņemšanu, īpaši gadījumā, ja šāda prasība ir saistīta ar noteiktas profesionālās kvalifikācijas ieguvi</w:t>
            </w:r>
          </w:p>
        </w:tc>
        <w:tc>
          <w:tcPr>
            <w:tcW w:w="3304" w:type="pct"/>
            <w:tcBorders>
              <w:top w:val="outset" w:sz="6" w:space="0" w:color="414142"/>
              <w:left w:val="outset" w:sz="6" w:space="0" w:color="414142"/>
              <w:bottom w:val="outset" w:sz="6" w:space="0" w:color="414142"/>
              <w:right w:val="outset" w:sz="6" w:space="0" w:color="414142"/>
            </w:tcBorders>
            <w:hideMark/>
          </w:tcPr>
          <w:p w14:paraId="2571574D" w14:textId="7BF5BE8F" w:rsidR="005F3E61" w:rsidRPr="00216DE3" w:rsidRDefault="000F7F54"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1D9C5DFA" wp14:editId="12CDF433">
                  <wp:extent cx="123825" cy="123825"/>
                  <wp:effectExtent l="0" t="0" r="9525" b="9525"/>
                  <wp:docPr id="1180941144" name="Picture 140586786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w:t>
            </w:r>
            <w:r w:rsidR="006A4755" w:rsidRPr="00216DE3">
              <w:rPr>
                <w:rFonts w:ascii="Times New Roman" w:eastAsia="Times New Roman" w:hAnsi="Times New Roman" w:cs="Times New Roman"/>
                <w:sz w:val="28"/>
                <w:szCs w:val="28"/>
                <w:lang w:eastAsia="lv-LV"/>
              </w:rPr>
              <w:t>Projekts šo jomu neskar</w:t>
            </w:r>
          </w:p>
        </w:tc>
      </w:tr>
      <w:tr w:rsidR="008851DF" w:rsidRPr="00216DE3" w14:paraId="4AD222ED" w14:textId="2E565854" w:rsidTr="0031044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DDE2425"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1449" w:type="pct"/>
            <w:vMerge/>
            <w:tcBorders>
              <w:top w:val="outset" w:sz="6" w:space="0" w:color="414142"/>
              <w:left w:val="outset" w:sz="6" w:space="0" w:color="414142"/>
              <w:bottom w:val="outset" w:sz="6" w:space="0" w:color="414142"/>
              <w:right w:val="outset" w:sz="6" w:space="0" w:color="414142"/>
            </w:tcBorders>
            <w:vAlign w:val="center"/>
            <w:hideMark/>
          </w:tcPr>
          <w:p w14:paraId="1E1D48F4"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hideMark/>
          </w:tcPr>
          <w:p w14:paraId="6484843E" w14:textId="0B6D7C1D" w:rsidR="00293860" w:rsidRPr="00216DE3" w:rsidRDefault="008851DF" w:rsidP="00293860">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293860" w:rsidRPr="00216DE3">
              <w:rPr>
                <w:rFonts w:ascii="Times New Roman" w:eastAsia="Times New Roman" w:hAnsi="Times New Roman" w:cs="Times New Roman"/>
                <w:sz w:val="28"/>
                <w:szCs w:val="28"/>
                <w:lang w:eastAsia="lv-LV"/>
              </w:rPr>
              <w:t>Arhitektūras likuma VI nodaļa</w:t>
            </w:r>
            <w:r w:rsidR="0053268D" w:rsidRPr="00216DE3">
              <w:rPr>
                <w:rFonts w:ascii="Times New Roman" w:eastAsia="Times New Roman" w:hAnsi="Times New Roman" w:cs="Times New Roman"/>
                <w:sz w:val="28"/>
                <w:szCs w:val="28"/>
                <w:lang w:eastAsia="lv-LV"/>
              </w:rPr>
              <w:t xml:space="preserve"> nosaka</w:t>
            </w:r>
            <w:r w:rsidR="00293860" w:rsidRPr="00216DE3">
              <w:rPr>
                <w:rFonts w:ascii="Times New Roman" w:eastAsia="Times New Roman" w:hAnsi="Times New Roman" w:cs="Times New Roman"/>
                <w:sz w:val="28"/>
                <w:szCs w:val="28"/>
                <w:lang w:eastAsia="lv-LV"/>
              </w:rPr>
              <w:t xml:space="preserve"> Latvijas Sertificētu arhitektu kolēģija</w:t>
            </w:r>
            <w:r w:rsidR="0053268D" w:rsidRPr="00216DE3">
              <w:rPr>
                <w:rFonts w:ascii="Times New Roman" w:eastAsia="Times New Roman" w:hAnsi="Times New Roman" w:cs="Times New Roman"/>
                <w:sz w:val="28"/>
                <w:szCs w:val="28"/>
                <w:lang w:eastAsia="lv-LV"/>
              </w:rPr>
              <w:t xml:space="preserve">s, kas ir autonoms pašpārvaldes publisko tiesību subjekts, darbību un </w:t>
            </w:r>
            <w:r w:rsidR="00293860" w:rsidRPr="00216DE3">
              <w:rPr>
                <w:rFonts w:ascii="Times New Roman" w:eastAsia="Times New Roman" w:hAnsi="Times New Roman" w:cs="Times New Roman"/>
                <w:sz w:val="28"/>
                <w:szCs w:val="28"/>
                <w:lang w:eastAsia="lv-LV"/>
              </w:rPr>
              <w:t xml:space="preserve">nosaka sertificētu ainavu arhitektu </w:t>
            </w:r>
            <w:r w:rsidR="0053268D" w:rsidRPr="00216DE3">
              <w:rPr>
                <w:rFonts w:ascii="Times New Roman" w:eastAsia="Times New Roman" w:hAnsi="Times New Roman" w:cs="Times New Roman"/>
                <w:sz w:val="28"/>
                <w:szCs w:val="28"/>
                <w:lang w:eastAsia="lv-LV"/>
              </w:rPr>
              <w:t>dalību tajā.</w:t>
            </w:r>
          </w:p>
        </w:tc>
      </w:tr>
      <w:tr w:rsidR="008851DF" w:rsidRPr="00216DE3" w14:paraId="5663FC78" w14:textId="7F6E22C0" w:rsidTr="00310441">
        <w:tc>
          <w:tcPr>
            <w:tcW w:w="247" w:type="pct"/>
            <w:vMerge w:val="restart"/>
            <w:tcBorders>
              <w:top w:val="outset" w:sz="6" w:space="0" w:color="414142"/>
              <w:left w:val="outset" w:sz="6" w:space="0" w:color="414142"/>
              <w:bottom w:val="outset" w:sz="6" w:space="0" w:color="414142"/>
              <w:right w:val="outset" w:sz="6" w:space="0" w:color="414142"/>
            </w:tcBorders>
            <w:hideMark/>
          </w:tcPr>
          <w:p w14:paraId="7A92C738"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7.</w:t>
            </w:r>
          </w:p>
        </w:tc>
        <w:tc>
          <w:tcPr>
            <w:tcW w:w="1449" w:type="pct"/>
            <w:vMerge w:val="restart"/>
            <w:tcBorders>
              <w:top w:val="outset" w:sz="6" w:space="0" w:color="414142"/>
              <w:left w:val="outset" w:sz="6" w:space="0" w:color="414142"/>
              <w:bottom w:val="outset" w:sz="6" w:space="0" w:color="414142"/>
              <w:right w:val="outset" w:sz="6" w:space="0" w:color="414142"/>
            </w:tcBorders>
            <w:hideMark/>
          </w:tcPr>
          <w:p w14:paraId="6BF1A979" w14:textId="2E443DBC"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Normatīvajā aktā ir noteikti kvantitatīvi ierobežojumi attiecībā uz tādu personu ar noteiktu profesionālo kvalifikāciju skaitu, kurām ir atļauts strādāt attiecīgajā profesijā vai būt par darbinieku vai vadītāju, vai pārstāvi. Normatīvajā aktā ir noteikti teritoriāli ierobežojumi </w:t>
            </w:r>
            <w:r w:rsidRPr="00216DE3">
              <w:rPr>
                <w:rFonts w:ascii="Times New Roman" w:eastAsia="Times New Roman" w:hAnsi="Times New Roman" w:cs="Times New Roman"/>
                <w:sz w:val="28"/>
                <w:szCs w:val="28"/>
                <w:lang w:eastAsia="lv-LV"/>
              </w:rPr>
              <w:lastRenderedPageBreak/>
              <w:t>profesionālajai darbībai, tostarp atšķirīgi profesionālās darbības noteikumi dažādās Latvijas teritorijas daļās</w:t>
            </w:r>
          </w:p>
        </w:tc>
        <w:tc>
          <w:tcPr>
            <w:tcW w:w="3304" w:type="pct"/>
            <w:tcBorders>
              <w:top w:val="outset" w:sz="6" w:space="0" w:color="414142"/>
              <w:left w:val="outset" w:sz="6" w:space="0" w:color="414142"/>
              <w:bottom w:val="outset" w:sz="6" w:space="0" w:color="414142"/>
              <w:right w:val="outset" w:sz="6" w:space="0" w:color="414142"/>
            </w:tcBorders>
            <w:hideMark/>
          </w:tcPr>
          <w:p w14:paraId="30FF8A28"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lastRenderedPageBreak/>
              <w:drawing>
                <wp:inline distT="0" distB="0" distL="0" distR="0" wp14:anchorId="0849AC5D" wp14:editId="628F0408">
                  <wp:extent cx="123825" cy="123825"/>
                  <wp:effectExtent l="0" t="0" r="9525" b="9525"/>
                  <wp:docPr id="7" name="Picture 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vestnesis.lv/wwwraksti/BILDES/KVADRATS.GIF"/>
                          <pic:cNvPicPr>
                            <a:picLocks noChangeAspect="1" noChangeArrowheads="1"/>
                          </pic:cNvPicPr>
                        </pic:nvPicPr>
                        <pic:blipFill>
                          <a:blip r:embed="rId9">
                            <a:extLst>
                              <a:ext uri="{BEBA8EAE-BF5A-486C-A8C5-ECC9F3942E4B}">
                                <a14:imgProps xmlns:a14="http://schemas.microsoft.com/office/drawing/2010/main">
                                  <a14:imgLayer r:embed="rId10">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Projekts šo jomu neskar</w:t>
            </w:r>
          </w:p>
        </w:tc>
      </w:tr>
      <w:tr w:rsidR="008851DF" w:rsidRPr="00216DE3" w14:paraId="7EA77D96" w14:textId="64B641D6" w:rsidTr="0031044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4D95C90"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1449" w:type="pct"/>
            <w:vMerge/>
            <w:tcBorders>
              <w:top w:val="outset" w:sz="6" w:space="0" w:color="414142"/>
              <w:left w:val="outset" w:sz="6" w:space="0" w:color="414142"/>
              <w:bottom w:val="outset" w:sz="6" w:space="0" w:color="414142"/>
              <w:right w:val="outset" w:sz="6" w:space="0" w:color="414142"/>
            </w:tcBorders>
            <w:vAlign w:val="center"/>
            <w:hideMark/>
          </w:tcPr>
          <w:p w14:paraId="31C0D967"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hideMark/>
          </w:tcPr>
          <w:p w14:paraId="4E611D22" w14:textId="7033421F" w:rsidR="005F3E61" w:rsidRPr="00216DE3" w:rsidRDefault="005F3E61" w:rsidP="00A34BFC">
            <w:pPr>
              <w:ind w:left="0" w:firstLine="0"/>
              <w:rPr>
                <w:rFonts w:ascii="Times New Roman" w:eastAsia="Times New Roman" w:hAnsi="Times New Roman" w:cs="Times New Roman"/>
                <w:sz w:val="28"/>
                <w:szCs w:val="28"/>
                <w:lang w:eastAsia="lv-LV"/>
              </w:rPr>
            </w:pPr>
          </w:p>
        </w:tc>
      </w:tr>
      <w:tr w:rsidR="008851DF" w:rsidRPr="00216DE3" w14:paraId="30EB382A" w14:textId="4A09F8A6" w:rsidTr="00310441">
        <w:tc>
          <w:tcPr>
            <w:tcW w:w="247" w:type="pct"/>
            <w:vMerge w:val="restart"/>
            <w:tcBorders>
              <w:top w:val="outset" w:sz="6" w:space="0" w:color="414142"/>
              <w:left w:val="outset" w:sz="6" w:space="0" w:color="414142"/>
              <w:bottom w:val="outset" w:sz="6" w:space="0" w:color="414142"/>
              <w:right w:val="outset" w:sz="6" w:space="0" w:color="414142"/>
            </w:tcBorders>
            <w:hideMark/>
          </w:tcPr>
          <w:p w14:paraId="7A89D455"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8.</w:t>
            </w:r>
          </w:p>
        </w:tc>
        <w:tc>
          <w:tcPr>
            <w:tcW w:w="1449" w:type="pct"/>
            <w:vMerge w:val="restart"/>
            <w:tcBorders>
              <w:top w:val="outset" w:sz="6" w:space="0" w:color="414142"/>
              <w:left w:val="outset" w:sz="6" w:space="0" w:color="414142"/>
              <w:bottom w:val="outset" w:sz="6" w:space="0" w:color="414142"/>
              <w:right w:val="outset" w:sz="6" w:space="0" w:color="414142"/>
            </w:tcBorders>
            <w:hideMark/>
          </w:tcPr>
          <w:p w14:paraId="14A3B000"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Normatīvajā aktā ir noteikti ierobežojumi attiecībā uz tiesībām īstenot profesionālo darbību kopīgi vai partnerībā, profesionālās darbības </w:t>
            </w:r>
            <w:proofErr w:type="spellStart"/>
            <w:r w:rsidRPr="00216DE3">
              <w:rPr>
                <w:rFonts w:ascii="Times New Roman" w:eastAsia="Times New Roman" w:hAnsi="Times New Roman" w:cs="Times New Roman"/>
                <w:sz w:val="28"/>
                <w:szCs w:val="28"/>
                <w:lang w:eastAsia="lv-LV"/>
              </w:rPr>
              <w:t>nesavietojamības</w:t>
            </w:r>
            <w:proofErr w:type="spellEnd"/>
            <w:r w:rsidRPr="00216DE3">
              <w:rPr>
                <w:rFonts w:ascii="Times New Roman" w:eastAsia="Times New Roman" w:hAnsi="Times New Roman" w:cs="Times New Roman"/>
                <w:sz w:val="28"/>
                <w:szCs w:val="28"/>
                <w:lang w:eastAsia="lv-LV"/>
              </w:rPr>
              <w:t xml:space="preserve"> noteikumi, ierobežojumi attiecībā uz reglamentētajā profesijā strādājošo juridisko statusu, uzņēmuma kapitāla daļu vai akciju turēšanu vai vadību</w:t>
            </w:r>
          </w:p>
        </w:tc>
        <w:tc>
          <w:tcPr>
            <w:tcW w:w="3304" w:type="pct"/>
            <w:tcBorders>
              <w:top w:val="outset" w:sz="6" w:space="0" w:color="414142"/>
              <w:left w:val="outset" w:sz="6" w:space="0" w:color="414142"/>
              <w:bottom w:val="outset" w:sz="6" w:space="0" w:color="414142"/>
              <w:right w:val="outset" w:sz="6" w:space="0" w:color="414142"/>
            </w:tcBorders>
            <w:hideMark/>
          </w:tcPr>
          <w:p w14:paraId="66A3B1DC" w14:textId="225B3915" w:rsidR="005F3E61" w:rsidRPr="00216DE3" w:rsidRDefault="000F7F54"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20A9B0CC" wp14:editId="28F0579B">
                  <wp:extent cx="123825" cy="123825"/>
                  <wp:effectExtent l="0" t="0" r="9525" b="9525"/>
                  <wp:docPr id="2067303677" name="Picture 140586786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w:t>
            </w:r>
            <w:r w:rsidR="005F3E61" w:rsidRPr="00216DE3">
              <w:rPr>
                <w:rFonts w:ascii="Times New Roman" w:eastAsia="Times New Roman" w:hAnsi="Times New Roman" w:cs="Times New Roman"/>
                <w:sz w:val="28"/>
                <w:szCs w:val="28"/>
                <w:lang w:eastAsia="lv-LV"/>
              </w:rPr>
              <w:t> Projekts šo jomu neskar</w:t>
            </w:r>
          </w:p>
        </w:tc>
      </w:tr>
      <w:tr w:rsidR="008851DF" w:rsidRPr="00216DE3" w14:paraId="728612FC" w14:textId="166011DA" w:rsidTr="0031044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AD664AB"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1449" w:type="pct"/>
            <w:vMerge/>
            <w:tcBorders>
              <w:top w:val="outset" w:sz="6" w:space="0" w:color="414142"/>
              <w:left w:val="outset" w:sz="6" w:space="0" w:color="414142"/>
              <w:bottom w:val="outset" w:sz="6" w:space="0" w:color="414142"/>
              <w:right w:val="outset" w:sz="6" w:space="0" w:color="414142"/>
            </w:tcBorders>
            <w:vAlign w:val="center"/>
            <w:hideMark/>
          </w:tcPr>
          <w:p w14:paraId="1DE0E3EB" w14:textId="77777777" w:rsidR="005F3E61" w:rsidRPr="00216DE3" w:rsidRDefault="005F3E61" w:rsidP="00A34BFC">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hideMark/>
          </w:tcPr>
          <w:p w14:paraId="364EA1AC" w14:textId="023F194A" w:rsidR="00293860" w:rsidRPr="00216DE3" w:rsidRDefault="008851DF" w:rsidP="00293860">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293860" w:rsidRPr="00216DE3">
              <w:rPr>
                <w:rFonts w:ascii="Times New Roman" w:eastAsia="Times New Roman" w:hAnsi="Times New Roman" w:cs="Times New Roman"/>
                <w:sz w:val="28"/>
                <w:szCs w:val="28"/>
                <w:lang w:eastAsia="lv-LV"/>
              </w:rPr>
              <w:t xml:space="preserve">Arhitektūras likuma 11. pants nosaka tiesības veikt profesionālo darbību un izmantot arhitekta un ainavu arhitekta nosaukumu 10. pantā noteiktajām arhitekta un ainavu arhitekta profesionālā darbības jomām. </w:t>
            </w:r>
          </w:p>
          <w:p w14:paraId="57946225" w14:textId="2C928E61" w:rsidR="005F3E61" w:rsidRPr="00216DE3" w:rsidRDefault="008E388B"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Arhitektūras likuma 30. pants nosaka</w:t>
            </w:r>
            <w:r w:rsidR="00293860" w:rsidRPr="00216DE3">
              <w:rPr>
                <w:rFonts w:ascii="Times New Roman" w:eastAsia="Times New Roman" w:hAnsi="Times New Roman" w:cs="Times New Roman"/>
                <w:sz w:val="28"/>
                <w:szCs w:val="28"/>
                <w:lang w:eastAsia="lv-LV"/>
              </w:rPr>
              <w:t xml:space="preserve"> t</w:t>
            </w:r>
            <w:r w:rsidRPr="00216DE3">
              <w:rPr>
                <w:rFonts w:ascii="Times New Roman" w:eastAsia="Times New Roman" w:hAnsi="Times New Roman" w:cs="Times New Roman"/>
                <w:sz w:val="28"/>
                <w:szCs w:val="28"/>
                <w:lang w:eastAsia="lv-LV"/>
              </w:rPr>
              <w:t>erminu „arhitekts”, „arhitektūra”, „ainavu arhitekts” un „ainavu arhitektūra” un to atvasinājumu lietojums komersanta firmā.</w:t>
            </w:r>
          </w:p>
        </w:tc>
      </w:tr>
      <w:tr w:rsidR="008851DF" w:rsidRPr="00216DE3" w14:paraId="13F35C6B" w14:textId="63061D5D" w:rsidTr="00310441">
        <w:tc>
          <w:tcPr>
            <w:tcW w:w="247" w:type="pct"/>
            <w:vMerge w:val="restart"/>
            <w:tcBorders>
              <w:top w:val="outset" w:sz="6" w:space="0" w:color="414142"/>
              <w:left w:val="outset" w:sz="6" w:space="0" w:color="414142"/>
              <w:bottom w:val="outset" w:sz="6" w:space="0" w:color="414142"/>
              <w:right w:val="outset" w:sz="6" w:space="0" w:color="414142"/>
            </w:tcBorders>
            <w:hideMark/>
          </w:tcPr>
          <w:p w14:paraId="1C933CD1"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9.</w:t>
            </w:r>
          </w:p>
        </w:tc>
        <w:tc>
          <w:tcPr>
            <w:tcW w:w="1449" w:type="pct"/>
            <w:vMerge w:val="restart"/>
            <w:tcBorders>
              <w:top w:val="outset" w:sz="6" w:space="0" w:color="414142"/>
              <w:left w:val="outset" w:sz="6" w:space="0" w:color="414142"/>
              <w:bottom w:val="outset" w:sz="6" w:space="0" w:color="414142"/>
              <w:right w:val="outset" w:sz="6" w:space="0" w:color="414142"/>
            </w:tcBorders>
            <w:hideMark/>
          </w:tcPr>
          <w:p w14:paraId="5790EDB9" w14:textId="77777777" w:rsidR="005F3E61" w:rsidRPr="00216DE3" w:rsidRDefault="005F3E61"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Normatīvajā aktā ir noteikti ierobežojumi attiecībā uz obligātu prasību apdrošināt profesionālo darbību vai citiem individuālās vai kolektīvās atbildības aizsardzības līdzekļiem</w:t>
            </w:r>
          </w:p>
        </w:tc>
        <w:tc>
          <w:tcPr>
            <w:tcW w:w="3304" w:type="pct"/>
            <w:tcBorders>
              <w:top w:val="outset" w:sz="6" w:space="0" w:color="414142"/>
              <w:left w:val="outset" w:sz="6" w:space="0" w:color="414142"/>
              <w:bottom w:val="outset" w:sz="6" w:space="0" w:color="414142"/>
              <w:right w:val="outset" w:sz="6" w:space="0" w:color="414142"/>
            </w:tcBorders>
            <w:hideMark/>
          </w:tcPr>
          <w:p w14:paraId="6DFCBD34" w14:textId="49423C10" w:rsidR="005F3E61" w:rsidRPr="00216DE3" w:rsidRDefault="000F7F54" w:rsidP="00A34BFC">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0D070343" wp14:editId="6114E5D3">
                  <wp:extent cx="123825" cy="123825"/>
                  <wp:effectExtent l="0" t="0" r="9525" b="9525"/>
                  <wp:docPr id="1308883753" name="Picture 140586786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w:t>
            </w:r>
            <w:r w:rsidR="005F3E61" w:rsidRPr="00216DE3">
              <w:rPr>
                <w:rFonts w:ascii="Times New Roman" w:eastAsia="Times New Roman" w:hAnsi="Times New Roman" w:cs="Times New Roman"/>
                <w:sz w:val="28"/>
                <w:szCs w:val="28"/>
                <w:lang w:eastAsia="lv-LV"/>
              </w:rPr>
              <w:t>Projekts šo jomu neskar</w:t>
            </w:r>
          </w:p>
        </w:tc>
      </w:tr>
      <w:tr w:rsidR="008851DF" w:rsidRPr="00216DE3" w14:paraId="0193F5A3" w14:textId="54C60BF8" w:rsidTr="0031044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A2D3754"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c>
          <w:tcPr>
            <w:tcW w:w="1449" w:type="pct"/>
            <w:vMerge/>
            <w:tcBorders>
              <w:top w:val="outset" w:sz="6" w:space="0" w:color="414142"/>
              <w:left w:val="outset" w:sz="6" w:space="0" w:color="414142"/>
              <w:bottom w:val="outset" w:sz="6" w:space="0" w:color="414142"/>
              <w:right w:val="outset" w:sz="6" w:space="0" w:color="414142"/>
            </w:tcBorders>
            <w:vAlign w:val="center"/>
            <w:hideMark/>
          </w:tcPr>
          <w:p w14:paraId="33B09624"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hideMark/>
          </w:tcPr>
          <w:p w14:paraId="3E8EED31" w14:textId="08A6459B" w:rsidR="000F7F54" w:rsidRPr="00216DE3" w:rsidRDefault="008851DF"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6A4755" w:rsidRPr="00216DE3">
              <w:rPr>
                <w:rFonts w:ascii="Times New Roman" w:eastAsia="Times New Roman" w:hAnsi="Times New Roman" w:cs="Times New Roman"/>
                <w:sz w:val="28"/>
                <w:szCs w:val="28"/>
                <w:lang w:eastAsia="lv-LV"/>
              </w:rPr>
              <w:t xml:space="preserve">Prasības atbilstošas spēkā esošajiem </w:t>
            </w:r>
            <w:r w:rsidR="000F7F54" w:rsidRPr="00216DE3">
              <w:rPr>
                <w:rFonts w:ascii="Times New Roman" w:eastAsia="Times New Roman" w:hAnsi="Times New Roman" w:cs="Times New Roman"/>
                <w:sz w:val="28"/>
                <w:szCs w:val="28"/>
                <w:lang w:eastAsia="lv-LV"/>
              </w:rPr>
              <w:t xml:space="preserve">Ministru kabineta 2014. gada 19. augusta </w:t>
            </w:r>
            <w:r w:rsidRPr="00216DE3">
              <w:rPr>
                <w:rFonts w:ascii="Times New Roman" w:eastAsia="Times New Roman" w:hAnsi="Times New Roman" w:cs="Times New Roman"/>
                <w:sz w:val="28"/>
                <w:szCs w:val="28"/>
                <w:lang w:eastAsia="lv-LV"/>
              </w:rPr>
              <w:t>noteikumiem</w:t>
            </w:r>
            <w:r w:rsidR="000F7F54" w:rsidRPr="00216DE3">
              <w:rPr>
                <w:rFonts w:ascii="Times New Roman" w:eastAsia="Times New Roman" w:hAnsi="Times New Roman" w:cs="Times New Roman"/>
                <w:sz w:val="28"/>
                <w:szCs w:val="28"/>
                <w:lang w:eastAsia="lv-LV"/>
              </w:rPr>
              <w:t xml:space="preserve"> Nr. 502 "Noteikumi par </w:t>
            </w:r>
            <w:proofErr w:type="spellStart"/>
            <w:r w:rsidR="000F7F54" w:rsidRPr="00216DE3">
              <w:rPr>
                <w:rFonts w:ascii="Times New Roman" w:eastAsia="Times New Roman" w:hAnsi="Times New Roman" w:cs="Times New Roman"/>
                <w:sz w:val="28"/>
                <w:szCs w:val="28"/>
                <w:lang w:eastAsia="lv-LV"/>
              </w:rPr>
              <w:t>būvspeciālistu</w:t>
            </w:r>
            <w:proofErr w:type="spellEnd"/>
            <w:r w:rsidR="000F7F54" w:rsidRPr="00216DE3">
              <w:rPr>
                <w:rFonts w:ascii="Times New Roman" w:eastAsia="Times New Roman" w:hAnsi="Times New Roman" w:cs="Times New Roman"/>
                <w:sz w:val="28"/>
                <w:szCs w:val="28"/>
                <w:lang w:eastAsia="lv-LV"/>
              </w:rPr>
              <w:t xml:space="preserve"> un būvdarbu veicēju civiltiesiskās atbildības obligāto apdrošināšanu".</w:t>
            </w:r>
          </w:p>
          <w:p w14:paraId="187CAA0A" w14:textId="428D5833" w:rsidR="000F7F54" w:rsidRPr="00216DE3" w:rsidRDefault="000F7F54" w:rsidP="006A4755">
            <w:pPr>
              <w:ind w:left="0" w:firstLine="0"/>
              <w:rPr>
                <w:rFonts w:ascii="Times New Roman" w:eastAsia="Times New Roman" w:hAnsi="Times New Roman" w:cs="Times New Roman"/>
                <w:sz w:val="28"/>
                <w:szCs w:val="28"/>
                <w:lang w:eastAsia="lv-LV"/>
              </w:rPr>
            </w:pPr>
          </w:p>
        </w:tc>
      </w:tr>
      <w:tr w:rsidR="008851DF" w:rsidRPr="00216DE3" w14:paraId="735CCE53" w14:textId="626E67E0" w:rsidTr="00310441">
        <w:tc>
          <w:tcPr>
            <w:tcW w:w="247" w:type="pct"/>
            <w:vMerge w:val="restart"/>
            <w:tcBorders>
              <w:top w:val="outset" w:sz="6" w:space="0" w:color="414142"/>
              <w:left w:val="outset" w:sz="6" w:space="0" w:color="414142"/>
              <w:bottom w:val="outset" w:sz="6" w:space="0" w:color="414142"/>
              <w:right w:val="outset" w:sz="6" w:space="0" w:color="414142"/>
            </w:tcBorders>
            <w:hideMark/>
          </w:tcPr>
          <w:p w14:paraId="244323F1" w14:textId="77777777"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10.</w:t>
            </w:r>
          </w:p>
        </w:tc>
        <w:tc>
          <w:tcPr>
            <w:tcW w:w="1449" w:type="pct"/>
            <w:vMerge w:val="restart"/>
            <w:tcBorders>
              <w:top w:val="outset" w:sz="6" w:space="0" w:color="414142"/>
              <w:left w:val="outset" w:sz="6" w:space="0" w:color="414142"/>
              <w:bottom w:val="outset" w:sz="6" w:space="0" w:color="414142"/>
              <w:right w:val="outset" w:sz="6" w:space="0" w:color="414142"/>
            </w:tcBorders>
            <w:hideMark/>
          </w:tcPr>
          <w:p w14:paraId="3EC69118" w14:textId="77777777"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Normatīvajā aktā ir noteikta prasība zināt vienu vai vairākas valodas, lai varētu veikt profesionālo darbību attiecīgajā reglamentētajā profesijā</w:t>
            </w:r>
          </w:p>
        </w:tc>
        <w:tc>
          <w:tcPr>
            <w:tcW w:w="3304" w:type="pct"/>
            <w:tcBorders>
              <w:top w:val="outset" w:sz="6" w:space="0" w:color="414142"/>
              <w:left w:val="outset" w:sz="6" w:space="0" w:color="414142"/>
              <w:bottom w:val="outset" w:sz="6" w:space="0" w:color="414142"/>
              <w:right w:val="outset" w:sz="6" w:space="0" w:color="414142"/>
            </w:tcBorders>
            <w:hideMark/>
          </w:tcPr>
          <w:p w14:paraId="62B92211" w14:textId="4F372419"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1170A894" wp14:editId="29FFF2E9">
                  <wp:extent cx="123825" cy="123825"/>
                  <wp:effectExtent l="0" t="0" r="9525" b="9525"/>
                  <wp:docPr id="1405867860" name="Picture 140586786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Projekts šo jomu neskar</w:t>
            </w:r>
          </w:p>
        </w:tc>
      </w:tr>
      <w:tr w:rsidR="008851DF" w:rsidRPr="00216DE3" w14:paraId="6315C755" w14:textId="0517706E" w:rsidTr="0031044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A64326C"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c>
          <w:tcPr>
            <w:tcW w:w="1449" w:type="pct"/>
            <w:vMerge/>
            <w:tcBorders>
              <w:top w:val="outset" w:sz="6" w:space="0" w:color="414142"/>
              <w:left w:val="outset" w:sz="6" w:space="0" w:color="414142"/>
              <w:bottom w:val="outset" w:sz="6" w:space="0" w:color="414142"/>
              <w:right w:val="outset" w:sz="6" w:space="0" w:color="414142"/>
            </w:tcBorders>
            <w:vAlign w:val="center"/>
            <w:hideMark/>
          </w:tcPr>
          <w:p w14:paraId="00EF4536"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hideMark/>
          </w:tcPr>
          <w:p w14:paraId="763ED246" w14:textId="6DC90DD8" w:rsidR="006A4755" w:rsidRPr="00216DE3" w:rsidRDefault="008851DF"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6A4755" w:rsidRPr="00216DE3">
              <w:rPr>
                <w:rFonts w:ascii="Times New Roman" w:eastAsia="Times New Roman" w:hAnsi="Times New Roman" w:cs="Times New Roman"/>
                <w:sz w:val="28"/>
                <w:szCs w:val="28"/>
                <w:lang w:eastAsia="lv-LV"/>
              </w:rPr>
              <w:t>Prasības valsts valodas zināšanai un valsts valodas prasmju līmeņa atbilstībai profesionālās darbības veikšanai atbilstoši</w:t>
            </w:r>
            <w:r w:rsidR="000F7F54" w:rsidRPr="00216DE3">
              <w:rPr>
                <w:rFonts w:ascii="Times New Roman" w:eastAsia="Times New Roman" w:hAnsi="Times New Roman" w:cs="Times New Roman"/>
                <w:sz w:val="28"/>
                <w:szCs w:val="28"/>
                <w:lang w:eastAsia="lv-LV"/>
              </w:rPr>
              <w:t xml:space="preserve"> Valsts valodas likumā un </w:t>
            </w:r>
            <w:r w:rsidR="006A4755" w:rsidRPr="00216DE3">
              <w:rPr>
                <w:rFonts w:ascii="Times New Roman" w:eastAsia="Times New Roman" w:hAnsi="Times New Roman" w:cs="Times New Roman"/>
                <w:sz w:val="28"/>
                <w:szCs w:val="28"/>
                <w:lang w:eastAsia="lv-LV"/>
              </w:rPr>
              <w:t xml:space="preserve"> Ministru kabineta noteikumos noteiktajam</w:t>
            </w:r>
          </w:p>
        </w:tc>
      </w:tr>
      <w:tr w:rsidR="008851DF" w:rsidRPr="00216DE3" w14:paraId="225FA9E9" w14:textId="251F3080" w:rsidTr="00310441">
        <w:tc>
          <w:tcPr>
            <w:tcW w:w="247" w:type="pct"/>
            <w:vMerge w:val="restart"/>
            <w:tcBorders>
              <w:top w:val="outset" w:sz="6" w:space="0" w:color="414142"/>
              <w:left w:val="outset" w:sz="6" w:space="0" w:color="414142"/>
              <w:bottom w:val="outset" w:sz="6" w:space="0" w:color="414142"/>
              <w:right w:val="outset" w:sz="6" w:space="0" w:color="414142"/>
            </w:tcBorders>
            <w:hideMark/>
          </w:tcPr>
          <w:p w14:paraId="558CEFA7" w14:textId="77777777"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11.</w:t>
            </w:r>
          </w:p>
        </w:tc>
        <w:tc>
          <w:tcPr>
            <w:tcW w:w="1449" w:type="pct"/>
            <w:vMerge w:val="restart"/>
            <w:tcBorders>
              <w:top w:val="outset" w:sz="6" w:space="0" w:color="414142"/>
              <w:left w:val="outset" w:sz="6" w:space="0" w:color="414142"/>
              <w:bottom w:val="outset" w:sz="6" w:space="0" w:color="414142"/>
              <w:right w:val="outset" w:sz="6" w:space="0" w:color="414142"/>
            </w:tcBorders>
            <w:hideMark/>
          </w:tcPr>
          <w:p w14:paraId="1AD2C977" w14:textId="77777777"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Normatīvajā aktā ir noteikti ierobežojumi attiecībā uz tarifu minimālo un maksimālo vērtību vai vienu no tām</w:t>
            </w:r>
          </w:p>
        </w:tc>
        <w:tc>
          <w:tcPr>
            <w:tcW w:w="3304" w:type="pct"/>
            <w:tcBorders>
              <w:top w:val="outset" w:sz="6" w:space="0" w:color="414142"/>
              <w:left w:val="outset" w:sz="6" w:space="0" w:color="414142"/>
              <w:bottom w:val="outset" w:sz="6" w:space="0" w:color="414142"/>
              <w:right w:val="outset" w:sz="6" w:space="0" w:color="414142"/>
            </w:tcBorders>
            <w:hideMark/>
          </w:tcPr>
          <w:p w14:paraId="23878E02" w14:textId="77777777"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6F4A6BB7" wp14:editId="72C1C4AD">
                  <wp:extent cx="123825" cy="123825"/>
                  <wp:effectExtent l="0" t="0" r="9525" b="9525"/>
                  <wp:docPr id="3" name="Picture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vestnesis.lv/wwwraksti/BILDES/KVADRATS.GIF"/>
                          <pic:cNvPicPr>
                            <a:picLocks noChangeAspect="1" noChangeArrowheads="1"/>
                          </pic:cNvPicPr>
                        </pic:nvPicPr>
                        <pic:blipFill>
                          <a:blip r:embed="rId9">
                            <a:extLst>
                              <a:ext uri="{BEBA8EAE-BF5A-486C-A8C5-ECC9F3942E4B}">
                                <a14:imgProps xmlns:a14="http://schemas.microsoft.com/office/drawing/2010/main">
                                  <a14:imgLayer r:embed="rId10">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Projekts šo jomu neskar</w:t>
            </w:r>
          </w:p>
        </w:tc>
      </w:tr>
      <w:tr w:rsidR="008851DF" w:rsidRPr="00216DE3" w14:paraId="358A1D33" w14:textId="32387A85" w:rsidTr="0031044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06188D"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c>
          <w:tcPr>
            <w:tcW w:w="1449" w:type="pct"/>
            <w:vMerge/>
            <w:tcBorders>
              <w:top w:val="outset" w:sz="6" w:space="0" w:color="414142"/>
              <w:left w:val="outset" w:sz="6" w:space="0" w:color="414142"/>
              <w:bottom w:val="outset" w:sz="6" w:space="0" w:color="414142"/>
              <w:right w:val="outset" w:sz="6" w:space="0" w:color="414142"/>
            </w:tcBorders>
            <w:vAlign w:val="center"/>
            <w:hideMark/>
          </w:tcPr>
          <w:p w14:paraId="43E8A8F2"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hideMark/>
          </w:tcPr>
          <w:p w14:paraId="4FA62FF1" w14:textId="5B169083" w:rsidR="006A4755" w:rsidRPr="00216DE3" w:rsidRDefault="006A4755" w:rsidP="006A4755">
            <w:pPr>
              <w:ind w:left="0" w:firstLine="0"/>
              <w:rPr>
                <w:rFonts w:ascii="Times New Roman" w:eastAsia="Times New Roman" w:hAnsi="Times New Roman" w:cs="Times New Roman"/>
                <w:sz w:val="28"/>
                <w:szCs w:val="28"/>
                <w:lang w:eastAsia="lv-LV"/>
              </w:rPr>
            </w:pPr>
          </w:p>
        </w:tc>
      </w:tr>
      <w:tr w:rsidR="008851DF" w:rsidRPr="00216DE3" w14:paraId="3E682FF5" w14:textId="7A1B01F1" w:rsidTr="00310441">
        <w:tc>
          <w:tcPr>
            <w:tcW w:w="247" w:type="pct"/>
            <w:vMerge w:val="restart"/>
            <w:tcBorders>
              <w:top w:val="outset" w:sz="6" w:space="0" w:color="414142"/>
              <w:left w:val="outset" w:sz="6" w:space="0" w:color="414142"/>
              <w:bottom w:val="outset" w:sz="6" w:space="0" w:color="414142"/>
              <w:right w:val="outset" w:sz="6" w:space="0" w:color="414142"/>
            </w:tcBorders>
            <w:hideMark/>
          </w:tcPr>
          <w:p w14:paraId="0E8EEF8B" w14:textId="77777777"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12.</w:t>
            </w:r>
          </w:p>
        </w:tc>
        <w:tc>
          <w:tcPr>
            <w:tcW w:w="1449" w:type="pct"/>
            <w:vMerge w:val="restart"/>
            <w:tcBorders>
              <w:top w:val="outset" w:sz="6" w:space="0" w:color="414142"/>
              <w:left w:val="outset" w:sz="6" w:space="0" w:color="414142"/>
              <w:bottom w:val="outset" w:sz="6" w:space="0" w:color="414142"/>
              <w:right w:val="outset" w:sz="6" w:space="0" w:color="414142"/>
            </w:tcBorders>
            <w:hideMark/>
          </w:tcPr>
          <w:p w14:paraId="1C885BF3" w14:textId="77777777"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Normatīvajā aktā ir noteiktas profesionālās darbības reklāmas prasības</w:t>
            </w:r>
          </w:p>
        </w:tc>
        <w:tc>
          <w:tcPr>
            <w:tcW w:w="3304" w:type="pct"/>
            <w:tcBorders>
              <w:top w:val="outset" w:sz="6" w:space="0" w:color="414142"/>
              <w:left w:val="outset" w:sz="6" w:space="0" w:color="414142"/>
              <w:bottom w:val="outset" w:sz="6" w:space="0" w:color="414142"/>
              <w:right w:val="outset" w:sz="6" w:space="0" w:color="414142"/>
            </w:tcBorders>
            <w:hideMark/>
          </w:tcPr>
          <w:p w14:paraId="363C3273" w14:textId="358F34FE" w:rsidR="006A4755" w:rsidRPr="00216DE3" w:rsidRDefault="00597A8E"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51F0C379" wp14:editId="1C87D293">
                  <wp:extent cx="123825" cy="123825"/>
                  <wp:effectExtent l="0" t="0" r="9525" b="9525"/>
                  <wp:docPr id="248496615" name="Picture 24849661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Projekts šo jomu neskar</w:t>
            </w:r>
          </w:p>
        </w:tc>
      </w:tr>
      <w:tr w:rsidR="008851DF" w:rsidRPr="00216DE3" w14:paraId="2E78FC92" w14:textId="52F29EDC" w:rsidTr="0031044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049D1A"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c>
          <w:tcPr>
            <w:tcW w:w="1449" w:type="pct"/>
            <w:vMerge/>
            <w:tcBorders>
              <w:top w:val="outset" w:sz="6" w:space="0" w:color="414142"/>
              <w:left w:val="outset" w:sz="6" w:space="0" w:color="414142"/>
              <w:bottom w:val="outset" w:sz="6" w:space="0" w:color="414142"/>
              <w:right w:val="outset" w:sz="6" w:space="0" w:color="414142"/>
            </w:tcBorders>
            <w:vAlign w:val="center"/>
            <w:hideMark/>
          </w:tcPr>
          <w:p w14:paraId="520BB2C7"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hideMark/>
          </w:tcPr>
          <w:p w14:paraId="60376E9E" w14:textId="5524FCB2" w:rsidR="002D073F" w:rsidRPr="00216DE3" w:rsidRDefault="008851DF" w:rsidP="002D073F">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597A8E" w:rsidRPr="00216DE3">
              <w:rPr>
                <w:rFonts w:ascii="Times New Roman" w:eastAsia="Times New Roman" w:hAnsi="Times New Roman" w:cs="Times New Roman"/>
                <w:sz w:val="28"/>
                <w:szCs w:val="28"/>
                <w:lang w:eastAsia="lv-LV"/>
              </w:rPr>
              <w:t>Arhitektūras likuma</w:t>
            </w:r>
            <w:r w:rsidR="002D073F" w:rsidRPr="00216DE3">
              <w:rPr>
                <w:rFonts w:ascii="Times New Roman" w:eastAsia="Times New Roman" w:hAnsi="Times New Roman" w:cs="Times New Roman"/>
                <w:sz w:val="28"/>
                <w:szCs w:val="28"/>
                <w:lang w:eastAsia="lv-LV"/>
              </w:rPr>
              <w:t xml:space="preserve"> 11. pants nosaka tiesības veikt profesionālo darbību un izmantot arhitekta un ainavu arhitekta nosaukumu 10. pantā noteiktajām arhitekta un ainavu arhitekta profesionālā darbības jomām. </w:t>
            </w:r>
          </w:p>
          <w:p w14:paraId="25D66F4F" w14:textId="4DBC5226" w:rsidR="006A4755" w:rsidRPr="00216DE3" w:rsidRDefault="002D073F" w:rsidP="002D073F">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lastRenderedPageBreak/>
              <w:t xml:space="preserve">Arhitektūras likuma </w:t>
            </w:r>
            <w:r w:rsidR="00597A8E" w:rsidRPr="00216DE3">
              <w:rPr>
                <w:rFonts w:ascii="Times New Roman" w:eastAsia="Times New Roman" w:hAnsi="Times New Roman" w:cs="Times New Roman"/>
                <w:sz w:val="28"/>
                <w:szCs w:val="28"/>
                <w:lang w:eastAsia="lv-LV"/>
              </w:rPr>
              <w:t>30. pants nosaka</w:t>
            </w:r>
            <w:r w:rsidRPr="00216DE3">
              <w:rPr>
                <w:rFonts w:ascii="Times New Roman" w:eastAsia="Times New Roman" w:hAnsi="Times New Roman" w:cs="Times New Roman"/>
                <w:sz w:val="28"/>
                <w:szCs w:val="28"/>
                <w:lang w:eastAsia="lv-LV"/>
              </w:rPr>
              <w:t xml:space="preserve"> t</w:t>
            </w:r>
            <w:r w:rsidR="00597A8E" w:rsidRPr="00216DE3">
              <w:rPr>
                <w:rFonts w:ascii="Times New Roman" w:eastAsia="Times New Roman" w:hAnsi="Times New Roman" w:cs="Times New Roman"/>
                <w:sz w:val="28"/>
                <w:szCs w:val="28"/>
                <w:lang w:eastAsia="lv-LV"/>
              </w:rPr>
              <w:t>erminu „arhitekts”, „arhitektūra”, „ainavu arhitekts” un „ainavu arhitektūra” un to atvasinājumu lietojums komersanta firmā.</w:t>
            </w:r>
          </w:p>
        </w:tc>
      </w:tr>
      <w:tr w:rsidR="008851DF" w:rsidRPr="00216DE3" w14:paraId="24BC4324" w14:textId="6C9C5B9C" w:rsidTr="00310441">
        <w:trPr>
          <w:trHeight w:val="707"/>
        </w:trPr>
        <w:tc>
          <w:tcPr>
            <w:tcW w:w="247" w:type="pct"/>
            <w:vMerge w:val="restart"/>
            <w:tcBorders>
              <w:top w:val="outset" w:sz="6" w:space="0" w:color="414142"/>
              <w:left w:val="outset" w:sz="6" w:space="0" w:color="414142"/>
              <w:right w:val="outset" w:sz="6" w:space="0" w:color="414142"/>
            </w:tcBorders>
          </w:tcPr>
          <w:p w14:paraId="3FCBA078" w14:textId="0701F52B"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lastRenderedPageBreak/>
              <w:t>13.</w:t>
            </w:r>
          </w:p>
        </w:tc>
        <w:tc>
          <w:tcPr>
            <w:tcW w:w="1449" w:type="pct"/>
            <w:vMerge w:val="restart"/>
            <w:tcBorders>
              <w:top w:val="outset" w:sz="6" w:space="0" w:color="414142"/>
              <w:left w:val="outset" w:sz="6" w:space="0" w:color="414142"/>
              <w:right w:val="outset" w:sz="6" w:space="0" w:color="414142"/>
            </w:tcBorders>
          </w:tcPr>
          <w:p w14:paraId="70A93740" w14:textId="77777777"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Normatīvajā aktā ir noteiktas citas, </w:t>
            </w:r>
          </w:p>
          <w:p w14:paraId="01D7FA28" w14:textId="20348F16"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1.–12. punktā neminētas prasības, kas ierobežo piekļuvi darbībai reglamentētās profesijās vai darbošanos tajās, vai to veikšanu kādā noteiktā veidā**</w:t>
            </w:r>
          </w:p>
        </w:tc>
        <w:tc>
          <w:tcPr>
            <w:tcW w:w="3304" w:type="pct"/>
            <w:tcBorders>
              <w:top w:val="outset" w:sz="6" w:space="0" w:color="414142"/>
              <w:left w:val="outset" w:sz="6" w:space="0" w:color="414142"/>
              <w:right w:val="outset" w:sz="6" w:space="0" w:color="414142"/>
            </w:tcBorders>
          </w:tcPr>
          <w:p w14:paraId="55A48CD9" w14:textId="27A45DBD" w:rsidR="006A4755" w:rsidRPr="00216DE3" w:rsidRDefault="006A4755" w:rsidP="006A4755">
            <w:pPr>
              <w:ind w:left="0" w:firstLine="0"/>
              <w:rPr>
                <w:rFonts w:ascii="Times New Roman" w:eastAsia="Times New Roman" w:hAnsi="Times New Roman" w:cs="Times New Roman"/>
                <w:noProof/>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14043D23" wp14:editId="01AA34F8">
                  <wp:extent cx="123825" cy="123825"/>
                  <wp:effectExtent l="0" t="0" r="9525" b="9525"/>
                  <wp:docPr id="1434662358" name="Picture 1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vestnesis.lv/wwwraksti/BILDES/KVADRATS.GIF"/>
                          <pic:cNvPicPr>
                            <a:picLocks noChangeAspect="1" noChangeArrowheads="1"/>
                          </pic:cNvPicPr>
                        </pic:nvPicPr>
                        <pic:blipFill>
                          <a:blip r:embed="rId9">
                            <a:extLst>
                              <a:ext uri="{BEBA8EAE-BF5A-486C-A8C5-ECC9F3942E4B}">
                                <a14:imgProps xmlns:a14="http://schemas.microsoft.com/office/drawing/2010/main">
                                  <a14:imgLayer r:embed="rId10">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Projekts šo jomu neskar</w:t>
            </w:r>
          </w:p>
        </w:tc>
      </w:tr>
      <w:tr w:rsidR="008851DF" w:rsidRPr="00216DE3" w14:paraId="5290847A" w14:textId="73E62C2D" w:rsidTr="0031044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A62568"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c>
          <w:tcPr>
            <w:tcW w:w="1449"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EF5FC32"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hideMark/>
          </w:tcPr>
          <w:p w14:paraId="2B853889"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r>
      <w:tr w:rsidR="008851DF" w:rsidRPr="00216DE3" w14:paraId="005AE3CD" w14:textId="2220E01D" w:rsidTr="00310441">
        <w:tc>
          <w:tcPr>
            <w:tcW w:w="0" w:type="auto"/>
            <w:vMerge w:val="restart"/>
            <w:tcBorders>
              <w:top w:val="outset" w:sz="6" w:space="0" w:color="414142"/>
              <w:left w:val="outset" w:sz="6" w:space="0" w:color="414142"/>
              <w:right w:val="outset" w:sz="6" w:space="0" w:color="414142"/>
            </w:tcBorders>
          </w:tcPr>
          <w:p w14:paraId="0781BC0C" w14:textId="7A570061"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14.</w:t>
            </w:r>
          </w:p>
        </w:tc>
        <w:tc>
          <w:tcPr>
            <w:tcW w:w="1449" w:type="pct"/>
            <w:vMerge w:val="restart"/>
            <w:tcBorders>
              <w:top w:val="outset" w:sz="6" w:space="0" w:color="414142"/>
              <w:left w:val="outset" w:sz="6" w:space="0" w:color="414142"/>
              <w:right w:val="outset" w:sz="6" w:space="0" w:color="414142"/>
            </w:tcBorders>
            <w:vAlign w:val="center"/>
          </w:tcPr>
          <w:p w14:paraId="1717DF18" w14:textId="1B620ABF"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Normatīvajā aktā ir noteiktas prasības īslaicīgu pakalpojumu sniedzējam no ārvalstīm Latvijas Republikā reglamentētajās profesijās (piemēram, veikt kvalifikācijas pārbaudi, reģistrēties profesionālajā organizācijā vai reģistrā, tostarp veikt automātisku pagaidu reģistrāciju vai piedalīties </w:t>
            </w:r>
            <w:proofErr w:type="spellStart"/>
            <w:r w:rsidRPr="00216DE3">
              <w:rPr>
                <w:rFonts w:ascii="Times New Roman" w:eastAsia="Times New Roman" w:hAnsi="Times New Roman" w:cs="Times New Roman"/>
                <w:i/>
                <w:sz w:val="28"/>
                <w:szCs w:val="28"/>
                <w:lang w:eastAsia="lv-LV"/>
              </w:rPr>
              <w:t>pro</w:t>
            </w:r>
            <w:proofErr w:type="spellEnd"/>
            <w:r w:rsidRPr="00216DE3">
              <w:rPr>
                <w:rFonts w:ascii="Times New Roman" w:eastAsia="Times New Roman" w:hAnsi="Times New Roman" w:cs="Times New Roman"/>
                <w:i/>
                <w:sz w:val="28"/>
                <w:szCs w:val="28"/>
                <w:lang w:eastAsia="lv-LV"/>
              </w:rPr>
              <w:t xml:space="preserve"> forma</w:t>
            </w:r>
            <w:r w:rsidRPr="00216DE3">
              <w:rPr>
                <w:rFonts w:ascii="Times New Roman" w:eastAsia="Times New Roman" w:hAnsi="Times New Roman" w:cs="Times New Roman"/>
                <w:sz w:val="28"/>
                <w:szCs w:val="28"/>
                <w:lang w:eastAsia="lv-LV"/>
              </w:rPr>
              <w:t xml:space="preserve"> veidā profesionālā organizācijā vai struktūrā,  iesniegt iepriekšēju deklarāciju un tai obligāti pievienojamos dokumentus, veikt samaksu par administratīvajām procedūrām vai citus maksājumus)**</w:t>
            </w:r>
          </w:p>
        </w:tc>
        <w:tc>
          <w:tcPr>
            <w:tcW w:w="3304" w:type="pct"/>
            <w:tcBorders>
              <w:top w:val="outset" w:sz="6" w:space="0" w:color="414142"/>
              <w:left w:val="outset" w:sz="6" w:space="0" w:color="414142"/>
              <w:bottom w:val="outset" w:sz="6" w:space="0" w:color="414142"/>
              <w:right w:val="outset" w:sz="6" w:space="0" w:color="414142"/>
            </w:tcBorders>
          </w:tcPr>
          <w:p w14:paraId="09D6612E" w14:textId="1F2588FE" w:rsidR="006A4755" w:rsidRPr="00216DE3" w:rsidRDefault="008851DF" w:rsidP="008851DF">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noProof/>
                <w:sz w:val="28"/>
                <w:szCs w:val="28"/>
                <w:lang w:eastAsia="lv-LV"/>
              </w:rPr>
              <w:drawing>
                <wp:inline distT="0" distB="0" distL="0" distR="0" wp14:anchorId="7E053928" wp14:editId="296EBF46">
                  <wp:extent cx="123825" cy="123825"/>
                  <wp:effectExtent l="0" t="0" r="9525" b="9525"/>
                  <wp:docPr id="1931612635" name="Picture 1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vestnesis.lv/wwwraksti/BILDES/KVADRATS.GIF"/>
                          <pic:cNvPicPr>
                            <a:picLocks noChangeAspect="1" noChangeArrowheads="1"/>
                          </pic:cNvPicPr>
                        </pic:nvPicPr>
                        <pic:blipFill>
                          <a:blip r:embed="rId9">
                            <a:extLst>
                              <a:ext uri="{BEBA8EAE-BF5A-486C-A8C5-ECC9F3942E4B}">
                                <a14:imgProps xmlns:a14="http://schemas.microsoft.com/office/drawing/2010/main">
                                  <a14:imgLayer r:embed="rId10">
                                    <a14:imgEffect>
                                      <a14:artisticGlowEdges/>
                                    </a14:imgEffect>
                                  </a14:imgLayer>
                                </a14:imgProps>
                              </a:ex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16DE3">
              <w:rPr>
                <w:rFonts w:ascii="Times New Roman" w:eastAsia="Times New Roman" w:hAnsi="Times New Roman" w:cs="Times New Roman"/>
                <w:sz w:val="28"/>
                <w:szCs w:val="28"/>
                <w:lang w:eastAsia="lv-LV"/>
              </w:rPr>
              <w:t> Projekts šo jomu neskar</w:t>
            </w:r>
          </w:p>
        </w:tc>
      </w:tr>
      <w:tr w:rsidR="008851DF" w:rsidRPr="00216DE3" w14:paraId="7A9E78B6" w14:textId="294A9FDC" w:rsidTr="00310441">
        <w:tc>
          <w:tcPr>
            <w:tcW w:w="0" w:type="auto"/>
            <w:vMerge/>
            <w:tcBorders>
              <w:left w:val="outset" w:sz="6" w:space="0" w:color="414142"/>
              <w:bottom w:val="outset" w:sz="6" w:space="0" w:color="414142"/>
              <w:right w:val="outset" w:sz="6" w:space="0" w:color="414142"/>
            </w:tcBorders>
          </w:tcPr>
          <w:p w14:paraId="35F0B437"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c>
          <w:tcPr>
            <w:tcW w:w="1449" w:type="pct"/>
            <w:vMerge/>
            <w:tcBorders>
              <w:left w:val="outset" w:sz="6" w:space="0" w:color="414142"/>
              <w:bottom w:val="outset" w:sz="6" w:space="0" w:color="414142"/>
              <w:right w:val="outset" w:sz="6" w:space="0" w:color="414142"/>
            </w:tcBorders>
            <w:vAlign w:val="center"/>
          </w:tcPr>
          <w:p w14:paraId="6E3E6749" w14:textId="77777777" w:rsidR="006A4755" w:rsidRPr="00216DE3" w:rsidRDefault="006A4755" w:rsidP="006A4755">
            <w:pPr>
              <w:ind w:left="0" w:firstLine="0"/>
              <w:rPr>
                <w:rFonts w:ascii="Times New Roman" w:eastAsia="Times New Roman" w:hAnsi="Times New Roman" w:cs="Times New Roman"/>
                <w:sz w:val="28"/>
                <w:szCs w:val="28"/>
                <w:lang w:eastAsia="lv-LV"/>
              </w:rPr>
            </w:pPr>
          </w:p>
        </w:tc>
        <w:tc>
          <w:tcPr>
            <w:tcW w:w="3304" w:type="pct"/>
            <w:tcBorders>
              <w:top w:val="outset" w:sz="6" w:space="0" w:color="414142"/>
              <w:left w:val="outset" w:sz="6" w:space="0" w:color="414142"/>
              <w:bottom w:val="outset" w:sz="6" w:space="0" w:color="414142"/>
              <w:right w:val="outset" w:sz="6" w:space="0" w:color="414142"/>
            </w:tcBorders>
          </w:tcPr>
          <w:p w14:paraId="6B0D5C65" w14:textId="4101A3D5" w:rsidR="006A4755" w:rsidRPr="00216DE3" w:rsidRDefault="006A4755" w:rsidP="006A4755">
            <w:pPr>
              <w:ind w:left="0" w:firstLine="0"/>
              <w:rPr>
                <w:rFonts w:ascii="Times New Roman" w:eastAsia="Times New Roman" w:hAnsi="Times New Roman" w:cs="Times New Roman"/>
                <w:sz w:val="28"/>
                <w:szCs w:val="28"/>
                <w:lang w:eastAsia="lv-LV"/>
              </w:rPr>
            </w:pPr>
          </w:p>
        </w:tc>
      </w:tr>
      <w:tr w:rsidR="008851DF" w:rsidRPr="00216DE3" w14:paraId="4CE4633A" w14:textId="676AE113" w:rsidTr="00310441">
        <w:tc>
          <w:tcPr>
            <w:tcW w:w="0" w:type="auto"/>
            <w:tcBorders>
              <w:top w:val="outset" w:sz="6" w:space="0" w:color="414142"/>
              <w:left w:val="outset" w:sz="6" w:space="0" w:color="414142"/>
              <w:bottom w:val="outset" w:sz="6" w:space="0" w:color="414142"/>
              <w:right w:val="outset" w:sz="6" w:space="0" w:color="414142"/>
            </w:tcBorders>
          </w:tcPr>
          <w:p w14:paraId="66D214C0" w14:textId="45F03B0C"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15.</w:t>
            </w:r>
          </w:p>
        </w:tc>
        <w:tc>
          <w:tcPr>
            <w:tcW w:w="1449" w:type="pct"/>
            <w:tcBorders>
              <w:top w:val="outset" w:sz="6" w:space="0" w:color="414142"/>
              <w:left w:val="outset" w:sz="6" w:space="0" w:color="414142"/>
              <w:bottom w:val="outset" w:sz="6" w:space="0" w:color="414142"/>
              <w:right w:val="outset" w:sz="6" w:space="0" w:color="414142"/>
            </w:tcBorders>
            <w:vAlign w:val="center"/>
          </w:tcPr>
          <w:p w14:paraId="24730083" w14:textId="0BC4C5C6" w:rsidR="006A4755" w:rsidRPr="00216DE3" w:rsidRDefault="006A4755"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Jauno vai grozīto profesionālās darbības reglamentācijas prasību  apvienojumā ar pārējiem profesionālajai darbībai normatīvajos aktos noteiktajiem ierobežojumiem piekļuvei vai darbībai reglamentētajā profesijā </w:t>
            </w:r>
            <w:r w:rsidRPr="00216DE3">
              <w:rPr>
                <w:rFonts w:ascii="Times New Roman" w:eastAsia="Times New Roman" w:hAnsi="Times New Roman" w:cs="Times New Roman"/>
                <w:sz w:val="28"/>
                <w:szCs w:val="28"/>
                <w:lang w:eastAsia="lv-LV"/>
              </w:rPr>
              <w:lastRenderedPageBreak/>
              <w:t xml:space="preserve">samērīguma un iespējamās pozitīvās un negatīvās ietekmes </w:t>
            </w:r>
            <w:proofErr w:type="spellStart"/>
            <w:r w:rsidRPr="00216DE3">
              <w:rPr>
                <w:rFonts w:ascii="Times New Roman" w:eastAsia="Times New Roman" w:hAnsi="Times New Roman" w:cs="Times New Roman"/>
                <w:sz w:val="28"/>
                <w:szCs w:val="28"/>
                <w:lang w:eastAsia="lv-LV"/>
              </w:rPr>
              <w:t>izvērtējums</w:t>
            </w:r>
            <w:proofErr w:type="spellEnd"/>
            <w:r w:rsidRPr="00216DE3">
              <w:rPr>
                <w:rFonts w:ascii="Times New Roman" w:eastAsia="Times New Roman" w:hAnsi="Times New Roman" w:cs="Times New Roman"/>
                <w:sz w:val="28"/>
                <w:szCs w:val="28"/>
                <w:lang w:eastAsia="lv-LV"/>
              </w:rPr>
              <w:t>, paskaidrojot, kā jaunās vai grozītās profesionālās darbības reglamentācijas prasības apvienojumā ar citām prasībām, tai skaitā šā pielikuma 2.–13. punktā minētajām prasībām, sekmē tā paša sabiedrības interešu mērķa sasniegšanu un vai tās ir nepieciešamas tā sasniegšanai</w:t>
            </w:r>
          </w:p>
        </w:tc>
        <w:tc>
          <w:tcPr>
            <w:tcW w:w="3304" w:type="pct"/>
            <w:tcBorders>
              <w:top w:val="outset" w:sz="6" w:space="0" w:color="414142"/>
              <w:left w:val="outset" w:sz="6" w:space="0" w:color="414142"/>
              <w:bottom w:val="outset" w:sz="6" w:space="0" w:color="414142"/>
              <w:right w:val="outset" w:sz="6" w:space="0" w:color="414142"/>
            </w:tcBorders>
          </w:tcPr>
          <w:p w14:paraId="1A77174A" w14:textId="78C5DC2E" w:rsidR="006A4755" w:rsidRPr="00216DE3" w:rsidRDefault="00216DE3"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lastRenderedPageBreak/>
              <w:tab/>
            </w:r>
            <w:r w:rsidR="006A4755" w:rsidRPr="00216DE3">
              <w:rPr>
                <w:rFonts w:ascii="Times New Roman" w:eastAsia="Times New Roman" w:hAnsi="Times New Roman" w:cs="Times New Roman"/>
                <w:sz w:val="28"/>
                <w:szCs w:val="28"/>
                <w:lang w:eastAsia="lv-LV"/>
              </w:rPr>
              <w:t xml:space="preserve">Attiecībā uz patērētāju tiesību aizsardzību, prasības ir adekvātas, lai nodrošinātu identificēto risku mazināšanu, neuzliekot papildus slogu </w:t>
            </w:r>
            <w:r w:rsidR="00224B41" w:rsidRPr="00216DE3">
              <w:rPr>
                <w:rFonts w:ascii="Times New Roman" w:eastAsia="Times New Roman" w:hAnsi="Times New Roman" w:cs="Times New Roman"/>
                <w:sz w:val="28"/>
                <w:szCs w:val="28"/>
                <w:lang w:eastAsia="lv-LV"/>
              </w:rPr>
              <w:t xml:space="preserve">esošajiem </w:t>
            </w:r>
            <w:proofErr w:type="spellStart"/>
            <w:r w:rsidR="006A4755" w:rsidRPr="00216DE3">
              <w:rPr>
                <w:rFonts w:ascii="Times New Roman" w:eastAsia="Times New Roman" w:hAnsi="Times New Roman" w:cs="Times New Roman"/>
                <w:sz w:val="28"/>
                <w:szCs w:val="28"/>
                <w:lang w:eastAsia="lv-LV"/>
              </w:rPr>
              <w:t>būvspeciālistiem</w:t>
            </w:r>
            <w:proofErr w:type="spellEnd"/>
            <w:r w:rsidR="004E0E8E" w:rsidRPr="00216DE3">
              <w:rPr>
                <w:rFonts w:ascii="Times New Roman" w:eastAsia="Times New Roman" w:hAnsi="Times New Roman" w:cs="Times New Roman"/>
                <w:sz w:val="28"/>
                <w:szCs w:val="28"/>
                <w:lang w:eastAsia="lv-LV"/>
              </w:rPr>
              <w:t>.</w:t>
            </w:r>
            <w:r w:rsidR="006A4755" w:rsidRPr="00216DE3">
              <w:rPr>
                <w:rFonts w:ascii="Times New Roman" w:eastAsia="Times New Roman" w:hAnsi="Times New Roman" w:cs="Times New Roman"/>
                <w:sz w:val="28"/>
                <w:szCs w:val="28"/>
                <w:lang w:eastAsia="lv-LV"/>
              </w:rPr>
              <w:t xml:space="preserve"> </w:t>
            </w:r>
          </w:p>
          <w:p w14:paraId="034EBCDA" w14:textId="599CDB67" w:rsidR="006A4755" w:rsidRPr="00216DE3" w:rsidRDefault="00216DE3"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ab/>
            </w:r>
            <w:r w:rsidR="006A4755" w:rsidRPr="00216DE3">
              <w:rPr>
                <w:rFonts w:ascii="Times New Roman" w:eastAsia="Times New Roman" w:hAnsi="Times New Roman" w:cs="Times New Roman"/>
                <w:sz w:val="28"/>
                <w:szCs w:val="28"/>
                <w:lang w:eastAsia="lv-LV"/>
              </w:rPr>
              <w:t xml:space="preserve">Ar </w:t>
            </w:r>
            <w:r w:rsidR="001D4091" w:rsidRPr="00216DE3">
              <w:rPr>
                <w:rFonts w:ascii="Times New Roman" w:eastAsia="Times New Roman" w:hAnsi="Times New Roman" w:cs="Times New Roman"/>
                <w:sz w:val="28"/>
                <w:szCs w:val="28"/>
                <w:lang w:eastAsia="lv-LV"/>
              </w:rPr>
              <w:t xml:space="preserve">ainavu arhitekta </w:t>
            </w:r>
            <w:r w:rsidR="006A4755" w:rsidRPr="00216DE3">
              <w:rPr>
                <w:rFonts w:ascii="Times New Roman" w:eastAsia="Times New Roman" w:hAnsi="Times New Roman" w:cs="Times New Roman"/>
                <w:sz w:val="28"/>
                <w:szCs w:val="28"/>
                <w:lang w:eastAsia="lv-LV"/>
              </w:rPr>
              <w:t xml:space="preserve">ieviešanu, jau </w:t>
            </w:r>
            <w:r w:rsidR="002F56B0" w:rsidRPr="00216DE3">
              <w:rPr>
                <w:rFonts w:ascii="Times New Roman" w:eastAsia="Times New Roman" w:hAnsi="Times New Roman" w:cs="Times New Roman"/>
                <w:sz w:val="28"/>
                <w:szCs w:val="28"/>
                <w:lang w:eastAsia="lv-LV"/>
              </w:rPr>
              <w:t>būvniecības ieceres</w:t>
            </w:r>
            <w:r w:rsidR="006A4755" w:rsidRPr="00216DE3">
              <w:rPr>
                <w:rFonts w:ascii="Times New Roman" w:eastAsia="Times New Roman" w:hAnsi="Times New Roman" w:cs="Times New Roman"/>
                <w:sz w:val="28"/>
                <w:szCs w:val="28"/>
                <w:lang w:eastAsia="lv-LV"/>
              </w:rPr>
              <w:t xml:space="preserve"> </w:t>
            </w:r>
            <w:r w:rsidR="002F56B0" w:rsidRPr="00216DE3">
              <w:rPr>
                <w:rFonts w:ascii="Times New Roman" w:eastAsia="Times New Roman" w:hAnsi="Times New Roman" w:cs="Times New Roman"/>
                <w:sz w:val="28"/>
                <w:szCs w:val="28"/>
                <w:lang w:eastAsia="lv-LV"/>
              </w:rPr>
              <w:t>sākum</w:t>
            </w:r>
            <w:r w:rsidR="006A4755" w:rsidRPr="00216DE3">
              <w:rPr>
                <w:rFonts w:ascii="Times New Roman" w:eastAsia="Times New Roman" w:hAnsi="Times New Roman" w:cs="Times New Roman"/>
                <w:sz w:val="28"/>
                <w:szCs w:val="28"/>
                <w:lang w:eastAsia="lv-LV"/>
              </w:rPr>
              <w:t xml:space="preserve">stadijā tiks precizēti </w:t>
            </w:r>
            <w:proofErr w:type="spellStart"/>
            <w:r w:rsidR="006A4755" w:rsidRPr="00216DE3">
              <w:rPr>
                <w:rFonts w:ascii="Times New Roman" w:eastAsia="Times New Roman" w:hAnsi="Times New Roman" w:cs="Times New Roman"/>
                <w:sz w:val="28"/>
                <w:szCs w:val="28"/>
                <w:lang w:eastAsia="lv-LV"/>
              </w:rPr>
              <w:t>būvspeciālistu</w:t>
            </w:r>
            <w:proofErr w:type="spellEnd"/>
            <w:r w:rsidR="006A4755" w:rsidRPr="00216DE3">
              <w:rPr>
                <w:rFonts w:ascii="Times New Roman" w:eastAsia="Times New Roman" w:hAnsi="Times New Roman" w:cs="Times New Roman"/>
                <w:sz w:val="28"/>
                <w:szCs w:val="28"/>
                <w:lang w:eastAsia="lv-LV"/>
              </w:rPr>
              <w:t xml:space="preserve"> pienākumi un atbildības attiecībā uz</w:t>
            </w:r>
            <w:r w:rsidR="001D4091" w:rsidRPr="00216DE3">
              <w:rPr>
                <w:rFonts w:ascii="Times New Roman" w:eastAsia="Times New Roman" w:hAnsi="Times New Roman" w:cs="Times New Roman"/>
                <w:sz w:val="28"/>
                <w:szCs w:val="28"/>
                <w:lang w:eastAsia="lv-LV"/>
              </w:rPr>
              <w:t xml:space="preserve"> ārtelpas projektēšanu</w:t>
            </w:r>
            <w:r w:rsidR="006A4755" w:rsidRPr="00216DE3">
              <w:rPr>
                <w:rFonts w:ascii="Times New Roman" w:eastAsia="Times New Roman" w:hAnsi="Times New Roman" w:cs="Times New Roman"/>
                <w:sz w:val="28"/>
                <w:szCs w:val="28"/>
                <w:lang w:eastAsia="lv-LV"/>
              </w:rPr>
              <w:t xml:space="preserve">, būs viens </w:t>
            </w:r>
            <w:proofErr w:type="spellStart"/>
            <w:r w:rsidR="006A4755" w:rsidRPr="00216DE3">
              <w:rPr>
                <w:rFonts w:ascii="Times New Roman" w:eastAsia="Times New Roman" w:hAnsi="Times New Roman" w:cs="Times New Roman"/>
                <w:sz w:val="28"/>
                <w:szCs w:val="28"/>
                <w:lang w:eastAsia="lv-LV"/>
              </w:rPr>
              <w:t>būvspeciālists</w:t>
            </w:r>
            <w:proofErr w:type="spellEnd"/>
            <w:r w:rsidR="006A4755" w:rsidRPr="00216DE3">
              <w:rPr>
                <w:rFonts w:ascii="Times New Roman" w:eastAsia="Times New Roman" w:hAnsi="Times New Roman" w:cs="Times New Roman"/>
                <w:sz w:val="28"/>
                <w:szCs w:val="28"/>
                <w:lang w:eastAsia="lv-LV"/>
              </w:rPr>
              <w:t xml:space="preserve">, kas projektā kopumā atbildēs par šo </w:t>
            </w:r>
            <w:r w:rsidR="002F56B0" w:rsidRPr="00216DE3">
              <w:rPr>
                <w:rFonts w:ascii="Times New Roman" w:eastAsia="Times New Roman" w:hAnsi="Times New Roman" w:cs="Times New Roman"/>
                <w:sz w:val="28"/>
                <w:szCs w:val="28"/>
                <w:lang w:eastAsia="lv-LV"/>
              </w:rPr>
              <w:t>jomu</w:t>
            </w:r>
            <w:r w:rsidR="006A4755" w:rsidRPr="00216DE3">
              <w:rPr>
                <w:rFonts w:ascii="Times New Roman" w:eastAsia="Times New Roman" w:hAnsi="Times New Roman" w:cs="Times New Roman"/>
                <w:sz w:val="28"/>
                <w:szCs w:val="28"/>
                <w:lang w:eastAsia="lv-LV"/>
              </w:rPr>
              <w:t xml:space="preserve">. Būs viens kvalificēts </w:t>
            </w:r>
            <w:proofErr w:type="spellStart"/>
            <w:r w:rsidR="006A4755" w:rsidRPr="00216DE3">
              <w:rPr>
                <w:rFonts w:ascii="Times New Roman" w:eastAsia="Times New Roman" w:hAnsi="Times New Roman" w:cs="Times New Roman"/>
                <w:sz w:val="28"/>
                <w:szCs w:val="28"/>
                <w:lang w:eastAsia="lv-LV"/>
              </w:rPr>
              <w:t>būvspeciālists</w:t>
            </w:r>
            <w:proofErr w:type="spellEnd"/>
            <w:r w:rsidR="006A4755" w:rsidRPr="00216DE3">
              <w:rPr>
                <w:rFonts w:ascii="Times New Roman" w:eastAsia="Times New Roman" w:hAnsi="Times New Roman" w:cs="Times New Roman"/>
                <w:sz w:val="28"/>
                <w:szCs w:val="28"/>
                <w:lang w:eastAsia="lv-LV"/>
              </w:rPr>
              <w:t xml:space="preserve"> kas varēs konsultēt</w:t>
            </w:r>
            <w:r w:rsidR="00513A64" w:rsidRPr="00216DE3">
              <w:rPr>
                <w:rFonts w:ascii="Times New Roman" w:eastAsia="Times New Roman" w:hAnsi="Times New Roman" w:cs="Times New Roman"/>
                <w:sz w:val="28"/>
                <w:szCs w:val="28"/>
                <w:lang w:eastAsia="lv-LV"/>
              </w:rPr>
              <w:t xml:space="preserve"> ārtelpas projektēšanas </w:t>
            </w:r>
            <w:r w:rsidR="002F56B0" w:rsidRPr="00216DE3">
              <w:rPr>
                <w:rFonts w:ascii="Times New Roman" w:eastAsia="Times New Roman" w:hAnsi="Times New Roman" w:cs="Times New Roman"/>
                <w:sz w:val="28"/>
                <w:szCs w:val="28"/>
                <w:lang w:eastAsia="lv-LV"/>
              </w:rPr>
              <w:t>jomā</w:t>
            </w:r>
            <w:r w:rsidR="006A4755" w:rsidRPr="00216DE3">
              <w:rPr>
                <w:rFonts w:ascii="Times New Roman" w:eastAsia="Times New Roman" w:hAnsi="Times New Roman" w:cs="Times New Roman"/>
                <w:sz w:val="28"/>
                <w:szCs w:val="28"/>
                <w:lang w:eastAsia="lv-LV"/>
              </w:rPr>
              <w:t xml:space="preserve"> gan būvprojekta daļu vadītājus, gan būvnieku, gan būvniecības ierosinātāju.</w:t>
            </w:r>
          </w:p>
          <w:p w14:paraId="6ED5E62F" w14:textId="7199E0A5" w:rsidR="008851DF" w:rsidRPr="00216DE3" w:rsidRDefault="00216DE3" w:rsidP="006A4755">
            <w:pPr>
              <w:ind w:left="0" w:firstLine="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lastRenderedPageBreak/>
              <w:tab/>
            </w:r>
            <w:r w:rsidR="006A4755" w:rsidRPr="00216DE3">
              <w:rPr>
                <w:rFonts w:ascii="Times New Roman" w:eastAsia="Times New Roman" w:hAnsi="Times New Roman" w:cs="Times New Roman"/>
                <w:sz w:val="28"/>
                <w:szCs w:val="28"/>
                <w:lang w:eastAsia="lv-LV"/>
              </w:rPr>
              <w:t>Nav paredzēts noteikt kādas papildus prasības attiecībā uz kvalifikācijas ieguvi. Kvalifikācijas prasības</w:t>
            </w:r>
            <w:r w:rsidR="004E0E8E" w:rsidRPr="00216DE3">
              <w:rPr>
                <w:rFonts w:ascii="Times New Roman" w:eastAsia="Times New Roman" w:hAnsi="Times New Roman" w:cs="Times New Roman"/>
                <w:sz w:val="28"/>
                <w:szCs w:val="28"/>
                <w:lang w:eastAsia="lv-LV"/>
              </w:rPr>
              <w:t xml:space="preserve"> ainavu arhitektiem</w:t>
            </w:r>
            <w:r w:rsidR="006A4755" w:rsidRPr="00216DE3">
              <w:rPr>
                <w:rFonts w:ascii="Times New Roman" w:eastAsia="Times New Roman" w:hAnsi="Times New Roman" w:cs="Times New Roman"/>
                <w:sz w:val="28"/>
                <w:szCs w:val="28"/>
                <w:lang w:eastAsia="lv-LV"/>
              </w:rPr>
              <w:t xml:space="preserve"> neatšķiras no </w:t>
            </w:r>
            <w:r w:rsidR="008851DF" w:rsidRPr="00216DE3">
              <w:rPr>
                <w:rFonts w:ascii="Times New Roman" w:eastAsia="Times New Roman" w:hAnsi="Times New Roman" w:cs="Times New Roman"/>
                <w:sz w:val="28"/>
                <w:szCs w:val="28"/>
                <w:lang w:eastAsia="lv-LV"/>
              </w:rPr>
              <w:t xml:space="preserve">arhitektu – otras </w:t>
            </w:r>
            <w:r w:rsidR="004E0E8E" w:rsidRPr="00216DE3">
              <w:rPr>
                <w:rFonts w:ascii="Times New Roman" w:eastAsia="Times New Roman" w:hAnsi="Times New Roman" w:cs="Times New Roman"/>
                <w:sz w:val="28"/>
                <w:szCs w:val="28"/>
                <w:lang w:eastAsia="lv-LV"/>
              </w:rPr>
              <w:t>arhitektūras</w:t>
            </w:r>
            <w:r w:rsidR="006A4755" w:rsidRPr="00216DE3">
              <w:rPr>
                <w:rFonts w:ascii="Times New Roman" w:eastAsia="Times New Roman" w:hAnsi="Times New Roman" w:cs="Times New Roman"/>
                <w:sz w:val="28"/>
                <w:szCs w:val="28"/>
                <w:lang w:eastAsia="lv-LV"/>
              </w:rPr>
              <w:t xml:space="preserve"> </w:t>
            </w:r>
            <w:r w:rsidR="008851DF" w:rsidRPr="00216DE3">
              <w:rPr>
                <w:rFonts w:ascii="Times New Roman" w:eastAsia="Times New Roman" w:hAnsi="Times New Roman" w:cs="Times New Roman"/>
                <w:sz w:val="28"/>
                <w:szCs w:val="28"/>
                <w:lang w:eastAsia="lv-LV"/>
              </w:rPr>
              <w:t>jomas</w:t>
            </w:r>
            <w:r w:rsidR="006A4755" w:rsidRPr="00216DE3">
              <w:rPr>
                <w:rFonts w:ascii="Times New Roman" w:eastAsia="Times New Roman" w:hAnsi="Times New Roman" w:cs="Times New Roman"/>
                <w:sz w:val="28"/>
                <w:szCs w:val="28"/>
                <w:lang w:eastAsia="lv-LV"/>
              </w:rPr>
              <w:t xml:space="preserve"> </w:t>
            </w:r>
            <w:proofErr w:type="spellStart"/>
            <w:r w:rsidR="006A4755" w:rsidRPr="00216DE3">
              <w:rPr>
                <w:rFonts w:ascii="Times New Roman" w:eastAsia="Times New Roman" w:hAnsi="Times New Roman" w:cs="Times New Roman"/>
                <w:sz w:val="28"/>
                <w:szCs w:val="28"/>
                <w:lang w:eastAsia="lv-LV"/>
              </w:rPr>
              <w:t>būvspeciālist</w:t>
            </w:r>
            <w:r w:rsidR="008851DF" w:rsidRPr="00216DE3">
              <w:rPr>
                <w:rFonts w:ascii="Times New Roman" w:eastAsia="Times New Roman" w:hAnsi="Times New Roman" w:cs="Times New Roman"/>
                <w:sz w:val="28"/>
                <w:szCs w:val="28"/>
                <w:lang w:eastAsia="lv-LV"/>
              </w:rPr>
              <w:t>a</w:t>
            </w:r>
            <w:proofErr w:type="spellEnd"/>
            <w:r w:rsidR="006A4755" w:rsidRPr="00216DE3">
              <w:rPr>
                <w:rFonts w:ascii="Times New Roman" w:eastAsia="Times New Roman" w:hAnsi="Times New Roman" w:cs="Times New Roman"/>
                <w:sz w:val="28"/>
                <w:szCs w:val="28"/>
                <w:lang w:eastAsia="lv-LV"/>
              </w:rPr>
              <w:t xml:space="preserve"> kvalifikācijas ieguves prasībām. Attiecībā uz praktiskā darba pieredzi </w:t>
            </w:r>
            <w:r w:rsidR="00990C67" w:rsidRPr="00216DE3">
              <w:rPr>
                <w:rFonts w:ascii="Times New Roman" w:eastAsia="Times New Roman" w:hAnsi="Times New Roman" w:cs="Times New Roman"/>
                <w:sz w:val="28"/>
                <w:szCs w:val="28"/>
                <w:lang w:eastAsia="lv-LV"/>
              </w:rPr>
              <w:t>ainavu arhitektūrā</w:t>
            </w:r>
            <w:r w:rsidR="008851DF" w:rsidRPr="00216DE3">
              <w:rPr>
                <w:rFonts w:ascii="Times New Roman" w:eastAsia="Times New Roman" w:hAnsi="Times New Roman" w:cs="Times New Roman"/>
                <w:sz w:val="28"/>
                <w:szCs w:val="28"/>
                <w:lang w:eastAsia="lv-LV"/>
              </w:rPr>
              <w:t xml:space="preserve"> tiks izstrādāti Ministru kabineta noteikumu, kas paredzēs līdzvērtīgas prasības arhitektiem un ainavu arhitektiem.</w:t>
            </w:r>
          </w:p>
          <w:p w14:paraId="6AE7779B" w14:textId="6A9540D3" w:rsidR="006A4755" w:rsidRPr="00216DE3" w:rsidRDefault="006A4755" w:rsidP="006A4755">
            <w:pPr>
              <w:ind w:left="0" w:firstLine="0"/>
              <w:rPr>
                <w:rFonts w:ascii="Times New Roman" w:eastAsia="Times New Roman" w:hAnsi="Times New Roman" w:cs="Times New Roman"/>
                <w:sz w:val="28"/>
                <w:szCs w:val="28"/>
                <w:lang w:eastAsia="lv-LV"/>
              </w:rPr>
            </w:pPr>
          </w:p>
        </w:tc>
      </w:tr>
    </w:tbl>
    <w:p w14:paraId="4B0BFCF6" w14:textId="77777777" w:rsidR="002C66E6" w:rsidRPr="00216DE3" w:rsidRDefault="00D74D0D" w:rsidP="00D74D0D">
      <w:pPr>
        <w:shd w:val="clear" w:color="auto" w:fill="FFFFFF"/>
        <w:spacing w:before="100" w:beforeAutospacing="1" w:after="100" w:afterAutospacing="1" w:line="293" w:lineRule="atLeast"/>
        <w:ind w:left="0" w:firstLine="300"/>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Piezīme</w:t>
      </w:r>
      <w:r w:rsidR="002C66E6" w:rsidRPr="00216DE3">
        <w:rPr>
          <w:rFonts w:ascii="Times New Roman" w:eastAsia="Times New Roman" w:hAnsi="Times New Roman" w:cs="Times New Roman"/>
          <w:sz w:val="28"/>
          <w:szCs w:val="28"/>
          <w:lang w:eastAsia="lv-LV"/>
        </w:rPr>
        <w:t>s</w:t>
      </w:r>
      <w:r w:rsidRPr="00216DE3">
        <w:rPr>
          <w:rFonts w:ascii="Times New Roman" w:eastAsia="Times New Roman" w:hAnsi="Times New Roman" w:cs="Times New Roman"/>
          <w:sz w:val="28"/>
          <w:szCs w:val="28"/>
          <w:lang w:eastAsia="lv-LV"/>
        </w:rPr>
        <w:t>.</w:t>
      </w:r>
    </w:p>
    <w:p w14:paraId="666CFE26" w14:textId="77777777" w:rsidR="008372BA" w:rsidRPr="00216DE3" w:rsidRDefault="008372BA" w:rsidP="008372BA">
      <w:pPr>
        <w:shd w:val="clear" w:color="auto" w:fill="FFFFFF"/>
        <w:ind w:left="0" w:firstLine="709"/>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1. </w:t>
      </w:r>
      <w:r w:rsidR="00D74D0D" w:rsidRPr="00216DE3">
        <w:rPr>
          <w:rFonts w:ascii="Times New Roman" w:eastAsia="Times New Roman" w:hAnsi="Times New Roman" w:cs="Times New Roman"/>
          <w:sz w:val="28"/>
          <w:szCs w:val="28"/>
          <w:lang w:eastAsia="lv-LV"/>
        </w:rPr>
        <w:t>*</w:t>
      </w:r>
      <w:r w:rsidRPr="00216DE3">
        <w:rPr>
          <w:rFonts w:ascii="Times New Roman" w:eastAsia="Times New Roman" w:hAnsi="Times New Roman" w:cs="Times New Roman"/>
          <w:sz w:val="28"/>
          <w:szCs w:val="28"/>
          <w:lang w:eastAsia="lv-LV"/>
        </w:rPr>
        <w:t> </w:t>
      </w:r>
      <w:r w:rsidR="00D74D0D" w:rsidRPr="00216DE3">
        <w:rPr>
          <w:rFonts w:ascii="Times New Roman" w:eastAsia="Times New Roman" w:hAnsi="Times New Roman" w:cs="Times New Roman"/>
          <w:sz w:val="28"/>
          <w:szCs w:val="28"/>
          <w:lang w:eastAsia="lv-LV"/>
        </w:rPr>
        <w:t>Samērīguma novērtējumam jābūt atbilstošam attiecīgā normatīvā akta būtībai, saturam un ietekmei pēc apjoma un detalizācijas pakāpes, kā arī jābūt pamatotam ar kvalitatīviem un, ja tas ir iespējams un būtiski, ar kvantitatīviem datiem. Samērīguma novērtējums iekļauj šādu aspektu izvērtējumu:</w:t>
      </w:r>
    </w:p>
    <w:p w14:paraId="15D45C7A" w14:textId="77777777" w:rsidR="00ED13FD" w:rsidRPr="00216DE3" w:rsidRDefault="00D74D0D" w:rsidP="008372BA">
      <w:pPr>
        <w:shd w:val="clear" w:color="auto" w:fill="FFFFFF"/>
        <w:ind w:left="0" w:firstLine="709"/>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1) prasības piemērotība (</w:t>
      </w:r>
      <w:r w:rsidR="008372BA" w:rsidRPr="00216DE3">
        <w:rPr>
          <w:rFonts w:ascii="Times New Roman" w:eastAsia="Times New Roman" w:hAnsi="Times New Roman" w:cs="Times New Roman"/>
          <w:sz w:val="28"/>
          <w:szCs w:val="28"/>
          <w:lang w:eastAsia="lv-LV"/>
        </w:rPr>
        <w:t>K</w:t>
      </w:r>
      <w:r w:rsidRPr="00216DE3">
        <w:rPr>
          <w:rFonts w:ascii="Times New Roman" w:eastAsia="Times New Roman" w:hAnsi="Times New Roman" w:cs="Times New Roman"/>
          <w:sz w:val="28"/>
          <w:szCs w:val="28"/>
          <w:lang w:eastAsia="lv-LV"/>
        </w:rPr>
        <w:t xml:space="preserve">ādi riski pakalpojumu saņēmēju, tostarp patērētāju, profesionālās darbības veicēju vai personu sabiedrisko interešu aizsardzībai ir jāmazina vai jānovērš ar izvirzītajām profesionālās darbības prasībām un kāda ir šo risku būtība? Kā ir veikts </w:t>
      </w:r>
      <w:proofErr w:type="spellStart"/>
      <w:r w:rsidRPr="00216DE3">
        <w:rPr>
          <w:rFonts w:ascii="Times New Roman" w:eastAsia="Times New Roman" w:hAnsi="Times New Roman" w:cs="Times New Roman"/>
          <w:sz w:val="28"/>
          <w:szCs w:val="28"/>
          <w:lang w:eastAsia="lv-LV"/>
        </w:rPr>
        <w:t>izvērtējums</w:t>
      </w:r>
      <w:proofErr w:type="spellEnd"/>
      <w:r w:rsidRPr="00216DE3">
        <w:rPr>
          <w:rFonts w:ascii="Times New Roman" w:eastAsia="Times New Roman" w:hAnsi="Times New Roman" w:cs="Times New Roman"/>
          <w:sz w:val="28"/>
          <w:szCs w:val="28"/>
          <w:lang w:eastAsia="lv-LV"/>
        </w:rPr>
        <w:t xml:space="preserve"> attiecībā uz profesionālās darbības prasību piemērotību attiecīgo sabiedrisko interešu konsekventai un sistemātiskai aizsardzībai</w:t>
      </w:r>
      <w:r w:rsidR="00472441" w:rsidRPr="00216DE3">
        <w:rPr>
          <w:rFonts w:ascii="Times New Roman" w:eastAsia="Times New Roman" w:hAnsi="Times New Roman" w:cs="Times New Roman"/>
          <w:sz w:val="28"/>
          <w:szCs w:val="28"/>
          <w:lang w:eastAsia="lv-LV"/>
        </w:rPr>
        <w:t xml:space="preserve">, </w:t>
      </w:r>
      <w:r w:rsidR="00ED13FD" w:rsidRPr="00216DE3">
        <w:rPr>
          <w:rFonts w:ascii="Times New Roman" w:eastAsia="Times New Roman" w:hAnsi="Times New Roman" w:cs="Times New Roman"/>
          <w:sz w:val="28"/>
          <w:szCs w:val="28"/>
          <w:lang w:eastAsia="lv-LV"/>
        </w:rPr>
        <w:t>tas ir,</w:t>
      </w:r>
      <w:r w:rsidR="00472441" w:rsidRPr="00216DE3">
        <w:rPr>
          <w:rFonts w:ascii="Times New Roman" w:eastAsia="Times New Roman" w:hAnsi="Times New Roman" w:cs="Times New Roman"/>
          <w:sz w:val="28"/>
          <w:szCs w:val="28"/>
          <w:lang w:eastAsia="lv-LV"/>
        </w:rPr>
        <w:t xml:space="preserve"> vai identificēto risku mazināšanai vai novēršanai salīdzināmās situācijās citos gadījumos ir </w:t>
      </w:r>
      <w:r w:rsidR="00D1692B" w:rsidRPr="00216DE3">
        <w:rPr>
          <w:rFonts w:ascii="Times New Roman" w:eastAsia="Times New Roman" w:hAnsi="Times New Roman" w:cs="Times New Roman"/>
          <w:sz w:val="28"/>
          <w:szCs w:val="28"/>
          <w:lang w:eastAsia="lv-LV"/>
        </w:rPr>
        <w:t xml:space="preserve">veiktas līdzīgas darbības vai </w:t>
      </w:r>
      <w:r w:rsidR="00472441" w:rsidRPr="00216DE3">
        <w:rPr>
          <w:rFonts w:ascii="Times New Roman" w:eastAsia="Times New Roman" w:hAnsi="Times New Roman" w:cs="Times New Roman"/>
          <w:sz w:val="28"/>
          <w:szCs w:val="28"/>
          <w:lang w:eastAsia="lv-LV"/>
        </w:rPr>
        <w:t>izvirzītas līdzīgas prasības</w:t>
      </w:r>
      <w:r w:rsidRPr="00216DE3">
        <w:rPr>
          <w:rFonts w:ascii="Times New Roman" w:eastAsia="Times New Roman" w:hAnsi="Times New Roman" w:cs="Times New Roman"/>
          <w:sz w:val="28"/>
          <w:szCs w:val="28"/>
          <w:lang w:eastAsia="lv-LV"/>
        </w:rPr>
        <w:t>? Vai ir ņemta vērā aktuālā situācija attiecībā uz zinātnes un tehnoloģiju attīstību un tās palielinošā vai mazinošā ietekme uz informācijas asimetriju starp reglamentētajā profesijā strādājošajiem un patērētājiem? Vai ir izvērtēta prasības ekonomiskā ietekme, tostarp ietekme uz personu brīvu pārvietošanos un pakalpojumu brīvu apriti Eiropas Savienībā, uz patērētāju izvēli un uz sniegto pakalpojumu kvalitāti?);</w:t>
      </w:r>
    </w:p>
    <w:p w14:paraId="0C6CC50C" w14:textId="77777777" w:rsidR="00ED13FD" w:rsidRPr="00216DE3" w:rsidRDefault="00D74D0D" w:rsidP="008372BA">
      <w:pPr>
        <w:shd w:val="clear" w:color="auto" w:fill="FFFFFF"/>
        <w:ind w:left="0" w:firstLine="709"/>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2) prasības saistība ar reglamentētajām profesionālajām darbībām (Vai ir novērtēta saistība starp attiecīgās reglamentētās profesijas ietvaros veicamajām profesionālajām darbībām un normatīvajos aktos izvirzītajām profesionālās darbības prasībām izglītībai un profesionālajai kvalifikācijai un kāds ir šā novērtējuma rezultāts? Vai ir novērtēta saistība starp attiecīgās reglamentētās profesijas ietvaros veicamo uzdevumu sarežģītību un nepieciešamību to veikšanai iegūt noteiktu izglītību un profesionālo kvalifikāciju, tostarp apsverot nepieciešamās profesionālās kvalifikācijas un profesionālās pieredzes apjomu, saturisko būtību un ilgumu? Vai ir novērtēta reglamentētās profesijas autonomijas pakāpe, kāda ir tās organizācija un pārraudzība un kā tā ietekmē sabiedrisko interešu aizsardzību, jo īpaši gadījumā, ja profesionālās darbības veikšanu kontrolē un par to atbildīgs ir pats reglamentētajā profesijā strādājošais? Vai ir apzinātas un novērtētas iespējas attiecīgās profesijas </w:t>
      </w:r>
      <w:r w:rsidRPr="00216DE3">
        <w:rPr>
          <w:rFonts w:ascii="Times New Roman" w:eastAsia="Times New Roman" w:hAnsi="Times New Roman" w:cs="Times New Roman"/>
          <w:sz w:val="28"/>
          <w:szCs w:val="28"/>
          <w:lang w:eastAsia="lv-LV"/>
        </w:rPr>
        <w:lastRenderedPageBreak/>
        <w:t>reglamentētās profesionālās darbības veikt arī citu profesiju pārstāvjiem vai kopīgi, šādu iespēju pastāvēšana un pamatojums?);</w:t>
      </w:r>
    </w:p>
    <w:p w14:paraId="7DA06516" w14:textId="77777777" w:rsidR="00ED13FD" w:rsidRPr="00216DE3" w:rsidRDefault="00D74D0D" w:rsidP="008372BA">
      <w:pPr>
        <w:shd w:val="clear" w:color="auto" w:fill="FFFFFF"/>
        <w:ind w:left="0" w:firstLine="709"/>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 xml:space="preserve">3) prasības nepieciešamība (Vai ir veikts tiesību normu </w:t>
      </w:r>
      <w:proofErr w:type="spellStart"/>
      <w:r w:rsidRPr="00216DE3">
        <w:rPr>
          <w:rFonts w:ascii="Times New Roman" w:eastAsia="Times New Roman" w:hAnsi="Times New Roman" w:cs="Times New Roman"/>
          <w:sz w:val="28"/>
          <w:szCs w:val="28"/>
          <w:lang w:eastAsia="lv-LV"/>
        </w:rPr>
        <w:t>izvērtējums</w:t>
      </w:r>
      <w:proofErr w:type="spellEnd"/>
      <w:r w:rsidRPr="00216DE3">
        <w:rPr>
          <w:rFonts w:ascii="Times New Roman" w:eastAsia="Times New Roman" w:hAnsi="Times New Roman" w:cs="Times New Roman"/>
          <w:sz w:val="28"/>
          <w:szCs w:val="28"/>
          <w:lang w:eastAsia="lv-LV"/>
        </w:rPr>
        <w:t>, piemēram, attiecībā uz produktu nekaitīgumu vai patērētāju tiesību aizsardzību, vai tās ir pietiekamas, lai nodrošinātu identificēto risku mazināšanu vai novēršanu? Vai ir apsvērta mazāk ierobežojošu līdzekļu piemērošana attiecīgo sabiedrisko interešu aizsardzībai un identificēto risku mazināšanai vai novēršanai? Ja profesionālās darbības prasība ir noteikta patērētāju aizsardzībai un identificētie riski attiecas tikai uz reglamentētās profesionālās darbības veicēja un patērētāja attiecībām un nerada negatīvu ietekmi trešajām personām, papildus novērtē, vai ir iespējams piemērot mazāk ierobežojošu profesionālās darbības prasību veidu nekā reglamentēto profesionālo darbību noteikšana. Ja profesionālās darbības prasība attiecas uz kvalifikācijas ieguvi, vai ir izvērtēti alternatīvi kv</w:t>
      </w:r>
      <w:r w:rsidR="00743FC3" w:rsidRPr="00216DE3">
        <w:rPr>
          <w:rFonts w:ascii="Times New Roman" w:eastAsia="Times New Roman" w:hAnsi="Times New Roman" w:cs="Times New Roman"/>
          <w:sz w:val="28"/>
          <w:szCs w:val="28"/>
          <w:lang w:eastAsia="lv-LV"/>
        </w:rPr>
        <w:t>alifikācijas ieguves veidi?).</w:t>
      </w:r>
      <w:r w:rsidR="00E269EA" w:rsidRPr="00216DE3">
        <w:rPr>
          <w:rFonts w:ascii="Times New Roman" w:eastAsia="Times New Roman" w:hAnsi="Times New Roman" w:cs="Times New Roman"/>
          <w:sz w:val="28"/>
          <w:szCs w:val="28"/>
          <w:lang w:eastAsia="lv-LV"/>
        </w:rPr>
        <w:t xml:space="preserve">    </w:t>
      </w:r>
    </w:p>
    <w:p w14:paraId="046126EA" w14:textId="6FE3D6AE" w:rsidR="00E269EA" w:rsidRPr="00216DE3" w:rsidRDefault="00ED13FD" w:rsidP="008372BA">
      <w:pPr>
        <w:shd w:val="clear" w:color="auto" w:fill="FFFFFF"/>
        <w:ind w:left="0" w:firstLine="709"/>
        <w:jc w:val="both"/>
        <w:rPr>
          <w:rFonts w:ascii="Times New Roman" w:eastAsia="Times New Roman" w:hAnsi="Times New Roman" w:cs="Times New Roman"/>
          <w:sz w:val="28"/>
          <w:szCs w:val="28"/>
          <w:lang w:eastAsia="lv-LV"/>
        </w:rPr>
      </w:pPr>
      <w:r w:rsidRPr="00216DE3">
        <w:rPr>
          <w:rFonts w:ascii="Times New Roman" w:eastAsia="Times New Roman" w:hAnsi="Times New Roman" w:cs="Times New Roman"/>
          <w:sz w:val="28"/>
          <w:szCs w:val="28"/>
          <w:lang w:eastAsia="lv-LV"/>
        </w:rPr>
        <w:t>2. </w:t>
      </w:r>
      <w:r w:rsidR="002C66E6" w:rsidRPr="00216DE3">
        <w:rPr>
          <w:rFonts w:ascii="Times New Roman" w:eastAsia="Times New Roman" w:hAnsi="Times New Roman" w:cs="Times New Roman"/>
          <w:sz w:val="28"/>
          <w:szCs w:val="28"/>
          <w:lang w:eastAsia="lv-LV"/>
        </w:rPr>
        <w:t xml:space="preserve">** Nosaukt konkrētas prasības, kuras ir noteiktas tiesību akta projektā. Ja šādas prasības ir vairākas, tabulu papildina ar jaunām </w:t>
      </w:r>
      <w:r w:rsidR="005868F4" w:rsidRPr="00216DE3">
        <w:rPr>
          <w:rFonts w:ascii="Times New Roman" w:eastAsia="Times New Roman" w:hAnsi="Times New Roman" w:cs="Times New Roman"/>
          <w:sz w:val="28"/>
          <w:szCs w:val="28"/>
          <w:lang w:eastAsia="lv-LV"/>
        </w:rPr>
        <w:t xml:space="preserve">rindām un </w:t>
      </w:r>
      <w:r w:rsidR="002C66E6" w:rsidRPr="00216DE3">
        <w:rPr>
          <w:rFonts w:ascii="Times New Roman" w:eastAsia="Times New Roman" w:hAnsi="Times New Roman" w:cs="Times New Roman"/>
          <w:sz w:val="28"/>
          <w:szCs w:val="28"/>
          <w:lang w:eastAsia="lv-LV"/>
        </w:rPr>
        <w:t>ailēm un katrai prasībai veic samērīguma novērtējum</w:t>
      </w:r>
      <w:r w:rsidRPr="00216DE3">
        <w:rPr>
          <w:rFonts w:ascii="Times New Roman" w:eastAsia="Times New Roman" w:hAnsi="Times New Roman" w:cs="Times New Roman"/>
          <w:sz w:val="28"/>
          <w:szCs w:val="28"/>
          <w:lang w:eastAsia="lv-LV"/>
        </w:rPr>
        <w:t>u</w:t>
      </w:r>
      <w:r w:rsidR="002C66E6" w:rsidRPr="00216DE3">
        <w:rPr>
          <w:rFonts w:ascii="Times New Roman" w:eastAsia="Times New Roman" w:hAnsi="Times New Roman" w:cs="Times New Roman"/>
          <w:sz w:val="28"/>
          <w:szCs w:val="28"/>
          <w:lang w:eastAsia="lv-LV"/>
        </w:rPr>
        <w:t>.</w:t>
      </w:r>
    </w:p>
    <w:p w14:paraId="5F3503E2" w14:textId="53E8A97F" w:rsidR="00A7029C" w:rsidRPr="00216DE3" w:rsidRDefault="00A7029C" w:rsidP="008851DF">
      <w:pPr>
        <w:ind w:left="0" w:firstLine="0"/>
        <w:jc w:val="both"/>
        <w:rPr>
          <w:rFonts w:ascii="Times New Roman" w:hAnsi="Times New Roman" w:cs="Times New Roman"/>
          <w:sz w:val="28"/>
          <w:szCs w:val="28"/>
        </w:rPr>
      </w:pPr>
    </w:p>
    <w:sectPr w:rsidR="00A7029C" w:rsidRPr="00216DE3" w:rsidSect="001C6CAD">
      <w:headerReference w:type="default" r:id="rId12"/>
      <w:footerReference w:type="default" r:id="rId13"/>
      <w:footerReference w:type="first" r:id="rId14"/>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C089F" w14:textId="77777777" w:rsidR="001C6CAD" w:rsidRDefault="001C6CAD" w:rsidP="00015D46">
      <w:r>
        <w:separator/>
      </w:r>
    </w:p>
  </w:endnote>
  <w:endnote w:type="continuationSeparator" w:id="0">
    <w:p w14:paraId="04D1BAFB" w14:textId="77777777" w:rsidR="001C6CAD" w:rsidRDefault="001C6CAD" w:rsidP="00015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872CB" w14:textId="77777777" w:rsidR="00015D46" w:rsidRPr="00015D46" w:rsidRDefault="00015D46" w:rsidP="00015D46">
    <w:pPr>
      <w:pStyle w:val="Kjene"/>
      <w:ind w:left="0" w:firstLine="0"/>
      <w:rPr>
        <w:rFonts w:ascii="Times New Roman" w:hAnsi="Times New Roman" w:cs="Times New Roman"/>
        <w:sz w:val="16"/>
        <w:szCs w:val="16"/>
      </w:rPr>
    </w:pPr>
    <w:r>
      <w:rPr>
        <w:rFonts w:ascii="Times New Roman" w:hAnsi="Times New Roman" w:cs="Times New Roman"/>
        <w:sz w:val="16"/>
        <w:szCs w:val="16"/>
      </w:rPr>
      <w:t>N0582_2p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EB845" w14:textId="5A6227BB" w:rsidR="00015D46" w:rsidRPr="00015D46" w:rsidRDefault="00015D46" w:rsidP="00015D46">
    <w:pPr>
      <w:pStyle w:val="Kjene"/>
      <w:ind w:left="0" w:firstLine="0"/>
      <w:rPr>
        <w:rFonts w:ascii="Times New Roman" w:hAnsi="Times New Roman" w:cs="Times New Roman"/>
        <w:sz w:val="16"/>
        <w:szCs w:val="16"/>
      </w:rPr>
    </w:pPr>
    <w:r>
      <w:rPr>
        <w:rFonts w:ascii="Times New Roman" w:hAnsi="Times New Roman" w:cs="Times New Roman"/>
        <w:sz w:val="16"/>
        <w:szCs w:val="16"/>
      </w:rPr>
      <w:t>N0582_2p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66F5C" w14:textId="77777777" w:rsidR="001C6CAD" w:rsidRDefault="001C6CAD" w:rsidP="00015D46">
      <w:r>
        <w:separator/>
      </w:r>
    </w:p>
  </w:footnote>
  <w:footnote w:type="continuationSeparator" w:id="0">
    <w:p w14:paraId="6249F36E" w14:textId="77777777" w:rsidR="001C6CAD" w:rsidRDefault="001C6CAD" w:rsidP="00015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3290511"/>
      <w:docPartObj>
        <w:docPartGallery w:val="Page Numbers (Top of Page)"/>
        <w:docPartUnique/>
      </w:docPartObj>
    </w:sdtPr>
    <w:sdtEndPr>
      <w:rPr>
        <w:rFonts w:ascii="Times New Roman" w:hAnsi="Times New Roman" w:cs="Times New Roman"/>
        <w:noProof/>
        <w:sz w:val="24"/>
        <w:szCs w:val="24"/>
      </w:rPr>
    </w:sdtEndPr>
    <w:sdtContent>
      <w:p w14:paraId="065777DD" w14:textId="623F3F90" w:rsidR="00015D46" w:rsidRPr="00015D46" w:rsidRDefault="00015D46" w:rsidP="00015D46">
        <w:pPr>
          <w:pStyle w:val="Galvene"/>
          <w:ind w:left="0" w:firstLine="0"/>
          <w:jc w:val="center"/>
          <w:rPr>
            <w:rFonts w:ascii="Times New Roman" w:hAnsi="Times New Roman" w:cs="Times New Roman"/>
            <w:sz w:val="24"/>
            <w:szCs w:val="24"/>
          </w:rPr>
        </w:pPr>
        <w:r w:rsidRPr="00015D46">
          <w:rPr>
            <w:rFonts w:ascii="Times New Roman" w:hAnsi="Times New Roman" w:cs="Times New Roman"/>
            <w:sz w:val="24"/>
            <w:szCs w:val="24"/>
          </w:rPr>
          <w:fldChar w:fldCharType="begin"/>
        </w:r>
        <w:r w:rsidRPr="00015D46">
          <w:rPr>
            <w:rFonts w:ascii="Times New Roman" w:hAnsi="Times New Roman" w:cs="Times New Roman"/>
            <w:sz w:val="24"/>
            <w:szCs w:val="24"/>
          </w:rPr>
          <w:instrText xml:space="preserve"> PAGE   \* MERGEFORMAT </w:instrText>
        </w:r>
        <w:r w:rsidRPr="00015D46">
          <w:rPr>
            <w:rFonts w:ascii="Times New Roman" w:hAnsi="Times New Roman" w:cs="Times New Roman"/>
            <w:sz w:val="24"/>
            <w:szCs w:val="24"/>
          </w:rPr>
          <w:fldChar w:fldCharType="separate"/>
        </w:r>
        <w:r w:rsidR="005A6CCE">
          <w:rPr>
            <w:rFonts w:ascii="Times New Roman" w:hAnsi="Times New Roman" w:cs="Times New Roman"/>
            <w:noProof/>
            <w:sz w:val="24"/>
            <w:szCs w:val="24"/>
          </w:rPr>
          <w:t>5</w:t>
        </w:r>
        <w:r w:rsidRPr="00015D46">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1" type="#_x0000_t75" alt="https://www.vestnesis.lv/wwwraksti/BILDES/KVADRATS.GIF" style="width:10pt;height:10pt;visibility:visible;mso-wrap-style:square" o:bullet="t">
        <v:imagedata r:id="rId1" o:title="KVADRATS"/>
      </v:shape>
    </w:pict>
  </w:numPicBullet>
  <w:numPicBullet w:numPicBulletId="1">
    <w:pict>
      <v:shape id="_x0000_i1142" type="#_x0000_t75" alt="https://www.vestnesis.lv/wwwraksti/BILDES/KVADRATS.GIF" style="width:10pt;height:10pt;visibility:visible;mso-wrap-style:square" o:bullet="t">
        <v:imagedata r:id="rId2" o:title="KVADRATS"/>
      </v:shape>
    </w:pict>
  </w:numPicBullet>
  <w:abstractNum w:abstractNumId="0" w15:restartNumberingAfterBreak="0">
    <w:nsid w:val="04781C94"/>
    <w:multiLevelType w:val="hybridMultilevel"/>
    <w:tmpl w:val="B6EE744E"/>
    <w:lvl w:ilvl="0" w:tplc="A7CE3E76">
      <w:start w:val="1"/>
      <w:numFmt w:val="decimal"/>
      <w:lvlText w:val="%1."/>
      <w:lvlJc w:val="left"/>
      <w:pPr>
        <w:ind w:left="564" w:hanging="360"/>
      </w:pPr>
      <w:rPr>
        <w:rFonts w:hint="default"/>
      </w:rPr>
    </w:lvl>
    <w:lvl w:ilvl="1" w:tplc="04260019" w:tentative="1">
      <w:start w:val="1"/>
      <w:numFmt w:val="lowerLetter"/>
      <w:lvlText w:val="%2."/>
      <w:lvlJc w:val="left"/>
      <w:pPr>
        <w:ind w:left="1284" w:hanging="360"/>
      </w:pPr>
    </w:lvl>
    <w:lvl w:ilvl="2" w:tplc="0426001B" w:tentative="1">
      <w:start w:val="1"/>
      <w:numFmt w:val="lowerRoman"/>
      <w:lvlText w:val="%3."/>
      <w:lvlJc w:val="right"/>
      <w:pPr>
        <w:ind w:left="2004" w:hanging="180"/>
      </w:pPr>
    </w:lvl>
    <w:lvl w:ilvl="3" w:tplc="0426000F" w:tentative="1">
      <w:start w:val="1"/>
      <w:numFmt w:val="decimal"/>
      <w:lvlText w:val="%4."/>
      <w:lvlJc w:val="left"/>
      <w:pPr>
        <w:ind w:left="2724" w:hanging="360"/>
      </w:pPr>
    </w:lvl>
    <w:lvl w:ilvl="4" w:tplc="04260019" w:tentative="1">
      <w:start w:val="1"/>
      <w:numFmt w:val="lowerLetter"/>
      <w:lvlText w:val="%5."/>
      <w:lvlJc w:val="left"/>
      <w:pPr>
        <w:ind w:left="3444" w:hanging="360"/>
      </w:pPr>
    </w:lvl>
    <w:lvl w:ilvl="5" w:tplc="0426001B" w:tentative="1">
      <w:start w:val="1"/>
      <w:numFmt w:val="lowerRoman"/>
      <w:lvlText w:val="%6."/>
      <w:lvlJc w:val="right"/>
      <w:pPr>
        <w:ind w:left="4164" w:hanging="180"/>
      </w:pPr>
    </w:lvl>
    <w:lvl w:ilvl="6" w:tplc="0426000F" w:tentative="1">
      <w:start w:val="1"/>
      <w:numFmt w:val="decimal"/>
      <w:lvlText w:val="%7."/>
      <w:lvlJc w:val="left"/>
      <w:pPr>
        <w:ind w:left="4884" w:hanging="360"/>
      </w:pPr>
    </w:lvl>
    <w:lvl w:ilvl="7" w:tplc="04260019" w:tentative="1">
      <w:start w:val="1"/>
      <w:numFmt w:val="lowerLetter"/>
      <w:lvlText w:val="%8."/>
      <w:lvlJc w:val="left"/>
      <w:pPr>
        <w:ind w:left="5604" w:hanging="360"/>
      </w:pPr>
    </w:lvl>
    <w:lvl w:ilvl="8" w:tplc="0426001B" w:tentative="1">
      <w:start w:val="1"/>
      <w:numFmt w:val="lowerRoman"/>
      <w:lvlText w:val="%9."/>
      <w:lvlJc w:val="right"/>
      <w:pPr>
        <w:ind w:left="6324" w:hanging="180"/>
      </w:pPr>
    </w:lvl>
  </w:abstractNum>
  <w:abstractNum w:abstractNumId="1" w15:restartNumberingAfterBreak="0">
    <w:nsid w:val="105E17A3"/>
    <w:multiLevelType w:val="hybridMultilevel"/>
    <w:tmpl w:val="E1F29E24"/>
    <w:lvl w:ilvl="0" w:tplc="FFFFFFFF">
      <w:start w:val="1"/>
      <w:numFmt w:val="bullet"/>
      <w:lvlText w:val=""/>
      <w:lvlJc w:val="left"/>
      <w:pPr>
        <w:ind w:left="720" w:hanging="360"/>
      </w:pPr>
      <w:rPr>
        <w:rFonts w:ascii="Wingdings" w:hAnsi="Wingdings" w:hint="default"/>
      </w:rPr>
    </w:lvl>
    <w:lvl w:ilvl="1" w:tplc="F1F87540">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171A92"/>
    <w:multiLevelType w:val="hybridMultilevel"/>
    <w:tmpl w:val="16D40868"/>
    <w:lvl w:ilvl="0" w:tplc="3C8634C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25CE12A0"/>
    <w:multiLevelType w:val="hybridMultilevel"/>
    <w:tmpl w:val="B13A6CF4"/>
    <w:lvl w:ilvl="0" w:tplc="4AB0B678">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2E192366"/>
    <w:multiLevelType w:val="hybridMultilevel"/>
    <w:tmpl w:val="6A06EF84"/>
    <w:lvl w:ilvl="0" w:tplc="7FB6D1DC">
      <w:start w:val="1"/>
      <w:numFmt w:val="bullet"/>
      <w:lvlText w:val="-"/>
      <w:lvlJc w:val="left"/>
      <w:pPr>
        <w:ind w:left="1789" w:hanging="360"/>
      </w:pPr>
      <w:rPr>
        <w:rFonts w:ascii="Times New Roman" w:eastAsia="Times New Roman"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5" w15:restartNumberingAfterBreak="0">
    <w:nsid w:val="55FE36D7"/>
    <w:multiLevelType w:val="hybridMultilevel"/>
    <w:tmpl w:val="8C0E58BC"/>
    <w:lvl w:ilvl="0" w:tplc="AE7C7360">
      <w:start w:val="5"/>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5F365906"/>
    <w:multiLevelType w:val="hybridMultilevel"/>
    <w:tmpl w:val="F8769038"/>
    <w:lvl w:ilvl="0" w:tplc="59220836">
      <w:start w:val="1"/>
      <w:numFmt w:val="bullet"/>
      <w:lvlText w:val=""/>
      <w:lvlPicBulletId w:val="1"/>
      <w:lvlJc w:val="left"/>
      <w:pPr>
        <w:tabs>
          <w:tab w:val="num" w:pos="720"/>
        </w:tabs>
        <w:ind w:left="720" w:hanging="360"/>
      </w:pPr>
      <w:rPr>
        <w:rFonts w:ascii="Symbol" w:hAnsi="Symbol" w:hint="default"/>
      </w:rPr>
    </w:lvl>
    <w:lvl w:ilvl="1" w:tplc="6B006B9A" w:tentative="1">
      <w:start w:val="1"/>
      <w:numFmt w:val="bullet"/>
      <w:lvlText w:val=""/>
      <w:lvlJc w:val="left"/>
      <w:pPr>
        <w:tabs>
          <w:tab w:val="num" w:pos="1440"/>
        </w:tabs>
        <w:ind w:left="1440" w:hanging="360"/>
      </w:pPr>
      <w:rPr>
        <w:rFonts w:ascii="Symbol" w:hAnsi="Symbol" w:hint="default"/>
      </w:rPr>
    </w:lvl>
    <w:lvl w:ilvl="2" w:tplc="92D43612" w:tentative="1">
      <w:start w:val="1"/>
      <w:numFmt w:val="bullet"/>
      <w:lvlText w:val=""/>
      <w:lvlJc w:val="left"/>
      <w:pPr>
        <w:tabs>
          <w:tab w:val="num" w:pos="2160"/>
        </w:tabs>
        <w:ind w:left="2160" w:hanging="360"/>
      </w:pPr>
      <w:rPr>
        <w:rFonts w:ascii="Symbol" w:hAnsi="Symbol" w:hint="default"/>
      </w:rPr>
    </w:lvl>
    <w:lvl w:ilvl="3" w:tplc="9C807CB8" w:tentative="1">
      <w:start w:val="1"/>
      <w:numFmt w:val="bullet"/>
      <w:lvlText w:val=""/>
      <w:lvlJc w:val="left"/>
      <w:pPr>
        <w:tabs>
          <w:tab w:val="num" w:pos="2880"/>
        </w:tabs>
        <w:ind w:left="2880" w:hanging="360"/>
      </w:pPr>
      <w:rPr>
        <w:rFonts w:ascii="Symbol" w:hAnsi="Symbol" w:hint="default"/>
      </w:rPr>
    </w:lvl>
    <w:lvl w:ilvl="4" w:tplc="3C304FA0" w:tentative="1">
      <w:start w:val="1"/>
      <w:numFmt w:val="bullet"/>
      <w:lvlText w:val=""/>
      <w:lvlJc w:val="left"/>
      <w:pPr>
        <w:tabs>
          <w:tab w:val="num" w:pos="3600"/>
        </w:tabs>
        <w:ind w:left="3600" w:hanging="360"/>
      </w:pPr>
      <w:rPr>
        <w:rFonts w:ascii="Symbol" w:hAnsi="Symbol" w:hint="default"/>
      </w:rPr>
    </w:lvl>
    <w:lvl w:ilvl="5" w:tplc="3F82B784" w:tentative="1">
      <w:start w:val="1"/>
      <w:numFmt w:val="bullet"/>
      <w:lvlText w:val=""/>
      <w:lvlJc w:val="left"/>
      <w:pPr>
        <w:tabs>
          <w:tab w:val="num" w:pos="4320"/>
        </w:tabs>
        <w:ind w:left="4320" w:hanging="360"/>
      </w:pPr>
      <w:rPr>
        <w:rFonts w:ascii="Symbol" w:hAnsi="Symbol" w:hint="default"/>
      </w:rPr>
    </w:lvl>
    <w:lvl w:ilvl="6" w:tplc="E1BC6C1E" w:tentative="1">
      <w:start w:val="1"/>
      <w:numFmt w:val="bullet"/>
      <w:lvlText w:val=""/>
      <w:lvlJc w:val="left"/>
      <w:pPr>
        <w:tabs>
          <w:tab w:val="num" w:pos="5040"/>
        </w:tabs>
        <w:ind w:left="5040" w:hanging="360"/>
      </w:pPr>
      <w:rPr>
        <w:rFonts w:ascii="Symbol" w:hAnsi="Symbol" w:hint="default"/>
      </w:rPr>
    </w:lvl>
    <w:lvl w:ilvl="7" w:tplc="3FB0C16E" w:tentative="1">
      <w:start w:val="1"/>
      <w:numFmt w:val="bullet"/>
      <w:lvlText w:val=""/>
      <w:lvlJc w:val="left"/>
      <w:pPr>
        <w:tabs>
          <w:tab w:val="num" w:pos="5760"/>
        </w:tabs>
        <w:ind w:left="5760" w:hanging="360"/>
      </w:pPr>
      <w:rPr>
        <w:rFonts w:ascii="Symbol" w:hAnsi="Symbol" w:hint="default"/>
      </w:rPr>
    </w:lvl>
    <w:lvl w:ilvl="8" w:tplc="2FB0CEC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4F725C3"/>
    <w:multiLevelType w:val="hybridMultilevel"/>
    <w:tmpl w:val="F0CC82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766089"/>
    <w:multiLevelType w:val="hybridMultilevel"/>
    <w:tmpl w:val="FB745EBA"/>
    <w:lvl w:ilvl="0" w:tplc="77C8A9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BB37FF"/>
    <w:multiLevelType w:val="hybridMultilevel"/>
    <w:tmpl w:val="20E44594"/>
    <w:lvl w:ilvl="0" w:tplc="9B3497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DA3F35"/>
    <w:multiLevelType w:val="hybridMultilevel"/>
    <w:tmpl w:val="45D0CEB2"/>
    <w:lvl w:ilvl="0" w:tplc="7D1868A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7E497D1F"/>
    <w:multiLevelType w:val="hybridMultilevel"/>
    <w:tmpl w:val="CFF47A02"/>
    <w:lvl w:ilvl="0" w:tplc="13088F18">
      <w:start w:val="1"/>
      <w:numFmt w:val="bullet"/>
      <w:lvlText w:val=""/>
      <w:lvlPicBulletId w:val="0"/>
      <w:lvlJc w:val="left"/>
      <w:pPr>
        <w:tabs>
          <w:tab w:val="num" w:pos="720"/>
        </w:tabs>
        <w:ind w:left="720" w:hanging="360"/>
      </w:pPr>
      <w:rPr>
        <w:rFonts w:ascii="Symbol" w:hAnsi="Symbol" w:hint="default"/>
      </w:rPr>
    </w:lvl>
    <w:lvl w:ilvl="1" w:tplc="30989082" w:tentative="1">
      <w:start w:val="1"/>
      <w:numFmt w:val="bullet"/>
      <w:lvlText w:val=""/>
      <w:lvlJc w:val="left"/>
      <w:pPr>
        <w:tabs>
          <w:tab w:val="num" w:pos="1440"/>
        </w:tabs>
        <w:ind w:left="1440" w:hanging="360"/>
      </w:pPr>
      <w:rPr>
        <w:rFonts w:ascii="Symbol" w:hAnsi="Symbol" w:hint="default"/>
      </w:rPr>
    </w:lvl>
    <w:lvl w:ilvl="2" w:tplc="65B8C47A" w:tentative="1">
      <w:start w:val="1"/>
      <w:numFmt w:val="bullet"/>
      <w:lvlText w:val=""/>
      <w:lvlJc w:val="left"/>
      <w:pPr>
        <w:tabs>
          <w:tab w:val="num" w:pos="2160"/>
        </w:tabs>
        <w:ind w:left="2160" w:hanging="360"/>
      </w:pPr>
      <w:rPr>
        <w:rFonts w:ascii="Symbol" w:hAnsi="Symbol" w:hint="default"/>
      </w:rPr>
    </w:lvl>
    <w:lvl w:ilvl="3" w:tplc="00C836CC" w:tentative="1">
      <w:start w:val="1"/>
      <w:numFmt w:val="bullet"/>
      <w:lvlText w:val=""/>
      <w:lvlJc w:val="left"/>
      <w:pPr>
        <w:tabs>
          <w:tab w:val="num" w:pos="2880"/>
        </w:tabs>
        <w:ind w:left="2880" w:hanging="360"/>
      </w:pPr>
      <w:rPr>
        <w:rFonts w:ascii="Symbol" w:hAnsi="Symbol" w:hint="default"/>
      </w:rPr>
    </w:lvl>
    <w:lvl w:ilvl="4" w:tplc="923EB696" w:tentative="1">
      <w:start w:val="1"/>
      <w:numFmt w:val="bullet"/>
      <w:lvlText w:val=""/>
      <w:lvlJc w:val="left"/>
      <w:pPr>
        <w:tabs>
          <w:tab w:val="num" w:pos="3600"/>
        </w:tabs>
        <w:ind w:left="3600" w:hanging="360"/>
      </w:pPr>
      <w:rPr>
        <w:rFonts w:ascii="Symbol" w:hAnsi="Symbol" w:hint="default"/>
      </w:rPr>
    </w:lvl>
    <w:lvl w:ilvl="5" w:tplc="48FE8FA6" w:tentative="1">
      <w:start w:val="1"/>
      <w:numFmt w:val="bullet"/>
      <w:lvlText w:val=""/>
      <w:lvlJc w:val="left"/>
      <w:pPr>
        <w:tabs>
          <w:tab w:val="num" w:pos="4320"/>
        </w:tabs>
        <w:ind w:left="4320" w:hanging="360"/>
      </w:pPr>
      <w:rPr>
        <w:rFonts w:ascii="Symbol" w:hAnsi="Symbol" w:hint="default"/>
      </w:rPr>
    </w:lvl>
    <w:lvl w:ilvl="6" w:tplc="5B8A5336" w:tentative="1">
      <w:start w:val="1"/>
      <w:numFmt w:val="bullet"/>
      <w:lvlText w:val=""/>
      <w:lvlJc w:val="left"/>
      <w:pPr>
        <w:tabs>
          <w:tab w:val="num" w:pos="5040"/>
        </w:tabs>
        <w:ind w:left="5040" w:hanging="360"/>
      </w:pPr>
      <w:rPr>
        <w:rFonts w:ascii="Symbol" w:hAnsi="Symbol" w:hint="default"/>
      </w:rPr>
    </w:lvl>
    <w:lvl w:ilvl="7" w:tplc="D0025C3A" w:tentative="1">
      <w:start w:val="1"/>
      <w:numFmt w:val="bullet"/>
      <w:lvlText w:val=""/>
      <w:lvlJc w:val="left"/>
      <w:pPr>
        <w:tabs>
          <w:tab w:val="num" w:pos="5760"/>
        </w:tabs>
        <w:ind w:left="5760" w:hanging="360"/>
      </w:pPr>
      <w:rPr>
        <w:rFonts w:ascii="Symbol" w:hAnsi="Symbol" w:hint="default"/>
      </w:rPr>
    </w:lvl>
    <w:lvl w:ilvl="8" w:tplc="7FC648CE" w:tentative="1">
      <w:start w:val="1"/>
      <w:numFmt w:val="bullet"/>
      <w:lvlText w:val=""/>
      <w:lvlJc w:val="left"/>
      <w:pPr>
        <w:tabs>
          <w:tab w:val="num" w:pos="6480"/>
        </w:tabs>
        <w:ind w:left="6480" w:hanging="360"/>
      </w:pPr>
      <w:rPr>
        <w:rFonts w:ascii="Symbol" w:hAnsi="Symbol" w:hint="default"/>
      </w:rPr>
    </w:lvl>
  </w:abstractNum>
  <w:num w:numId="1" w16cid:durableId="117339075">
    <w:abstractNumId w:val="11"/>
  </w:num>
  <w:num w:numId="2" w16cid:durableId="1778021833">
    <w:abstractNumId w:val="9"/>
  </w:num>
  <w:num w:numId="3" w16cid:durableId="109209712">
    <w:abstractNumId w:val="8"/>
  </w:num>
  <w:num w:numId="4" w16cid:durableId="867792705">
    <w:abstractNumId w:val="5"/>
  </w:num>
  <w:num w:numId="5" w16cid:durableId="1893422117">
    <w:abstractNumId w:val="0"/>
  </w:num>
  <w:num w:numId="6" w16cid:durableId="777405466">
    <w:abstractNumId w:val="7"/>
  </w:num>
  <w:num w:numId="7" w16cid:durableId="271060741">
    <w:abstractNumId w:val="1"/>
  </w:num>
  <w:num w:numId="8" w16cid:durableId="1949654503">
    <w:abstractNumId w:val="4"/>
  </w:num>
  <w:num w:numId="9" w16cid:durableId="1667780254">
    <w:abstractNumId w:val="10"/>
  </w:num>
  <w:num w:numId="10" w16cid:durableId="608974658">
    <w:abstractNumId w:val="3"/>
  </w:num>
  <w:num w:numId="11" w16cid:durableId="1667854040">
    <w:abstractNumId w:val="2"/>
  </w:num>
  <w:num w:numId="12" w16cid:durableId="1949277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D0D"/>
    <w:rsid w:val="000118DB"/>
    <w:rsid w:val="00014019"/>
    <w:rsid w:val="000145F2"/>
    <w:rsid w:val="00015D46"/>
    <w:rsid w:val="00021AA0"/>
    <w:rsid w:val="00035A11"/>
    <w:rsid w:val="00036846"/>
    <w:rsid w:val="00044E46"/>
    <w:rsid w:val="00050B50"/>
    <w:rsid w:val="00054687"/>
    <w:rsid w:val="00055CC3"/>
    <w:rsid w:val="00060B26"/>
    <w:rsid w:val="000614CF"/>
    <w:rsid w:val="00061D8E"/>
    <w:rsid w:val="00072285"/>
    <w:rsid w:val="00093BB3"/>
    <w:rsid w:val="00096524"/>
    <w:rsid w:val="000A095D"/>
    <w:rsid w:val="000A3670"/>
    <w:rsid w:val="000B7381"/>
    <w:rsid w:val="000C4E04"/>
    <w:rsid w:val="000D2C33"/>
    <w:rsid w:val="000D6F35"/>
    <w:rsid w:val="000D7DFD"/>
    <w:rsid w:val="000E7ABE"/>
    <w:rsid w:val="000F07DB"/>
    <w:rsid w:val="000F7F54"/>
    <w:rsid w:val="001008C7"/>
    <w:rsid w:val="00105EC9"/>
    <w:rsid w:val="00114FCE"/>
    <w:rsid w:val="00121DC0"/>
    <w:rsid w:val="001221EC"/>
    <w:rsid w:val="00130586"/>
    <w:rsid w:val="00134B48"/>
    <w:rsid w:val="00145385"/>
    <w:rsid w:val="00154BAD"/>
    <w:rsid w:val="001642B6"/>
    <w:rsid w:val="00167F25"/>
    <w:rsid w:val="00171AF9"/>
    <w:rsid w:val="00183B72"/>
    <w:rsid w:val="00185507"/>
    <w:rsid w:val="001862DB"/>
    <w:rsid w:val="00187413"/>
    <w:rsid w:val="00196FE0"/>
    <w:rsid w:val="001B372C"/>
    <w:rsid w:val="001B3AA0"/>
    <w:rsid w:val="001C093C"/>
    <w:rsid w:val="001C2191"/>
    <w:rsid w:val="001C605B"/>
    <w:rsid w:val="001C6CAD"/>
    <w:rsid w:val="001C7368"/>
    <w:rsid w:val="001D2AD8"/>
    <w:rsid w:val="001D2FAF"/>
    <w:rsid w:val="001D4091"/>
    <w:rsid w:val="001D5655"/>
    <w:rsid w:val="001E0E39"/>
    <w:rsid w:val="001E3120"/>
    <w:rsid w:val="001E464F"/>
    <w:rsid w:val="0020136D"/>
    <w:rsid w:val="00216DE3"/>
    <w:rsid w:val="0022111B"/>
    <w:rsid w:val="00221E44"/>
    <w:rsid w:val="002245D5"/>
    <w:rsid w:val="00224B41"/>
    <w:rsid w:val="00225247"/>
    <w:rsid w:val="00225A51"/>
    <w:rsid w:val="002269B0"/>
    <w:rsid w:val="00232F3E"/>
    <w:rsid w:val="00237856"/>
    <w:rsid w:val="00250C64"/>
    <w:rsid w:val="00250FD7"/>
    <w:rsid w:val="00253F17"/>
    <w:rsid w:val="002614DA"/>
    <w:rsid w:val="00263DAB"/>
    <w:rsid w:val="00266B29"/>
    <w:rsid w:val="00283DF9"/>
    <w:rsid w:val="0028776D"/>
    <w:rsid w:val="0029375E"/>
    <w:rsid w:val="00293860"/>
    <w:rsid w:val="002B2E95"/>
    <w:rsid w:val="002B77F5"/>
    <w:rsid w:val="002C004B"/>
    <w:rsid w:val="002C58C4"/>
    <w:rsid w:val="002C66E6"/>
    <w:rsid w:val="002D073F"/>
    <w:rsid w:val="002D5EF2"/>
    <w:rsid w:val="002E558E"/>
    <w:rsid w:val="002E5BFD"/>
    <w:rsid w:val="002E6FC0"/>
    <w:rsid w:val="002F56B0"/>
    <w:rsid w:val="00310441"/>
    <w:rsid w:val="0031183D"/>
    <w:rsid w:val="00320F19"/>
    <w:rsid w:val="003213AB"/>
    <w:rsid w:val="00326293"/>
    <w:rsid w:val="00327682"/>
    <w:rsid w:val="00330A87"/>
    <w:rsid w:val="0033174D"/>
    <w:rsid w:val="00333ADC"/>
    <w:rsid w:val="003348B1"/>
    <w:rsid w:val="00347726"/>
    <w:rsid w:val="00362963"/>
    <w:rsid w:val="00375CF1"/>
    <w:rsid w:val="00381A76"/>
    <w:rsid w:val="0038748A"/>
    <w:rsid w:val="003A2238"/>
    <w:rsid w:val="003A32D4"/>
    <w:rsid w:val="003B567C"/>
    <w:rsid w:val="003C18B4"/>
    <w:rsid w:val="003C4CB2"/>
    <w:rsid w:val="003C7D4E"/>
    <w:rsid w:val="003D426A"/>
    <w:rsid w:val="003D5845"/>
    <w:rsid w:val="0040090D"/>
    <w:rsid w:val="004012AC"/>
    <w:rsid w:val="004016A3"/>
    <w:rsid w:val="00411B73"/>
    <w:rsid w:val="00413029"/>
    <w:rsid w:val="00427986"/>
    <w:rsid w:val="004375FE"/>
    <w:rsid w:val="00440AFE"/>
    <w:rsid w:val="004505F9"/>
    <w:rsid w:val="00453856"/>
    <w:rsid w:val="00453FEB"/>
    <w:rsid w:val="00461DB6"/>
    <w:rsid w:val="004645BF"/>
    <w:rsid w:val="004666B9"/>
    <w:rsid w:val="00466FDE"/>
    <w:rsid w:val="004702B9"/>
    <w:rsid w:val="00472441"/>
    <w:rsid w:val="00473A72"/>
    <w:rsid w:val="00477CFB"/>
    <w:rsid w:val="00480C4C"/>
    <w:rsid w:val="00493B06"/>
    <w:rsid w:val="00493C8D"/>
    <w:rsid w:val="00494B60"/>
    <w:rsid w:val="004A7CFF"/>
    <w:rsid w:val="004B2AC7"/>
    <w:rsid w:val="004D1BA5"/>
    <w:rsid w:val="004D6682"/>
    <w:rsid w:val="004D7A45"/>
    <w:rsid w:val="004D7CEB"/>
    <w:rsid w:val="004E0E8E"/>
    <w:rsid w:val="004F4672"/>
    <w:rsid w:val="0050465B"/>
    <w:rsid w:val="00506176"/>
    <w:rsid w:val="00513A64"/>
    <w:rsid w:val="00531BD5"/>
    <w:rsid w:val="0053268D"/>
    <w:rsid w:val="00532763"/>
    <w:rsid w:val="00540B7F"/>
    <w:rsid w:val="00552BFB"/>
    <w:rsid w:val="0055713A"/>
    <w:rsid w:val="00560BE2"/>
    <w:rsid w:val="005655F7"/>
    <w:rsid w:val="00570210"/>
    <w:rsid w:val="00574FFD"/>
    <w:rsid w:val="005775F4"/>
    <w:rsid w:val="00582BD0"/>
    <w:rsid w:val="005868F4"/>
    <w:rsid w:val="0059496A"/>
    <w:rsid w:val="00597A8E"/>
    <w:rsid w:val="005A37C4"/>
    <w:rsid w:val="005A4AD0"/>
    <w:rsid w:val="005A6CCE"/>
    <w:rsid w:val="005B06CC"/>
    <w:rsid w:val="005B7079"/>
    <w:rsid w:val="005C086B"/>
    <w:rsid w:val="005D32F2"/>
    <w:rsid w:val="005D528E"/>
    <w:rsid w:val="005E0CDE"/>
    <w:rsid w:val="005E5E9B"/>
    <w:rsid w:val="005E616C"/>
    <w:rsid w:val="005E6B81"/>
    <w:rsid w:val="005F3E61"/>
    <w:rsid w:val="00603EDF"/>
    <w:rsid w:val="0060588D"/>
    <w:rsid w:val="00611C19"/>
    <w:rsid w:val="006235E2"/>
    <w:rsid w:val="00624BA1"/>
    <w:rsid w:val="00641D2B"/>
    <w:rsid w:val="0064751F"/>
    <w:rsid w:val="00654F26"/>
    <w:rsid w:val="00666A92"/>
    <w:rsid w:val="00687593"/>
    <w:rsid w:val="006929D0"/>
    <w:rsid w:val="00694E8F"/>
    <w:rsid w:val="006A0067"/>
    <w:rsid w:val="006A155D"/>
    <w:rsid w:val="006A4755"/>
    <w:rsid w:val="006A7532"/>
    <w:rsid w:val="006B22EE"/>
    <w:rsid w:val="006B770C"/>
    <w:rsid w:val="006D5047"/>
    <w:rsid w:val="006D7DAB"/>
    <w:rsid w:val="006E0C5E"/>
    <w:rsid w:val="006E6193"/>
    <w:rsid w:val="006F091C"/>
    <w:rsid w:val="006F0D70"/>
    <w:rsid w:val="006F76C3"/>
    <w:rsid w:val="007073BE"/>
    <w:rsid w:val="0071439D"/>
    <w:rsid w:val="00722F34"/>
    <w:rsid w:val="00727844"/>
    <w:rsid w:val="00727D15"/>
    <w:rsid w:val="0073365D"/>
    <w:rsid w:val="00743FC3"/>
    <w:rsid w:val="007455C8"/>
    <w:rsid w:val="00745C45"/>
    <w:rsid w:val="00746289"/>
    <w:rsid w:val="00747A32"/>
    <w:rsid w:val="0075067E"/>
    <w:rsid w:val="00750A3B"/>
    <w:rsid w:val="00751EC0"/>
    <w:rsid w:val="0075771F"/>
    <w:rsid w:val="007619A5"/>
    <w:rsid w:val="00761D63"/>
    <w:rsid w:val="00761F75"/>
    <w:rsid w:val="0076246C"/>
    <w:rsid w:val="00762601"/>
    <w:rsid w:val="00762F5A"/>
    <w:rsid w:val="007644E5"/>
    <w:rsid w:val="00764BE1"/>
    <w:rsid w:val="007717E8"/>
    <w:rsid w:val="007747F6"/>
    <w:rsid w:val="00776080"/>
    <w:rsid w:val="007763A0"/>
    <w:rsid w:val="00776510"/>
    <w:rsid w:val="00795306"/>
    <w:rsid w:val="00795462"/>
    <w:rsid w:val="007A1A46"/>
    <w:rsid w:val="007B7382"/>
    <w:rsid w:val="007C0E89"/>
    <w:rsid w:val="007C2B2F"/>
    <w:rsid w:val="007D547C"/>
    <w:rsid w:val="007E3868"/>
    <w:rsid w:val="007E6C79"/>
    <w:rsid w:val="00800FE7"/>
    <w:rsid w:val="00804DA3"/>
    <w:rsid w:val="008129F6"/>
    <w:rsid w:val="00813055"/>
    <w:rsid w:val="00814A74"/>
    <w:rsid w:val="008220C4"/>
    <w:rsid w:val="00831DEC"/>
    <w:rsid w:val="008372BA"/>
    <w:rsid w:val="00843010"/>
    <w:rsid w:val="00845596"/>
    <w:rsid w:val="00847F04"/>
    <w:rsid w:val="00851CE0"/>
    <w:rsid w:val="00855861"/>
    <w:rsid w:val="00856075"/>
    <w:rsid w:val="008621D9"/>
    <w:rsid w:val="00863C0B"/>
    <w:rsid w:val="00875652"/>
    <w:rsid w:val="008851DF"/>
    <w:rsid w:val="008869B9"/>
    <w:rsid w:val="00894044"/>
    <w:rsid w:val="008941D6"/>
    <w:rsid w:val="008A431A"/>
    <w:rsid w:val="008B226F"/>
    <w:rsid w:val="008C491D"/>
    <w:rsid w:val="008C4FFA"/>
    <w:rsid w:val="008D0C12"/>
    <w:rsid w:val="008D7A31"/>
    <w:rsid w:val="008E388B"/>
    <w:rsid w:val="00901516"/>
    <w:rsid w:val="00901B55"/>
    <w:rsid w:val="0092296A"/>
    <w:rsid w:val="009308C4"/>
    <w:rsid w:val="00935936"/>
    <w:rsid w:val="009433BF"/>
    <w:rsid w:val="00945ADB"/>
    <w:rsid w:val="00947D32"/>
    <w:rsid w:val="0095081D"/>
    <w:rsid w:val="00952C25"/>
    <w:rsid w:val="00953BE7"/>
    <w:rsid w:val="00955440"/>
    <w:rsid w:val="00967B33"/>
    <w:rsid w:val="00990C67"/>
    <w:rsid w:val="0099540D"/>
    <w:rsid w:val="009B4480"/>
    <w:rsid w:val="009C28CD"/>
    <w:rsid w:val="009C6445"/>
    <w:rsid w:val="009E04CC"/>
    <w:rsid w:val="009E0705"/>
    <w:rsid w:val="009E1349"/>
    <w:rsid w:val="009E16E9"/>
    <w:rsid w:val="009E4627"/>
    <w:rsid w:val="009E7AF2"/>
    <w:rsid w:val="009F0239"/>
    <w:rsid w:val="00A00976"/>
    <w:rsid w:val="00A10E2B"/>
    <w:rsid w:val="00A12782"/>
    <w:rsid w:val="00A14E37"/>
    <w:rsid w:val="00A1592D"/>
    <w:rsid w:val="00A173A0"/>
    <w:rsid w:val="00A24354"/>
    <w:rsid w:val="00A34BFC"/>
    <w:rsid w:val="00A3720C"/>
    <w:rsid w:val="00A41C5E"/>
    <w:rsid w:val="00A46A99"/>
    <w:rsid w:val="00A549B0"/>
    <w:rsid w:val="00A648D1"/>
    <w:rsid w:val="00A64E93"/>
    <w:rsid w:val="00A66060"/>
    <w:rsid w:val="00A7029C"/>
    <w:rsid w:val="00A7376E"/>
    <w:rsid w:val="00AA2F68"/>
    <w:rsid w:val="00AA7B0C"/>
    <w:rsid w:val="00AB1DA4"/>
    <w:rsid w:val="00AC672E"/>
    <w:rsid w:val="00AD0923"/>
    <w:rsid w:val="00AD1D80"/>
    <w:rsid w:val="00AE660A"/>
    <w:rsid w:val="00AF090D"/>
    <w:rsid w:val="00AF18B5"/>
    <w:rsid w:val="00AF7CA2"/>
    <w:rsid w:val="00B0246E"/>
    <w:rsid w:val="00B034C5"/>
    <w:rsid w:val="00B03F05"/>
    <w:rsid w:val="00B04899"/>
    <w:rsid w:val="00B071C4"/>
    <w:rsid w:val="00B2734E"/>
    <w:rsid w:val="00B27A80"/>
    <w:rsid w:val="00B3074F"/>
    <w:rsid w:val="00B4031B"/>
    <w:rsid w:val="00B41239"/>
    <w:rsid w:val="00B4319C"/>
    <w:rsid w:val="00B43A40"/>
    <w:rsid w:val="00B5159D"/>
    <w:rsid w:val="00B655B2"/>
    <w:rsid w:val="00B65CB2"/>
    <w:rsid w:val="00B75899"/>
    <w:rsid w:val="00B77AA0"/>
    <w:rsid w:val="00B812C9"/>
    <w:rsid w:val="00B843D0"/>
    <w:rsid w:val="00B859D5"/>
    <w:rsid w:val="00BB2110"/>
    <w:rsid w:val="00BB3BE5"/>
    <w:rsid w:val="00BB5BD6"/>
    <w:rsid w:val="00BF4965"/>
    <w:rsid w:val="00BF7D1C"/>
    <w:rsid w:val="00C1098C"/>
    <w:rsid w:val="00C12B5B"/>
    <w:rsid w:val="00C15667"/>
    <w:rsid w:val="00C15A87"/>
    <w:rsid w:val="00C45588"/>
    <w:rsid w:val="00C50299"/>
    <w:rsid w:val="00C522C5"/>
    <w:rsid w:val="00C655AE"/>
    <w:rsid w:val="00C7033C"/>
    <w:rsid w:val="00C74471"/>
    <w:rsid w:val="00C75210"/>
    <w:rsid w:val="00C76B30"/>
    <w:rsid w:val="00C80AEC"/>
    <w:rsid w:val="00C83B2F"/>
    <w:rsid w:val="00C84429"/>
    <w:rsid w:val="00CA6742"/>
    <w:rsid w:val="00CC12D7"/>
    <w:rsid w:val="00CC1455"/>
    <w:rsid w:val="00CC1B11"/>
    <w:rsid w:val="00CD04DD"/>
    <w:rsid w:val="00CD4EC5"/>
    <w:rsid w:val="00CE0A37"/>
    <w:rsid w:val="00CE42A9"/>
    <w:rsid w:val="00D03341"/>
    <w:rsid w:val="00D0354F"/>
    <w:rsid w:val="00D11B7F"/>
    <w:rsid w:val="00D145D0"/>
    <w:rsid w:val="00D1692B"/>
    <w:rsid w:val="00D170E9"/>
    <w:rsid w:val="00D176FD"/>
    <w:rsid w:val="00D21747"/>
    <w:rsid w:val="00D234AD"/>
    <w:rsid w:val="00D277B3"/>
    <w:rsid w:val="00D3567E"/>
    <w:rsid w:val="00D444EF"/>
    <w:rsid w:val="00D50092"/>
    <w:rsid w:val="00D5403B"/>
    <w:rsid w:val="00D74D0D"/>
    <w:rsid w:val="00D775C5"/>
    <w:rsid w:val="00D775FE"/>
    <w:rsid w:val="00D87B3E"/>
    <w:rsid w:val="00D95525"/>
    <w:rsid w:val="00DA1315"/>
    <w:rsid w:val="00DA1A13"/>
    <w:rsid w:val="00DB20A5"/>
    <w:rsid w:val="00DB2F15"/>
    <w:rsid w:val="00DB7459"/>
    <w:rsid w:val="00DD5C91"/>
    <w:rsid w:val="00DF6583"/>
    <w:rsid w:val="00E0179D"/>
    <w:rsid w:val="00E033EE"/>
    <w:rsid w:val="00E05D4B"/>
    <w:rsid w:val="00E079F3"/>
    <w:rsid w:val="00E07C82"/>
    <w:rsid w:val="00E129F9"/>
    <w:rsid w:val="00E12ACF"/>
    <w:rsid w:val="00E16C00"/>
    <w:rsid w:val="00E17BC3"/>
    <w:rsid w:val="00E269EA"/>
    <w:rsid w:val="00E30AAD"/>
    <w:rsid w:val="00E3488F"/>
    <w:rsid w:val="00E3542A"/>
    <w:rsid w:val="00E355EE"/>
    <w:rsid w:val="00E5435B"/>
    <w:rsid w:val="00E61EDE"/>
    <w:rsid w:val="00E63FB2"/>
    <w:rsid w:val="00E70837"/>
    <w:rsid w:val="00E71558"/>
    <w:rsid w:val="00E73F65"/>
    <w:rsid w:val="00E7402E"/>
    <w:rsid w:val="00E8005F"/>
    <w:rsid w:val="00E80747"/>
    <w:rsid w:val="00E826E8"/>
    <w:rsid w:val="00E9523C"/>
    <w:rsid w:val="00E96FD6"/>
    <w:rsid w:val="00EA1D73"/>
    <w:rsid w:val="00EB0616"/>
    <w:rsid w:val="00EC7D49"/>
    <w:rsid w:val="00ED13FD"/>
    <w:rsid w:val="00ED6A63"/>
    <w:rsid w:val="00EE12E4"/>
    <w:rsid w:val="00EE1803"/>
    <w:rsid w:val="00EE7753"/>
    <w:rsid w:val="00EF038E"/>
    <w:rsid w:val="00EF1C7C"/>
    <w:rsid w:val="00EF1E42"/>
    <w:rsid w:val="00EF4F0A"/>
    <w:rsid w:val="00F11445"/>
    <w:rsid w:val="00F21925"/>
    <w:rsid w:val="00F255F3"/>
    <w:rsid w:val="00F3237F"/>
    <w:rsid w:val="00F365E8"/>
    <w:rsid w:val="00F45441"/>
    <w:rsid w:val="00F45B85"/>
    <w:rsid w:val="00F5053C"/>
    <w:rsid w:val="00F534D5"/>
    <w:rsid w:val="00F6038B"/>
    <w:rsid w:val="00F60968"/>
    <w:rsid w:val="00F61CE6"/>
    <w:rsid w:val="00F64A28"/>
    <w:rsid w:val="00F64BEB"/>
    <w:rsid w:val="00F64D5D"/>
    <w:rsid w:val="00F65663"/>
    <w:rsid w:val="00F77E51"/>
    <w:rsid w:val="00F81642"/>
    <w:rsid w:val="00F84AC2"/>
    <w:rsid w:val="00F95B0F"/>
    <w:rsid w:val="00FA10DC"/>
    <w:rsid w:val="00FA1473"/>
    <w:rsid w:val="00FA3CEB"/>
    <w:rsid w:val="00FA696A"/>
    <w:rsid w:val="00FB0DC3"/>
    <w:rsid w:val="00FC1D07"/>
    <w:rsid w:val="00FC2633"/>
    <w:rsid w:val="00FD31B4"/>
    <w:rsid w:val="00FD328D"/>
    <w:rsid w:val="00FD493F"/>
    <w:rsid w:val="00FE2E27"/>
    <w:rsid w:val="00FE5E9E"/>
    <w:rsid w:val="00FF598A"/>
    <w:rsid w:val="00FF5ECC"/>
    <w:rsid w:val="00FF7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3EAD"/>
  <w15:chartTrackingRefBased/>
  <w15:docId w15:val="{FD227794-4B6D-4901-A983-E8D70BB7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ind w:left="709"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jc w:val="left"/>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74D0D"/>
    <w:rPr>
      <w:color w:val="0000FF"/>
      <w:u w:val="single"/>
    </w:rPr>
  </w:style>
  <w:style w:type="paragraph" w:customStyle="1" w:styleId="tv213">
    <w:name w:val="tv213"/>
    <w:basedOn w:val="Parasts"/>
    <w:rsid w:val="00D74D0D"/>
    <w:pPr>
      <w:spacing w:before="100" w:beforeAutospacing="1" w:after="100" w:afterAutospacing="1"/>
      <w:ind w:left="0" w:firstLine="0"/>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D74D0D"/>
    <w:pPr>
      <w:spacing w:before="100" w:beforeAutospacing="1" w:after="100" w:afterAutospacing="1"/>
      <w:ind w:left="0" w:firstLine="0"/>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7717E8"/>
    <w:rPr>
      <w:sz w:val="16"/>
      <w:szCs w:val="16"/>
    </w:rPr>
  </w:style>
  <w:style w:type="paragraph" w:styleId="Komentrateksts">
    <w:name w:val="annotation text"/>
    <w:basedOn w:val="Parasts"/>
    <w:link w:val="KomentratekstsRakstz"/>
    <w:uiPriority w:val="99"/>
    <w:unhideWhenUsed/>
    <w:rsid w:val="007717E8"/>
    <w:rPr>
      <w:sz w:val="20"/>
      <w:szCs w:val="20"/>
    </w:rPr>
  </w:style>
  <w:style w:type="character" w:customStyle="1" w:styleId="KomentratekstsRakstz">
    <w:name w:val="Komentāra teksts Rakstz."/>
    <w:basedOn w:val="Noklusjumarindkopasfonts"/>
    <w:link w:val="Komentrateksts"/>
    <w:uiPriority w:val="99"/>
    <w:rsid w:val="007717E8"/>
    <w:rPr>
      <w:sz w:val="20"/>
      <w:szCs w:val="20"/>
    </w:rPr>
  </w:style>
  <w:style w:type="paragraph" w:styleId="Komentratma">
    <w:name w:val="annotation subject"/>
    <w:basedOn w:val="Komentrateksts"/>
    <w:next w:val="Komentrateksts"/>
    <w:link w:val="KomentratmaRakstz"/>
    <w:uiPriority w:val="99"/>
    <w:semiHidden/>
    <w:unhideWhenUsed/>
    <w:rsid w:val="007717E8"/>
    <w:rPr>
      <w:b/>
      <w:bCs/>
    </w:rPr>
  </w:style>
  <w:style w:type="character" w:customStyle="1" w:styleId="KomentratmaRakstz">
    <w:name w:val="Komentāra tēma Rakstz."/>
    <w:basedOn w:val="KomentratekstsRakstz"/>
    <w:link w:val="Komentratma"/>
    <w:uiPriority w:val="99"/>
    <w:semiHidden/>
    <w:rsid w:val="007717E8"/>
    <w:rPr>
      <w:b/>
      <w:bCs/>
      <w:sz w:val="20"/>
      <w:szCs w:val="20"/>
    </w:rPr>
  </w:style>
  <w:style w:type="paragraph" w:styleId="Balonteksts">
    <w:name w:val="Balloon Text"/>
    <w:basedOn w:val="Parasts"/>
    <w:link w:val="BalontekstsRakstz"/>
    <w:uiPriority w:val="99"/>
    <w:semiHidden/>
    <w:unhideWhenUsed/>
    <w:rsid w:val="007717E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717E8"/>
    <w:rPr>
      <w:rFonts w:ascii="Segoe UI" w:hAnsi="Segoe UI" w:cs="Segoe UI"/>
      <w:sz w:val="18"/>
      <w:szCs w:val="18"/>
    </w:rPr>
  </w:style>
  <w:style w:type="paragraph" w:styleId="Sarakstarindkopa">
    <w:name w:val="List Paragraph"/>
    <w:basedOn w:val="Parasts"/>
    <w:uiPriority w:val="34"/>
    <w:qFormat/>
    <w:rsid w:val="00036846"/>
    <w:pPr>
      <w:ind w:left="720"/>
      <w:contextualSpacing/>
    </w:pPr>
  </w:style>
  <w:style w:type="paragraph" w:styleId="Galvene">
    <w:name w:val="header"/>
    <w:basedOn w:val="Parasts"/>
    <w:link w:val="GalveneRakstz"/>
    <w:uiPriority w:val="99"/>
    <w:unhideWhenUsed/>
    <w:rsid w:val="00015D46"/>
    <w:pPr>
      <w:tabs>
        <w:tab w:val="center" w:pos="4153"/>
        <w:tab w:val="right" w:pos="8306"/>
      </w:tabs>
    </w:pPr>
  </w:style>
  <w:style w:type="character" w:customStyle="1" w:styleId="GalveneRakstz">
    <w:name w:val="Galvene Rakstz."/>
    <w:basedOn w:val="Noklusjumarindkopasfonts"/>
    <w:link w:val="Galvene"/>
    <w:uiPriority w:val="99"/>
    <w:rsid w:val="00015D46"/>
  </w:style>
  <w:style w:type="paragraph" w:styleId="Kjene">
    <w:name w:val="footer"/>
    <w:basedOn w:val="Parasts"/>
    <w:link w:val="KjeneRakstz"/>
    <w:uiPriority w:val="99"/>
    <w:unhideWhenUsed/>
    <w:rsid w:val="00015D46"/>
    <w:pPr>
      <w:tabs>
        <w:tab w:val="center" w:pos="4153"/>
        <w:tab w:val="right" w:pos="8306"/>
      </w:tabs>
    </w:pPr>
  </w:style>
  <w:style w:type="character" w:customStyle="1" w:styleId="KjeneRakstz">
    <w:name w:val="Kājene Rakstz."/>
    <w:basedOn w:val="Noklusjumarindkopasfonts"/>
    <w:link w:val="Kjene"/>
    <w:uiPriority w:val="99"/>
    <w:rsid w:val="00015D46"/>
  </w:style>
  <w:style w:type="paragraph" w:customStyle="1" w:styleId="placeholderparagraph">
    <w:name w:val="placeholder_paragraph"/>
    <w:qFormat/>
    <w:rPr>
      <w:rFonts w:ascii="Times New Roman" w:hAnsi="Times New Roman" w:cs="Times New Roman"/>
      <w:sz w:val="28"/>
    </w:rPr>
  </w:style>
  <w:style w:type="numbering" w:customStyle="1" w:styleId="Bezsaraksta1">
    <w:name w:val="Bez saraksta1"/>
    <w:next w:val="Bezsaraksta"/>
    <w:uiPriority w:val="99"/>
    <w:semiHidden/>
    <w:unhideWhenUsed/>
    <w:rsid w:val="005F3E61"/>
  </w:style>
  <w:style w:type="paragraph" w:styleId="Prskatjums">
    <w:name w:val="Revision"/>
    <w:hidden/>
    <w:uiPriority w:val="99"/>
    <w:semiHidden/>
    <w:rsid w:val="005F3E61"/>
    <w:pPr>
      <w:ind w:left="0" w:firstLine="0"/>
      <w:jc w:val="left"/>
    </w:pPr>
    <w:rPr>
      <w:rFonts w:ascii="RimTimes" w:eastAsia="Times New Roman" w:hAnsi="RimTimes" w:cs="Times New Roman"/>
      <w:sz w:val="28"/>
      <w:szCs w:val="20"/>
      <w:lang w:val="en-US"/>
    </w:rPr>
  </w:style>
  <w:style w:type="character" w:styleId="Neatrisintapieminana">
    <w:name w:val="Unresolved Mention"/>
    <w:basedOn w:val="Noklusjumarindkopasfonts"/>
    <w:uiPriority w:val="99"/>
    <w:semiHidden/>
    <w:unhideWhenUsed/>
    <w:rsid w:val="000F7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2040660">
      <w:bodyDiv w:val="1"/>
      <w:marLeft w:val="0"/>
      <w:marRight w:val="0"/>
      <w:marTop w:val="0"/>
      <w:marBottom w:val="0"/>
      <w:divBdr>
        <w:top w:val="none" w:sz="0" w:space="0" w:color="auto"/>
        <w:left w:val="none" w:sz="0" w:space="0" w:color="auto"/>
        <w:bottom w:val="none" w:sz="0" w:space="0" w:color="auto"/>
        <w:right w:val="none" w:sz="0" w:space="0" w:color="auto"/>
      </w:divBdr>
    </w:div>
    <w:div w:id="1619289232">
      <w:bodyDiv w:val="1"/>
      <w:marLeft w:val="0"/>
      <w:marRight w:val="0"/>
      <w:marTop w:val="0"/>
      <w:marBottom w:val="0"/>
      <w:divBdr>
        <w:top w:val="none" w:sz="0" w:space="0" w:color="auto"/>
        <w:left w:val="none" w:sz="0" w:space="0" w:color="auto"/>
        <w:bottom w:val="none" w:sz="0" w:space="0" w:color="auto"/>
        <w:right w:val="none" w:sz="0" w:space="0" w:color="auto"/>
      </w:divBdr>
      <w:divsChild>
        <w:div w:id="917788556">
          <w:marLeft w:val="0"/>
          <w:marRight w:val="0"/>
          <w:marTop w:val="480"/>
          <w:marBottom w:val="240"/>
          <w:divBdr>
            <w:top w:val="none" w:sz="0" w:space="0" w:color="auto"/>
            <w:left w:val="none" w:sz="0" w:space="0" w:color="auto"/>
            <w:bottom w:val="none" w:sz="0" w:space="0" w:color="auto"/>
            <w:right w:val="none" w:sz="0" w:space="0" w:color="auto"/>
          </w:divBdr>
        </w:div>
        <w:div w:id="702630154">
          <w:marLeft w:val="0"/>
          <w:marRight w:val="0"/>
          <w:marTop w:val="0"/>
          <w:marBottom w:val="567"/>
          <w:divBdr>
            <w:top w:val="none" w:sz="0" w:space="0" w:color="auto"/>
            <w:left w:val="none" w:sz="0" w:space="0" w:color="auto"/>
            <w:bottom w:val="none" w:sz="0" w:space="0" w:color="auto"/>
            <w:right w:val="none" w:sz="0" w:space="0" w:color="auto"/>
          </w:divBdr>
        </w:div>
        <w:div w:id="533663207">
          <w:marLeft w:val="0"/>
          <w:marRight w:val="0"/>
          <w:marTop w:val="0"/>
          <w:marBottom w:val="567"/>
          <w:divBdr>
            <w:top w:val="none" w:sz="0" w:space="0" w:color="auto"/>
            <w:left w:val="none" w:sz="0" w:space="0" w:color="auto"/>
            <w:bottom w:val="none" w:sz="0" w:space="0" w:color="auto"/>
            <w:right w:val="none" w:sz="0" w:space="0" w:color="auto"/>
          </w:divBdr>
        </w:div>
        <w:div w:id="1646278563">
          <w:marLeft w:val="0"/>
          <w:marRight w:val="0"/>
          <w:marTop w:val="400"/>
          <w:marBottom w:val="0"/>
          <w:divBdr>
            <w:top w:val="none" w:sz="0" w:space="0" w:color="auto"/>
            <w:left w:val="none" w:sz="0" w:space="0" w:color="auto"/>
            <w:bottom w:val="none" w:sz="0" w:space="0" w:color="auto"/>
            <w:right w:val="none" w:sz="0" w:space="0" w:color="auto"/>
          </w:divBdr>
        </w:div>
        <w:div w:id="1978338150">
          <w:marLeft w:val="0"/>
          <w:marRight w:val="0"/>
          <w:marTop w:val="0"/>
          <w:marBottom w:val="0"/>
          <w:divBdr>
            <w:top w:val="none" w:sz="0" w:space="0" w:color="auto"/>
            <w:left w:val="none" w:sz="0" w:space="0" w:color="auto"/>
            <w:bottom w:val="none" w:sz="0" w:space="0" w:color="auto"/>
            <w:right w:val="none" w:sz="0" w:space="0" w:color="auto"/>
          </w:divBdr>
        </w:div>
        <w:div w:id="1305812583">
          <w:marLeft w:val="0"/>
          <w:marRight w:val="0"/>
          <w:marTop w:val="0"/>
          <w:marBottom w:val="0"/>
          <w:divBdr>
            <w:top w:val="none" w:sz="0" w:space="0" w:color="auto"/>
            <w:left w:val="none" w:sz="0" w:space="0" w:color="auto"/>
            <w:bottom w:val="none" w:sz="0" w:space="0" w:color="auto"/>
            <w:right w:val="none" w:sz="0" w:space="0" w:color="auto"/>
          </w:divBdr>
        </w:div>
        <w:div w:id="1397706188">
          <w:marLeft w:val="0"/>
          <w:marRight w:val="0"/>
          <w:marTop w:val="0"/>
          <w:marBottom w:val="0"/>
          <w:divBdr>
            <w:top w:val="none" w:sz="0" w:space="0" w:color="auto"/>
            <w:left w:val="none" w:sz="0" w:space="0" w:color="auto"/>
            <w:bottom w:val="none" w:sz="0" w:space="0" w:color="auto"/>
            <w:right w:val="none" w:sz="0" w:space="0" w:color="auto"/>
          </w:divBdr>
        </w:div>
        <w:div w:id="499466392">
          <w:marLeft w:val="0"/>
          <w:marRight w:val="0"/>
          <w:marTop w:val="0"/>
          <w:marBottom w:val="0"/>
          <w:divBdr>
            <w:top w:val="none" w:sz="0" w:space="0" w:color="auto"/>
            <w:left w:val="none" w:sz="0" w:space="0" w:color="auto"/>
            <w:bottom w:val="none" w:sz="0" w:space="0" w:color="auto"/>
            <w:right w:val="none" w:sz="0" w:space="0" w:color="auto"/>
          </w:divBdr>
        </w:div>
        <w:div w:id="425006738">
          <w:marLeft w:val="0"/>
          <w:marRight w:val="0"/>
          <w:marTop w:val="0"/>
          <w:marBottom w:val="0"/>
          <w:divBdr>
            <w:top w:val="none" w:sz="0" w:space="0" w:color="auto"/>
            <w:left w:val="none" w:sz="0" w:space="0" w:color="auto"/>
            <w:bottom w:val="none" w:sz="0" w:space="0" w:color="auto"/>
            <w:right w:val="none" w:sz="0" w:space="0" w:color="auto"/>
          </w:divBdr>
        </w:div>
        <w:div w:id="1608611006">
          <w:marLeft w:val="0"/>
          <w:marRight w:val="0"/>
          <w:marTop w:val="400"/>
          <w:marBottom w:val="0"/>
          <w:divBdr>
            <w:top w:val="none" w:sz="0" w:space="0" w:color="auto"/>
            <w:left w:val="none" w:sz="0" w:space="0" w:color="auto"/>
            <w:bottom w:val="none" w:sz="0" w:space="0" w:color="auto"/>
            <w:right w:val="none" w:sz="0" w:space="0" w:color="auto"/>
          </w:divBdr>
        </w:div>
        <w:div w:id="1519154181">
          <w:marLeft w:val="0"/>
          <w:marRight w:val="0"/>
          <w:marTop w:val="0"/>
          <w:marBottom w:val="0"/>
          <w:divBdr>
            <w:top w:val="none" w:sz="0" w:space="0" w:color="auto"/>
            <w:left w:val="none" w:sz="0" w:space="0" w:color="auto"/>
            <w:bottom w:val="none" w:sz="0" w:space="0" w:color="auto"/>
            <w:right w:val="none" w:sz="0" w:space="0" w:color="auto"/>
          </w:divBdr>
        </w:div>
        <w:div w:id="444276598">
          <w:marLeft w:val="0"/>
          <w:marRight w:val="0"/>
          <w:marTop w:val="0"/>
          <w:marBottom w:val="0"/>
          <w:divBdr>
            <w:top w:val="none" w:sz="0" w:space="0" w:color="auto"/>
            <w:left w:val="none" w:sz="0" w:space="0" w:color="auto"/>
            <w:bottom w:val="none" w:sz="0" w:space="0" w:color="auto"/>
            <w:right w:val="none" w:sz="0" w:space="0" w:color="auto"/>
          </w:divBdr>
        </w:div>
        <w:div w:id="261882723">
          <w:marLeft w:val="0"/>
          <w:marRight w:val="0"/>
          <w:marTop w:val="0"/>
          <w:marBottom w:val="0"/>
          <w:divBdr>
            <w:top w:val="none" w:sz="0" w:space="0" w:color="auto"/>
            <w:left w:val="none" w:sz="0" w:space="0" w:color="auto"/>
            <w:bottom w:val="none" w:sz="0" w:space="0" w:color="auto"/>
            <w:right w:val="none" w:sz="0" w:space="0" w:color="auto"/>
          </w:divBdr>
        </w:div>
        <w:div w:id="1701084745">
          <w:marLeft w:val="0"/>
          <w:marRight w:val="0"/>
          <w:marTop w:val="0"/>
          <w:marBottom w:val="0"/>
          <w:divBdr>
            <w:top w:val="none" w:sz="0" w:space="0" w:color="auto"/>
            <w:left w:val="none" w:sz="0" w:space="0" w:color="auto"/>
            <w:bottom w:val="none" w:sz="0" w:space="0" w:color="auto"/>
            <w:right w:val="none" w:sz="0" w:space="0" w:color="auto"/>
          </w:divBdr>
        </w:div>
        <w:div w:id="1873684607">
          <w:marLeft w:val="0"/>
          <w:marRight w:val="0"/>
          <w:marTop w:val="400"/>
          <w:marBottom w:val="0"/>
          <w:divBdr>
            <w:top w:val="none" w:sz="0" w:space="0" w:color="auto"/>
            <w:left w:val="none" w:sz="0" w:space="0" w:color="auto"/>
            <w:bottom w:val="none" w:sz="0" w:space="0" w:color="auto"/>
            <w:right w:val="none" w:sz="0" w:space="0" w:color="auto"/>
          </w:divBdr>
        </w:div>
        <w:div w:id="725449112">
          <w:marLeft w:val="0"/>
          <w:marRight w:val="0"/>
          <w:marTop w:val="0"/>
          <w:marBottom w:val="0"/>
          <w:divBdr>
            <w:top w:val="none" w:sz="0" w:space="0" w:color="auto"/>
            <w:left w:val="none" w:sz="0" w:space="0" w:color="auto"/>
            <w:bottom w:val="none" w:sz="0" w:space="0" w:color="auto"/>
            <w:right w:val="none" w:sz="0" w:space="0" w:color="auto"/>
          </w:divBdr>
        </w:div>
        <w:div w:id="1749115816">
          <w:marLeft w:val="0"/>
          <w:marRight w:val="0"/>
          <w:marTop w:val="0"/>
          <w:marBottom w:val="0"/>
          <w:divBdr>
            <w:top w:val="none" w:sz="0" w:space="0" w:color="auto"/>
            <w:left w:val="none" w:sz="0" w:space="0" w:color="auto"/>
            <w:bottom w:val="none" w:sz="0" w:space="0" w:color="auto"/>
            <w:right w:val="none" w:sz="0" w:space="0" w:color="auto"/>
          </w:divBdr>
        </w:div>
        <w:div w:id="1200822782">
          <w:marLeft w:val="0"/>
          <w:marRight w:val="0"/>
          <w:marTop w:val="0"/>
          <w:marBottom w:val="0"/>
          <w:divBdr>
            <w:top w:val="none" w:sz="0" w:space="0" w:color="auto"/>
            <w:left w:val="none" w:sz="0" w:space="0" w:color="auto"/>
            <w:bottom w:val="none" w:sz="0" w:space="0" w:color="auto"/>
            <w:right w:val="none" w:sz="0" w:space="0" w:color="auto"/>
          </w:divBdr>
        </w:div>
        <w:div w:id="866912877">
          <w:marLeft w:val="0"/>
          <w:marRight w:val="0"/>
          <w:marTop w:val="0"/>
          <w:marBottom w:val="0"/>
          <w:divBdr>
            <w:top w:val="none" w:sz="0" w:space="0" w:color="auto"/>
            <w:left w:val="none" w:sz="0" w:space="0" w:color="auto"/>
            <w:bottom w:val="none" w:sz="0" w:space="0" w:color="auto"/>
            <w:right w:val="none" w:sz="0" w:space="0" w:color="auto"/>
          </w:divBdr>
        </w:div>
        <w:div w:id="127478680">
          <w:marLeft w:val="0"/>
          <w:marRight w:val="0"/>
          <w:marTop w:val="0"/>
          <w:marBottom w:val="0"/>
          <w:divBdr>
            <w:top w:val="none" w:sz="0" w:space="0" w:color="auto"/>
            <w:left w:val="none" w:sz="0" w:space="0" w:color="auto"/>
            <w:bottom w:val="none" w:sz="0" w:space="0" w:color="auto"/>
            <w:right w:val="none" w:sz="0" w:space="0" w:color="auto"/>
          </w:divBdr>
        </w:div>
        <w:div w:id="182523976">
          <w:marLeft w:val="0"/>
          <w:marRight w:val="0"/>
          <w:marTop w:val="0"/>
          <w:marBottom w:val="0"/>
          <w:divBdr>
            <w:top w:val="none" w:sz="0" w:space="0" w:color="auto"/>
            <w:left w:val="none" w:sz="0" w:space="0" w:color="auto"/>
            <w:bottom w:val="none" w:sz="0" w:space="0" w:color="auto"/>
            <w:right w:val="none" w:sz="0" w:space="0" w:color="auto"/>
          </w:divBdr>
        </w:div>
        <w:div w:id="292175293">
          <w:marLeft w:val="0"/>
          <w:marRight w:val="0"/>
          <w:marTop w:val="0"/>
          <w:marBottom w:val="0"/>
          <w:divBdr>
            <w:top w:val="none" w:sz="0" w:space="0" w:color="auto"/>
            <w:left w:val="none" w:sz="0" w:space="0" w:color="auto"/>
            <w:bottom w:val="none" w:sz="0" w:space="0" w:color="auto"/>
            <w:right w:val="none" w:sz="0" w:space="0" w:color="auto"/>
          </w:divBdr>
        </w:div>
        <w:div w:id="319773198">
          <w:marLeft w:val="0"/>
          <w:marRight w:val="0"/>
          <w:marTop w:val="0"/>
          <w:marBottom w:val="0"/>
          <w:divBdr>
            <w:top w:val="none" w:sz="0" w:space="0" w:color="auto"/>
            <w:left w:val="none" w:sz="0" w:space="0" w:color="auto"/>
            <w:bottom w:val="none" w:sz="0" w:space="0" w:color="auto"/>
            <w:right w:val="none" w:sz="0" w:space="0" w:color="auto"/>
          </w:divBdr>
        </w:div>
        <w:div w:id="1995837422">
          <w:marLeft w:val="0"/>
          <w:marRight w:val="0"/>
          <w:marTop w:val="0"/>
          <w:marBottom w:val="0"/>
          <w:divBdr>
            <w:top w:val="none" w:sz="0" w:space="0" w:color="auto"/>
            <w:left w:val="none" w:sz="0" w:space="0" w:color="auto"/>
            <w:bottom w:val="none" w:sz="0" w:space="0" w:color="auto"/>
            <w:right w:val="none" w:sz="0" w:space="0" w:color="auto"/>
          </w:divBdr>
        </w:div>
        <w:div w:id="972903805">
          <w:marLeft w:val="0"/>
          <w:marRight w:val="0"/>
          <w:marTop w:val="0"/>
          <w:marBottom w:val="0"/>
          <w:divBdr>
            <w:top w:val="none" w:sz="0" w:space="0" w:color="auto"/>
            <w:left w:val="none" w:sz="0" w:space="0" w:color="auto"/>
            <w:bottom w:val="none" w:sz="0" w:space="0" w:color="auto"/>
            <w:right w:val="none" w:sz="0" w:space="0" w:color="auto"/>
          </w:divBdr>
        </w:div>
        <w:div w:id="1218856177">
          <w:marLeft w:val="0"/>
          <w:marRight w:val="0"/>
          <w:marTop w:val="0"/>
          <w:marBottom w:val="0"/>
          <w:divBdr>
            <w:top w:val="none" w:sz="0" w:space="0" w:color="auto"/>
            <w:left w:val="none" w:sz="0" w:space="0" w:color="auto"/>
            <w:bottom w:val="none" w:sz="0" w:space="0" w:color="auto"/>
            <w:right w:val="none" w:sz="0" w:space="0" w:color="auto"/>
          </w:divBdr>
        </w:div>
        <w:div w:id="1804230388">
          <w:marLeft w:val="0"/>
          <w:marRight w:val="0"/>
          <w:marTop w:val="0"/>
          <w:marBottom w:val="0"/>
          <w:divBdr>
            <w:top w:val="none" w:sz="0" w:space="0" w:color="auto"/>
            <w:left w:val="none" w:sz="0" w:space="0" w:color="auto"/>
            <w:bottom w:val="none" w:sz="0" w:space="0" w:color="auto"/>
            <w:right w:val="none" w:sz="0" w:space="0" w:color="auto"/>
          </w:divBdr>
        </w:div>
        <w:div w:id="1769152966">
          <w:marLeft w:val="0"/>
          <w:marRight w:val="0"/>
          <w:marTop w:val="0"/>
          <w:marBottom w:val="0"/>
          <w:divBdr>
            <w:top w:val="none" w:sz="0" w:space="0" w:color="auto"/>
            <w:left w:val="none" w:sz="0" w:space="0" w:color="auto"/>
            <w:bottom w:val="none" w:sz="0" w:space="0" w:color="auto"/>
            <w:right w:val="none" w:sz="0" w:space="0" w:color="auto"/>
          </w:divBdr>
        </w:div>
        <w:div w:id="1077551792">
          <w:marLeft w:val="0"/>
          <w:marRight w:val="0"/>
          <w:marTop w:val="0"/>
          <w:marBottom w:val="0"/>
          <w:divBdr>
            <w:top w:val="none" w:sz="0" w:space="0" w:color="auto"/>
            <w:left w:val="none" w:sz="0" w:space="0" w:color="auto"/>
            <w:bottom w:val="none" w:sz="0" w:space="0" w:color="auto"/>
            <w:right w:val="none" w:sz="0" w:space="0" w:color="auto"/>
          </w:divBdr>
        </w:div>
        <w:div w:id="1122771405">
          <w:marLeft w:val="0"/>
          <w:marRight w:val="0"/>
          <w:marTop w:val="400"/>
          <w:marBottom w:val="0"/>
          <w:divBdr>
            <w:top w:val="none" w:sz="0" w:space="0" w:color="auto"/>
            <w:left w:val="none" w:sz="0" w:space="0" w:color="auto"/>
            <w:bottom w:val="none" w:sz="0" w:space="0" w:color="auto"/>
            <w:right w:val="none" w:sz="0" w:space="0" w:color="auto"/>
          </w:divBdr>
        </w:div>
        <w:div w:id="1496334071">
          <w:marLeft w:val="0"/>
          <w:marRight w:val="0"/>
          <w:marTop w:val="0"/>
          <w:marBottom w:val="0"/>
          <w:divBdr>
            <w:top w:val="none" w:sz="0" w:space="0" w:color="auto"/>
            <w:left w:val="none" w:sz="0" w:space="0" w:color="auto"/>
            <w:bottom w:val="none" w:sz="0" w:space="0" w:color="auto"/>
            <w:right w:val="none" w:sz="0" w:space="0" w:color="auto"/>
          </w:divBdr>
        </w:div>
        <w:div w:id="474881555">
          <w:marLeft w:val="0"/>
          <w:marRight w:val="0"/>
          <w:marTop w:val="0"/>
          <w:marBottom w:val="0"/>
          <w:divBdr>
            <w:top w:val="none" w:sz="0" w:space="0" w:color="auto"/>
            <w:left w:val="none" w:sz="0" w:space="0" w:color="auto"/>
            <w:bottom w:val="none" w:sz="0" w:space="0" w:color="auto"/>
            <w:right w:val="none" w:sz="0" w:space="0" w:color="auto"/>
          </w:divBdr>
        </w:div>
        <w:div w:id="1368944670">
          <w:marLeft w:val="0"/>
          <w:marRight w:val="0"/>
          <w:marTop w:val="0"/>
          <w:marBottom w:val="0"/>
          <w:divBdr>
            <w:top w:val="none" w:sz="0" w:space="0" w:color="auto"/>
            <w:left w:val="none" w:sz="0" w:space="0" w:color="auto"/>
            <w:bottom w:val="none" w:sz="0" w:space="0" w:color="auto"/>
            <w:right w:val="none" w:sz="0" w:space="0" w:color="auto"/>
          </w:divBdr>
        </w:div>
        <w:div w:id="1250240383">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400"/>
          <w:marBottom w:val="0"/>
          <w:divBdr>
            <w:top w:val="none" w:sz="0" w:space="0" w:color="auto"/>
            <w:left w:val="none" w:sz="0" w:space="0" w:color="auto"/>
            <w:bottom w:val="none" w:sz="0" w:space="0" w:color="auto"/>
            <w:right w:val="none" w:sz="0" w:space="0" w:color="auto"/>
          </w:divBdr>
        </w:div>
        <w:div w:id="1198742218">
          <w:marLeft w:val="0"/>
          <w:marRight w:val="0"/>
          <w:marTop w:val="240"/>
          <w:marBottom w:val="0"/>
          <w:divBdr>
            <w:top w:val="none" w:sz="0" w:space="0" w:color="auto"/>
            <w:left w:val="none" w:sz="0" w:space="0" w:color="auto"/>
            <w:bottom w:val="none" w:sz="0" w:space="0" w:color="auto"/>
            <w:right w:val="none" w:sz="0" w:space="0" w:color="auto"/>
          </w:divBdr>
        </w:div>
        <w:div w:id="455489765">
          <w:marLeft w:val="0"/>
          <w:marRight w:val="0"/>
          <w:marTop w:val="240"/>
          <w:marBottom w:val="0"/>
          <w:divBdr>
            <w:top w:val="none" w:sz="0" w:space="0" w:color="auto"/>
            <w:left w:val="none" w:sz="0" w:space="0" w:color="auto"/>
            <w:bottom w:val="none" w:sz="0" w:space="0" w:color="auto"/>
            <w:right w:val="none" w:sz="0" w:space="0" w:color="auto"/>
          </w:divBdr>
        </w:div>
        <w:div w:id="1296639835">
          <w:marLeft w:val="150"/>
          <w:marRight w:val="150"/>
          <w:marTop w:val="480"/>
          <w:marBottom w:val="0"/>
          <w:divBdr>
            <w:top w:val="single" w:sz="6" w:space="28" w:color="D4D4D4"/>
            <w:left w:val="none" w:sz="0" w:space="0" w:color="auto"/>
            <w:bottom w:val="none" w:sz="0" w:space="0" w:color="auto"/>
            <w:right w:val="none" w:sz="0" w:space="0" w:color="auto"/>
          </w:divBdr>
        </w:div>
        <w:div w:id="1598445463">
          <w:marLeft w:val="0"/>
          <w:marRight w:val="0"/>
          <w:marTop w:val="400"/>
          <w:marBottom w:val="0"/>
          <w:divBdr>
            <w:top w:val="none" w:sz="0" w:space="0" w:color="auto"/>
            <w:left w:val="none" w:sz="0" w:space="0" w:color="auto"/>
            <w:bottom w:val="none" w:sz="0" w:space="0" w:color="auto"/>
            <w:right w:val="none" w:sz="0" w:space="0" w:color="auto"/>
          </w:divBdr>
        </w:div>
        <w:div w:id="1807041924">
          <w:marLeft w:val="0"/>
          <w:marRight w:val="0"/>
          <w:marTop w:val="240"/>
          <w:marBottom w:val="0"/>
          <w:divBdr>
            <w:top w:val="none" w:sz="0" w:space="0" w:color="auto"/>
            <w:left w:val="none" w:sz="0" w:space="0" w:color="auto"/>
            <w:bottom w:val="none" w:sz="0" w:space="0" w:color="auto"/>
            <w:right w:val="none" w:sz="0" w:space="0" w:color="auto"/>
          </w:divBdr>
          <w:divsChild>
            <w:div w:id="1654407746">
              <w:marLeft w:val="0"/>
              <w:marRight w:val="0"/>
              <w:marTop w:val="0"/>
              <w:marBottom w:val="0"/>
              <w:divBdr>
                <w:top w:val="none" w:sz="0" w:space="0" w:color="auto"/>
                <w:left w:val="none" w:sz="0" w:space="0" w:color="auto"/>
                <w:bottom w:val="none" w:sz="0" w:space="0" w:color="auto"/>
                <w:right w:val="none" w:sz="0" w:space="0" w:color="auto"/>
              </w:divBdr>
            </w:div>
          </w:divsChild>
        </w:div>
        <w:div w:id="189165133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D49FA-EC0F-42AC-B4B1-A8CBAD41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17</Pages>
  <Words>5526</Words>
  <Characters>31500</Characters>
  <Application>Microsoft Office Word</Application>
  <DocSecurity>0</DocSecurity>
  <Lines>262</Lines>
  <Paragraphs>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Izgl'itibas un zinatnes ministrija</Company>
  <LinksUpToDate>false</LinksUpToDate>
  <CharactersWithSpaces>36953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Stūre</dc:creator>
  <cp:keywords/>
  <dc:description/>
  <cp:lastModifiedBy>Indra Purs</cp:lastModifiedBy>
  <cp:revision>4</cp:revision>
  <cp:lastPrinted>2024-03-02T11:38:00Z</cp:lastPrinted>
  <dcterms:created xsi:type="dcterms:W3CDTF">2024-04-16T08:39:00Z</dcterms:created>
  <dcterms:modified xsi:type="dcterms:W3CDTF">2024-04-16T10:33:00Z</dcterms:modified>
</cp:coreProperties>
</file>