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8A660" w14:textId="77777777" w:rsidR="007116C7" w:rsidRPr="00270BAF" w:rsidRDefault="007116C7" w:rsidP="005B7A25">
      <w:pPr>
        <w:pStyle w:val="NoSpacing"/>
        <w:jc w:val="center"/>
        <w:rPr>
          <w:szCs w:val="24"/>
        </w:rPr>
      </w:pPr>
      <w:bookmarkStart w:id="0" w:name="OLE_LINK1"/>
      <w:bookmarkStart w:id="1" w:name="OLE_LINK2"/>
      <w:r w:rsidRPr="00270BAF">
        <w:rPr>
          <w:szCs w:val="24"/>
        </w:rPr>
        <w:t>Izziņa par atzinumos sniegtajiem iebildumiem</w:t>
      </w:r>
    </w:p>
    <w:tbl>
      <w:tblPr>
        <w:tblW w:w="0" w:type="auto"/>
        <w:jc w:val="center"/>
        <w:tblLook w:val="00A0" w:firstRow="1" w:lastRow="0" w:firstColumn="1" w:lastColumn="0" w:noHBand="0" w:noVBand="0"/>
      </w:tblPr>
      <w:tblGrid>
        <w:gridCol w:w="10188"/>
      </w:tblGrid>
      <w:tr w:rsidR="00B24797" w:rsidRPr="00270BAF" w14:paraId="414E92D6" w14:textId="77777777">
        <w:trPr>
          <w:jc w:val="center"/>
        </w:trPr>
        <w:tc>
          <w:tcPr>
            <w:tcW w:w="10188" w:type="dxa"/>
            <w:tcBorders>
              <w:bottom w:val="single" w:sz="6" w:space="0" w:color="000000"/>
            </w:tcBorders>
          </w:tcPr>
          <w:p w14:paraId="1AC36793" w14:textId="77777777" w:rsidR="00C91EE9" w:rsidRPr="00270BAF" w:rsidRDefault="00CC1A09" w:rsidP="005B7A25">
            <w:pPr>
              <w:pStyle w:val="NoSpacing"/>
              <w:jc w:val="center"/>
              <w:rPr>
                <w:szCs w:val="24"/>
              </w:rPr>
            </w:pPr>
            <w:bookmarkStart w:id="2" w:name="_Hlk240174529"/>
            <w:bookmarkEnd w:id="0"/>
            <w:bookmarkEnd w:id="1"/>
            <w:r w:rsidRPr="00270BAF">
              <w:rPr>
                <w:szCs w:val="24"/>
              </w:rPr>
              <w:t xml:space="preserve">par </w:t>
            </w:r>
            <w:r w:rsidR="00DB1021" w:rsidRPr="00270BAF">
              <w:rPr>
                <w:szCs w:val="24"/>
              </w:rPr>
              <w:t>likum</w:t>
            </w:r>
            <w:r w:rsidRPr="00270BAF">
              <w:rPr>
                <w:szCs w:val="24"/>
              </w:rPr>
              <w:t>projektu</w:t>
            </w:r>
          </w:p>
          <w:p w14:paraId="55693CCE" w14:textId="649BF394" w:rsidR="007116C7" w:rsidRPr="00270BAF" w:rsidRDefault="00655B39" w:rsidP="00EF65D1">
            <w:pPr>
              <w:pStyle w:val="NoSpacing"/>
              <w:jc w:val="center"/>
              <w:rPr>
                <w:szCs w:val="24"/>
              </w:rPr>
            </w:pPr>
            <w:r w:rsidRPr="00270BAF">
              <w:rPr>
                <w:szCs w:val="24"/>
              </w:rPr>
              <w:t>“</w:t>
            </w:r>
            <w:r w:rsidR="00DB1021" w:rsidRPr="00270BAF">
              <w:rPr>
                <w:b/>
                <w:bCs/>
                <w:szCs w:val="24"/>
              </w:rPr>
              <w:t>Grozījumi</w:t>
            </w:r>
            <w:r w:rsidR="00270BAF" w:rsidRPr="00270BAF">
              <w:rPr>
                <w:b/>
                <w:bCs/>
                <w:szCs w:val="24"/>
              </w:rPr>
              <w:t xml:space="preserve"> </w:t>
            </w:r>
            <w:r w:rsidR="00EF65D1">
              <w:rPr>
                <w:b/>
                <w:bCs/>
                <w:szCs w:val="24"/>
              </w:rPr>
              <w:t xml:space="preserve">Pievienotās vērtības nodokļa </w:t>
            </w:r>
            <w:r w:rsidR="00270BAF" w:rsidRPr="00270BAF">
              <w:rPr>
                <w:b/>
                <w:bCs/>
                <w:szCs w:val="24"/>
              </w:rPr>
              <w:t>likumā</w:t>
            </w:r>
            <w:r w:rsidR="00B24797" w:rsidRPr="00270BAF">
              <w:rPr>
                <w:rStyle w:val="CharStyle12"/>
                <w:rFonts w:ascii="Times New Roman" w:hAnsi="Times New Roman" w:cs="Times New Roman"/>
                <w:color w:val="auto"/>
                <w:sz w:val="24"/>
                <w:szCs w:val="24"/>
              </w:rPr>
              <w:t>”</w:t>
            </w:r>
            <w:r w:rsidR="00D10F58" w:rsidRPr="00270BAF">
              <w:rPr>
                <w:rStyle w:val="CharStyle12"/>
                <w:rFonts w:ascii="Times New Roman" w:hAnsi="Times New Roman" w:cs="Times New Roman"/>
                <w:color w:val="auto"/>
                <w:sz w:val="24"/>
                <w:szCs w:val="24"/>
              </w:rPr>
              <w:t xml:space="preserve"> (VSS-</w:t>
            </w:r>
            <w:r w:rsidR="00EF65D1">
              <w:rPr>
                <w:rStyle w:val="CharStyle12"/>
                <w:rFonts w:ascii="Times New Roman" w:hAnsi="Times New Roman" w:cs="Times New Roman"/>
                <w:color w:val="auto"/>
                <w:sz w:val="24"/>
                <w:szCs w:val="24"/>
              </w:rPr>
              <w:t>448</w:t>
            </w:r>
            <w:r w:rsidR="00D10F58" w:rsidRPr="00270BAF">
              <w:rPr>
                <w:rStyle w:val="CharStyle12"/>
                <w:rFonts w:ascii="Times New Roman" w:hAnsi="Times New Roman" w:cs="Times New Roman"/>
                <w:color w:val="auto"/>
                <w:sz w:val="24"/>
                <w:szCs w:val="24"/>
              </w:rPr>
              <w:t>)</w:t>
            </w:r>
          </w:p>
        </w:tc>
      </w:tr>
    </w:tbl>
    <w:bookmarkEnd w:id="2"/>
    <w:p w14:paraId="7E63FA13" w14:textId="77777777" w:rsidR="007116C7" w:rsidRPr="005A5BA9" w:rsidRDefault="007116C7" w:rsidP="005B7A25">
      <w:pPr>
        <w:pStyle w:val="NoSpacing"/>
        <w:jc w:val="center"/>
        <w:rPr>
          <w:szCs w:val="24"/>
        </w:rPr>
      </w:pPr>
      <w:r w:rsidRPr="005A5BA9">
        <w:rPr>
          <w:szCs w:val="24"/>
        </w:rPr>
        <w:t>(dokumenta veids un nosaukums)</w:t>
      </w:r>
    </w:p>
    <w:p w14:paraId="5C7D9F0A" w14:textId="77777777" w:rsidR="00D74252" w:rsidRPr="005A5BA9" w:rsidRDefault="00D74252" w:rsidP="005B7A25">
      <w:pPr>
        <w:pStyle w:val="NoSpacing"/>
        <w:rPr>
          <w:szCs w:val="24"/>
        </w:rPr>
      </w:pPr>
    </w:p>
    <w:p w14:paraId="5A4B3173" w14:textId="77777777" w:rsidR="00D74252" w:rsidRPr="005A5BA9" w:rsidRDefault="00D74252" w:rsidP="005B7A25">
      <w:pPr>
        <w:pStyle w:val="NoSpacing"/>
        <w:rPr>
          <w:szCs w:val="24"/>
        </w:rPr>
      </w:pPr>
      <w:r w:rsidRPr="005A5BA9">
        <w:rPr>
          <w:szCs w:val="24"/>
        </w:rPr>
        <w:t>I. Jautājumi, par kuriem saskaņošanā vienošanās nav panākta</w:t>
      </w:r>
    </w:p>
    <w:tbl>
      <w:tblPr>
        <w:tblpPr w:leftFromText="180" w:rightFromText="180" w:vertAnchor="text" w:tblpY="152"/>
        <w:tblW w:w="1400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694"/>
        <w:gridCol w:w="3260"/>
        <w:gridCol w:w="3118"/>
        <w:gridCol w:w="1843"/>
        <w:gridCol w:w="2410"/>
      </w:tblGrid>
      <w:tr w:rsidR="00793A5C" w:rsidRPr="005A5BA9" w14:paraId="268DBC8B" w14:textId="77777777" w:rsidTr="00517DDA">
        <w:trPr>
          <w:trHeight w:val="2438"/>
        </w:trPr>
        <w:tc>
          <w:tcPr>
            <w:tcW w:w="675" w:type="dxa"/>
            <w:tcBorders>
              <w:top w:val="single" w:sz="6" w:space="0" w:color="000000"/>
              <w:left w:val="single" w:sz="6" w:space="0" w:color="000000"/>
              <w:bottom w:val="single" w:sz="6" w:space="0" w:color="000000"/>
              <w:right w:val="single" w:sz="6" w:space="0" w:color="000000"/>
            </w:tcBorders>
            <w:vAlign w:val="center"/>
          </w:tcPr>
          <w:p w14:paraId="11B4FB6C" w14:textId="77777777" w:rsidR="00D74252" w:rsidRPr="005A5BA9" w:rsidRDefault="00D74252" w:rsidP="005B7A25">
            <w:pPr>
              <w:pStyle w:val="NoSpacing"/>
              <w:rPr>
                <w:szCs w:val="24"/>
              </w:rPr>
            </w:pPr>
            <w:r w:rsidRPr="005A5BA9">
              <w:rPr>
                <w:szCs w:val="24"/>
              </w:rPr>
              <w:t>Nr. p.k.</w:t>
            </w:r>
          </w:p>
        </w:tc>
        <w:tc>
          <w:tcPr>
            <w:tcW w:w="2694" w:type="dxa"/>
            <w:tcBorders>
              <w:top w:val="single" w:sz="6" w:space="0" w:color="000000"/>
              <w:left w:val="single" w:sz="6" w:space="0" w:color="000000"/>
              <w:bottom w:val="single" w:sz="6" w:space="0" w:color="000000"/>
              <w:right w:val="single" w:sz="6" w:space="0" w:color="000000"/>
            </w:tcBorders>
            <w:vAlign w:val="center"/>
          </w:tcPr>
          <w:p w14:paraId="671E0E43" w14:textId="77777777" w:rsidR="00D74252" w:rsidRPr="005A5BA9" w:rsidRDefault="00D74252" w:rsidP="005B7A25">
            <w:pPr>
              <w:pStyle w:val="NoSpacing"/>
              <w:rPr>
                <w:szCs w:val="24"/>
              </w:rPr>
            </w:pPr>
            <w:r w:rsidRPr="005A5BA9">
              <w:rPr>
                <w:szCs w:val="24"/>
              </w:rPr>
              <w:t>Saskaņošanai nosūtītā projekta redakcija (konkrēta punkta (panta) redakcija)</w:t>
            </w:r>
          </w:p>
        </w:tc>
        <w:tc>
          <w:tcPr>
            <w:tcW w:w="3260" w:type="dxa"/>
            <w:tcBorders>
              <w:top w:val="single" w:sz="6" w:space="0" w:color="000000"/>
              <w:left w:val="single" w:sz="6" w:space="0" w:color="000000"/>
              <w:bottom w:val="single" w:sz="6" w:space="0" w:color="000000"/>
              <w:right w:val="single" w:sz="6" w:space="0" w:color="000000"/>
            </w:tcBorders>
            <w:vAlign w:val="center"/>
          </w:tcPr>
          <w:p w14:paraId="07160ABE" w14:textId="77777777" w:rsidR="00D74252" w:rsidRPr="00517DDA" w:rsidRDefault="00D74252" w:rsidP="005B7A25">
            <w:pPr>
              <w:pStyle w:val="NoSpacing"/>
              <w:rPr>
                <w:szCs w:val="24"/>
              </w:rPr>
            </w:pPr>
            <w:r w:rsidRPr="00517DDA">
              <w:rPr>
                <w:szCs w:val="24"/>
              </w:rPr>
              <w:t>Atzinumā norādītais ministrijas (citas institūcijas) iebildums, kā arī saskaņošanā papildus izteiktais iebildums par projekta konkrēto punktu (pantu)</w:t>
            </w:r>
          </w:p>
        </w:tc>
        <w:tc>
          <w:tcPr>
            <w:tcW w:w="3118" w:type="dxa"/>
            <w:tcBorders>
              <w:top w:val="single" w:sz="6" w:space="0" w:color="000000"/>
              <w:left w:val="single" w:sz="6" w:space="0" w:color="000000"/>
              <w:bottom w:val="single" w:sz="6" w:space="0" w:color="000000"/>
              <w:right w:val="single" w:sz="6" w:space="0" w:color="000000"/>
            </w:tcBorders>
            <w:vAlign w:val="center"/>
          </w:tcPr>
          <w:p w14:paraId="73A6CBCD" w14:textId="77777777" w:rsidR="00D74252" w:rsidRPr="005A5BA9" w:rsidRDefault="00D74252" w:rsidP="005B7A25">
            <w:pPr>
              <w:pStyle w:val="NoSpacing"/>
              <w:rPr>
                <w:szCs w:val="24"/>
              </w:rPr>
            </w:pPr>
            <w:r w:rsidRPr="005A5BA9">
              <w:rPr>
                <w:szCs w:val="24"/>
              </w:rPr>
              <w:t>Atbildīgās ministrijas pamatojums iebilduma noraidījumam</w:t>
            </w:r>
          </w:p>
        </w:tc>
        <w:tc>
          <w:tcPr>
            <w:tcW w:w="1843" w:type="dxa"/>
            <w:tcBorders>
              <w:top w:val="single" w:sz="4" w:space="0" w:color="auto"/>
              <w:left w:val="single" w:sz="4" w:space="0" w:color="auto"/>
              <w:bottom w:val="single" w:sz="4" w:space="0" w:color="auto"/>
              <w:right w:val="single" w:sz="4" w:space="0" w:color="auto"/>
            </w:tcBorders>
            <w:vAlign w:val="center"/>
          </w:tcPr>
          <w:p w14:paraId="60E55AD3" w14:textId="77777777" w:rsidR="00D74252" w:rsidRPr="005A5BA9" w:rsidRDefault="00D74252" w:rsidP="005B7A25">
            <w:pPr>
              <w:pStyle w:val="NoSpacing"/>
              <w:rPr>
                <w:szCs w:val="24"/>
              </w:rPr>
            </w:pPr>
            <w:r w:rsidRPr="005A5BA9">
              <w:rPr>
                <w:szCs w:val="24"/>
              </w:rPr>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59DA4B75" w14:textId="77777777" w:rsidR="00D74252" w:rsidRPr="005A5BA9" w:rsidRDefault="00D74252" w:rsidP="005B7A25">
            <w:pPr>
              <w:pStyle w:val="NoSpacing"/>
              <w:rPr>
                <w:szCs w:val="24"/>
              </w:rPr>
            </w:pPr>
            <w:r w:rsidRPr="005A5BA9">
              <w:rPr>
                <w:szCs w:val="24"/>
              </w:rPr>
              <w:t>Projekta attiecīgā punkta (panta) galīgā redakcija</w:t>
            </w:r>
          </w:p>
        </w:tc>
      </w:tr>
      <w:tr w:rsidR="00793A5C" w:rsidRPr="005A5BA9" w14:paraId="6B92C4B5" w14:textId="77777777" w:rsidTr="00517DDA">
        <w:tc>
          <w:tcPr>
            <w:tcW w:w="675" w:type="dxa"/>
            <w:tcBorders>
              <w:top w:val="single" w:sz="6" w:space="0" w:color="000000"/>
              <w:left w:val="single" w:sz="6" w:space="0" w:color="000000"/>
              <w:bottom w:val="single" w:sz="6" w:space="0" w:color="000000"/>
              <w:right w:val="single" w:sz="6" w:space="0" w:color="000000"/>
            </w:tcBorders>
          </w:tcPr>
          <w:p w14:paraId="2686EFB2" w14:textId="77777777" w:rsidR="00D74252" w:rsidRPr="005A5BA9" w:rsidRDefault="00D74252" w:rsidP="005B7A25">
            <w:pPr>
              <w:pStyle w:val="NoSpacing"/>
              <w:jc w:val="center"/>
              <w:rPr>
                <w:szCs w:val="24"/>
              </w:rPr>
            </w:pPr>
            <w:r w:rsidRPr="005A5BA9">
              <w:rPr>
                <w:szCs w:val="24"/>
              </w:rPr>
              <w:t>1</w:t>
            </w:r>
          </w:p>
        </w:tc>
        <w:tc>
          <w:tcPr>
            <w:tcW w:w="2694" w:type="dxa"/>
            <w:tcBorders>
              <w:top w:val="single" w:sz="6" w:space="0" w:color="000000"/>
              <w:left w:val="single" w:sz="6" w:space="0" w:color="000000"/>
              <w:bottom w:val="single" w:sz="6" w:space="0" w:color="000000"/>
              <w:right w:val="single" w:sz="6" w:space="0" w:color="000000"/>
            </w:tcBorders>
          </w:tcPr>
          <w:p w14:paraId="21A65948" w14:textId="77777777" w:rsidR="00D74252" w:rsidRPr="005A5BA9" w:rsidRDefault="00D74252" w:rsidP="00A07C23">
            <w:pPr>
              <w:pStyle w:val="NoSpacing"/>
              <w:jc w:val="center"/>
              <w:rPr>
                <w:szCs w:val="24"/>
              </w:rPr>
            </w:pPr>
            <w:r w:rsidRPr="005A5BA9">
              <w:rPr>
                <w:szCs w:val="24"/>
              </w:rPr>
              <w:t>2</w:t>
            </w:r>
          </w:p>
        </w:tc>
        <w:tc>
          <w:tcPr>
            <w:tcW w:w="3260" w:type="dxa"/>
            <w:tcBorders>
              <w:top w:val="single" w:sz="6" w:space="0" w:color="000000"/>
              <w:left w:val="single" w:sz="6" w:space="0" w:color="000000"/>
              <w:bottom w:val="single" w:sz="6" w:space="0" w:color="000000"/>
              <w:right w:val="single" w:sz="6" w:space="0" w:color="000000"/>
            </w:tcBorders>
          </w:tcPr>
          <w:p w14:paraId="05BBDBED" w14:textId="77777777" w:rsidR="00D74252" w:rsidRPr="00517DDA" w:rsidRDefault="00D74252" w:rsidP="00A07C23">
            <w:pPr>
              <w:pStyle w:val="NoSpacing"/>
              <w:jc w:val="center"/>
              <w:rPr>
                <w:szCs w:val="24"/>
              </w:rPr>
            </w:pPr>
            <w:r w:rsidRPr="00517DDA">
              <w:rPr>
                <w:szCs w:val="24"/>
              </w:rPr>
              <w:t>3</w:t>
            </w:r>
          </w:p>
        </w:tc>
        <w:tc>
          <w:tcPr>
            <w:tcW w:w="3118" w:type="dxa"/>
            <w:tcBorders>
              <w:top w:val="single" w:sz="6" w:space="0" w:color="000000"/>
              <w:left w:val="single" w:sz="6" w:space="0" w:color="000000"/>
              <w:bottom w:val="single" w:sz="6" w:space="0" w:color="000000"/>
              <w:right w:val="single" w:sz="6" w:space="0" w:color="000000"/>
            </w:tcBorders>
          </w:tcPr>
          <w:p w14:paraId="12F0D27D" w14:textId="77777777" w:rsidR="00D74252" w:rsidRPr="005A5BA9" w:rsidRDefault="00D74252" w:rsidP="00A07C23">
            <w:pPr>
              <w:pStyle w:val="NoSpacing"/>
              <w:jc w:val="center"/>
              <w:rPr>
                <w:szCs w:val="24"/>
              </w:rPr>
            </w:pPr>
            <w:r w:rsidRPr="005A5BA9">
              <w:rPr>
                <w:szCs w:val="24"/>
              </w:rPr>
              <w:t>4</w:t>
            </w:r>
          </w:p>
        </w:tc>
        <w:tc>
          <w:tcPr>
            <w:tcW w:w="1843" w:type="dxa"/>
            <w:tcBorders>
              <w:top w:val="single" w:sz="4" w:space="0" w:color="auto"/>
              <w:left w:val="single" w:sz="4" w:space="0" w:color="auto"/>
              <w:bottom w:val="single" w:sz="4" w:space="0" w:color="auto"/>
              <w:right w:val="single" w:sz="4" w:space="0" w:color="auto"/>
            </w:tcBorders>
          </w:tcPr>
          <w:p w14:paraId="3BC7D283" w14:textId="77777777" w:rsidR="00D74252" w:rsidRPr="005A5BA9" w:rsidRDefault="00D74252" w:rsidP="00A07C23">
            <w:pPr>
              <w:pStyle w:val="NoSpacing"/>
              <w:jc w:val="center"/>
              <w:rPr>
                <w:szCs w:val="24"/>
              </w:rPr>
            </w:pPr>
            <w:r w:rsidRPr="005A5BA9">
              <w:rPr>
                <w:szCs w:val="24"/>
              </w:rPr>
              <w:t>5</w:t>
            </w:r>
          </w:p>
        </w:tc>
        <w:tc>
          <w:tcPr>
            <w:tcW w:w="2410" w:type="dxa"/>
            <w:tcBorders>
              <w:top w:val="single" w:sz="4" w:space="0" w:color="auto"/>
              <w:left w:val="single" w:sz="4" w:space="0" w:color="auto"/>
              <w:bottom w:val="single" w:sz="4" w:space="0" w:color="auto"/>
            </w:tcBorders>
          </w:tcPr>
          <w:p w14:paraId="7BE3C1E7" w14:textId="77777777" w:rsidR="00D74252" w:rsidRPr="005A5BA9" w:rsidRDefault="00D74252" w:rsidP="00A07C23">
            <w:pPr>
              <w:pStyle w:val="NoSpacing"/>
              <w:jc w:val="center"/>
              <w:rPr>
                <w:szCs w:val="24"/>
              </w:rPr>
            </w:pPr>
            <w:r w:rsidRPr="005A5BA9">
              <w:rPr>
                <w:szCs w:val="24"/>
              </w:rPr>
              <w:t>6</w:t>
            </w:r>
          </w:p>
        </w:tc>
      </w:tr>
      <w:tr w:rsidR="00730621" w:rsidRPr="005A5BA9" w14:paraId="69609A6B" w14:textId="77777777" w:rsidTr="00517DDA">
        <w:tc>
          <w:tcPr>
            <w:tcW w:w="675" w:type="dxa"/>
            <w:tcBorders>
              <w:top w:val="single" w:sz="6" w:space="0" w:color="000000"/>
              <w:left w:val="single" w:sz="6" w:space="0" w:color="000000"/>
              <w:bottom w:val="single" w:sz="6" w:space="0" w:color="000000"/>
              <w:right w:val="single" w:sz="6" w:space="0" w:color="000000"/>
            </w:tcBorders>
          </w:tcPr>
          <w:p w14:paraId="6F6570E5" w14:textId="172A1222" w:rsidR="00730621" w:rsidRDefault="00730621" w:rsidP="00730621">
            <w:pPr>
              <w:pStyle w:val="NoSpacing"/>
              <w:spacing w:before="60"/>
              <w:ind w:right="57"/>
              <w:jc w:val="center"/>
              <w:rPr>
                <w:szCs w:val="24"/>
              </w:rPr>
            </w:pPr>
          </w:p>
        </w:tc>
        <w:tc>
          <w:tcPr>
            <w:tcW w:w="2694" w:type="dxa"/>
            <w:tcBorders>
              <w:top w:val="single" w:sz="6" w:space="0" w:color="000000"/>
              <w:left w:val="single" w:sz="6" w:space="0" w:color="000000"/>
              <w:bottom w:val="single" w:sz="6" w:space="0" w:color="000000"/>
              <w:right w:val="single" w:sz="6" w:space="0" w:color="000000"/>
            </w:tcBorders>
          </w:tcPr>
          <w:p w14:paraId="21A8F9C1" w14:textId="77777777" w:rsidR="00730621" w:rsidRDefault="00730621" w:rsidP="00730621">
            <w:pPr>
              <w:tabs>
                <w:tab w:val="left" w:pos="1134"/>
                <w:tab w:val="left" w:pos="1276"/>
                <w:tab w:val="left" w:pos="1418"/>
                <w:tab w:val="left" w:pos="1560"/>
                <w:tab w:val="left" w:pos="1701"/>
                <w:tab w:val="left" w:pos="1843"/>
              </w:tabs>
              <w:spacing w:before="120" w:after="120"/>
              <w:jc w:val="both"/>
            </w:pPr>
          </w:p>
        </w:tc>
        <w:tc>
          <w:tcPr>
            <w:tcW w:w="3260" w:type="dxa"/>
            <w:tcBorders>
              <w:top w:val="single" w:sz="6" w:space="0" w:color="000000"/>
              <w:left w:val="single" w:sz="6" w:space="0" w:color="000000"/>
              <w:bottom w:val="single" w:sz="6" w:space="0" w:color="000000"/>
              <w:right w:val="single" w:sz="6" w:space="0" w:color="000000"/>
            </w:tcBorders>
          </w:tcPr>
          <w:p w14:paraId="6A821EA1" w14:textId="08B3C7EC" w:rsidR="00730621" w:rsidRPr="00FB67F6" w:rsidRDefault="00730621" w:rsidP="00B72311">
            <w:pPr>
              <w:pStyle w:val="ListParagraph"/>
              <w:tabs>
                <w:tab w:val="left" w:pos="339"/>
              </w:tabs>
              <w:spacing w:after="160" w:line="252" w:lineRule="auto"/>
              <w:ind w:left="68"/>
              <w:jc w:val="both"/>
              <w:rPr>
                <w:rFonts w:ascii="Times New Roman" w:hAnsi="Times New Roman"/>
                <w:sz w:val="24"/>
                <w:szCs w:val="24"/>
              </w:rPr>
            </w:pPr>
          </w:p>
        </w:tc>
        <w:tc>
          <w:tcPr>
            <w:tcW w:w="3118" w:type="dxa"/>
            <w:tcBorders>
              <w:top w:val="single" w:sz="6" w:space="0" w:color="000000"/>
              <w:left w:val="single" w:sz="6" w:space="0" w:color="000000"/>
              <w:bottom w:val="single" w:sz="6" w:space="0" w:color="000000"/>
              <w:right w:val="single" w:sz="6" w:space="0" w:color="000000"/>
            </w:tcBorders>
          </w:tcPr>
          <w:p w14:paraId="1CDDE533" w14:textId="477FB0F0" w:rsidR="00FB67F6" w:rsidRPr="003A0C72" w:rsidRDefault="00FB67F6" w:rsidP="005A4CF0">
            <w:pPr>
              <w:spacing w:before="120"/>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14:paraId="07AE9FC9" w14:textId="77777777" w:rsidR="00730621" w:rsidRPr="005A5BA9" w:rsidRDefault="00730621" w:rsidP="00730621">
            <w:pPr>
              <w:pStyle w:val="NoSpacing"/>
              <w:rPr>
                <w:szCs w:val="24"/>
              </w:rPr>
            </w:pPr>
          </w:p>
        </w:tc>
        <w:tc>
          <w:tcPr>
            <w:tcW w:w="2410" w:type="dxa"/>
            <w:tcBorders>
              <w:top w:val="single" w:sz="4" w:space="0" w:color="auto"/>
              <w:left w:val="single" w:sz="4" w:space="0" w:color="auto"/>
              <w:bottom w:val="single" w:sz="4" w:space="0" w:color="auto"/>
            </w:tcBorders>
          </w:tcPr>
          <w:p w14:paraId="513495B8" w14:textId="7BF23F30" w:rsidR="00944373" w:rsidRPr="00944373" w:rsidRDefault="00944373" w:rsidP="00730621">
            <w:pPr>
              <w:tabs>
                <w:tab w:val="left" w:pos="1134"/>
                <w:tab w:val="left" w:pos="1276"/>
                <w:tab w:val="left" w:pos="1418"/>
                <w:tab w:val="left" w:pos="1560"/>
                <w:tab w:val="left" w:pos="1701"/>
                <w:tab w:val="left" w:pos="1843"/>
              </w:tabs>
              <w:spacing w:before="120" w:after="120"/>
              <w:jc w:val="both"/>
            </w:pPr>
          </w:p>
        </w:tc>
      </w:tr>
    </w:tbl>
    <w:p w14:paraId="6B4FDA89" w14:textId="77777777" w:rsidR="007B4C0F" w:rsidRDefault="007B4C0F" w:rsidP="005B7A25">
      <w:pPr>
        <w:pStyle w:val="NoSpacing"/>
        <w:rPr>
          <w:szCs w:val="24"/>
        </w:rPr>
      </w:pPr>
    </w:p>
    <w:p w14:paraId="717FBBEB" w14:textId="77777777" w:rsidR="005D67F7" w:rsidRPr="005A5BA9" w:rsidRDefault="005D67F7" w:rsidP="005B7A25">
      <w:pPr>
        <w:pStyle w:val="NoSpacing"/>
        <w:rPr>
          <w:szCs w:val="24"/>
        </w:rPr>
      </w:pPr>
      <w:r w:rsidRPr="005A5BA9">
        <w:rPr>
          <w:szCs w:val="24"/>
        </w:rPr>
        <w:t>Informācija par starpministriju (starpinstitūciju) sanāksmi vai elektronisko saskaņošanu</w:t>
      </w:r>
    </w:p>
    <w:p w14:paraId="4C5913D7" w14:textId="77777777" w:rsidR="005D67F7" w:rsidRPr="005A5BA9" w:rsidRDefault="005D67F7" w:rsidP="005B7A25">
      <w:pPr>
        <w:pStyle w:val="NoSpacing"/>
        <w:rPr>
          <w:szCs w:val="24"/>
        </w:rPr>
      </w:pPr>
    </w:p>
    <w:tbl>
      <w:tblPr>
        <w:tblW w:w="14310" w:type="dxa"/>
        <w:tblLook w:val="00A0" w:firstRow="1" w:lastRow="0" w:firstColumn="1" w:lastColumn="0" w:noHBand="0" w:noVBand="0"/>
      </w:tblPr>
      <w:tblGrid>
        <w:gridCol w:w="6506"/>
        <w:gridCol w:w="7804"/>
      </w:tblGrid>
      <w:tr w:rsidR="00793A5C" w:rsidRPr="005A5BA9" w14:paraId="61E61FDA" w14:textId="77777777" w:rsidTr="00871DA5">
        <w:tc>
          <w:tcPr>
            <w:tcW w:w="6506" w:type="dxa"/>
          </w:tcPr>
          <w:p w14:paraId="105B077C" w14:textId="5E1A7C43" w:rsidR="007B4C0F" w:rsidRPr="005A5BA9" w:rsidRDefault="007B4C0F" w:rsidP="005B7A25">
            <w:pPr>
              <w:pStyle w:val="NoSpacing"/>
              <w:rPr>
                <w:szCs w:val="24"/>
              </w:rPr>
            </w:pPr>
          </w:p>
        </w:tc>
        <w:tc>
          <w:tcPr>
            <w:tcW w:w="7804" w:type="dxa"/>
            <w:tcBorders>
              <w:bottom w:val="single" w:sz="4" w:space="0" w:color="auto"/>
            </w:tcBorders>
          </w:tcPr>
          <w:p w14:paraId="2D2F0CAB" w14:textId="77777777" w:rsidR="000107EC" w:rsidRDefault="00D45320" w:rsidP="005B7A25">
            <w:pPr>
              <w:pStyle w:val="NormalWeb"/>
              <w:spacing w:before="0" w:beforeAutospacing="0" w:after="0" w:afterAutospacing="0"/>
              <w:jc w:val="both"/>
            </w:pPr>
            <w:r w:rsidRPr="00D45320">
              <w:t>05.07.</w:t>
            </w:r>
            <w:r w:rsidR="00D44B03" w:rsidRPr="00D45320">
              <w:t>202</w:t>
            </w:r>
            <w:r w:rsidR="00270BAF" w:rsidRPr="00D45320">
              <w:t>1</w:t>
            </w:r>
            <w:r w:rsidR="00D44B03" w:rsidRPr="00D45320">
              <w:t>.</w:t>
            </w:r>
            <w:r w:rsidR="00D44B03" w:rsidRPr="00013BDA">
              <w:t xml:space="preserve"> – </w:t>
            </w:r>
            <w:r>
              <w:t>starpinstitūciju sanāksme</w:t>
            </w:r>
          </w:p>
          <w:p w14:paraId="41BBEFAA" w14:textId="472EB6B9" w:rsidR="004433D2" w:rsidRPr="005A5BA9" w:rsidRDefault="004B2DAC" w:rsidP="00BA3229">
            <w:pPr>
              <w:pStyle w:val="NormalWeb"/>
              <w:spacing w:before="0" w:beforeAutospacing="0" w:after="0" w:afterAutospacing="0"/>
              <w:jc w:val="both"/>
            </w:pPr>
            <w:r>
              <w:t>1</w:t>
            </w:r>
            <w:r w:rsidR="00BA3229">
              <w:t>8</w:t>
            </w:r>
            <w:bookmarkStart w:id="3" w:name="_GoBack"/>
            <w:bookmarkEnd w:id="3"/>
            <w:r w:rsidR="004433D2">
              <w:t>.0</w:t>
            </w:r>
            <w:r w:rsidR="00E122FE">
              <w:t>8</w:t>
            </w:r>
            <w:r w:rsidR="004433D2">
              <w:t>.2021. – elektroniskā saskaņošana</w:t>
            </w:r>
          </w:p>
        </w:tc>
      </w:tr>
      <w:tr w:rsidR="00793A5C" w:rsidRPr="005A5BA9" w14:paraId="611A5256" w14:textId="77777777" w:rsidTr="00871DA5">
        <w:tc>
          <w:tcPr>
            <w:tcW w:w="6506" w:type="dxa"/>
          </w:tcPr>
          <w:p w14:paraId="5460D8E4" w14:textId="77777777" w:rsidR="003C27A2" w:rsidRPr="005A5BA9" w:rsidRDefault="003C27A2" w:rsidP="005B7A25">
            <w:pPr>
              <w:pStyle w:val="NoSpacing"/>
              <w:rPr>
                <w:szCs w:val="24"/>
              </w:rPr>
            </w:pPr>
          </w:p>
        </w:tc>
        <w:tc>
          <w:tcPr>
            <w:tcW w:w="7804" w:type="dxa"/>
            <w:tcBorders>
              <w:top w:val="single" w:sz="4" w:space="0" w:color="auto"/>
            </w:tcBorders>
          </w:tcPr>
          <w:p w14:paraId="226D95D8" w14:textId="77777777" w:rsidR="003C27A2" w:rsidRPr="005A5BA9" w:rsidRDefault="003C27A2" w:rsidP="005B7A25">
            <w:pPr>
              <w:pStyle w:val="NoSpacing"/>
              <w:rPr>
                <w:szCs w:val="24"/>
              </w:rPr>
            </w:pPr>
          </w:p>
        </w:tc>
      </w:tr>
      <w:tr w:rsidR="00793A5C" w:rsidRPr="005A5BA9" w14:paraId="6EDA8F49" w14:textId="77777777" w:rsidTr="00871DA5">
        <w:trPr>
          <w:trHeight w:val="278"/>
        </w:trPr>
        <w:tc>
          <w:tcPr>
            <w:tcW w:w="6506" w:type="dxa"/>
            <w:vMerge w:val="restart"/>
          </w:tcPr>
          <w:p w14:paraId="49D5A966" w14:textId="77777777" w:rsidR="00871DA5" w:rsidRPr="005A5BA9" w:rsidRDefault="00871DA5" w:rsidP="005B7A25">
            <w:pPr>
              <w:pStyle w:val="NoSpacing"/>
              <w:rPr>
                <w:szCs w:val="24"/>
              </w:rPr>
            </w:pPr>
            <w:r w:rsidRPr="005A5BA9">
              <w:rPr>
                <w:szCs w:val="24"/>
              </w:rPr>
              <w:t>Saskaņošanas dalībnieki</w:t>
            </w:r>
          </w:p>
        </w:tc>
        <w:tc>
          <w:tcPr>
            <w:tcW w:w="7804" w:type="dxa"/>
            <w:tcBorders>
              <w:left w:val="nil"/>
              <w:bottom w:val="single" w:sz="4" w:space="0" w:color="auto"/>
            </w:tcBorders>
          </w:tcPr>
          <w:p w14:paraId="24D08712" w14:textId="248C352B" w:rsidR="00871DA5" w:rsidRPr="005A5BA9" w:rsidRDefault="00CB4C80" w:rsidP="00C149CB">
            <w:pPr>
              <w:pStyle w:val="NoSpacing"/>
              <w:rPr>
                <w:szCs w:val="24"/>
              </w:rPr>
            </w:pPr>
            <w:r>
              <w:rPr>
                <w:szCs w:val="24"/>
              </w:rPr>
              <w:t xml:space="preserve">Tieslietu ministrija, </w:t>
            </w:r>
            <w:r w:rsidR="00C149CB">
              <w:rPr>
                <w:szCs w:val="24"/>
              </w:rPr>
              <w:t>Ārlietu</w:t>
            </w:r>
            <w:r w:rsidR="007B489D">
              <w:rPr>
                <w:szCs w:val="24"/>
              </w:rPr>
              <w:t xml:space="preserve"> ministrija</w:t>
            </w:r>
            <w:r w:rsidR="00270BAF">
              <w:rPr>
                <w:szCs w:val="24"/>
              </w:rPr>
              <w:t xml:space="preserve">, </w:t>
            </w:r>
            <w:r w:rsidR="00C149CB" w:rsidRPr="003A58F5">
              <w:rPr>
                <w:szCs w:val="24"/>
              </w:rPr>
              <w:t>Aizsardzības</w:t>
            </w:r>
            <w:r w:rsidR="00270BAF" w:rsidRPr="003A58F5">
              <w:rPr>
                <w:szCs w:val="24"/>
              </w:rPr>
              <w:t xml:space="preserve"> ministrija</w:t>
            </w:r>
            <w:r w:rsidR="00C149CB">
              <w:rPr>
                <w:szCs w:val="24"/>
              </w:rPr>
              <w:t>, Veselības ministrija, Valsts kanceleja, Latvijas Darba devēju konfederācija, Latvijas Brīvo arodbiedrību asociācija, Latvijas Pilsoniskā alianse, Latvijas nodokļu maksātāju tiesību asociācija</w:t>
            </w:r>
          </w:p>
        </w:tc>
      </w:tr>
      <w:tr w:rsidR="00793A5C" w:rsidRPr="005A5BA9" w14:paraId="337CE257" w14:textId="77777777" w:rsidTr="00871DA5">
        <w:trPr>
          <w:trHeight w:val="277"/>
        </w:trPr>
        <w:tc>
          <w:tcPr>
            <w:tcW w:w="6506" w:type="dxa"/>
            <w:vMerge/>
          </w:tcPr>
          <w:p w14:paraId="51B7C3E0" w14:textId="77777777" w:rsidR="00871DA5" w:rsidRPr="005A5BA9" w:rsidRDefault="00871DA5" w:rsidP="005B7A25">
            <w:pPr>
              <w:pStyle w:val="NoSpacing"/>
              <w:rPr>
                <w:szCs w:val="24"/>
              </w:rPr>
            </w:pPr>
          </w:p>
        </w:tc>
        <w:tc>
          <w:tcPr>
            <w:tcW w:w="7804" w:type="dxa"/>
            <w:tcBorders>
              <w:top w:val="single" w:sz="4" w:space="0" w:color="auto"/>
              <w:left w:val="nil"/>
              <w:bottom w:val="single" w:sz="4" w:space="0" w:color="auto"/>
            </w:tcBorders>
          </w:tcPr>
          <w:p w14:paraId="11E258FF" w14:textId="77777777" w:rsidR="00871DA5" w:rsidRPr="005A5BA9" w:rsidRDefault="00871DA5" w:rsidP="005B7A25">
            <w:pPr>
              <w:pStyle w:val="NoSpacing"/>
              <w:rPr>
                <w:szCs w:val="24"/>
              </w:rPr>
            </w:pPr>
          </w:p>
        </w:tc>
      </w:tr>
      <w:tr w:rsidR="004433D2" w:rsidRPr="005A5BA9" w14:paraId="2C103EC7" w14:textId="77777777" w:rsidTr="00871DA5">
        <w:trPr>
          <w:gridAfter w:val="1"/>
          <w:wAfter w:w="7804" w:type="dxa"/>
        </w:trPr>
        <w:tc>
          <w:tcPr>
            <w:tcW w:w="6506" w:type="dxa"/>
          </w:tcPr>
          <w:p w14:paraId="5903E3D1" w14:textId="77777777" w:rsidR="004433D2" w:rsidRPr="005A5BA9" w:rsidRDefault="004433D2" w:rsidP="005B7A25">
            <w:pPr>
              <w:pStyle w:val="NoSpacing"/>
              <w:rPr>
                <w:szCs w:val="24"/>
              </w:rPr>
            </w:pPr>
          </w:p>
        </w:tc>
      </w:tr>
      <w:tr w:rsidR="00793A5C" w:rsidRPr="005A5BA9" w14:paraId="23EF5E93" w14:textId="77777777" w:rsidTr="00871DA5">
        <w:trPr>
          <w:gridAfter w:val="1"/>
          <w:wAfter w:w="7804" w:type="dxa"/>
        </w:trPr>
        <w:tc>
          <w:tcPr>
            <w:tcW w:w="6506" w:type="dxa"/>
          </w:tcPr>
          <w:p w14:paraId="0645197C" w14:textId="77777777" w:rsidR="00953979" w:rsidRPr="005A5BA9" w:rsidRDefault="00953979" w:rsidP="005B7A25">
            <w:pPr>
              <w:pStyle w:val="NoSpacing"/>
              <w:rPr>
                <w:szCs w:val="24"/>
              </w:rPr>
            </w:pPr>
          </w:p>
        </w:tc>
      </w:tr>
      <w:tr w:rsidR="00793A5C" w:rsidRPr="005A5BA9" w14:paraId="1689220F" w14:textId="77777777" w:rsidTr="00B24797">
        <w:trPr>
          <w:trHeight w:val="201"/>
        </w:trPr>
        <w:tc>
          <w:tcPr>
            <w:tcW w:w="6506" w:type="dxa"/>
            <w:vMerge w:val="restart"/>
          </w:tcPr>
          <w:p w14:paraId="310BED8B" w14:textId="77777777" w:rsidR="00B8661C" w:rsidRPr="005A5BA9" w:rsidRDefault="00B8661C" w:rsidP="005B7A25">
            <w:pPr>
              <w:pStyle w:val="NoSpacing"/>
              <w:rPr>
                <w:szCs w:val="24"/>
              </w:rPr>
            </w:pPr>
            <w:r w:rsidRPr="005A5BA9">
              <w:rPr>
                <w:szCs w:val="24"/>
              </w:rPr>
              <w:t>Saskaņošanas dalībnieki izskatīja šādu ministriju (citu institūciju) iebildumus</w:t>
            </w:r>
          </w:p>
        </w:tc>
        <w:tc>
          <w:tcPr>
            <w:tcW w:w="7804" w:type="dxa"/>
            <w:tcBorders>
              <w:bottom w:val="single" w:sz="4" w:space="0" w:color="auto"/>
            </w:tcBorders>
          </w:tcPr>
          <w:p w14:paraId="31A4B38E" w14:textId="090531FE" w:rsidR="00B8661C" w:rsidRPr="005A5BA9" w:rsidRDefault="000E6854" w:rsidP="00433593">
            <w:pPr>
              <w:pStyle w:val="NoSpacing"/>
              <w:rPr>
                <w:szCs w:val="24"/>
              </w:rPr>
            </w:pPr>
            <w:r>
              <w:rPr>
                <w:szCs w:val="24"/>
              </w:rPr>
              <w:t>Tieslietu ministrija</w:t>
            </w:r>
            <w:r w:rsidR="00C11742">
              <w:rPr>
                <w:szCs w:val="24"/>
              </w:rPr>
              <w:t xml:space="preserve">, </w:t>
            </w:r>
            <w:r w:rsidR="003A58F5">
              <w:rPr>
                <w:szCs w:val="24"/>
              </w:rPr>
              <w:t xml:space="preserve">Aizsardzības ministrija, </w:t>
            </w:r>
            <w:r w:rsidR="00EF65D1">
              <w:rPr>
                <w:szCs w:val="24"/>
              </w:rPr>
              <w:t>Latvijas Pilsoniskā alianse</w:t>
            </w:r>
          </w:p>
        </w:tc>
      </w:tr>
      <w:tr w:rsidR="00793A5C" w:rsidRPr="005A5BA9" w14:paraId="43F08C7E" w14:textId="77777777" w:rsidTr="00871DA5">
        <w:trPr>
          <w:trHeight w:val="277"/>
        </w:trPr>
        <w:tc>
          <w:tcPr>
            <w:tcW w:w="6506" w:type="dxa"/>
            <w:vMerge/>
          </w:tcPr>
          <w:p w14:paraId="25EC5A44" w14:textId="77777777" w:rsidR="00B8661C" w:rsidRPr="005A5BA9" w:rsidRDefault="00B8661C" w:rsidP="005B7A25">
            <w:pPr>
              <w:pStyle w:val="NoSpacing"/>
              <w:rPr>
                <w:szCs w:val="24"/>
              </w:rPr>
            </w:pPr>
          </w:p>
        </w:tc>
        <w:tc>
          <w:tcPr>
            <w:tcW w:w="7804" w:type="dxa"/>
            <w:tcBorders>
              <w:top w:val="single" w:sz="4" w:space="0" w:color="auto"/>
              <w:bottom w:val="single" w:sz="4" w:space="0" w:color="auto"/>
            </w:tcBorders>
          </w:tcPr>
          <w:p w14:paraId="774F9ABF" w14:textId="77777777" w:rsidR="00B8661C" w:rsidRPr="005A5BA9" w:rsidRDefault="00B8661C" w:rsidP="005B7A25">
            <w:pPr>
              <w:pStyle w:val="NoSpacing"/>
              <w:rPr>
                <w:szCs w:val="24"/>
              </w:rPr>
            </w:pPr>
          </w:p>
        </w:tc>
      </w:tr>
      <w:tr w:rsidR="00793A5C" w:rsidRPr="005A5BA9" w14:paraId="3D1427CD" w14:textId="77777777" w:rsidTr="0032712F">
        <w:trPr>
          <w:trHeight w:val="285"/>
        </w:trPr>
        <w:tc>
          <w:tcPr>
            <w:tcW w:w="6506" w:type="dxa"/>
          </w:tcPr>
          <w:p w14:paraId="7E4AA865" w14:textId="77777777" w:rsidR="00B8661C" w:rsidRPr="005A5BA9" w:rsidRDefault="00B8661C" w:rsidP="005B7A25">
            <w:pPr>
              <w:pStyle w:val="NoSpacing"/>
              <w:rPr>
                <w:szCs w:val="24"/>
              </w:rPr>
            </w:pPr>
          </w:p>
        </w:tc>
        <w:tc>
          <w:tcPr>
            <w:tcW w:w="7804" w:type="dxa"/>
            <w:tcBorders>
              <w:top w:val="single" w:sz="4" w:space="0" w:color="auto"/>
            </w:tcBorders>
          </w:tcPr>
          <w:p w14:paraId="112B16BE" w14:textId="77777777" w:rsidR="00B8661C" w:rsidRPr="005A5BA9" w:rsidRDefault="00B8661C" w:rsidP="005B7A25">
            <w:pPr>
              <w:pStyle w:val="NoSpacing"/>
              <w:rPr>
                <w:szCs w:val="24"/>
              </w:rPr>
            </w:pPr>
          </w:p>
        </w:tc>
      </w:tr>
      <w:tr w:rsidR="00793A5C" w:rsidRPr="005A5BA9" w14:paraId="598AC8CD" w14:textId="77777777" w:rsidTr="00871DA5">
        <w:trPr>
          <w:trHeight w:val="275"/>
        </w:trPr>
        <w:tc>
          <w:tcPr>
            <w:tcW w:w="6506" w:type="dxa"/>
            <w:vMerge w:val="restart"/>
          </w:tcPr>
          <w:p w14:paraId="4947C6D4" w14:textId="77777777" w:rsidR="00B8661C" w:rsidRPr="005A5BA9" w:rsidRDefault="00B8661C" w:rsidP="005B7A25">
            <w:pPr>
              <w:pStyle w:val="NoSpacing"/>
              <w:rPr>
                <w:szCs w:val="24"/>
              </w:rPr>
            </w:pPr>
            <w:r w:rsidRPr="005A5BA9">
              <w:rPr>
                <w:szCs w:val="24"/>
              </w:rPr>
              <w:t xml:space="preserve">Ministrijas (citas institūcijas), kuras nav ieradušās uz sanāksmi vai </w:t>
            </w:r>
            <w:r w:rsidRPr="005A5BA9">
              <w:rPr>
                <w:szCs w:val="24"/>
              </w:rPr>
              <w:lastRenderedPageBreak/>
              <w:t>kuras nav atbildējušas uz uzaicinājumu piedalīties elektroniskajā saskaņošanā</w:t>
            </w:r>
          </w:p>
        </w:tc>
        <w:tc>
          <w:tcPr>
            <w:tcW w:w="7804" w:type="dxa"/>
            <w:tcBorders>
              <w:bottom w:val="single" w:sz="4" w:space="0" w:color="auto"/>
            </w:tcBorders>
          </w:tcPr>
          <w:p w14:paraId="61A3874F" w14:textId="3F6F0FF0" w:rsidR="00B8661C" w:rsidRPr="005A5BA9" w:rsidRDefault="004433D2" w:rsidP="005B7A25">
            <w:pPr>
              <w:pStyle w:val="NoSpacing"/>
              <w:rPr>
                <w:szCs w:val="24"/>
              </w:rPr>
            </w:pPr>
            <w:r>
              <w:rPr>
                <w:szCs w:val="24"/>
              </w:rPr>
              <w:lastRenderedPageBreak/>
              <w:t xml:space="preserve">Valsts kanceleja, Latvijas Darba devēju konfederācija, Latvijas Brīvo </w:t>
            </w:r>
            <w:r>
              <w:rPr>
                <w:szCs w:val="24"/>
              </w:rPr>
              <w:lastRenderedPageBreak/>
              <w:t>arodbiedrību asociācija</w:t>
            </w:r>
          </w:p>
        </w:tc>
      </w:tr>
      <w:tr w:rsidR="00793A5C" w:rsidRPr="005A5BA9" w14:paraId="4AE8292F" w14:textId="77777777" w:rsidTr="00871DA5">
        <w:trPr>
          <w:trHeight w:val="275"/>
        </w:trPr>
        <w:tc>
          <w:tcPr>
            <w:tcW w:w="6506" w:type="dxa"/>
            <w:vMerge/>
          </w:tcPr>
          <w:p w14:paraId="3C4637EA" w14:textId="77777777" w:rsidR="00B8661C" w:rsidRPr="005A5BA9" w:rsidRDefault="00B8661C" w:rsidP="005B7A25">
            <w:pPr>
              <w:pStyle w:val="NoSpacing"/>
              <w:rPr>
                <w:szCs w:val="24"/>
              </w:rPr>
            </w:pPr>
          </w:p>
        </w:tc>
        <w:tc>
          <w:tcPr>
            <w:tcW w:w="7804" w:type="dxa"/>
            <w:tcBorders>
              <w:top w:val="single" w:sz="4" w:space="0" w:color="auto"/>
              <w:bottom w:val="single" w:sz="4" w:space="0" w:color="auto"/>
            </w:tcBorders>
          </w:tcPr>
          <w:p w14:paraId="6CDBE4DF" w14:textId="77777777" w:rsidR="00B8661C" w:rsidRPr="005A5BA9" w:rsidRDefault="00B8661C" w:rsidP="005B7A25">
            <w:pPr>
              <w:pStyle w:val="NoSpacing"/>
              <w:rPr>
                <w:szCs w:val="24"/>
              </w:rPr>
            </w:pPr>
          </w:p>
        </w:tc>
      </w:tr>
      <w:tr w:rsidR="004433D2" w:rsidRPr="005A5BA9" w14:paraId="1110BDF4" w14:textId="77777777" w:rsidTr="00871DA5">
        <w:trPr>
          <w:gridAfter w:val="1"/>
          <w:wAfter w:w="7804" w:type="dxa"/>
          <w:trHeight w:val="276"/>
        </w:trPr>
        <w:tc>
          <w:tcPr>
            <w:tcW w:w="6506" w:type="dxa"/>
            <w:vMerge/>
          </w:tcPr>
          <w:p w14:paraId="4780D8C0" w14:textId="77777777" w:rsidR="004433D2" w:rsidRPr="005A5BA9" w:rsidRDefault="004433D2" w:rsidP="005B7A25">
            <w:pPr>
              <w:pStyle w:val="NoSpacing"/>
              <w:rPr>
                <w:szCs w:val="24"/>
              </w:rPr>
            </w:pPr>
          </w:p>
        </w:tc>
      </w:tr>
    </w:tbl>
    <w:p w14:paraId="5C137EAE" w14:textId="77777777" w:rsidR="00973D18" w:rsidRPr="00973D18" w:rsidRDefault="00973D18" w:rsidP="005B7A25">
      <w:pPr>
        <w:rPr>
          <w:lang w:eastAsia="en-US"/>
        </w:rPr>
      </w:pPr>
    </w:p>
    <w:p w14:paraId="72EFB25F" w14:textId="77777777" w:rsidR="007B4C0F" w:rsidRPr="005A5BA9" w:rsidRDefault="00C174A5" w:rsidP="005B7A25">
      <w:pPr>
        <w:pStyle w:val="NoSpacing"/>
        <w:rPr>
          <w:vanish/>
          <w:szCs w:val="24"/>
          <w:specVanish/>
        </w:rPr>
      </w:pPr>
      <w:r w:rsidRPr="005A5BA9">
        <w:rPr>
          <w:szCs w:val="24"/>
        </w:rPr>
        <w:t xml:space="preserve">II. </w:t>
      </w:r>
      <w:r w:rsidR="00134188" w:rsidRPr="005A5BA9">
        <w:rPr>
          <w:szCs w:val="24"/>
        </w:rPr>
        <w:t>Jautājumi, par kuriem saskaņošanā vienošan</w:t>
      </w:r>
      <w:r w:rsidR="00144622" w:rsidRPr="005A5BA9">
        <w:rPr>
          <w:szCs w:val="24"/>
        </w:rPr>
        <w:t>ā</w:t>
      </w:r>
      <w:r w:rsidR="00134188" w:rsidRPr="005A5BA9">
        <w:rPr>
          <w:szCs w:val="24"/>
        </w:rPr>
        <w:t>s ir panākta</w:t>
      </w:r>
    </w:p>
    <w:p w14:paraId="709AEC8E" w14:textId="77777777" w:rsidR="007B4C0F" w:rsidRPr="005A5BA9" w:rsidRDefault="00035060" w:rsidP="005B7A25">
      <w:pPr>
        <w:pStyle w:val="NoSpacing"/>
        <w:rPr>
          <w:szCs w:val="24"/>
        </w:rPr>
      </w:pPr>
      <w:r w:rsidRPr="005A5BA9">
        <w:rPr>
          <w:szCs w:val="24"/>
        </w:rPr>
        <w:t xml:space="preserve"> </w:t>
      </w:r>
    </w:p>
    <w:tbl>
      <w:tblPr>
        <w:tblW w:w="14176"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7"/>
        <w:gridCol w:w="2433"/>
        <w:gridCol w:w="1253"/>
        <w:gridCol w:w="3402"/>
        <w:gridCol w:w="971"/>
        <w:gridCol w:w="2290"/>
        <w:gridCol w:w="1396"/>
        <w:gridCol w:w="1864"/>
      </w:tblGrid>
      <w:tr w:rsidR="00793A5C" w:rsidRPr="005A5BA9" w14:paraId="338C4CC4" w14:textId="77777777" w:rsidTr="00517DDA">
        <w:trPr>
          <w:trHeight w:val="1417"/>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2720225" w14:textId="77777777" w:rsidR="00134188" w:rsidRPr="00D4304F" w:rsidRDefault="00134188" w:rsidP="005B7A25">
            <w:pPr>
              <w:pStyle w:val="NoSpacing"/>
              <w:jc w:val="center"/>
              <w:rPr>
                <w:szCs w:val="24"/>
              </w:rPr>
            </w:pPr>
            <w:r w:rsidRPr="00D4304F">
              <w:rPr>
                <w:szCs w:val="24"/>
              </w:rPr>
              <w:t>Nr. p.k</w:t>
            </w:r>
            <w:r w:rsidR="0016164D" w:rsidRPr="00D4304F">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6AC8F0F9" w14:textId="77777777" w:rsidR="00134188" w:rsidRPr="00D4304F" w:rsidRDefault="00134188" w:rsidP="005B7A25">
            <w:pPr>
              <w:pStyle w:val="NoSpacing"/>
              <w:jc w:val="center"/>
              <w:rPr>
                <w:szCs w:val="24"/>
              </w:rPr>
            </w:pPr>
            <w:r w:rsidRPr="00D4304F">
              <w:rPr>
                <w:szCs w:val="24"/>
              </w:rPr>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9D16EC1" w14:textId="77777777" w:rsidR="00134188" w:rsidRPr="00517DDA" w:rsidRDefault="00134188" w:rsidP="005B7A25">
            <w:pPr>
              <w:pStyle w:val="NoSpacing"/>
              <w:jc w:val="center"/>
              <w:rPr>
                <w:szCs w:val="24"/>
              </w:rPr>
            </w:pPr>
            <w:r w:rsidRPr="00517DDA">
              <w:rPr>
                <w:szCs w:val="24"/>
              </w:rPr>
              <w:t>Atzinumā norādītais ministrijas (citas institūcijas) iebildums, kā arī saskaņošanā papildus izteiktais iebildums par projekta konkrēto punktu (pantu)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3292BB0E" w14:textId="77777777" w:rsidR="00134188" w:rsidRPr="00D4304F" w:rsidRDefault="00134188" w:rsidP="005B7A25">
            <w:pPr>
              <w:pStyle w:val="NoSpacing"/>
              <w:jc w:val="center"/>
              <w:rPr>
                <w:szCs w:val="24"/>
              </w:rPr>
            </w:pPr>
            <w:r w:rsidRPr="00D4304F">
              <w:rPr>
                <w:szCs w:val="24"/>
              </w:rPr>
              <w:t>Atbildīgās ministrijas norāde</w:t>
            </w:r>
            <w:r w:rsidR="006C1C48" w:rsidRPr="00D4304F">
              <w:rPr>
                <w:szCs w:val="24"/>
              </w:rPr>
              <w:t xml:space="preserve"> par to, ka </w:t>
            </w:r>
            <w:r w:rsidRPr="00D4304F">
              <w:rPr>
                <w:szCs w:val="24"/>
              </w:rPr>
              <w:t>iebildums ir ņemts vērā</w:t>
            </w:r>
            <w:r w:rsidR="006455E7" w:rsidRPr="00D4304F">
              <w:rPr>
                <w:szCs w:val="24"/>
              </w:rPr>
              <w:t>,</w:t>
            </w:r>
            <w:r w:rsidRPr="00D4304F">
              <w:rPr>
                <w:szCs w:val="24"/>
              </w:rPr>
              <w:t xml:space="preserve"> vai </w:t>
            </w:r>
            <w:r w:rsidR="006C1C48" w:rsidRPr="00D4304F">
              <w:rPr>
                <w:szCs w:val="24"/>
              </w:rPr>
              <w:t xml:space="preserve">informācija par saskaņošanā </w:t>
            </w:r>
            <w:r w:rsidR="00022B0F" w:rsidRPr="00D4304F">
              <w:rPr>
                <w:szCs w:val="24"/>
              </w:rPr>
              <w:t>panākto alternatīvo risinājumu</w:t>
            </w:r>
          </w:p>
        </w:tc>
        <w:tc>
          <w:tcPr>
            <w:tcW w:w="3260" w:type="dxa"/>
            <w:gridSpan w:val="2"/>
            <w:tcBorders>
              <w:top w:val="single" w:sz="4" w:space="0" w:color="auto"/>
              <w:left w:val="single" w:sz="4" w:space="0" w:color="auto"/>
              <w:bottom w:val="single" w:sz="4" w:space="0" w:color="auto"/>
            </w:tcBorders>
            <w:shd w:val="clear" w:color="auto" w:fill="auto"/>
          </w:tcPr>
          <w:p w14:paraId="421ED2DD" w14:textId="77777777" w:rsidR="00134188" w:rsidRPr="00604AEB" w:rsidRDefault="00134188" w:rsidP="005B7A25">
            <w:pPr>
              <w:pStyle w:val="NoSpacing"/>
              <w:jc w:val="center"/>
              <w:rPr>
                <w:szCs w:val="24"/>
              </w:rPr>
            </w:pPr>
            <w:r w:rsidRPr="00604AEB">
              <w:rPr>
                <w:szCs w:val="24"/>
              </w:rPr>
              <w:t>Projekta attiecīgā punkta (panta) galīgā redakcija</w:t>
            </w:r>
          </w:p>
        </w:tc>
      </w:tr>
      <w:tr w:rsidR="00793A5C" w:rsidRPr="005A5BA9" w14:paraId="26EEE716" w14:textId="77777777" w:rsidTr="00517DDA">
        <w:trPr>
          <w:trHeight w:val="227"/>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869C4EF" w14:textId="77777777" w:rsidR="00134188" w:rsidRPr="00D4304F" w:rsidRDefault="003B71E0" w:rsidP="005B7A25">
            <w:pPr>
              <w:pStyle w:val="NoSpacing"/>
              <w:jc w:val="center"/>
              <w:rPr>
                <w:szCs w:val="24"/>
              </w:rPr>
            </w:pPr>
            <w:r w:rsidRPr="00D4304F">
              <w:rPr>
                <w:szCs w:val="24"/>
              </w:rPr>
              <w:t>1</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7CB4D478" w14:textId="77777777" w:rsidR="00134188" w:rsidRPr="00D4304F" w:rsidRDefault="00F34AAB" w:rsidP="005B7A25">
            <w:pPr>
              <w:pStyle w:val="NoSpacing"/>
              <w:jc w:val="center"/>
              <w:rPr>
                <w:szCs w:val="24"/>
              </w:rPr>
            </w:pPr>
            <w:r w:rsidRPr="00D4304F">
              <w:rPr>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0480305" w14:textId="77777777" w:rsidR="00134188" w:rsidRPr="00517DDA" w:rsidRDefault="003B71E0" w:rsidP="005B7A25">
            <w:pPr>
              <w:pStyle w:val="NoSpacing"/>
              <w:jc w:val="center"/>
              <w:rPr>
                <w:szCs w:val="24"/>
              </w:rPr>
            </w:pPr>
            <w:r w:rsidRPr="00517DDA">
              <w:rPr>
                <w:szCs w:val="24"/>
              </w:rPr>
              <w:t>3</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25A8A15F" w14:textId="77777777" w:rsidR="00134188" w:rsidRPr="00AB7F90" w:rsidRDefault="003B71E0" w:rsidP="005B7A25">
            <w:pPr>
              <w:pStyle w:val="NoSpacing"/>
              <w:jc w:val="center"/>
              <w:rPr>
                <w:szCs w:val="24"/>
              </w:rPr>
            </w:pPr>
            <w:r w:rsidRPr="00AB7F90">
              <w:rPr>
                <w:szCs w:val="24"/>
              </w:rPr>
              <w:t>4</w:t>
            </w:r>
          </w:p>
        </w:tc>
        <w:tc>
          <w:tcPr>
            <w:tcW w:w="3260" w:type="dxa"/>
            <w:gridSpan w:val="2"/>
            <w:tcBorders>
              <w:top w:val="single" w:sz="4" w:space="0" w:color="auto"/>
              <w:left w:val="single" w:sz="4" w:space="0" w:color="auto"/>
              <w:bottom w:val="single" w:sz="4" w:space="0" w:color="auto"/>
            </w:tcBorders>
            <w:shd w:val="clear" w:color="auto" w:fill="auto"/>
          </w:tcPr>
          <w:p w14:paraId="51438916" w14:textId="77777777" w:rsidR="00134188" w:rsidRPr="00604AEB" w:rsidRDefault="003B71E0" w:rsidP="005B7A25">
            <w:pPr>
              <w:pStyle w:val="NoSpacing"/>
              <w:jc w:val="center"/>
              <w:rPr>
                <w:szCs w:val="24"/>
              </w:rPr>
            </w:pPr>
            <w:r w:rsidRPr="00604AEB">
              <w:rPr>
                <w:szCs w:val="24"/>
              </w:rPr>
              <w:t>5</w:t>
            </w:r>
          </w:p>
        </w:tc>
      </w:tr>
      <w:tr w:rsidR="004433D2" w:rsidRPr="005A5BA9" w14:paraId="7E3782B1"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BB0FC67" w14:textId="7FE93E58" w:rsidR="004433D2" w:rsidRDefault="004433D2" w:rsidP="004433D2">
            <w:pPr>
              <w:pStyle w:val="NoSpacing"/>
              <w:spacing w:before="120" w:after="120"/>
              <w:ind w:left="142"/>
              <w:jc w:val="left"/>
              <w:rPr>
                <w:szCs w:val="24"/>
              </w:rPr>
            </w:pPr>
            <w:r>
              <w:rPr>
                <w:szCs w:val="24"/>
              </w:rPr>
              <w:t>1.</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7FCFD9AD" w14:textId="77777777" w:rsidR="004433D2" w:rsidRPr="00150AEE" w:rsidRDefault="004433D2" w:rsidP="004433D2">
            <w:pPr>
              <w:pStyle w:val="Default"/>
              <w:shd w:val="clear" w:color="auto" w:fill="FFFFFF"/>
              <w:tabs>
                <w:tab w:val="left" w:pos="1134"/>
              </w:tabs>
              <w:jc w:val="both"/>
              <w:rPr>
                <w:rFonts w:ascii="Times New Roman" w:hAnsi="Times New Roman" w:cs="Times New Roman"/>
                <w:bCs/>
                <w:lang w:eastAsia="lv-LV"/>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D53CBCB" w14:textId="77777777" w:rsidR="004433D2" w:rsidRPr="00517DDA" w:rsidRDefault="004433D2" w:rsidP="004433D2">
            <w:pPr>
              <w:pStyle w:val="ListParagraph"/>
              <w:tabs>
                <w:tab w:val="left" w:pos="1134"/>
                <w:tab w:val="left" w:pos="1418"/>
                <w:tab w:val="left" w:pos="1560"/>
                <w:tab w:val="left" w:pos="1701"/>
                <w:tab w:val="left" w:pos="1843"/>
              </w:tabs>
              <w:spacing w:before="60" w:after="60" w:line="240" w:lineRule="auto"/>
              <w:ind w:left="0"/>
              <w:jc w:val="both"/>
              <w:rPr>
                <w:rFonts w:ascii="Times New Roman" w:hAnsi="Times New Roman"/>
                <w:b/>
                <w:bCs/>
                <w:color w:val="000000"/>
                <w:sz w:val="24"/>
                <w:szCs w:val="24"/>
                <w:shd w:val="clear" w:color="auto" w:fill="FFFFFF"/>
                <w:lang w:eastAsia="en-GB"/>
              </w:rPr>
            </w:pPr>
            <w:r>
              <w:rPr>
                <w:rFonts w:ascii="Times New Roman" w:hAnsi="Times New Roman"/>
                <w:b/>
                <w:bCs/>
                <w:color w:val="000000"/>
                <w:sz w:val="24"/>
                <w:szCs w:val="24"/>
                <w:shd w:val="clear" w:color="auto" w:fill="FFFFFF"/>
                <w:lang w:eastAsia="en-GB"/>
              </w:rPr>
              <w:t>Latvijas Pilsoniskā alianse</w:t>
            </w:r>
          </w:p>
          <w:p w14:paraId="22BE1393" w14:textId="77777777" w:rsidR="004433D2" w:rsidRDefault="004433D2" w:rsidP="004433D2">
            <w:pPr>
              <w:jc w:val="both"/>
            </w:pPr>
            <w:r w:rsidRPr="00462BC4">
              <w:t>Vēršam uzmanību, ka Latvija nav pilnībā pārņēmusi Eiropas Savienības Padomes Direktīvā 2006/112/EK (2006.gada 28.novembris) "Par kopējo pievienotās vērtības nodokļa sistēmu" (turpmāk – Direktīva) noteiktos atbrīvojumus no pievienotās vērtības nodokļa maksas, kas piemērojami par konkrētām darbībām sabiedrības interesēs bezpeļņas organizācijām.</w:t>
            </w:r>
          </w:p>
          <w:p w14:paraId="7101A64C" w14:textId="77777777" w:rsidR="004433D2" w:rsidRPr="00462BC4" w:rsidRDefault="004433D2" w:rsidP="004433D2">
            <w:pPr>
              <w:jc w:val="both"/>
            </w:pPr>
            <w:r w:rsidRPr="00462BC4">
              <w:t>Konkrētajā gadījumā likumprojektā “Grozījumi Pievienotās vērt</w:t>
            </w:r>
            <w:r>
              <w:t>ības nodokļa likumā”, kas 2021.gada 20.</w:t>
            </w:r>
            <w:r w:rsidRPr="00462BC4">
              <w:t xml:space="preserve">maijā izsludināts Valsts sekretāru sanāksmē, paredzēti vairāki grozījumi, tomēr tajā pašā laikā nav paredzēts pārskatīt, pirmkārt, tās nacionālās tiesību normas, ar kurām pārņemts </w:t>
            </w:r>
            <w:r w:rsidRPr="00462BC4">
              <w:rPr>
                <w:bCs/>
                <w:iCs/>
                <w:bdr w:val="nil"/>
              </w:rPr>
              <w:t>Direktīva</w:t>
            </w:r>
            <w:r>
              <w:rPr>
                <w:bCs/>
                <w:iCs/>
                <w:bdr w:val="nil"/>
              </w:rPr>
              <w:t xml:space="preserve">s </w:t>
            </w:r>
            <w:r>
              <w:rPr>
                <w:bCs/>
                <w:iCs/>
                <w:bdr w:val="nil"/>
              </w:rPr>
              <w:lastRenderedPageBreak/>
              <w:t>2006/112 132.</w:t>
            </w:r>
            <w:r w:rsidRPr="00462BC4">
              <w:rPr>
                <w:bCs/>
                <w:iCs/>
                <w:bdr w:val="nil"/>
              </w:rPr>
              <w:t xml:space="preserve">pants, un, otrkārt, apjomu, kādā šis direktīvas pants jau pārņemts, vērtējot to kopsakarā ar esošo EST judikatūru. </w:t>
            </w:r>
          </w:p>
          <w:p w14:paraId="67559EC7" w14:textId="77777777" w:rsidR="004433D2" w:rsidRPr="00462BC4" w:rsidRDefault="004433D2" w:rsidP="004433D2">
            <w:pPr>
              <w:jc w:val="both"/>
            </w:pPr>
            <w:r w:rsidRPr="00462BC4">
              <w:t>Latvijas Pilsoniskās alianses ieskatā ir būtiski pārņemt visus nosacījumus, kas ir attiecināmi un piemērojami biedrību un nodibinājumu darbībai tai skatā arī, ja tai ir piemērots sabiedriskā labuma organizācijas statuss. Lai novērstu Direktīvas normu neievērošanu, aicinām  Pievienotās vērtības nodokļa likuma 52.panta ceturto daļu papildināt ar jauniem punktiem šādā redakcijā:</w:t>
            </w:r>
          </w:p>
          <w:p w14:paraId="5AB92B28" w14:textId="77777777" w:rsidR="004433D2" w:rsidRPr="00462BC4" w:rsidRDefault="004433D2" w:rsidP="004433D2">
            <w:pPr>
              <w:jc w:val="both"/>
            </w:pPr>
            <w:r w:rsidRPr="00462BC4">
              <w:t>“(4) Ministru kabinets nosaka kārtību, kādā atbrīvojums no nodokļa piemērojams šādām preču piegādēm un pakalpojumiem:</w:t>
            </w:r>
          </w:p>
          <w:p w14:paraId="0CB988D5" w14:textId="77777777" w:rsidR="004433D2" w:rsidRPr="00462BC4" w:rsidRDefault="004433D2" w:rsidP="004433D2">
            <w:pPr>
              <w:jc w:val="both"/>
            </w:pPr>
            <w:r w:rsidRPr="00462BC4">
              <w:t xml:space="preserve">10) personāla nodrošinājumu, ko veic reliģiskas vai filozofiskas organizācijas (biedrības un nodibinājumi), savu noteikto mērķu sasniegšanai; </w:t>
            </w:r>
          </w:p>
          <w:p w14:paraId="44C30B0D" w14:textId="77777777" w:rsidR="004433D2" w:rsidRPr="00462BC4" w:rsidRDefault="004433D2" w:rsidP="004433D2">
            <w:pPr>
              <w:jc w:val="both"/>
            </w:pPr>
            <w:r w:rsidRPr="00462BC4">
              <w:t xml:space="preserve">11) pakalpojumu sniegšanu vai ar to cieši saistītu preču piegādi, ko </w:t>
            </w:r>
            <w:bookmarkStart w:id="4" w:name="_Hlk73468904"/>
            <w:r w:rsidRPr="00462BC4">
              <w:t>biedrības un nodibinājumi</w:t>
            </w:r>
            <w:bookmarkEnd w:id="4"/>
            <w:r w:rsidRPr="00462BC4">
              <w:t xml:space="preserve">, tai skaitā reliģiskās organizācijas politiskiem, arodbiedrību, reliģiskiem, patriotiskiem, filozofiskiem, filantropiskiem vai pilsoniskiem mērķiem sniedz </w:t>
            </w:r>
            <w:r w:rsidRPr="00462BC4">
              <w:lastRenderedPageBreak/>
              <w:t>saviem biedriem to kopējo interešu labad apmaiņā pret biedru naudas nomaksu, kura noteikta saskaņā ar šo organizāciju statūtiem;</w:t>
            </w:r>
          </w:p>
          <w:p w14:paraId="098BC9FE" w14:textId="77777777" w:rsidR="004433D2" w:rsidRPr="00462BC4" w:rsidRDefault="004433D2" w:rsidP="004433D2">
            <w:pPr>
              <w:jc w:val="both"/>
            </w:pPr>
            <w:r w:rsidRPr="00462BC4">
              <w:t>12) konkrētus pakalpojumus, kas cieši saistīti ar sportu vai fizisko audzināšanu un ko biedrības un nodibinājumi sniedz personām, kas piedalās sporta vai fiziskās audzināšanas pasākumos;</w:t>
            </w:r>
          </w:p>
          <w:p w14:paraId="63DEC618" w14:textId="52D0C7B3" w:rsidR="004433D2" w:rsidRPr="00517DDA" w:rsidRDefault="004433D2" w:rsidP="004433D2">
            <w:pPr>
              <w:pStyle w:val="NoSpacing"/>
              <w:spacing w:before="60"/>
              <w:rPr>
                <w:b/>
              </w:rPr>
            </w:pPr>
            <w:r w:rsidRPr="00462BC4">
              <w:t xml:space="preserve">13) pakalpojumu sniegšanu un preču piegādi, ko sakarā ar līdzekļu vākšanas kampaņām, kuras organizētas tikai pašu labā, veic biedrības un </w:t>
            </w:r>
            <w:r>
              <w:t>nodibinājumi.”</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1F6B113E" w14:textId="77777777" w:rsidR="004433D2" w:rsidRDefault="004433D2" w:rsidP="00B72311">
            <w:pPr>
              <w:pStyle w:val="NoSpacing"/>
              <w:spacing w:before="60"/>
              <w:jc w:val="left"/>
              <w:rPr>
                <w:b/>
              </w:rPr>
            </w:pPr>
            <w:r>
              <w:rPr>
                <w:b/>
              </w:rPr>
              <w:lastRenderedPageBreak/>
              <w:t>Panākta vienošanās starpinstitūciju sanāksmē</w:t>
            </w:r>
          </w:p>
          <w:p w14:paraId="24B05B9C" w14:textId="77777777" w:rsidR="004433D2" w:rsidRDefault="004433D2" w:rsidP="004433D2">
            <w:pPr>
              <w:rPr>
                <w:lang w:eastAsia="en-US"/>
              </w:rPr>
            </w:pPr>
          </w:p>
          <w:p w14:paraId="7462777C" w14:textId="3ABB86F6" w:rsidR="004433D2" w:rsidRPr="004433D2" w:rsidRDefault="004433D2" w:rsidP="004433D2">
            <w:pPr>
              <w:spacing w:before="120"/>
              <w:jc w:val="both"/>
              <w:rPr>
                <w:lang w:eastAsia="en-US"/>
              </w:rPr>
            </w:pPr>
            <w:r>
              <w:rPr>
                <w:lang w:eastAsia="en-US"/>
              </w:rPr>
              <w:t>Jautājums par Pievienotās vērtības nodokļa likuma normu atbilstību Direktīvas 2006/112/EK 132.pantam ir skatāms atsevišķi, veicot normas tvēruma padziļinātu izvērtējumu. Ņemot vērā, ka ar likumprojektu netiek pārskatīts vai kā citādi grozīts Pievienotās vērtības nodokļa 52.panta tvērums, Latvijas Pilsoniskās alianses iebildums tiks diskutēts ārpus šī likumprojekta.</w:t>
            </w:r>
          </w:p>
        </w:tc>
        <w:tc>
          <w:tcPr>
            <w:tcW w:w="3260" w:type="dxa"/>
            <w:gridSpan w:val="2"/>
            <w:tcBorders>
              <w:top w:val="single" w:sz="4" w:space="0" w:color="auto"/>
              <w:left w:val="single" w:sz="4" w:space="0" w:color="auto"/>
              <w:bottom w:val="single" w:sz="4" w:space="0" w:color="auto"/>
            </w:tcBorders>
            <w:shd w:val="clear" w:color="auto" w:fill="auto"/>
          </w:tcPr>
          <w:p w14:paraId="008EB80D" w14:textId="77777777" w:rsidR="004433D2" w:rsidRPr="00730C38" w:rsidRDefault="004433D2" w:rsidP="004433D2">
            <w:pPr>
              <w:spacing w:before="120"/>
              <w:jc w:val="both"/>
              <w:rPr>
                <w:bCs/>
              </w:rPr>
            </w:pPr>
          </w:p>
        </w:tc>
      </w:tr>
      <w:tr w:rsidR="004433D2" w:rsidRPr="005A5BA9" w14:paraId="61CD4F77"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6240585" w14:textId="660FD08A" w:rsidR="004433D2" w:rsidRPr="00764167" w:rsidRDefault="004433D2" w:rsidP="00764167">
            <w:pPr>
              <w:pStyle w:val="Default"/>
              <w:shd w:val="clear" w:color="auto" w:fill="FFFFFF"/>
              <w:tabs>
                <w:tab w:val="left" w:pos="1134"/>
              </w:tabs>
              <w:jc w:val="center"/>
              <w:rPr>
                <w:rFonts w:ascii="Times New Roman" w:hAnsi="Times New Roman" w:cs="Times New Roman"/>
              </w:rPr>
            </w:pPr>
            <w:r w:rsidRPr="00764167">
              <w:rPr>
                <w:rFonts w:ascii="Times New Roman" w:hAnsi="Times New Roman" w:cs="Times New Roman"/>
              </w:rPr>
              <w:lastRenderedPageBreak/>
              <w:t>2.</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0FC2550E" w14:textId="61F19A32" w:rsidR="004433D2" w:rsidRPr="00150AEE" w:rsidRDefault="004433D2" w:rsidP="004433D2">
            <w:pPr>
              <w:pStyle w:val="Default"/>
              <w:shd w:val="clear" w:color="auto" w:fill="FFFFFF"/>
              <w:tabs>
                <w:tab w:val="left" w:pos="1134"/>
              </w:tabs>
              <w:jc w:val="both"/>
              <w:rPr>
                <w:rFonts w:ascii="Times New Roman" w:hAnsi="Times New Roman" w:cs="Times New Roman"/>
                <w:bCs/>
                <w:lang w:eastAsia="lv-LV"/>
              </w:rPr>
            </w:pPr>
            <w:r w:rsidRPr="00150AEE">
              <w:rPr>
                <w:rFonts w:ascii="Times New Roman" w:hAnsi="Times New Roman" w:cs="Times New Roman"/>
                <w:bCs/>
                <w:lang w:eastAsia="lv-LV"/>
              </w:rPr>
              <w:t>4. 50.pantā:</w:t>
            </w:r>
          </w:p>
          <w:p w14:paraId="6DAB644A" w14:textId="25EBAA41" w:rsidR="004433D2" w:rsidRPr="00150AEE" w:rsidRDefault="004433D2" w:rsidP="004433D2">
            <w:pPr>
              <w:pStyle w:val="Default"/>
              <w:shd w:val="clear" w:color="auto" w:fill="FFFFFF"/>
              <w:tabs>
                <w:tab w:val="left" w:pos="1134"/>
              </w:tabs>
              <w:jc w:val="both"/>
              <w:rPr>
                <w:rFonts w:ascii="Times New Roman" w:hAnsi="Times New Roman" w:cs="Times New Roman"/>
                <w:color w:val="auto"/>
              </w:rPr>
            </w:pPr>
            <w:r w:rsidRPr="00150AEE">
              <w:rPr>
                <w:rFonts w:ascii="Times New Roman" w:hAnsi="Times New Roman" w:cs="Times New Roman"/>
                <w:color w:val="auto"/>
              </w:rPr>
              <w:t>izteikt otro daļu šādā redakcijā:</w:t>
            </w:r>
          </w:p>
          <w:p w14:paraId="63336431" w14:textId="77777777" w:rsidR="004433D2" w:rsidRPr="00150AEE" w:rsidRDefault="004433D2" w:rsidP="004433D2">
            <w:pPr>
              <w:ind w:firstLine="709"/>
              <w:jc w:val="both"/>
            </w:pPr>
          </w:p>
          <w:p w14:paraId="459788A3" w14:textId="77777777" w:rsidR="004433D2" w:rsidRPr="00150AEE" w:rsidRDefault="004433D2" w:rsidP="004433D2">
            <w:pPr>
              <w:jc w:val="both"/>
              <w:rPr>
                <w:shd w:val="clear" w:color="auto" w:fill="FFFFFF"/>
              </w:rPr>
            </w:pPr>
            <w:r w:rsidRPr="00150AEE">
              <w:t>“(2) </w:t>
            </w:r>
            <w:r w:rsidRPr="00150AEE">
              <w:rPr>
                <w:shd w:val="clear" w:color="auto" w:fill="FFFFFF"/>
              </w:rPr>
              <w:t>Nodokļa 0 procentu likmi piemēro netieši, atmaksājot samaksāto nodokli, preču piegādēm un pakalpojumiem, kas iekšzemē sniegti:</w:t>
            </w:r>
          </w:p>
          <w:p w14:paraId="6161B113" w14:textId="77777777" w:rsidR="004433D2" w:rsidRPr="00150AEE" w:rsidRDefault="004433D2" w:rsidP="004433D2">
            <w:pPr>
              <w:pStyle w:val="ListParagraph"/>
              <w:numPr>
                <w:ilvl w:val="0"/>
                <w:numId w:val="38"/>
              </w:numPr>
              <w:spacing w:after="0" w:line="240" w:lineRule="auto"/>
              <w:ind w:left="481" w:hanging="142"/>
              <w:jc w:val="both"/>
              <w:rPr>
                <w:rFonts w:ascii="Times New Roman" w:hAnsi="Times New Roman"/>
                <w:sz w:val="24"/>
                <w:szCs w:val="24"/>
                <w:shd w:val="clear" w:color="auto" w:fill="FFFFFF"/>
              </w:rPr>
            </w:pPr>
            <w:r w:rsidRPr="00150AEE">
              <w:rPr>
                <w:rFonts w:ascii="Times New Roman" w:hAnsi="Times New Roman"/>
                <w:sz w:val="24"/>
                <w:szCs w:val="24"/>
                <w:shd w:val="clear" w:color="auto" w:fill="FFFFFF"/>
              </w:rPr>
              <w:t xml:space="preserve">Ziemeļatlantijas līguma organizācijas (NATO) dalībvalstu bruņoto spēku vienībām, kas ierodas uz kopējo NATO dalībvalstu aizsardzības pasākumu Latvijas Republikas teritorijā (izņemot Latvijas Republikas Nacionālos bruņotos spēkus), tai skaitā pavadošā civilā personāla vajadzībām vai šo </w:t>
            </w:r>
            <w:r w:rsidRPr="00150AEE">
              <w:rPr>
                <w:rFonts w:ascii="Times New Roman" w:hAnsi="Times New Roman"/>
                <w:sz w:val="24"/>
                <w:szCs w:val="24"/>
                <w:shd w:val="clear" w:color="auto" w:fill="FFFFFF"/>
              </w:rPr>
              <w:lastRenderedPageBreak/>
              <w:t>bruņoto spēku vienību virtuves vai ēdnīcas apgādei;</w:t>
            </w:r>
          </w:p>
          <w:p w14:paraId="0A3A1E4A" w14:textId="77777777" w:rsidR="004433D2" w:rsidRPr="00150AEE" w:rsidRDefault="004433D2" w:rsidP="004433D2">
            <w:pPr>
              <w:pStyle w:val="ListParagraph"/>
              <w:numPr>
                <w:ilvl w:val="0"/>
                <w:numId w:val="38"/>
              </w:numPr>
              <w:spacing w:after="0" w:line="240" w:lineRule="auto"/>
              <w:ind w:left="481" w:hanging="142"/>
              <w:jc w:val="both"/>
              <w:rPr>
                <w:rFonts w:ascii="Times New Roman" w:hAnsi="Times New Roman"/>
                <w:bCs/>
                <w:sz w:val="24"/>
                <w:szCs w:val="24"/>
                <w:lang w:eastAsia="lv-LV"/>
              </w:rPr>
            </w:pPr>
            <w:r w:rsidRPr="00150AEE">
              <w:rPr>
                <w:rFonts w:ascii="Times New Roman" w:hAnsi="Times New Roman"/>
                <w:sz w:val="24"/>
                <w:szCs w:val="24"/>
                <w:shd w:val="clear" w:color="auto" w:fill="FFFFFF"/>
              </w:rPr>
              <w:t>citu</w:t>
            </w:r>
            <w:r w:rsidRPr="00150AEE">
              <w:rPr>
                <w:rFonts w:ascii="Times New Roman" w:hAnsi="Times New Roman"/>
                <w:sz w:val="24"/>
                <w:szCs w:val="24"/>
              </w:rPr>
              <w:t xml:space="preserve"> dalībvalstu bruņoto spēku vienībām, kas ierodas uz kopējo </w:t>
            </w:r>
            <w:r w:rsidRPr="00150AEE">
              <w:rPr>
                <w:rFonts w:ascii="Times New Roman" w:hAnsi="Times New Roman"/>
                <w:sz w:val="24"/>
                <w:szCs w:val="24"/>
                <w:shd w:val="clear" w:color="auto" w:fill="FFFFFF"/>
              </w:rPr>
              <w:t>aizsardzības</w:t>
            </w:r>
            <w:r w:rsidRPr="00150AEE">
              <w:rPr>
                <w:rFonts w:ascii="Times New Roman" w:hAnsi="Times New Roman"/>
                <w:sz w:val="24"/>
                <w:szCs w:val="24"/>
              </w:rPr>
              <w:t xml:space="preserve"> pasākumu Latvijas </w:t>
            </w:r>
            <w:r w:rsidRPr="00150AEE">
              <w:rPr>
                <w:rFonts w:ascii="Times New Roman" w:hAnsi="Times New Roman"/>
                <w:sz w:val="24"/>
                <w:szCs w:val="24"/>
                <w:shd w:val="clear" w:color="auto" w:fill="FFFFFF"/>
              </w:rPr>
              <w:t>Republikas</w:t>
            </w:r>
            <w:r w:rsidRPr="00150AEE">
              <w:rPr>
                <w:rFonts w:ascii="Times New Roman" w:hAnsi="Times New Roman"/>
                <w:sz w:val="24"/>
                <w:szCs w:val="24"/>
              </w:rPr>
              <w:t xml:space="preserve"> teritorijā </w:t>
            </w:r>
            <w:r w:rsidRPr="00150AEE">
              <w:rPr>
                <w:rFonts w:ascii="Times New Roman" w:hAnsi="Times New Roman"/>
                <w:sz w:val="24"/>
                <w:szCs w:val="24"/>
                <w:shd w:val="clear" w:color="auto" w:fill="FFFFFF"/>
              </w:rPr>
              <w:t>(izņemot Latvijas Republikas Nacionālos bruņotos spēkus)</w:t>
            </w:r>
            <w:r w:rsidRPr="00150AEE">
              <w:rPr>
                <w:rFonts w:ascii="Times New Roman" w:hAnsi="Times New Roman"/>
                <w:sz w:val="24"/>
                <w:szCs w:val="24"/>
              </w:rPr>
              <w:t>, ko veic, lai īstenotu Eiropas Savienības darbību saskaņā ar kopējo drošības un aizsardzības politiku, tai skaitā pavadošā civilā personāla vajadzībām vai šo bruņoto spēku vienību virtuves vai ēdnīcas apgādei.”</w:t>
            </w:r>
          </w:p>
          <w:p w14:paraId="5E795C28" w14:textId="77777777" w:rsidR="004433D2" w:rsidRPr="00150AEE" w:rsidRDefault="004433D2" w:rsidP="004433D2">
            <w:pPr>
              <w:pStyle w:val="Default"/>
              <w:shd w:val="clear" w:color="auto" w:fill="FFFFFF"/>
              <w:tabs>
                <w:tab w:val="left" w:pos="1134"/>
              </w:tabs>
              <w:jc w:val="both"/>
              <w:rPr>
                <w:rFonts w:ascii="Times New Roman" w:hAnsi="Times New Roman" w:cs="Times New Roman"/>
                <w:color w:val="auto"/>
              </w:rPr>
            </w:pPr>
          </w:p>
          <w:p w14:paraId="73C373BD" w14:textId="2695DE2E" w:rsidR="004433D2" w:rsidRPr="00150AEE" w:rsidRDefault="004433D2" w:rsidP="004433D2">
            <w:pPr>
              <w:pStyle w:val="Default"/>
              <w:shd w:val="clear" w:color="auto" w:fill="FFFFFF"/>
              <w:tabs>
                <w:tab w:val="left" w:pos="1134"/>
              </w:tabs>
              <w:jc w:val="both"/>
              <w:rPr>
                <w:rFonts w:ascii="Times New Roman" w:hAnsi="Times New Roman" w:cs="Times New Roman"/>
                <w:color w:val="auto"/>
              </w:rPr>
            </w:pPr>
            <w:r w:rsidRPr="00150AEE">
              <w:rPr>
                <w:rFonts w:ascii="Times New Roman" w:hAnsi="Times New Roman" w:cs="Times New Roman"/>
                <w:color w:val="auto"/>
              </w:rPr>
              <w:t>papildināt piekto daļu ar 3.punktu šādā redakcijā:</w:t>
            </w:r>
          </w:p>
          <w:p w14:paraId="700749BA" w14:textId="77777777" w:rsidR="004433D2" w:rsidRDefault="004433D2" w:rsidP="004433D2">
            <w:pPr>
              <w:pStyle w:val="ListParagraph"/>
              <w:spacing w:after="0" w:line="240" w:lineRule="auto"/>
              <w:ind w:left="481"/>
              <w:jc w:val="both"/>
              <w:rPr>
                <w:rFonts w:ascii="Times New Roman" w:hAnsi="Times New Roman"/>
                <w:sz w:val="24"/>
                <w:szCs w:val="24"/>
              </w:rPr>
            </w:pPr>
            <w:r w:rsidRPr="00150AEE">
              <w:rPr>
                <w:rFonts w:ascii="Times New Roman" w:hAnsi="Times New Roman"/>
                <w:sz w:val="24"/>
                <w:szCs w:val="24"/>
              </w:rPr>
              <w:t xml:space="preserve">“3) citu dalībvalstu bruņoto spēku vienībām, kas ierodas uz kopējo aizsardzības pasākumu Latvijas Republikas teritorijā </w:t>
            </w:r>
            <w:r w:rsidRPr="00150AEE">
              <w:rPr>
                <w:rFonts w:ascii="Times New Roman" w:hAnsi="Times New Roman"/>
                <w:sz w:val="24"/>
                <w:szCs w:val="24"/>
                <w:shd w:val="clear" w:color="auto" w:fill="FFFFFF"/>
              </w:rPr>
              <w:t>(izņemot Latvijas Republikas Nacionālos bruņotos spēkus)</w:t>
            </w:r>
            <w:r w:rsidRPr="00150AEE">
              <w:rPr>
                <w:rFonts w:ascii="Times New Roman" w:hAnsi="Times New Roman"/>
                <w:sz w:val="24"/>
                <w:szCs w:val="24"/>
              </w:rPr>
              <w:t>, ko veic, lai īstenotu Eiropas Savienības darbību saskaņā ar kopējo drošības un aizsardzības politiku, tai skaitā pavadošā civilā personāla vajadzībām vai šo bruņoto spēku vienību virtuves vai ēdnīcas apgādei.”</w:t>
            </w:r>
          </w:p>
          <w:p w14:paraId="630127DA" w14:textId="77777777" w:rsidR="004433D2" w:rsidRDefault="004433D2" w:rsidP="004433D2">
            <w:pPr>
              <w:pStyle w:val="ListParagraph"/>
              <w:spacing w:after="0" w:line="240" w:lineRule="auto"/>
              <w:ind w:left="481"/>
              <w:jc w:val="both"/>
              <w:rPr>
                <w:rFonts w:ascii="Times New Roman" w:hAnsi="Times New Roman"/>
                <w:sz w:val="24"/>
                <w:szCs w:val="24"/>
              </w:rPr>
            </w:pPr>
          </w:p>
          <w:p w14:paraId="79D6DDEB" w14:textId="5CC257C7" w:rsidR="004433D2" w:rsidRPr="00E106E1" w:rsidRDefault="004433D2" w:rsidP="004433D2">
            <w:pPr>
              <w:jc w:val="both"/>
            </w:pPr>
            <w:r w:rsidRPr="00E106E1">
              <w:t>6. 53.pantu:</w:t>
            </w:r>
          </w:p>
          <w:p w14:paraId="609C1781" w14:textId="77777777" w:rsidR="004433D2" w:rsidRPr="00E106E1" w:rsidRDefault="004433D2" w:rsidP="004433D2">
            <w:pPr>
              <w:pStyle w:val="Default"/>
              <w:shd w:val="clear" w:color="auto" w:fill="FFFFFF"/>
              <w:tabs>
                <w:tab w:val="left" w:pos="1134"/>
              </w:tabs>
              <w:jc w:val="both"/>
              <w:rPr>
                <w:rFonts w:ascii="Times New Roman" w:hAnsi="Times New Roman" w:cs="Times New Roman"/>
                <w:color w:val="auto"/>
              </w:rPr>
            </w:pPr>
            <w:r w:rsidRPr="00E106E1">
              <w:rPr>
                <w:rFonts w:ascii="Times New Roman" w:hAnsi="Times New Roman" w:cs="Times New Roman"/>
                <w:color w:val="auto"/>
              </w:rPr>
              <w:lastRenderedPageBreak/>
              <w:t>papildināt septīto daļu ar 6.punktu šādā redakcijā:</w:t>
            </w:r>
          </w:p>
          <w:p w14:paraId="5F3EA294" w14:textId="77777777" w:rsidR="004433D2" w:rsidRPr="00EE503D" w:rsidRDefault="004433D2" w:rsidP="004433D2">
            <w:pPr>
              <w:pStyle w:val="Default"/>
              <w:shd w:val="clear" w:color="auto" w:fill="FFFFFF"/>
              <w:tabs>
                <w:tab w:val="left" w:pos="1134"/>
              </w:tabs>
              <w:ind w:left="709"/>
              <w:jc w:val="both"/>
              <w:rPr>
                <w:rFonts w:ascii="Times New Roman" w:hAnsi="Times New Roman" w:cs="Times New Roman"/>
                <w:color w:val="auto"/>
                <w:sz w:val="28"/>
                <w:szCs w:val="28"/>
              </w:rPr>
            </w:pPr>
          </w:p>
          <w:p w14:paraId="00EFE521" w14:textId="77777777" w:rsidR="004433D2" w:rsidRPr="00E106E1" w:rsidRDefault="004433D2" w:rsidP="004433D2">
            <w:pPr>
              <w:pStyle w:val="ListParagraph"/>
              <w:spacing w:after="0" w:line="240" w:lineRule="auto"/>
              <w:ind w:left="481"/>
              <w:jc w:val="both"/>
              <w:rPr>
                <w:rFonts w:ascii="Times New Roman" w:hAnsi="Times New Roman"/>
                <w:sz w:val="24"/>
                <w:szCs w:val="24"/>
              </w:rPr>
            </w:pPr>
            <w:r w:rsidRPr="00E106E1">
              <w:rPr>
                <w:rFonts w:ascii="Times New Roman" w:hAnsi="Times New Roman"/>
                <w:sz w:val="24"/>
                <w:szCs w:val="24"/>
              </w:rPr>
              <w:t>“6) citu dalībvalstu bruņoto spēku vienības, kas ierodas uz kopējo aizsardzības pasākumu Latvijas Republikas teritorijā (izņemot Latvijas Republikas Nacionālos bruņotos spēkus), ko veic, lai īstenotu Savienības darbību saskaņā ar kopējo drošības un aizsardzības politiku, vajadzībām, tai skaitā pavadošā civilā personāla vajadzībām vai šo bruņoto spēku vienību virtuves vai ēdnīcas apgādei.”;</w:t>
            </w:r>
          </w:p>
          <w:p w14:paraId="7B93A924" w14:textId="6A5C813D" w:rsidR="004433D2" w:rsidRPr="00E106E1" w:rsidRDefault="004433D2" w:rsidP="004433D2">
            <w:pPr>
              <w:jc w:val="both"/>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ACCB6DF" w14:textId="77777777" w:rsidR="004433D2" w:rsidRPr="00517DDA" w:rsidRDefault="004433D2" w:rsidP="004433D2">
            <w:pPr>
              <w:pStyle w:val="NoSpacing"/>
              <w:spacing w:before="60"/>
              <w:rPr>
                <w:b/>
              </w:rPr>
            </w:pPr>
            <w:r w:rsidRPr="00517DDA">
              <w:rPr>
                <w:b/>
              </w:rPr>
              <w:lastRenderedPageBreak/>
              <w:t>Tieslietu ministrija</w:t>
            </w:r>
          </w:p>
          <w:p w14:paraId="2D5B2A5D" w14:textId="7A422874" w:rsidR="004433D2" w:rsidRPr="00517DDA" w:rsidRDefault="004433D2" w:rsidP="004433D2">
            <w:pPr>
              <w:tabs>
                <w:tab w:val="left" w:pos="1134"/>
                <w:tab w:val="left" w:pos="1276"/>
                <w:tab w:val="left" w:pos="1418"/>
                <w:tab w:val="left" w:pos="1560"/>
                <w:tab w:val="left" w:pos="1701"/>
                <w:tab w:val="left" w:pos="1843"/>
              </w:tabs>
              <w:spacing w:before="120" w:after="120"/>
              <w:jc w:val="both"/>
              <w:rPr>
                <w:color w:val="000000"/>
                <w:shd w:val="clear" w:color="auto" w:fill="FFFFFF"/>
                <w:lang w:eastAsia="en-GB"/>
              </w:rPr>
            </w:pPr>
            <w:r w:rsidRPr="00150AEE">
              <w:rPr>
                <w:szCs w:val="26"/>
              </w:rPr>
              <w:t>Lūdzam izvērtēt un likumprojekta 4.pantā izteiktajā</w:t>
            </w:r>
            <w:r w:rsidRPr="00150AEE">
              <w:rPr>
                <w:sz w:val="22"/>
              </w:rPr>
              <w:t xml:space="preserve"> </w:t>
            </w:r>
            <w:bookmarkStart w:id="5" w:name="_Hlk73453417"/>
            <w:r w:rsidRPr="00150AEE">
              <w:rPr>
                <w:szCs w:val="26"/>
              </w:rPr>
              <w:t xml:space="preserve">Pievienotās vērtības nodokļa likuma </w:t>
            </w:r>
            <w:bookmarkEnd w:id="5"/>
            <w:r>
              <w:rPr>
                <w:szCs w:val="26"/>
              </w:rPr>
              <w:t>50.</w:t>
            </w:r>
            <w:r w:rsidRPr="00150AEE">
              <w:rPr>
                <w:szCs w:val="26"/>
              </w:rPr>
              <w:t xml:space="preserve">panta otrās daļas 1. un 2.punktā, </w:t>
            </w:r>
            <w:bookmarkStart w:id="6" w:name="_Hlk73436557"/>
            <w:r>
              <w:rPr>
                <w:szCs w:val="26"/>
              </w:rPr>
              <w:t>4.</w:t>
            </w:r>
            <w:r w:rsidRPr="00150AEE">
              <w:rPr>
                <w:szCs w:val="26"/>
              </w:rPr>
              <w:t>pantā ietvertajā Pievieno</w:t>
            </w:r>
            <w:r>
              <w:rPr>
                <w:szCs w:val="26"/>
              </w:rPr>
              <w:t>tās vērtības nodokļa likuma 50.</w:t>
            </w:r>
            <w:r w:rsidRPr="00150AEE">
              <w:rPr>
                <w:szCs w:val="26"/>
              </w:rPr>
              <w:t xml:space="preserve">panta piektās daļas trešajā punktā </w:t>
            </w:r>
            <w:bookmarkEnd w:id="6"/>
            <w:r w:rsidRPr="00150AEE">
              <w:rPr>
                <w:szCs w:val="26"/>
              </w:rPr>
              <w:t xml:space="preserve">un </w:t>
            </w:r>
            <w:bookmarkStart w:id="7" w:name="_Hlk73436595"/>
            <w:r>
              <w:rPr>
                <w:szCs w:val="26"/>
              </w:rPr>
              <w:t>6.</w:t>
            </w:r>
            <w:r w:rsidRPr="00150AEE">
              <w:rPr>
                <w:szCs w:val="26"/>
              </w:rPr>
              <w:t>pantā ietvertajā</w:t>
            </w:r>
            <w:r w:rsidRPr="00150AEE">
              <w:rPr>
                <w:sz w:val="22"/>
              </w:rPr>
              <w:t xml:space="preserve"> </w:t>
            </w:r>
            <w:r w:rsidRPr="00150AEE">
              <w:rPr>
                <w:szCs w:val="26"/>
              </w:rPr>
              <w:t>Pievieno</w:t>
            </w:r>
            <w:r>
              <w:rPr>
                <w:szCs w:val="26"/>
              </w:rPr>
              <w:t>tās vērtības nodokļa likuma 53.panta septītās daļas 6.</w:t>
            </w:r>
            <w:r w:rsidRPr="00150AEE">
              <w:rPr>
                <w:szCs w:val="26"/>
              </w:rPr>
              <w:t>punktā</w:t>
            </w:r>
            <w:bookmarkEnd w:id="7"/>
            <w:r w:rsidRPr="00150AEE">
              <w:rPr>
                <w:szCs w:val="26"/>
              </w:rPr>
              <w:t xml:space="preserve"> izslēgt norādes uz izņēmumu – "(izņemot </w:t>
            </w:r>
            <w:bookmarkStart w:id="8" w:name="_Hlk73519046"/>
            <w:r w:rsidRPr="00150AEE">
              <w:rPr>
                <w:szCs w:val="26"/>
              </w:rPr>
              <w:t>Latvijas Republikas Nacionālos bruņotos spēkus</w:t>
            </w:r>
            <w:bookmarkEnd w:id="8"/>
            <w:r w:rsidRPr="00150AEE">
              <w:rPr>
                <w:szCs w:val="26"/>
              </w:rPr>
              <w:t xml:space="preserve">)", ņemot vērā, ka no minētajām normām skaidri izriet tas, ka tās attiecas uz </w:t>
            </w:r>
            <w:r w:rsidRPr="00150AEE">
              <w:rPr>
                <w:szCs w:val="26"/>
                <w:u w:val="single"/>
              </w:rPr>
              <w:t>citu dalībvalstu bruņoto spēku vienībām</w:t>
            </w:r>
            <w:r w:rsidRPr="00150AEE">
              <w:rPr>
                <w:szCs w:val="26"/>
              </w:rPr>
              <w:t xml:space="preserve"> (tātad uz Latvijas </w:t>
            </w:r>
            <w:r w:rsidRPr="00150AEE">
              <w:rPr>
                <w:szCs w:val="26"/>
              </w:rPr>
              <w:lastRenderedPageBreak/>
              <w:t>Republikas Nacionāliem bruņotiem spēkiem tās nevar attiekties), padarot šīs norādes liekas.</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1D74F0CD" w14:textId="3577EBC8" w:rsidR="004433D2" w:rsidRDefault="004433D2" w:rsidP="004433D2">
            <w:pPr>
              <w:pStyle w:val="NoSpacing"/>
              <w:spacing w:before="60"/>
              <w:rPr>
                <w:b/>
              </w:rPr>
            </w:pPr>
            <w:r w:rsidRPr="00AB7F90">
              <w:rPr>
                <w:b/>
              </w:rPr>
              <w:lastRenderedPageBreak/>
              <w:t xml:space="preserve">Iebildums </w:t>
            </w:r>
            <w:r>
              <w:rPr>
                <w:b/>
              </w:rPr>
              <w:t>ņemts vērā.</w:t>
            </w:r>
          </w:p>
          <w:p w14:paraId="52B34D22" w14:textId="083D1A28" w:rsidR="004433D2" w:rsidRPr="00C25942" w:rsidRDefault="004433D2" w:rsidP="004433D2">
            <w:pPr>
              <w:spacing w:before="120" w:after="120"/>
              <w:jc w:val="both"/>
              <w:rPr>
                <w:szCs w:val="26"/>
              </w:rPr>
            </w:pPr>
          </w:p>
        </w:tc>
        <w:tc>
          <w:tcPr>
            <w:tcW w:w="3260" w:type="dxa"/>
            <w:gridSpan w:val="2"/>
            <w:tcBorders>
              <w:top w:val="single" w:sz="4" w:space="0" w:color="auto"/>
              <w:left w:val="single" w:sz="4" w:space="0" w:color="auto"/>
              <w:bottom w:val="single" w:sz="4" w:space="0" w:color="auto"/>
            </w:tcBorders>
            <w:shd w:val="clear" w:color="auto" w:fill="auto"/>
          </w:tcPr>
          <w:p w14:paraId="22C467A6" w14:textId="77777777" w:rsidR="004433D2" w:rsidRPr="00730C38" w:rsidRDefault="004433D2" w:rsidP="004433D2">
            <w:pPr>
              <w:spacing w:before="120"/>
              <w:jc w:val="both"/>
              <w:rPr>
                <w:bCs/>
              </w:rPr>
            </w:pPr>
            <w:r w:rsidRPr="00730C38">
              <w:rPr>
                <w:bCs/>
              </w:rPr>
              <w:t>4. 50.pantā:</w:t>
            </w:r>
          </w:p>
          <w:p w14:paraId="63C91B40" w14:textId="77777777" w:rsidR="004433D2" w:rsidRPr="00730C38" w:rsidRDefault="004433D2" w:rsidP="004433D2">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izteikt otro daļu šādā redakcijā:</w:t>
            </w:r>
          </w:p>
          <w:p w14:paraId="35275F2F" w14:textId="77777777" w:rsidR="004433D2" w:rsidRPr="00730C38" w:rsidRDefault="004433D2" w:rsidP="004433D2">
            <w:pPr>
              <w:jc w:val="both"/>
              <w:rPr>
                <w:shd w:val="clear" w:color="auto" w:fill="FFFFFF"/>
              </w:rPr>
            </w:pPr>
            <w:r w:rsidRPr="00730C38">
              <w:t>“(2) </w:t>
            </w:r>
            <w:r w:rsidRPr="00730C38">
              <w:rPr>
                <w:shd w:val="clear" w:color="auto" w:fill="FFFFFF"/>
              </w:rPr>
              <w:t>Nodokļa 0 procentu likmi piemēro netieši, atmaksājot samaksāto nodokli, preču piegādēm un pakalpojumiem, kas iekšzemē sniegti:</w:t>
            </w:r>
          </w:p>
          <w:p w14:paraId="427B6E5B" w14:textId="77777777" w:rsidR="004433D2" w:rsidRPr="00730C38" w:rsidRDefault="004433D2" w:rsidP="004433D2">
            <w:pPr>
              <w:pStyle w:val="ListParagraph"/>
              <w:spacing w:after="0" w:line="240" w:lineRule="auto"/>
              <w:ind w:left="64" w:firstLine="141"/>
              <w:jc w:val="both"/>
              <w:rPr>
                <w:rFonts w:ascii="Times New Roman" w:hAnsi="Times New Roman"/>
                <w:sz w:val="24"/>
                <w:szCs w:val="24"/>
                <w:shd w:val="clear" w:color="auto" w:fill="FFFFFF"/>
              </w:rPr>
            </w:pPr>
            <w:r w:rsidRPr="00730C38">
              <w:rPr>
                <w:rFonts w:ascii="Times New Roman" w:hAnsi="Times New Roman"/>
                <w:sz w:val="24"/>
                <w:szCs w:val="24"/>
                <w:shd w:val="clear" w:color="auto" w:fill="FFFFFF"/>
              </w:rPr>
              <w:t>1) </w:t>
            </w:r>
            <w:r w:rsidRPr="00350643">
              <w:rPr>
                <w:rFonts w:ascii="Times New Roman" w:hAnsi="Times New Roman"/>
                <w:sz w:val="24"/>
                <w:szCs w:val="24"/>
                <w:shd w:val="clear" w:color="auto" w:fill="FFFFFF"/>
              </w:rPr>
              <w:t>citu</w:t>
            </w:r>
            <w:r w:rsidRPr="00730C38">
              <w:rPr>
                <w:rFonts w:ascii="Times New Roman" w:hAnsi="Times New Roman"/>
                <w:sz w:val="24"/>
                <w:szCs w:val="24"/>
                <w:shd w:val="clear" w:color="auto" w:fill="FFFFFF"/>
              </w:rPr>
              <w:t xml:space="preserve"> </w:t>
            </w:r>
            <w:r w:rsidRPr="00730C38">
              <w:rPr>
                <w:rFonts w:ascii="Times New Roman" w:hAnsi="Times New Roman"/>
                <w:sz w:val="24"/>
                <w:szCs w:val="24"/>
              </w:rPr>
              <w:t>Ziemeļatlantijas</w:t>
            </w:r>
            <w:r w:rsidRPr="00730C38">
              <w:rPr>
                <w:rFonts w:ascii="Times New Roman" w:hAnsi="Times New Roman"/>
                <w:sz w:val="24"/>
                <w:szCs w:val="24"/>
                <w:shd w:val="clear" w:color="auto" w:fill="FFFFFF"/>
              </w:rPr>
              <w:t xml:space="preserve"> līguma organizācijas (NATO) dalībvalstu bruņoto spēku vienībām, tai skaitā pavadošā civilā personāla vajadzībām vai šo bruņoto spēku vienību virtuves vai ēdnīcas apgādei, </w:t>
            </w:r>
            <w:r w:rsidRPr="00350643">
              <w:rPr>
                <w:rFonts w:ascii="Times New Roman" w:hAnsi="Times New Roman"/>
                <w:sz w:val="24"/>
                <w:szCs w:val="24"/>
                <w:shd w:val="clear" w:color="auto" w:fill="FFFFFF"/>
              </w:rPr>
              <w:t>ja šādi spēki piedalās kopējā aizsardzības pasākumā iekšzemē</w:t>
            </w:r>
            <w:r w:rsidRPr="00730C38">
              <w:rPr>
                <w:rFonts w:ascii="Times New Roman" w:hAnsi="Times New Roman"/>
                <w:sz w:val="24"/>
                <w:szCs w:val="24"/>
                <w:shd w:val="clear" w:color="auto" w:fill="FFFFFF"/>
              </w:rPr>
              <w:t>;</w:t>
            </w:r>
          </w:p>
          <w:p w14:paraId="14458290" w14:textId="7BFE59C0" w:rsidR="004433D2" w:rsidRPr="00730C38" w:rsidRDefault="004433D2" w:rsidP="004433D2">
            <w:pPr>
              <w:pStyle w:val="ListParagraph"/>
              <w:spacing w:after="0" w:line="240" w:lineRule="auto"/>
              <w:ind w:left="64" w:firstLine="141"/>
              <w:jc w:val="both"/>
              <w:rPr>
                <w:rFonts w:ascii="Times New Roman" w:hAnsi="Times New Roman"/>
                <w:bCs/>
                <w:sz w:val="24"/>
                <w:szCs w:val="24"/>
                <w:lang w:eastAsia="lv-LV"/>
              </w:rPr>
            </w:pPr>
            <w:r w:rsidRPr="00730C38">
              <w:rPr>
                <w:rFonts w:ascii="Times New Roman" w:hAnsi="Times New Roman"/>
                <w:sz w:val="24"/>
                <w:szCs w:val="24"/>
                <w:shd w:val="clear" w:color="auto" w:fill="FFFFFF"/>
              </w:rPr>
              <w:t>2) citu</w:t>
            </w:r>
            <w:r w:rsidRPr="00730C38">
              <w:rPr>
                <w:rFonts w:ascii="Times New Roman" w:hAnsi="Times New Roman"/>
                <w:sz w:val="24"/>
                <w:szCs w:val="24"/>
              </w:rPr>
              <w:t xml:space="preserve"> </w:t>
            </w:r>
            <w:r w:rsidRPr="00730C38">
              <w:rPr>
                <w:rFonts w:ascii="Times New Roman" w:hAnsi="Times New Roman"/>
                <w:sz w:val="24"/>
                <w:szCs w:val="24"/>
                <w:shd w:val="clear" w:color="auto" w:fill="FFFFFF"/>
              </w:rPr>
              <w:t>dalībvalstu</w:t>
            </w:r>
            <w:r w:rsidRPr="00730C38">
              <w:rPr>
                <w:rFonts w:ascii="Times New Roman" w:hAnsi="Times New Roman"/>
                <w:sz w:val="24"/>
                <w:szCs w:val="24"/>
              </w:rPr>
              <w:t xml:space="preserve"> bruņoto spēku vienībām, tai skaitā </w:t>
            </w:r>
            <w:r w:rsidRPr="00730C38">
              <w:rPr>
                <w:rFonts w:ascii="Times New Roman" w:hAnsi="Times New Roman"/>
                <w:sz w:val="24"/>
                <w:szCs w:val="24"/>
              </w:rPr>
              <w:lastRenderedPageBreak/>
              <w:t xml:space="preserve">pavadošā civilā personāla vajadzībām vai šo bruņoto spēku vienību virtuves vai ēdnīcas apgādei, </w:t>
            </w:r>
            <w:r w:rsidRPr="00350643">
              <w:rPr>
                <w:rFonts w:ascii="Times New Roman" w:hAnsi="Times New Roman"/>
                <w:sz w:val="24"/>
                <w:szCs w:val="24"/>
              </w:rPr>
              <w:t>ja šādi spēki piedalās aizsardzības pasākumā iekšzemē,</w:t>
            </w:r>
            <w:r w:rsidRPr="00730C38">
              <w:rPr>
                <w:rFonts w:ascii="Times New Roman" w:hAnsi="Times New Roman"/>
                <w:sz w:val="24"/>
                <w:szCs w:val="24"/>
              </w:rPr>
              <w:t xml:space="preserve"> ko veic, lai īstenotu Eiropas Savienības darbību saskaņā ar kopējo drošības un aizsardzības politiku.”</w:t>
            </w:r>
          </w:p>
          <w:p w14:paraId="49AE7832" w14:textId="31BB4A62" w:rsidR="004433D2" w:rsidRDefault="004433D2" w:rsidP="004433D2">
            <w:pPr>
              <w:pStyle w:val="Default"/>
              <w:shd w:val="clear" w:color="auto" w:fill="FFFFFF"/>
              <w:tabs>
                <w:tab w:val="left" w:pos="1134"/>
              </w:tabs>
              <w:jc w:val="both"/>
              <w:rPr>
                <w:rFonts w:ascii="Times New Roman" w:hAnsi="Times New Roman" w:cs="Times New Roman"/>
                <w:color w:val="auto"/>
              </w:rPr>
            </w:pPr>
          </w:p>
          <w:p w14:paraId="1B356D96" w14:textId="77777777" w:rsidR="00C970BF" w:rsidRPr="00350643" w:rsidRDefault="00C970BF" w:rsidP="00C970BF">
            <w:pPr>
              <w:pStyle w:val="Default"/>
              <w:shd w:val="clear" w:color="auto" w:fill="FFFFFF"/>
              <w:tabs>
                <w:tab w:val="left" w:pos="1134"/>
              </w:tabs>
              <w:jc w:val="both"/>
              <w:rPr>
                <w:rFonts w:ascii="Times New Roman" w:hAnsi="Times New Roman" w:cs="Times New Roman"/>
                <w:color w:val="auto"/>
              </w:rPr>
            </w:pPr>
            <w:r w:rsidRPr="00350643">
              <w:rPr>
                <w:rFonts w:ascii="Times New Roman" w:hAnsi="Times New Roman" w:cs="Times New Roman"/>
                <w:color w:val="auto"/>
              </w:rPr>
              <w:t>izslēgt trešajā daļā vārdus “šajā pantā minētās personas”;</w:t>
            </w:r>
          </w:p>
          <w:p w14:paraId="6BB9D2F4" w14:textId="77777777" w:rsidR="00C970BF" w:rsidRPr="00350643" w:rsidRDefault="00C970BF" w:rsidP="00C970BF">
            <w:pPr>
              <w:pStyle w:val="Default"/>
              <w:shd w:val="clear" w:color="auto" w:fill="FFFFFF"/>
              <w:tabs>
                <w:tab w:val="left" w:pos="1134"/>
              </w:tabs>
              <w:ind w:left="709"/>
              <w:jc w:val="both"/>
              <w:rPr>
                <w:rFonts w:ascii="Times New Roman" w:hAnsi="Times New Roman" w:cs="Times New Roman"/>
                <w:color w:val="auto"/>
                <w:sz w:val="28"/>
                <w:szCs w:val="28"/>
              </w:rPr>
            </w:pPr>
          </w:p>
          <w:p w14:paraId="52DED513" w14:textId="77777777" w:rsidR="00C970BF" w:rsidRPr="00350643" w:rsidRDefault="00C970BF" w:rsidP="00C970BF">
            <w:pPr>
              <w:pStyle w:val="Default"/>
              <w:shd w:val="clear" w:color="auto" w:fill="FFFFFF"/>
              <w:tabs>
                <w:tab w:val="left" w:pos="1134"/>
              </w:tabs>
              <w:jc w:val="both"/>
              <w:rPr>
                <w:rFonts w:ascii="Times New Roman" w:hAnsi="Times New Roman" w:cs="Times New Roman"/>
                <w:color w:val="auto"/>
              </w:rPr>
            </w:pPr>
            <w:r w:rsidRPr="00350643">
              <w:rPr>
                <w:rFonts w:ascii="Times New Roman" w:hAnsi="Times New Roman" w:cs="Times New Roman"/>
                <w:color w:val="auto"/>
              </w:rPr>
              <w:t>izteikt piektās daļas 2.punktu šādā redakcijā:</w:t>
            </w:r>
          </w:p>
          <w:p w14:paraId="49A10C40" w14:textId="77777777" w:rsidR="00C970BF" w:rsidRPr="00350643" w:rsidRDefault="00C970BF" w:rsidP="00C970BF">
            <w:pPr>
              <w:pStyle w:val="ListParagraph"/>
              <w:spacing w:after="0" w:line="240" w:lineRule="auto"/>
              <w:ind w:left="64" w:firstLine="141"/>
              <w:jc w:val="both"/>
              <w:rPr>
                <w:rFonts w:ascii="Times New Roman" w:hAnsi="Times New Roman"/>
                <w:color w:val="000000"/>
                <w:sz w:val="28"/>
                <w:szCs w:val="28"/>
              </w:rPr>
            </w:pPr>
            <w:r w:rsidRPr="00350643">
              <w:rPr>
                <w:rFonts w:ascii="Times New Roman" w:hAnsi="Times New Roman"/>
                <w:color w:val="000000"/>
                <w:sz w:val="24"/>
                <w:szCs w:val="24"/>
              </w:rPr>
              <w:t xml:space="preserve">“2) </w:t>
            </w:r>
            <w:r w:rsidRPr="00350643">
              <w:rPr>
                <w:rFonts w:ascii="Times New Roman" w:hAnsi="Times New Roman"/>
                <w:sz w:val="24"/>
                <w:szCs w:val="24"/>
              </w:rPr>
              <w:t xml:space="preserve">citu </w:t>
            </w:r>
            <w:r w:rsidRPr="00350643">
              <w:rPr>
                <w:rFonts w:ascii="Times New Roman" w:hAnsi="Times New Roman"/>
                <w:color w:val="000000"/>
                <w:sz w:val="24"/>
                <w:szCs w:val="24"/>
              </w:rPr>
              <w:t xml:space="preserve">Ziemeļatlantijas līguma organizācijas (NATO) dalībvalstu bruņoto spēku vienībām, tai skaitā pavadošā civilā personāla vajadzībām </w:t>
            </w:r>
            <w:r w:rsidRPr="00350643">
              <w:rPr>
                <w:rFonts w:ascii="Times New Roman" w:hAnsi="Times New Roman"/>
                <w:sz w:val="24"/>
                <w:szCs w:val="24"/>
              </w:rPr>
              <w:t>vai</w:t>
            </w:r>
            <w:r w:rsidRPr="00350643">
              <w:rPr>
                <w:rFonts w:ascii="Times New Roman" w:hAnsi="Times New Roman"/>
                <w:color w:val="000000"/>
                <w:sz w:val="24"/>
                <w:szCs w:val="24"/>
              </w:rPr>
              <w:t xml:space="preserve"> šo bruņoto spēku vienību virtuves </w:t>
            </w:r>
            <w:r w:rsidRPr="00350643">
              <w:rPr>
                <w:rFonts w:ascii="Times New Roman" w:hAnsi="Times New Roman"/>
                <w:sz w:val="24"/>
                <w:szCs w:val="24"/>
              </w:rPr>
              <w:t>vai</w:t>
            </w:r>
            <w:r w:rsidRPr="00350643">
              <w:rPr>
                <w:rFonts w:ascii="Times New Roman" w:hAnsi="Times New Roman"/>
                <w:color w:val="000000"/>
                <w:sz w:val="24"/>
                <w:szCs w:val="24"/>
              </w:rPr>
              <w:t xml:space="preserve"> ēdnīcas apgādei</w:t>
            </w:r>
            <w:r w:rsidRPr="00350643">
              <w:rPr>
                <w:rFonts w:ascii="Times New Roman" w:hAnsi="Times New Roman"/>
                <w:sz w:val="24"/>
                <w:szCs w:val="24"/>
              </w:rPr>
              <w:t>, ja šādi spēki piedalās kopējā aizsardzības pasākumā iekšzemē;</w:t>
            </w:r>
            <w:r w:rsidRPr="00350643">
              <w:rPr>
                <w:rFonts w:ascii="Times New Roman" w:hAnsi="Times New Roman"/>
                <w:color w:val="000000"/>
                <w:sz w:val="24"/>
                <w:szCs w:val="24"/>
              </w:rPr>
              <w:t>”</w:t>
            </w:r>
          </w:p>
          <w:p w14:paraId="34B586C0" w14:textId="77777777" w:rsidR="00C970BF" w:rsidRPr="00730C38" w:rsidRDefault="00C970BF" w:rsidP="004433D2">
            <w:pPr>
              <w:pStyle w:val="Default"/>
              <w:shd w:val="clear" w:color="auto" w:fill="FFFFFF"/>
              <w:tabs>
                <w:tab w:val="left" w:pos="1134"/>
              </w:tabs>
              <w:jc w:val="both"/>
              <w:rPr>
                <w:rFonts w:ascii="Times New Roman" w:hAnsi="Times New Roman" w:cs="Times New Roman"/>
                <w:color w:val="auto"/>
              </w:rPr>
            </w:pPr>
          </w:p>
          <w:p w14:paraId="4546049C" w14:textId="77777777" w:rsidR="004433D2" w:rsidRPr="00730C38" w:rsidRDefault="004433D2" w:rsidP="004433D2">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papildināt piekto daļu ar 3.punktu šādā redakcijā:</w:t>
            </w:r>
          </w:p>
          <w:p w14:paraId="2A2BA479" w14:textId="7050ACAF" w:rsidR="004433D2" w:rsidRPr="00730C38" w:rsidRDefault="004433D2" w:rsidP="004433D2">
            <w:pPr>
              <w:pStyle w:val="ListParagraph"/>
              <w:spacing w:after="0" w:line="240" w:lineRule="auto"/>
              <w:ind w:left="64" w:firstLine="141"/>
              <w:jc w:val="both"/>
              <w:rPr>
                <w:rFonts w:ascii="Times New Roman" w:hAnsi="Times New Roman"/>
                <w:sz w:val="24"/>
                <w:szCs w:val="24"/>
              </w:rPr>
            </w:pPr>
            <w:r w:rsidRPr="00730C38">
              <w:rPr>
                <w:rFonts w:ascii="Times New Roman" w:hAnsi="Times New Roman"/>
                <w:sz w:val="24"/>
                <w:szCs w:val="24"/>
              </w:rPr>
              <w:t xml:space="preserve">“3) citu dalībvalstu bruņoto spēku vienībām, tai skaitā pavadošā civilā personāla vajadzībām vai šo bruņoto spēku vienību virtuves vai ēdnīcas apgādei, </w:t>
            </w:r>
            <w:r w:rsidRPr="00350643">
              <w:rPr>
                <w:rFonts w:ascii="Times New Roman" w:hAnsi="Times New Roman"/>
                <w:sz w:val="24"/>
                <w:szCs w:val="24"/>
              </w:rPr>
              <w:t xml:space="preserve">ja šādi spēki piedalās aizsardzības </w:t>
            </w:r>
            <w:r w:rsidRPr="00350643">
              <w:rPr>
                <w:rFonts w:ascii="Times New Roman" w:hAnsi="Times New Roman"/>
                <w:sz w:val="24"/>
                <w:szCs w:val="24"/>
              </w:rPr>
              <w:lastRenderedPageBreak/>
              <w:t>pasākumā iekšzemē, ko</w:t>
            </w:r>
            <w:r w:rsidRPr="00730C38">
              <w:rPr>
                <w:rFonts w:ascii="Times New Roman" w:hAnsi="Times New Roman"/>
                <w:sz w:val="24"/>
                <w:szCs w:val="24"/>
              </w:rPr>
              <w:t xml:space="preserve"> veic, lai īstenotu Eiropas Savienības darbību saskaņā ar kopējo drošības un aizsardzības politiku.”</w:t>
            </w:r>
          </w:p>
          <w:p w14:paraId="67517A97" w14:textId="77777777" w:rsidR="004433D2" w:rsidRPr="00730C38" w:rsidRDefault="004433D2" w:rsidP="004433D2">
            <w:pPr>
              <w:pStyle w:val="Default"/>
              <w:shd w:val="clear" w:color="auto" w:fill="FFFFFF"/>
              <w:tabs>
                <w:tab w:val="left" w:pos="1134"/>
              </w:tabs>
              <w:jc w:val="both"/>
              <w:rPr>
                <w:rFonts w:ascii="Times New Roman" w:hAnsi="Times New Roman" w:cs="Times New Roman"/>
                <w:color w:val="auto"/>
              </w:rPr>
            </w:pPr>
          </w:p>
          <w:p w14:paraId="3BD8DB62" w14:textId="77777777" w:rsidR="004433D2" w:rsidRPr="00730C38" w:rsidRDefault="004433D2" w:rsidP="004433D2">
            <w:pPr>
              <w:jc w:val="both"/>
            </w:pPr>
            <w:r w:rsidRPr="00730C38">
              <w:t>6. 53.pantā:</w:t>
            </w:r>
          </w:p>
          <w:p w14:paraId="096500FE" w14:textId="77777777" w:rsidR="004433D2" w:rsidRPr="00730C38" w:rsidRDefault="004433D2" w:rsidP="004433D2">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izteikt septītās daļas 4.punktu šādā redakcijā:</w:t>
            </w:r>
          </w:p>
          <w:p w14:paraId="02E3C135" w14:textId="77777777" w:rsidR="004433D2" w:rsidRDefault="004433D2" w:rsidP="004433D2">
            <w:pPr>
              <w:pStyle w:val="ListParagraph"/>
              <w:spacing w:after="0" w:line="240" w:lineRule="auto"/>
              <w:ind w:left="64" w:firstLine="141"/>
              <w:jc w:val="both"/>
              <w:rPr>
                <w:rFonts w:ascii="Times New Roman" w:hAnsi="Times New Roman"/>
                <w:sz w:val="24"/>
                <w:szCs w:val="24"/>
              </w:rPr>
            </w:pPr>
            <w:r w:rsidRPr="00730C38">
              <w:rPr>
                <w:rFonts w:ascii="Times New Roman" w:hAnsi="Times New Roman"/>
                <w:sz w:val="24"/>
                <w:szCs w:val="24"/>
              </w:rPr>
              <w:t xml:space="preserve">“4) Ziemeļatlantijas līguma organizācijas (NATO) struktūrvienības starptautiskā līguma izpildes vajadzībām vai </w:t>
            </w:r>
            <w:r w:rsidRPr="00350643">
              <w:rPr>
                <w:rFonts w:ascii="Times New Roman" w:hAnsi="Times New Roman"/>
                <w:sz w:val="24"/>
                <w:szCs w:val="24"/>
              </w:rPr>
              <w:t>citu</w:t>
            </w:r>
            <w:r w:rsidRPr="00730C38">
              <w:rPr>
                <w:rFonts w:ascii="Times New Roman" w:hAnsi="Times New Roman"/>
                <w:sz w:val="24"/>
                <w:szCs w:val="24"/>
              </w:rPr>
              <w:t xml:space="preserve"> NATO dalībvalstu bruņoto spēku vienības, tai </w:t>
            </w:r>
            <w:r w:rsidRPr="00730C38">
              <w:rPr>
                <w:rFonts w:ascii="Times New Roman" w:hAnsi="Times New Roman"/>
                <w:sz w:val="24"/>
                <w:szCs w:val="24"/>
                <w:shd w:val="clear" w:color="auto" w:fill="FFFFFF"/>
              </w:rPr>
              <w:t>skaitā pavadošā civilā personāla vajadzībām vai šo bruņoto spēku vienību virtuves vai ēdnīcas apgādei,</w:t>
            </w:r>
            <w:r w:rsidRPr="00730C38">
              <w:rPr>
                <w:rFonts w:ascii="Times New Roman" w:hAnsi="Times New Roman"/>
                <w:sz w:val="24"/>
                <w:szCs w:val="24"/>
              </w:rPr>
              <w:t xml:space="preserve"> </w:t>
            </w:r>
            <w:r w:rsidRPr="00350643">
              <w:rPr>
                <w:rFonts w:ascii="Times New Roman" w:hAnsi="Times New Roman"/>
                <w:sz w:val="24"/>
                <w:szCs w:val="24"/>
              </w:rPr>
              <w:t>ja šādi spēki piedalās kopējā aizsardzības pasākumā iekšzemē;”</w:t>
            </w:r>
          </w:p>
          <w:p w14:paraId="7677B2D1" w14:textId="77777777" w:rsidR="004433D2" w:rsidRPr="00730C38" w:rsidRDefault="004433D2" w:rsidP="004433D2">
            <w:pPr>
              <w:pStyle w:val="ListParagraph"/>
              <w:spacing w:after="0" w:line="240" w:lineRule="auto"/>
              <w:ind w:left="64" w:firstLine="141"/>
              <w:jc w:val="both"/>
              <w:rPr>
                <w:rFonts w:ascii="Times New Roman" w:hAnsi="Times New Roman"/>
                <w:sz w:val="24"/>
                <w:szCs w:val="24"/>
              </w:rPr>
            </w:pPr>
          </w:p>
          <w:p w14:paraId="6913EE57" w14:textId="77777777" w:rsidR="004433D2" w:rsidRPr="00730C38" w:rsidRDefault="004433D2" w:rsidP="004433D2">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papildināt septīto daļu ar 6.punktu šādā redakcijā:</w:t>
            </w:r>
          </w:p>
          <w:p w14:paraId="6D5B475B" w14:textId="7AE84580" w:rsidR="004433D2" w:rsidRPr="00111D7F" w:rsidRDefault="004433D2" w:rsidP="00350643">
            <w:pPr>
              <w:pStyle w:val="ListParagraph"/>
              <w:spacing w:after="0" w:line="240" w:lineRule="auto"/>
              <w:ind w:left="64" w:firstLine="141"/>
              <w:jc w:val="both"/>
              <w:rPr>
                <w:color w:val="44546A"/>
              </w:rPr>
            </w:pPr>
            <w:r w:rsidRPr="00730C38">
              <w:rPr>
                <w:rFonts w:ascii="Times New Roman" w:hAnsi="Times New Roman"/>
                <w:sz w:val="24"/>
                <w:szCs w:val="24"/>
              </w:rPr>
              <w:t xml:space="preserve">“6) citu dalībvalstu bruņoto spēku </w:t>
            </w:r>
            <w:r w:rsidRPr="00350643">
              <w:rPr>
                <w:rFonts w:ascii="Times New Roman" w:hAnsi="Times New Roman"/>
                <w:sz w:val="24"/>
                <w:szCs w:val="24"/>
                <w:shd w:val="clear" w:color="auto" w:fill="FFFFFF"/>
              </w:rPr>
              <w:t>vienības</w:t>
            </w:r>
            <w:r w:rsidRPr="00730C38">
              <w:rPr>
                <w:rFonts w:ascii="Times New Roman" w:hAnsi="Times New Roman"/>
                <w:sz w:val="24"/>
                <w:szCs w:val="24"/>
              </w:rPr>
              <w:t xml:space="preserve">, tai skaitā </w:t>
            </w:r>
            <w:r w:rsidRPr="00730C38">
              <w:rPr>
                <w:rFonts w:ascii="Times New Roman" w:hAnsi="Times New Roman"/>
                <w:sz w:val="24"/>
                <w:szCs w:val="24"/>
                <w:shd w:val="clear" w:color="auto" w:fill="FFFFFF"/>
              </w:rPr>
              <w:t>pavadošā</w:t>
            </w:r>
            <w:r w:rsidRPr="00730C38">
              <w:rPr>
                <w:rFonts w:ascii="Times New Roman" w:hAnsi="Times New Roman"/>
                <w:sz w:val="24"/>
                <w:szCs w:val="24"/>
              </w:rPr>
              <w:t xml:space="preserve"> civilā personāla vajadzībām </w:t>
            </w:r>
            <w:r w:rsidRPr="00350643">
              <w:rPr>
                <w:rFonts w:ascii="Times New Roman" w:hAnsi="Times New Roman"/>
                <w:sz w:val="24"/>
                <w:szCs w:val="24"/>
                <w:shd w:val="clear" w:color="auto" w:fill="FFFFFF"/>
              </w:rPr>
              <w:t>vai</w:t>
            </w:r>
            <w:r w:rsidRPr="00730C38">
              <w:rPr>
                <w:rFonts w:ascii="Times New Roman" w:hAnsi="Times New Roman"/>
                <w:sz w:val="24"/>
                <w:szCs w:val="24"/>
              </w:rPr>
              <w:t xml:space="preserve"> šo bruņoto spēku vienību virtuves vai ēdnīcas apgādei, </w:t>
            </w:r>
            <w:r w:rsidRPr="00350643">
              <w:rPr>
                <w:rFonts w:ascii="Times New Roman" w:hAnsi="Times New Roman"/>
                <w:sz w:val="24"/>
                <w:szCs w:val="24"/>
              </w:rPr>
              <w:t>ja šādi spēki piedalās aizsardzības pasākumā iekšzemē</w:t>
            </w:r>
            <w:r>
              <w:rPr>
                <w:rFonts w:ascii="Times New Roman" w:hAnsi="Times New Roman"/>
                <w:sz w:val="24"/>
                <w:szCs w:val="24"/>
              </w:rPr>
              <w:t xml:space="preserve">, </w:t>
            </w:r>
            <w:r w:rsidRPr="00730C38">
              <w:rPr>
                <w:rFonts w:ascii="Times New Roman" w:hAnsi="Times New Roman"/>
                <w:sz w:val="24"/>
                <w:szCs w:val="24"/>
              </w:rPr>
              <w:t>ko veic, lai īstenotu Eiropas Savienības darbību saskaņā ar kopējo drošības un aizsardzības politiku.”</w:t>
            </w:r>
          </w:p>
        </w:tc>
      </w:tr>
      <w:tr w:rsidR="004433D2" w:rsidRPr="005A5BA9" w14:paraId="02B9FEFB"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C6E672B" w14:textId="6EE76F06" w:rsidR="004433D2" w:rsidRPr="00D4304F" w:rsidRDefault="004433D2" w:rsidP="004433D2">
            <w:pPr>
              <w:pStyle w:val="NoSpacing"/>
              <w:spacing w:before="60"/>
              <w:ind w:left="142" w:right="-127"/>
              <w:jc w:val="left"/>
              <w:rPr>
                <w:szCs w:val="24"/>
              </w:rPr>
            </w:pPr>
            <w:r>
              <w:rPr>
                <w:szCs w:val="24"/>
              </w:rPr>
              <w:lastRenderedPageBreak/>
              <w:t>3.</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2121677D" w14:textId="77777777" w:rsidR="004433D2" w:rsidRPr="00231B6D" w:rsidRDefault="004433D2" w:rsidP="004433D2">
            <w:pPr>
              <w:pStyle w:val="ListParagraph"/>
              <w:shd w:val="clear" w:color="auto" w:fill="FFFFFF"/>
              <w:spacing w:before="120" w:after="0" w:line="240" w:lineRule="auto"/>
              <w:ind w:left="0"/>
              <w:contextualSpacing w:val="0"/>
              <w:jc w:val="both"/>
              <w:rPr>
                <w:rFonts w:ascii="Times New Roman" w:hAnsi="Times New Roman"/>
                <w:bCs/>
                <w:sz w:val="24"/>
                <w:szCs w:val="24"/>
                <w:lang w:eastAsia="lv-LV"/>
              </w:rPr>
            </w:pPr>
            <w:r w:rsidRPr="00231B6D">
              <w:rPr>
                <w:rFonts w:ascii="Times New Roman" w:hAnsi="Times New Roman"/>
                <w:bCs/>
                <w:sz w:val="24"/>
                <w:szCs w:val="24"/>
                <w:lang w:eastAsia="lv-LV"/>
              </w:rPr>
              <w:t>4. 50.</w:t>
            </w:r>
            <w:r w:rsidRPr="00231B6D">
              <w:rPr>
                <w:rFonts w:ascii="Times New Roman" w:hAnsi="Times New Roman"/>
                <w:sz w:val="24"/>
                <w:szCs w:val="24"/>
              </w:rPr>
              <w:t>pantā</w:t>
            </w:r>
            <w:r w:rsidRPr="00231B6D">
              <w:rPr>
                <w:rFonts w:ascii="Times New Roman" w:hAnsi="Times New Roman"/>
                <w:bCs/>
                <w:sz w:val="24"/>
                <w:szCs w:val="24"/>
                <w:lang w:eastAsia="lv-LV"/>
              </w:rPr>
              <w:t>:</w:t>
            </w:r>
          </w:p>
          <w:p w14:paraId="198BE9C6" w14:textId="77777777" w:rsidR="004433D2" w:rsidRPr="00231B6D" w:rsidRDefault="004433D2" w:rsidP="004433D2">
            <w:pPr>
              <w:pStyle w:val="ListParagraph"/>
              <w:shd w:val="clear" w:color="auto" w:fill="FFFFFF"/>
              <w:spacing w:before="120" w:after="0" w:line="240" w:lineRule="auto"/>
              <w:ind w:left="0"/>
              <w:contextualSpacing w:val="0"/>
              <w:jc w:val="both"/>
              <w:rPr>
                <w:rFonts w:ascii="Times New Roman" w:hAnsi="Times New Roman"/>
                <w:sz w:val="24"/>
                <w:szCs w:val="24"/>
              </w:rPr>
            </w:pPr>
            <w:r w:rsidRPr="00231B6D">
              <w:rPr>
                <w:rFonts w:ascii="Times New Roman" w:hAnsi="Times New Roman"/>
                <w:sz w:val="24"/>
                <w:szCs w:val="24"/>
              </w:rPr>
              <w:t>izteikt otro daļu šādā redakcijā:</w:t>
            </w:r>
          </w:p>
          <w:p w14:paraId="27940FB9" w14:textId="77777777" w:rsidR="004433D2" w:rsidRPr="00231B6D" w:rsidRDefault="004433D2" w:rsidP="004433D2">
            <w:pPr>
              <w:ind w:firstLine="709"/>
              <w:jc w:val="both"/>
            </w:pPr>
          </w:p>
          <w:p w14:paraId="762BE7EC" w14:textId="77777777" w:rsidR="004433D2" w:rsidRPr="00231B6D" w:rsidRDefault="004433D2" w:rsidP="004433D2">
            <w:pPr>
              <w:jc w:val="both"/>
              <w:rPr>
                <w:shd w:val="clear" w:color="auto" w:fill="FFFFFF"/>
              </w:rPr>
            </w:pPr>
            <w:r w:rsidRPr="00231B6D">
              <w:t>“(2) </w:t>
            </w:r>
            <w:r w:rsidRPr="00231B6D">
              <w:rPr>
                <w:shd w:val="clear" w:color="auto" w:fill="FFFFFF"/>
              </w:rPr>
              <w:t>Nodokļa 0 procentu likmi piemēro netieši, atmaksājot samaksāto nodokli, preču piegādēm un pakalpojumiem, kas iekšzemē sniegti:</w:t>
            </w:r>
          </w:p>
          <w:p w14:paraId="0D6D4006" w14:textId="5B448C13" w:rsidR="004433D2" w:rsidRPr="00231B6D" w:rsidRDefault="004433D2" w:rsidP="004433D2">
            <w:pPr>
              <w:ind w:left="481" w:hanging="142"/>
              <w:jc w:val="both"/>
              <w:rPr>
                <w:shd w:val="clear" w:color="auto" w:fill="FFFFFF"/>
              </w:rPr>
            </w:pPr>
            <w:r w:rsidRPr="00231B6D">
              <w:rPr>
                <w:shd w:val="clear" w:color="auto" w:fill="FFFFFF"/>
              </w:rPr>
              <w:t>1) Ziemeļatlantijas līguma organizācijas (NATO) dalībvalstu bruņoto spēku vienībām, kas ierodas uz kopējo NATO dalībvalstu aizsardzības pasākumu Latvijas Republikas teritorijā (izņemot Latvijas Republikas Nacionālos bruņotos spēkus), tai skaitā pavadošā civilā personāla vajadzībām vai šo bruņoto spēku vienību virtuves vai ēdnīcas apgādei;</w:t>
            </w:r>
          </w:p>
          <w:p w14:paraId="333DE040" w14:textId="39640839" w:rsidR="004433D2" w:rsidRPr="00231B6D" w:rsidRDefault="004433D2" w:rsidP="004433D2">
            <w:pPr>
              <w:ind w:left="481" w:hanging="142"/>
              <w:jc w:val="both"/>
              <w:rPr>
                <w:bCs/>
              </w:rPr>
            </w:pPr>
            <w:r w:rsidRPr="00231B6D">
              <w:rPr>
                <w:shd w:val="clear" w:color="auto" w:fill="FFFFFF"/>
              </w:rPr>
              <w:t>2) citu</w:t>
            </w:r>
            <w:r w:rsidRPr="00231B6D">
              <w:t xml:space="preserve"> dalībvalstu bruņoto spēku vienībām, kas </w:t>
            </w:r>
            <w:r w:rsidRPr="00231B6D">
              <w:rPr>
                <w:shd w:val="clear" w:color="auto" w:fill="FFFFFF"/>
              </w:rPr>
              <w:t>ierodas</w:t>
            </w:r>
            <w:r w:rsidRPr="00231B6D">
              <w:t xml:space="preserve"> uz kopējo </w:t>
            </w:r>
            <w:r w:rsidRPr="00231B6D">
              <w:rPr>
                <w:shd w:val="clear" w:color="auto" w:fill="FFFFFF"/>
              </w:rPr>
              <w:t>aizsardzības</w:t>
            </w:r>
            <w:r w:rsidRPr="00231B6D">
              <w:t xml:space="preserve"> pasākumu Latvijas </w:t>
            </w:r>
            <w:r w:rsidRPr="00231B6D">
              <w:rPr>
                <w:shd w:val="clear" w:color="auto" w:fill="FFFFFF"/>
              </w:rPr>
              <w:t>Republikas</w:t>
            </w:r>
            <w:r w:rsidRPr="00231B6D">
              <w:t xml:space="preserve"> teritorijā </w:t>
            </w:r>
            <w:r w:rsidRPr="00231B6D">
              <w:rPr>
                <w:shd w:val="clear" w:color="auto" w:fill="FFFFFF"/>
              </w:rPr>
              <w:t>(izņemot Latvijas Republikas Nacionālos bruņotos spēkus)</w:t>
            </w:r>
            <w:r w:rsidRPr="00231B6D">
              <w:t>, ko veic, lai īstenotu Eiropas Savienības darbību saskaņā ar kopējo drošības un aizsardzības politiku, tai skaitā pavadošā civilā personāla vajadzībām vai šo bruņoto spēku vienību virtuves vai ēdnīcas apgādei.”</w:t>
            </w:r>
          </w:p>
          <w:p w14:paraId="67D0C852" w14:textId="77777777" w:rsidR="004433D2" w:rsidRPr="00231B6D" w:rsidRDefault="004433D2" w:rsidP="004433D2">
            <w:pPr>
              <w:pStyle w:val="Default"/>
              <w:shd w:val="clear" w:color="auto" w:fill="FFFFFF"/>
              <w:tabs>
                <w:tab w:val="left" w:pos="1134"/>
              </w:tabs>
              <w:jc w:val="both"/>
              <w:rPr>
                <w:rFonts w:ascii="Times New Roman" w:hAnsi="Times New Roman" w:cs="Times New Roman"/>
                <w:color w:val="auto"/>
              </w:rPr>
            </w:pPr>
          </w:p>
          <w:p w14:paraId="4FA1E028" w14:textId="77777777" w:rsidR="004433D2" w:rsidRPr="00231B6D" w:rsidRDefault="004433D2" w:rsidP="004433D2">
            <w:pPr>
              <w:pStyle w:val="Default"/>
              <w:shd w:val="clear" w:color="auto" w:fill="FFFFFF"/>
              <w:tabs>
                <w:tab w:val="left" w:pos="1134"/>
              </w:tabs>
              <w:jc w:val="both"/>
              <w:rPr>
                <w:rFonts w:ascii="Times New Roman" w:hAnsi="Times New Roman" w:cs="Times New Roman"/>
                <w:color w:val="auto"/>
              </w:rPr>
            </w:pPr>
            <w:r w:rsidRPr="00231B6D">
              <w:rPr>
                <w:rFonts w:ascii="Times New Roman" w:hAnsi="Times New Roman" w:cs="Times New Roman"/>
                <w:color w:val="auto"/>
              </w:rPr>
              <w:t>papildināt piekto daļu ar 3.punktu šādā redakcijā:</w:t>
            </w:r>
          </w:p>
          <w:p w14:paraId="10214DBA" w14:textId="77777777" w:rsidR="004433D2" w:rsidRPr="00231B6D" w:rsidRDefault="004433D2" w:rsidP="004433D2">
            <w:pPr>
              <w:pStyle w:val="ListParagraph"/>
              <w:spacing w:after="0" w:line="240" w:lineRule="auto"/>
              <w:ind w:left="481"/>
              <w:jc w:val="both"/>
              <w:rPr>
                <w:rFonts w:ascii="Times New Roman" w:hAnsi="Times New Roman"/>
                <w:sz w:val="24"/>
                <w:szCs w:val="24"/>
              </w:rPr>
            </w:pPr>
            <w:r w:rsidRPr="00231B6D">
              <w:rPr>
                <w:rFonts w:ascii="Times New Roman" w:hAnsi="Times New Roman"/>
                <w:sz w:val="24"/>
                <w:szCs w:val="24"/>
              </w:rPr>
              <w:t xml:space="preserve">“3) citu dalībvalstu bruņoto spēku vienībām, kas ierodas uz kopējo aizsardzības pasākumu Latvijas Republikas teritorijā </w:t>
            </w:r>
            <w:r w:rsidRPr="00231B6D">
              <w:rPr>
                <w:rFonts w:ascii="Times New Roman" w:hAnsi="Times New Roman"/>
                <w:sz w:val="24"/>
                <w:szCs w:val="24"/>
                <w:shd w:val="clear" w:color="auto" w:fill="FFFFFF"/>
              </w:rPr>
              <w:t>(izņemot Latvijas Republikas Nacionālos bruņotos spēkus)</w:t>
            </w:r>
            <w:r w:rsidRPr="00231B6D">
              <w:rPr>
                <w:rFonts w:ascii="Times New Roman" w:hAnsi="Times New Roman"/>
                <w:sz w:val="24"/>
                <w:szCs w:val="24"/>
              </w:rPr>
              <w:t>, ko veic, lai īstenotu Eiropas Savienības darbību saskaņā ar kopējo drošības un aizsardzības politiku, tai skaitā pavadošā civilā personāla vajadzībām vai šo bruņoto spēku vienību virtuves vai ēdnīcas apgādei.”</w:t>
            </w:r>
          </w:p>
          <w:p w14:paraId="68AFA153" w14:textId="77777777" w:rsidR="004433D2" w:rsidRPr="00231B6D" w:rsidRDefault="004433D2" w:rsidP="004433D2">
            <w:pPr>
              <w:pStyle w:val="ListParagraph"/>
              <w:spacing w:after="0" w:line="240" w:lineRule="auto"/>
              <w:ind w:left="481"/>
              <w:jc w:val="both"/>
              <w:rPr>
                <w:rFonts w:ascii="Times New Roman" w:hAnsi="Times New Roman"/>
                <w:sz w:val="24"/>
                <w:szCs w:val="24"/>
              </w:rPr>
            </w:pPr>
          </w:p>
          <w:p w14:paraId="34CCD54E" w14:textId="728ABE93" w:rsidR="004433D2" w:rsidRPr="00231B6D" w:rsidRDefault="004433D2" w:rsidP="004433D2">
            <w:pPr>
              <w:jc w:val="both"/>
            </w:pPr>
            <w:r w:rsidRPr="00231B6D">
              <w:t>6. 53.pant</w:t>
            </w:r>
            <w:r>
              <w:t>ā</w:t>
            </w:r>
            <w:r w:rsidRPr="00231B6D">
              <w:t>:</w:t>
            </w:r>
          </w:p>
          <w:p w14:paraId="311FD73F" w14:textId="77777777" w:rsidR="004433D2" w:rsidRPr="00231B6D" w:rsidRDefault="004433D2" w:rsidP="004433D2">
            <w:pPr>
              <w:pStyle w:val="Default"/>
              <w:shd w:val="clear" w:color="auto" w:fill="FFFFFF"/>
              <w:tabs>
                <w:tab w:val="left" w:pos="1134"/>
              </w:tabs>
              <w:jc w:val="both"/>
              <w:rPr>
                <w:rFonts w:ascii="Times New Roman" w:hAnsi="Times New Roman" w:cs="Times New Roman"/>
                <w:color w:val="auto"/>
              </w:rPr>
            </w:pPr>
            <w:r w:rsidRPr="00231B6D">
              <w:rPr>
                <w:rFonts w:ascii="Times New Roman" w:hAnsi="Times New Roman" w:cs="Times New Roman"/>
                <w:color w:val="auto"/>
              </w:rPr>
              <w:t>papildināt septīto daļu ar 6.punktu šādā redakcijā:</w:t>
            </w:r>
          </w:p>
          <w:p w14:paraId="2D91516C" w14:textId="77777777" w:rsidR="004433D2" w:rsidRPr="00231B6D" w:rsidRDefault="004433D2" w:rsidP="004433D2">
            <w:pPr>
              <w:pStyle w:val="Default"/>
              <w:shd w:val="clear" w:color="auto" w:fill="FFFFFF"/>
              <w:tabs>
                <w:tab w:val="left" w:pos="1134"/>
              </w:tabs>
              <w:ind w:left="709"/>
              <w:jc w:val="both"/>
              <w:rPr>
                <w:rFonts w:ascii="Times New Roman" w:hAnsi="Times New Roman" w:cs="Times New Roman"/>
                <w:color w:val="auto"/>
              </w:rPr>
            </w:pPr>
          </w:p>
          <w:p w14:paraId="0DB17FC8" w14:textId="665D6300" w:rsidR="004433D2" w:rsidRPr="00231B6D" w:rsidRDefault="004433D2" w:rsidP="004433D2">
            <w:pPr>
              <w:pStyle w:val="ListParagraph"/>
              <w:spacing w:after="0" w:line="240" w:lineRule="auto"/>
              <w:ind w:left="481"/>
              <w:jc w:val="both"/>
              <w:rPr>
                <w:rFonts w:ascii="Times New Roman" w:hAnsi="Times New Roman"/>
                <w:sz w:val="24"/>
                <w:szCs w:val="24"/>
              </w:rPr>
            </w:pPr>
            <w:r w:rsidRPr="00231B6D">
              <w:rPr>
                <w:rFonts w:ascii="Times New Roman" w:hAnsi="Times New Roman"/>
                <w:sz w:val="24"/>
                <w:szCs w:val="24"/>
              </w:rPr>
              <w:t>“6) citu dalībvalstu bruņoto spēku vienības, kas ierodas uz kopējo aizsardzības pasākumu Latvijas Republikas teritorijā (izņemot Latvijas Republikas Nacionālos bruņotos spēkus), ko veic, lai īstenotu Savienības darbību saskaņā ar kopējo drošības un aizsardzības politiku, vajadzībām, tai skaitā pavadošā civilā personāla vajadzībām vai šo bruņoto spēku vienību virtuves vai ēdnīcas apgādei.”</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D7FD832" w14:textId="77777777" w:rsidR="004433D2" w:rsidRPr="00E106E1" w:rsidRDefault="004433D2" w:rsidP="004433D2">
            <w:pPr>
              <w:pStyle w:val="NoSpacing"/>
              <w:spacing w:before="60"/>
              <w:rPr>
                <w:b/>
              </w:rPr>
            </w:pPr>
            <w:r w:rsidRPr="00E106E1">
              <w:rPr>
                <w:b/>
              </w:rPr>
              <w:lastRenderedPageBreak/>
              <w:t>Tieslietu ministrija</w:t>
            </w:r>
          </w:p>
          <w:p w14:paraId="7EC05569" w14:textId="0F8443C0" w:rsidR="004433D2" w:rsidRPr="00E106E1" w:rsidRDefault="004433D2" w:rsidP="004433D2">
            <w:pPr>
              <w:pStyle w:val="ListParagraph"/>
              <w:tabs>
                <w:tab w:val="left" w:pos="1134"/>
                <w:tab w:val="left" w:pos="1276"/>
                <w:tab w:val="left" w:pos="1418"/>
                <w:tab w:val="left" w:pos="1560"/>
                <w:tab w:val="left" w:pos="1701"/>
                <w:tab w:val="left" w:pos="1843"/>
              </w:tabs>
              <w:spacing w:beforeLines="60" w:before="144" w:afterLines="60" w:after="144" w:line="240" w:lineRule="auto"/>
              <w:ind w:left="0"/>
              <w:contextualSpacing w:val="0"/>
              <w:jc w:val="both"/>
              <w:rPr>
                <w:rFonts w:ascii="Times New Roman" w:hAnsi="Times New Roman"/>
                <w:color w:val="000000"/>
                <w:sz w:val="24"/>
                <w:szCs w:val="24"/>
                <w:shd w:val="clear" w:color="auto" w:fill="FFFFFF"/>
                <w:lang w:eastAsia="en-GB"/>
              </w:rPr>
            </w:pPr>
            <w:r w:rsidRPr="00E106E1">
              <w:rPr>
                <w:rFonts w:ascii="Times New Roman" w:hAnsi="Times New Roman"/>
                <w:sz w:val="24"/>
                <w:szCs w:val="24"/>
              </w:rPr>
              <w:t>Likumprojekta 4. pantā izteiktajā Pievieno</w:t>
            </w:r>
            <w:r>
              <w:rPr>
                <w:rFonts w:ascii="Times New Roman" w:hAnsi="Times New Roman"/>
                <w:sz w:val="24"/>
                <w:szCs w:val="24"/>
              </w:rPr>
              <w:t>tās vērtības nodokļa likuma 50.panta otrās daļas 2.punktā, 4.</w:t>
            </w:r>
            <w:r w:rsidRPr="00E106E1">
              <w:rPr>
                <w:rFonts w:ascii="Times New Roman" w:hAnsi="Times New Roman"/>
                <w:sz w:val="24"/>
                <w:szCs w:val="24"/>
              </w:rPr>
              <w:t>pantā ietvertajā Pievieno</w:t>
            </w:r>
            <w:r>
              <w:rPr>
                <w:rFonts w:ascii="Times New Roman" w:hAnsi="Times New Roman"/>
                <w:sz w:val="24"/>
                <w:szCs w:val="24"/>
              </w:rPr>
              <w:t>tās vērtības nodokļa likuma 50.</w:t>
            </w:r>
            <w:r w:rsidRPr="00E106E1">
              <w:rPr>
                <w:rFonts w:ascii="Times New Roman" w:hAnsi="Times New Roman"/>
                <w:sz w:val="24"/>
                <w:szCs w:val="24"/>
              </w:rPr>
              <w:t>panta piektās daļas trešajā punktā un 6.pantā ietvertajā Pievieno</w:t>
            </w:r>
            <w:r>
              <w:rPr>
                <w:rFonts w:ascii="Times New Roman" w:hAnsi="Times New Roman"/>
                <w:sz w:val="24"/>
                <w:szCs w:val="24"/>
              </w:rPr>
              <w:t>tās vērtības nodokļa likuma 53.</w:t>
            </w:r>
            <w:r w:rsidRPr="00E106E1">
              <w:rPr>
                <w:rFonts w:ascii="Times New Roman" w:hAnsi="Times New Roman"/>
                <w:sz w:val="24"/>
                <w:szCs w:val="24"/>
              </w:rPr>
              <w:t xml:space="preserve">panta septītās daļas 6.punktā ietvertas atsauces uz Savienības darbību saskaņā ar kopējo drošības un aizsardzības politiku. Saistībā ar minēto lūdzam izvērtēt un likumprojektā un tā anotācijā skaidrot, no kādiem Eiropas Savienības dokumentiem minētā politika izriet, kā arī skaidrot šo dokumentu pieejamību (nepieciešamības gadījumā izdarot atbilstošu atsauci). Norādām, ka saskaņā ar Līguma par Eiropas Savienību 25. pantu Savienība īsteno kopējo ārpolitiku un drošības politiku: a) nosakot vispārīgas pamatnostādnes; b) pieņemot lēmumus, kuros nosaka: i) Savienībai veicamās darbības, ii) Savienības nostāju, iii) kārtību i) un ii) apakšpunktā minēto lēmumu īstenošanai; kā arī c) stiprinot dalībvalstu </w:t>
            </w:r>
            <w:r w:rsidRPr="00E106E1">
              <w:rPr>
                <w:rFonts w:ascii="Times New Roman" w:hAnsi="Times New Roman"/>
                <w:sz w:val="24"/>
                <w:szCs w:val="24"/>
              </w:rPr>
              <w:lastRenderedPageBreak/>
              <w:t>sistemātisku sadarbību politikas īstenošanā.</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4EC8ACAF" w14:textId="0A990E2F" w:rsidR="004433D2" w:rsidRPr="00B013CF" w:rsidRDefault="004433D2" w:rsidP="004433D2">
            <w:pPr>
              <w:pStyle w:val="NoSpacing"/>
              <w:spacing w:before="60"/>
              <w:rPr>
                <w:b/>
                <w:szCs w:val="24"/>
              </w:rPr>
            </w:pPr>
            <w:r w:rsidRPr="00B013CF">
              <w:rPr>
                <w:b/>
                <w:szCs w:val="24"/>
              </w:rPr>
              <w:lastRenderedPageBreak/>
              <w:t>Iebildums ņemts vērā.</w:t>
            </w:r>
          </w:p>
          <w:p w14:paraId="33999FAC" w14:textId="2F0FCA52" w:rsidR="004433D2" w:rsidRPr="00B013CF" w:rsidRDefault="004433D2" w:rsidP="004433D2">
            <w:pPr>
              <w:jc w:val="both"/>
              <w:rPr>
                <w:lang w:eastAsia="en-US"/>
              </w:rPr>
            </w:pPr>
          </w:p>
        </w:tc>
        <w:tc>
          <w:tcPr>
            <w:tcW w:w="3260" w:type="dxa"/>
            <w:gridSpan w:val="2"/>
            <w:tcBorders>
              <w:top w:val="single" w:sz="4" w:space="0" w:color="auto"/>
              <w:left w:val="single" w:sz="4" w:space="0" w:color="auto"/>
              <w:bottom w:val="single" w:sz="4" w:space="0" w:color="auto"/>
            </w:tcBorders>
            <w:shd w:val="clear" w:color="auto" w:fill="auto"/>
          </w:tcPr>
          <w:p w14:paraId="556535CB" w14:textId="46FA9B8B" w:rsidR="004433D2" w:rsidRDefault="004433D2" w:rsidP="004433D2">
            <w:pPr>
              <w:pStyle w:val="Default"/>
              <w:shd w:val="clear" w:color="auto" w:fill="FFFFFF"/>
              <w:tabs>
                <w:tab w:val="left" w:pos="1134"/>
              </w:tabs>
              <w:jc w:val="both"/>
              <w:rPr>
                <w:rFonts w:ascii="Times New Roman" w:hAnsi="Times New Roman" w:cs="Times New Roman"/>
                <w:bCs/>
                <w:lang w:eastAsia="lv-LV"/>
              </w:rPr>
            </w:pPr>
            <w:r>
              <w:rPr>
                <w:rFonts w:ascii="Times New Roman" w:hAnsi="Times New Roman" w:cs="Times New Roman"/>
                <w:bCs/>
                <w:lang w:eastAsia="lv-LV"/>
              </w:rPr>
              <w:t>Papildināts likumprojekta anotācijas I sadaļas 2.punkts ar skaidrojumu.</w:t>
            </w:r>
          </w:p>
          <w:p w14:paraId="37AC0BD7" w14:textId="77777777" w:rsidR="004433D2" w:rsidRDefault="004433D2" w:rsidP="004433D2">
            <w:pPr>
              <w:pStyle w:val="Default"/>
              <w:shd w:val="clear" w:color="auto" w:fill="FFFFFF"/>
              <w:tabs>
                <w:tab w:val="left" w:pos="1134"/>
              </w:tabs>
              <w:jc w:val="both"/>
              <w:rPr>
                <w:rFonts w:ascii="Times New Roman" w:hAnsi="Times New Roman" w:cs="Times New Roman"/>
                <w:bCs/>
                <w:lang w:eastAsia="lv-LV"/>
              </w:rPr>
            </w:pPr>
          </w:p>
          <w:p w14:paraId="3ED1B980" w14:textId="597D517D" w:rsidR="004433D2" w:rsidRDefault="004433D2" w:rsidP="004433D2">
            <w:pPr>
              <w:pStyle w:val="Default"/>
              <w:shd w:val="clear" w:color="auto" w:fill="FFFFFF"/>
              <w:tabs>
                <w:tab w:val="left" w:pos="1134"/>
              </w:tabs>
              <w:jc w:val="both"/>
              <w:rPr>
                <w:rFonts w:ascii="Times New Roman" w:hAnsi="Times New Roman" w:cs="Times New Roman"/>
                <w:bCs/>
                <w:lang w:eastAsia="lv-LV"/>
              </w:rPr>
            </w:pPr>
            <w:r>
              <w:rPr>
                <w:rFonts w:ascii="Times New Roman" w:hAnsi="Times New Roman" w:cs="Times New Roman"/>
                <w:bCs/>
                <w:lang w:eastAsia="lv-LV"/>
              </w:rPr>
              <w:t>Likumprojekts</w:t>
            </w:r>
          </w:p>
          <w:p w14:paraId="58A9857E" w14:textId="585C77CD" w:rsidR="00433593" w:rsidRPr="00730C38" w:rsidRDefault="004433D2" w:rsidP="00433593">
            <w:pPr>
              <w:spacing w:before="120"/>
              <w:jc w:val="both"/>
              <w:rPr>
                <w:bCs/>
              </w:rPr>
            </w:pPr>
            <w:r>
              <w:t>“</w:t>
            </w:r>
            <w:r w:rsidRPr="00730C38">
              <w:rPr>
                <w:bCs/>
              </w:rPr>
              <w:t xml:space="preserve">4. </w:t>
            </w:r>
            <w:r w:rsidR="00433593" w:rsidRPr="00730C38">
              <w:rPr>
                <w:bCs/>
              </w:rPr>
              <w:t>50.pantā:</w:t>
            </w:r>
          </w:p>
          <w:p w14:paraId="7A732470"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izteikt otro daļu šādā redakcijā:</w:t>
            </w:r>
          </w:p>
          <w:p w14:paraId="2E49CB95" w14:textId="77777777" w:rsidR="00433593" w:rsidRPr="00730C38" w:rsidRDefault="00433593" w:rsidP="00433593">
            <w:pPr>
              <w:jc w:val="both"/>
              <w:rPr>
                <w:shd w:val="clear" w:color="auto" w:fill="FFFFFF"/>
              </w:rPr>
            </w:pPr>
            <w:r w:rsidRPr="00730C38">
              <w:t>“(2) </w:t>
            </w:r>
            <w:r w:rsidRPr="00730C38">
              <w:rPr>
                <w:shd w:val="clear" w:color="auto" w:fill="FFFFFF"/>
              </w:rPr>
              <w:t>Nodokļa 0 procentu likmi piemēro netieši, atmaksājot samaksāto nodokli, preču piegādēm un pakalpojumiem, kas iekšzemē sniegti:</w:t>
            </w:r>
          </w:p>
          <w:p w14:paraId="6013E65F" w14:textId="77777777" w:rsidR="00433593" w:rsidRPr="00730C38" w:rsidRDefault="00433593" w:rsidP="00433593">
            <w:pPr>
              <w:pStyle w:val="ListParagraph"/>
              <w:spacing w:after="0" w:line="240" w:lineRule="auto"/>
              <w:ind w:left="64" w:firstLine="141"/>
              <w:jc w:val="both"/>
              <w:rPr>
                <w:rFonts w:ascii="Times New Roman" w:hAnsi="Times New Roman"/>
                <w:sz w:val="24"/>
                <w:szCs w:val="24"/>
                <w:shd w:val="clear" w:color="auto" w:fill="FFFFFF"/>
              </w:rPr>
            </w:pPr>
            <w:r w:rsidRPr="00730C38">
              <w:rPr>
                <w:rFonts w:ascii="Times New Roman" w:hAnsi="Times New Roman"/>
                <w:sz w:val="24"/>
                <w:szCs w:val="24"/>
                <w:shd w:val="clear" w:color="auto" w:fill="FFFFFF"/>
              </w:rPr>
              <w:t>1) </w:t>
            </w:r>
            <w:r w:rsidRPr="00433593">
              <w:rPr>
                <w:rFonts w:ascii="Times New Roman" w:hAnsi="Times New Roman"/>
                <w:sz w:val="24"/>
                <w:szCs w:val="24"/>
                <w:shd w:val="clear" w:color="auto" w:fill="FFFFFF"/>
              </w:rPr>
              <w:t>citu</w:t>
            </w:r>
            <w:r w:rsidRPr="00730C38">
              <w:rPr>
                <w:rFonts w:ascii="Times New Roman" w:hAnsi="Times New Roman"/>
                <w:sz w:val="24"/>
                <w:szCs w:val="24"/>
                <w:shd w:val="clear" w:color="auto" w:fill="FFFFFF"/>
              </w:rPr>
              <w:t xml:space="preserve"> </w:t>
            </w:r>
            <w:r w:rsidRPr="00730C38">
              <w:rPr>
                <w:rFonts w:ascii="Times New Roman" w:hAnsi="Times New Roman"/>
                <w:sz w:val="24"/>
                <w:szCs w:val="24"/>
              </w:rPr>
              <w:t>Ziemeļatlantijas</w:t>
            </w:r>
            <w:r w:rsidRPr="00730C38">
              <w:rPr>
                <w:rFonts w:ascii="Times New Roman" w:hAnsi="Times New Roman"/>
                <w:sz w:val="24"/>
                <w:szCs w:val="24"/>
                <w:shd w:val="clear" w:color="auto" w:fill="FFFFFF"/>
              </w:rPr>
              <w:t xml:space="preserve"> līguma organizācijas (NATO) dalībvalstu bruņoto spēku vienībām, tai skaitā pavadošā civilā personāla vajadzībām vai šo bruņoto spēku vienību virtuves vai ēdnīcas apgādei, </w:t>
            </w:r>
            <w:r w:rsidRPr="00433593">
              <w:rPr>
                <w:rFonts w:ascii="Times New Roman" w:hAnsi="Times New Roman"/>
                <w:sz w:val="24"/>
                <w:szCs w:val="24"/>
                <w:shd w:val="clear" w:color="auto" w:fill="FFFFFF"/>
              </w:rPr>
              <w:t>ja šādi spēki piedalās kopējā aizsardzības pasākumā iekšzemē</w:t>
            </w:r>
            <w:r w:rsidRPr="00730C38">
              <w:rPr>
                <w:rFonts w:ascii="Times New Roman" w:hAnsi="Times New Roman"/>
                <w:sz w:val="24"/>
                <w:szCs w:val="24"/>
                <w:shd w:val="clear" w:color="auto" w:fill="FFFFFF"/>
              </w:rPr>
              <w:t>;</w:t>
            </w:r>
          </w:p>
          <w:p w14:paraId="7679C325" w14:textId="77777777" w:rsidR="00433593" w:rsidRPr="00730C38" w:rsidRDefault="00433593" w:rsidP="00433593">
            <w:pPr>
              <w:pStyle w:val="ListParagraph"/>
              <w:spacing w:after="0" w:line="240" w:lineRule="auto"/>
              <w:ind w:left="64" w:firstLine="141"/>
              <w:jc w:val="both"/>
              <w:rPr>
                <w:rFonts w:ascii="Times New Roman" w:hAnsi="Times New Roman"/>
                <w:bCs/>
                <w:sz w:val="24"/>
                <w:szCs w:val="24"/>
                <w:lang w:eastAsia="lv-LV"/>
              </w:rPr>
            </w:pPr>
            <w:r w:rsidRPr="00730C38">
              <w:rPr>
                <w:rFonts w:ascii="Times New Roman" w:hAnsi="Times New Roman"/>
                <w:sz w:val="24"/>
                <w:szCs w:val="24"/>
                <w:shd w:val="clear" w:color="auto" w:fill="FFFFFF"/>
              </w:rPr>
              <w:t>2) citu</w:t>
            </w:r>
            <w:r w:rsidRPr="00730C38">
              <w:rPr>
                <w:rFonts w:ascii="Times New Roman" w:hAnsi="Times New Roman"/>
                <w:sz w:val="24"/>
                <w:szCs w:val="24"/>
              </w:rPr>
              <w:t xml:space="preserve"> </w:t>
            </w:r>
            <w:r w:rsidRPr="00730C38">
              <w:rPr>
                <w:rFonts w:ascii="Times New Roman" w:hAnsi="Times New Roman"/>
                <w:sz w:val="24"/>
                <w:szCs w:val="24"/>
                <w:shd w:val="clear" w:color="auto" w:fill="FFFFFF"/>
              </w:rPr>
              <w:t>dalībvalstu</w:t>
            </w:r>
            <w:r w:rsidRPr="00730C38">
              <w:rPr>
                <w:rFonts w:ascii="Times New Roman" w:hAnsi="Times New Roman"/>
                <w:sz w:val="24"/>
                <w:szCs w:val="24"/>
              </w:rPr>
              <w:t xml:space="preserve"> bruņoto spēku vienībām, tai skaitā pavadošā civilā personāla vajadzībām vai šo bruņoto spēku vienību virtuves vai ēdnīcas apgādei, </w:t>
            </w:r>
            <w:r w:rsidRPr="00433593">
              <w:rPr>
                <w:rFonts w:ascii="Times New Roman" w:hAnsi="Times New Roman"/>
                <w:sz w:val="24"/>
                <w:szCs w:val="24"/>
              </w:rPr>
              <w:t>ja šādi spēki piedalās aizsardzības pasākumā iekšzemē</w:t>
            </w:r>
            <w:r w:rsidRPr="00730C38">
              <w:rPr>
                <w:rFonts w:ascii="Times New Roman" w:hAnsi="Times New Roman"/>
                <w:sz w:val="24"/>
                <w:szCs w:val="24"/>
              </w:rPr>
              <w:t>, ko veic, lai īstenotu Eiropas Savienības darbību saskaņā ar kopējo drošības un aizsardzības politiku.”</w:t>
            </w:r>
          </w:p>
          <w:p w14:paraId="38404D37" w14:textId="77777777" w:rsidR="00433593" w:rsidRPr="00433593" w:rsidRDefault="00433593" w:rsidP="00433593">
            <w:pPr>
              <w:pStyle w:val="Default"/>
              <w:shd w:val="clear" w:color="auto" w:fill="FFFFFF"/>
              <w:tabs>
                <w:tab w:val="left" w:pos="1134"/>
              </w:tabs>
              <w:jc w:val="both"/>
              <w:rPr>
                <w:rFonts w:ascii="Times New Roman" w:hAnsi="Times New Roman" w:cs="Times New Roman"/>
                <w:color w:val="auto"/>
              </w:rPr>
            </w:pPr>
          </w:p>
          <w:p w14:paraId="15DF0AAE" w14:textId="77777777" w:rsidR="00433593" w:rsidRPr="00433593" w:rsidRDefault="00433593" w:rsidP="00433593">
            <w:pPr>
              <w:pStyle w:val="Default"/>
              <w:shd w:val="clear" w:color="auto" w:fill="FFFFFF"/>
              <w:tabs>
                <w:tab w:val="left" w:pos="1134"/>
              </w:tabs>
              <w:jc w:val="both"/>
              <w:rPr>
                <w:rFonts w:ascii="Times New Roman" w:hAnsi="Times New Roman" w:cs="Times New Roman"/>
                <w:color w:val="auto"/>
              </w:rPr>
            </w:pPr>
            <w:r w:rsidRPr="00433593">
              <w:rPr>
                <w:rFonts w:ascii="Times New Roman" w:hAnsi="Times New Roman" w:cs="Times New Roman"/>
                <w:color w:val="auto"/>
              </w:rPr>
              <w:lastRenderedPageBreak/>
              <w:t>izslēgt trešajā daļā vārdus “šajā pantā minētās personas”;</w:t>
            </w:r>
          </w:p>
          <w:p w14:paraId="28A96491" w14:textId="77777777" w:rsidR="00433593" w:rsidRPr="00433593" w:rsidRDefault="00433593" w:rsidP="00433593">
            <w:pPr>
              <w:pStyle w:val="Default"/>
              <w:shd w:val="clear" w:color="auto" w:fill="FFFFFF"/>
              <w:tabs>
                <w:tab w:val="left" w:pos="1134"/>
              </w:tabs>
              <w:jc w:val="both"/>
              <w:rPr>
                <w:rFonts w:ascii="Times New Roman" w:hAnsi="Times New Roman" w:cs="Times New Roman"/>
                <w:color w:val="auto"/>
                <w:sz w:val="28"/>
                <w:szCs w:val="28"/>
              </w:rPr>
            </w:pPr>
          </w:p>
          <w:p w14:paraId="0583E0BA" w14:textId="77777777" w:rsidR="00433593" w:rsidRPr="00433593" w:rsidRDefault="00433593" w:rsidP="00433593">
            <w:pPr>
              <w:pStyle w:val="Default"/>
              <w:shd w:val="clear" w:color="auto" w:fill="FFFFFF"/>
              <w:tabs>
                <w:tab w:val="left" w:pos="1134"/>
              </w:tabs>
              <w:jc w:val="both"/>
              <w:rPr>
                <w:rFonts w:ascii="Times New Roman" w:hAnsi="Times New Roman" w:cs="Times New Roman"/>
                <w:color w:val="auto"/>
              </w:rPr>
            </w:pPr>
            <w:r w:rsidRPr="00433593">
              <w:rPr>
                <w:rFonts w:ascii="Times New Roman" w:hAnsi="Times New Roman" w:cs="Times New Roman"/>
                <w:color w:val="auto"/>
              </w:rPr>
              <w:t>izteikt piektās daļas 2.punktu šādā redakcijā:</w:t>
            </w:r>
          </w:p>
          <w:p w14:paraId="2F50EF14" w14:textId="77777777" w:rsidR="00433593" w:rsidRPr="00433593" w:rsidRDefault="00433593" w:rsidP="00433593">
            <w:pPr>
              <w:pStyle w:val="ListParagraph"/>
              <w:spacing w:after="0" w:line="240" w:lineRule="auto"/>
              <w:ind w:left="64" w:firstLine="141"/>
              <w:jc w:val="both"/>
              <w:rPr>
                <w:rFonts w:ascii="Times New Roman" w:hAnsi="Times New Roman"/>
                <w:color w:val="000000"/>
                <w:sz w:val="28"/>
                <w:szCs w:val="28"/>
              </w:rPr>
            </w:pPr>
            <w:r w:rsidRPr="00433593">
              <w:rPr>
                <w:rFonts w:ascii="Times New Roman" w:hAnsi="Times New Roman"/>
                <w:color w:val="000000"/>
                <w:sz w:val="24"/>
                <w:szCs w:val="24"/>
              </w:rPr>
              <w:t xml:space="preserve">“2) </w:t>
            </w:r>
            <w:r w:rsidRPr="00433593">
              <w:rPr>
                <w:rFonts w:ascii="Times New Roman" w:hAnsi="Times New Roman"/>
                <w:sz w:val="24"/>
                <w:szCs w:val="24"/>
              </w:rPr>
              <w:t xml:space="preserve">citu </w:t>
            </w:r>
            <w:r w:rsidRPr="00433593">
              <w:rPr>
                <w:rFonts w:ascii="Times New Roman" w:hAnsi="Times New Roman"/>
                <w:color w:val="000000"/>
                <w:sz w:val="24"/>
                <w:szCs w:val="24"/>
              </w:rPr>
              <w:t xml:space="preserve">Ziemeļatlantijas līguma organizācijas (NATO) dalībvalstu bruņoto spēku vienībām, tai skaitā pavadošā civilā personāla vajadzībām </w:t>
            </w:r>
            <w:r w:rsidRPr="00433593">
              <w:rPr>
                <w:rFonts w:ascii="Times New Roman" w:hAnsi="Times New Roman"/>
                <w:sz w:val="24"/>
                <w:szCs w:val="24"/>
              </w:rPr>
              <w:t>vai</w:t>
            </w:r>
            <w:r w:rsidRPr="00433593">
              <w:rPr>
                <w:rFonts w:ascii="Times New Roman" w:hAnsi="Times New Roman"/>
                <w:color w:val="000000"/>
                <w:sz w:val="24"/>
                <w:szCs w:val="24"/>
              </w:rPr>
              <w:t xml:space="preserve"> šo bruņoto spēku vienību virtuves </w:t>
            </w:r>
            <w:r w:rsidRPr="00433593">
              <w:rPr>
                <w:rFonts w:ascii="Times New Roman" w:hAnsi="Times New Roman"/>
                <w:sz w:val="24"/>
                <w:szCs w:val="24"/>
              </w:rPr>
              <w:t>vai</w:t>
            </w:r>
            <w:r w:rsidRPr="00433593">
              <w:rPr>
                <w:rFonts w:ascii="Times New Roman" w:hAnsi="Times New Roman"/>
                <w:color w:val="000000"/>
                <w:sz w:val="24"/>
                <w:szCs w:val="24"/>
              </w:rPr>
              <w:t xml:space="preserve"> ēdnīcas apgādei</w:t>
            </w:r>
            <w:r w:rsidRPr="00433593">
              <w:rPr>
                <w:rFonts w:ascii="Times New Roman" w:hAnsi="Times New Roman"/>
                <w:sz w:val="24"/>
                <w:szCs w:val="24"/>
              </w:rPr>
              <w:t>, ja šādi spēki piedalās kopējā aizsardzības pasākumā iekšzemē;</w:t>
            </w:r>
            <w:r w:rsidRPr="00433593">
              <w:rPr>
                <w:rFonts w:ascii="Times New Roman" w:hAnsi="Times New Roman"/>
                <w:color w:val="000000"/>
                <w:sz w:val="24"/>
                <w:szCs w:val="24"/>
              </w:rPr>
              <w:t>”</w:t>
            </w:r>
          </w:p>
          <w:p w14:paraId="4EF08BE3" w14:textId="77777777" w:rsidR="00433593" w:rsidRPr="00433593" w:rsidRDefault="00433593" w:rsidP="00433593">
            <w:pPr>
              <w:pStyle w:val="Default"/>
              <w:shd w:val="clear" w:color="auto" w:fill="FFFFFF"/>
              <w:tabs>
                <w:tab w:val="left" w:pos="1134"/>
              </w:tabs>
              <w:jc w:val="both"/>
              <w:rPr>
                <w:rFonts w:ascii="Times New Roman" w:hAnsi="Times New Roman" w:cs="Times New Roman"/>
                <w:color w:val="auto"/>
              </w:rPr>
            </w:pPr>
          </w:p>
          <w:p w14:paraId="7D335116"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papildināt piekto daļu ar 3.punktu šādā redakcijā:</w:t>
            </w:r>
          </w:p>
          <w:p w14:paraId="34BAC017" w14:textId="77777777" w:rsidR="00433593" w:rsidRPr="00730C38" w:rsidRDefault="00433593" w:rsidP="00433593">
            <w:pPr>
              <w:pStyle w:val="ListParagraph"/>
              <w:spacing w:after="0" w:line="240" w:lineRule="auto"/>
              <w:ind w:left="64" w:firstLine="141"/>
              <w:jc w:val="both"/>
              <w:rPr>
                <w:rFonts w:ascii="Times New Roman" w:hAnsi="Times New Roman"/>
                <w:sz w:val="24"/>
                <w:szCs w:val="24"/>
              </w:rPr>
            </w:pPr>
            <w:r w:rsidRPr="00730C38">
              <w:rPr>
                <w:rFonts w:ascii="Times New Roman" w:hAnsi="Times New Roman"/>
                <w:sz w:val="24"/>
                <w:szCs w:val="24"/>
              </w:rPr>
              <w:t xml:space="preserve">“3) citu dalībvalstu bruņoto spēku vienībām, tai skaitā pavadošā civilā personāla vajadzībām vai šo bruņoto spēku vienību virtuves vai ēdnīcas apgādei, </w:t>
            </w:r>
            <w:r w:rsidRPr="00433593">
              <w:rPr>
                <w:rFonts w:ascii="Times New Roman" w:hAnsi="Times New Roman"/>
                <w:sz w:val="24"/>
                <w:szCs w:val="24"/>
              </w:rPr>
              <w:t>ja šādi spēki piedalās aizsardzības pasākumā iekšzemē</w:t>
            </w:r>
            <w:r w:rsidRPr="00730C38">
              <w:rPr>
                <w:rFonts w:ascii="Times New Roman" w:hAnsi="Times New Roman"/>
                <w:sz w:val="24"/>
                <w:szCs w:val="24"/>
              </w:rPr>
              <w:t>, ko veic, lai īstenotu Eiropas Savienības darbību saskaņā ar kopējo drošības un aizsardzības politiku.”</w:t>
            </w:r>
          </w:p>
          <w:p w14:paraId="7B67F902"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p>
          <w:p w14:paraId="5EC8CCF1" w14:textId="77777777" w:rsidR="00433593" w:rsidRPr="00730C38" w:rsidRDefault="00433593" w:rsidP="00433593">
            <w:pPr>
              <w:jc w:val="both"/>
            </w:pPr>
            <w:r w:rsidRPr="00730C38">
              <w:t>6. 53.pantā:</w:t>
            </w:r>
          </w:p>
          <w:p w14:paraId="586B2645"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izteikt septītās daļas 4.punktu šādā redakcijā:</w:t>
            </w:r>
          </w:p>
          <w:p w14:paraId="21A81469" w14:textId="77777777" w:rsidR="00433593" w:rsidRPr="00433593" w:rsidRDefault="00433593" w:rsidP="00433593">
            <w:pPr>
              <w:pStyle w:val="ListParagraph"/>
              <w:spacing w:after="0" w:line="240" w:lineRule="auto"/>
              <w:ind w:left="64" w:firstLine="141"/>
              <w:jc w:val="both"/>
              <w:rPr>
                <w:rFonts w:ascii="Times New Roman" w:hAnsi="Times New Roman"/>
                <w:sz w:val="24"/>
                <w:szCs w:val="24"/>
              </w:rPr>
            </w:pPr>
            <w:r w:rsidRPr="00730C38">
              <w:rPr>
                <w:rFonts w:ascii="Times New Roman" w:hAnsi="Times New Roman"/>
                <w:sz w:val="24"/>
                <w:szCs w:val="24"/>
              </w:rPr>
              <w:t xml:space="preserve">“4) Ziemeļatlantijas līguma organizācijas (NATO) </w:t>
            </w:r>
            <w:r w:rsidRPr="00730C38">
              <w:rPr>
                <w:rFonts w:ascii="Times New Roman" w:hAnsi="Times New Roman"/>
                <w:sz w:val="24"/>
                <w:szCs w:val="24"/>
              </w:rPr>
              <w:lastRenderedPageBreak/>
              <w:t xml:space="preserve">struktūrvienības starptautiskā līguma izpildes vajadzībām vai </w:t>
            </w:r>
            <w:r w:rsidRPr="00433593">
              <w:rPr>
                <w:rFonts w:ascii="Times New Roman" w:hAnsi="Times New Roman"/>
                <w:sz w:val="24"/>
                <w:szCs w:val="24"/>
              </w:rPr>
              <w:t>citu</w:t>
            </w:r>
            <w:r w:rsidRPr="00730C38">
              <w:rPr>
                <w:rFonts w:ascii="Times New Roman" w:hAnsi="Times New Roman"/>
                <w:sz w:val="24"/>
                <w:szCs w:val="24"/>
              </w:rPr>
              <w:t xml:space="preserve"> NATO dalībvalstu bruņoto spēku vienības, tai </w:t>
            </w:r>
            <w:r w:rsidRPr="00730C38">
              <w:rPr>
                <w:rFonts w:ascii="Times New Roman" w:hAnsi="Times New Roman"/>
                <w:sz w:val="24"/>
                <w:szCs w:val="24"/>
                <w:shd w:val="clear" w:color="auto" w:fill="FFFFFF"/>
              </w:rPr>
              <w:t xml:space="preserve">skaitā pavadošā civilā personāla vajadzībām vai šo bruņoto spēku vienību virtuves vai ēdnīcas </w:t>
            </w:r>
            <w:r w:rsidRPr="00433593">
              <w:rPr>
                <w:rFonts w:ascii="Times New Roman" w:hAnsi="Times New Roman"/>
                <w:sz w:val="24"/>
                <w:szCs w:val="24"/>
                <w:shd w:val="clear" w:color="auto" w:fill="FFFFFF"/>
              </w:rPr>
              <w:t>apgādei,</w:t>
            </w:r>
            <w:r w:rsidRPr="00433593">
              <w:rPr>
                <w:rFonts w:ascii="Times New Roman" w:hAnsi="Times New Roman"/>
                <w:sz w:val="24"/>
                <w:szCs w:val="24"/>
              </w:rPr>
              <w:t xml:space="preserve"> ja šādi spēki piedalās kopējā aizsardzības pasākumā iekšzemē;”</w:t>
            </w:r>
          </w:p>
          <w:p w14:paraId="4823D6D6" w14:textId="77777777" w:rsidR="00433593" w:rsidRPr="00730C38" w:rsidRDefault="00433593" w:rsidP="00433593">
            <w:pPr>
              <w:pStyle w:val="ListParagraph"/>
              <w:spacing w:after="0" w:line="240" w:lineRule="auto"/>
              <w:ind w:left="64" w:firstLine="141"/>
              <w:jc w:val="both"/>
              <w:rPr>
                <w:rFonts w:ascii="Times New Roman" w:hAnsi="Times New Roman"/>
                <w:sz w:val="24"/>
                <w:szCs w:val="24"/>
              </w:rPr>
            </w:pPr>
          </w:p>
          <w:p w14:paraId="21F5AFA7"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papildināt septīto daļu ar 6.punktu šādā redakcijā:</w:t>
            </w:r>
          </w:p>
          <w:p w14:paraId="77A7FDA1" w14:textId="69606053" w:rsidR="004433D2" w:rsidRPr="00204408" w:rsidRDefault="00433593" w:rsidP="00433593">
            <w:pPr>
              <w:pStyle w:val="NormalWeb"/>
              <w:shd w:val="clear" w:color="auto" w:fill="FFFFFF"/>
              <w:spacing w:before="0" w:beforeAutospacing="0" w:after="0" w:afterAutospacing="0"/>
              <w:jc w:val="both"/>
            </w:pPr>
            <w:r w:rsidRPr="00730C38">
              <w:t xml:space="preserve">“6) citu dalībvalstu bruņoto spēku vienības, tai skaitā </w:t>
            </w:r>
            <w:r w:rsidRPr="00730C38">
              <w:rPr>
                <w:shd w:val="clear" w:color="auto" w:fill="FFFFFF"/>
              </w:rPr>
              <w:t>pavadošā</w:t>
            </w:r>
            <w:r w:rsidRPr="00730C38">
              <w:t xml:space="preserve"> civilā personāla vajadzībām vai šo bruņoto spēku vienību virtuves vai ēdnīcas </w:t>
            </w:r>
            <w:r w:rsidRPr="00433593">
              <w:t>apgādei, ja šādi spēki piedalās aizsardzības pasākumā iekšzemē,</w:t>
            </w:r>
            <w:r>
              <w:t xml:space="preserve"> </w:t>
            </w:r>
            <w:r w:rsidRPr="00730C38">
              <w:t>ko veic, lai īstenotu Eiropas Savienības darbību saskaņā ar kopējo drošības un aizsardzības politiku.”</w:t>
            </w:r>
          </w:p>
        </w:tc>
      </w:tr>
      <w:tr w:rsidR="004433D2" w:rsidRPr="005A5BA9" w14:paraId="571ED51E"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6722D20" w14:textId="48D6C0F6" w:rsidR="004433D2" w:rsidRDefault="00764167" w:rsidP="004433D2">
            <w:pPr>
              <w:pStyle w:val="NoSpacing"/>
              <w:spacing w:before="60"/>
              <w:ind w:left="142" w:right="-127"/>
              <w:jc w:val="left"/>
              <w:rPr>
                <w:szCs w:val="24"/>
              </w:rPr>
            </w:pPr>
            <w:r>
              <w:rPr>
                <w:szCs w:val="24"/>
              </w:rPr>
              <w:lastRenderedPageBreak/>
              <w:t>4.</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5D09E3A2" w14:textId="77777777" w:rsidR="004433D2" w:rsidRPr="00150AEE" w:rsidRDefault="004433D2" w:rsidP="004433D2">
            <w:pPr>
              <w:spacing w:before="120"/>
              <w:jc w:val="both"/>
              <w:rPr>
                <w:bCs/>
              </w:rPr>
            </w:pPr>
            <w:r w:rsidRPr="00150AEE">
              <w:rPr>
                <w:bCs/>
              </w:rPr>
              <w:t>4</w:t>
            </w:r>
            <w:r w:rsidRPr="00BC697B">
              <w:rPr>
                <w:bCs/>
              </w:rPr>
              <w:t xml:space="preserve">. </w:t>
            </w:r>
            <w:r w:rsidRPr="00BC697B">
              <w:rPr>
                <w:lang w:eastAsia="en-US"/>
              </w:rPr>
              <w:t>50</w:t>
            </w:r>
            <w:r w:rsidRPr="00BC697B">
              <w:rPr>
                <w:bCs/>
              </w:rPr>
              <w:t>.pantā:</w:t>
            </w:r>
          </w:p>
          <w:p w14:paraId="5F6EADDE" w14:textId="77777777" w:rsidR="004433D2" w:rsidRPr="00150AEE" w:rsidRDefault="004433D2" w:rsidP="004433D2">
            <w:pPr>
              <w:pStyle w:val="Default"/>
              <w:shd w:val="clear" w:color="auto" w:fill="FFFFFF"/>
              <w:tabs>
                <w:tab w:val="left" w:pos="1134"/>
              </w:tabs>
              <w:jc w:val="both"/>
              <w:rPr>
                <w:rFonts w:ascii="Times New Roman" w:hAnsi="Times New Roman" w:cs="Times New Roman"/>
                <w:color w:val="auto"/>
              </w:rPr>
            </w:pPr>
            <w:r w:rsidRPr="00150AEE">
              <w:rPr>
                <w:rFonts w:ascii="Times New Roman" w:hAnsi="Times New Roman" w:cs="Times New Roman"/>
                <w:color w:val="auto"/>
              </w:rPr>
              <w:t>izteikt otro daļu šādā redakcijā:</w:t>
            </w:r>
          </w:p>
          <w:p w14:paraId="34110CB1" w14:textId="77777777" w:rsidR="004433D2" w:rsidRPr="00150AEE" w:rsidRDefault="004433D2" w:rsidP="004433D2">
            <w:pPr>
              <w:ind w:firstLine="709"/>
              <w:jc w:val="both"/>
            </w:pPr>
          </w:p>
          <w:p w14:paraId="0D20C37C" w14:textId="77777777" w:rsidR="004433D2" w:rsidRPr="00150AEE" w:rsidRDefault="004433D2" w:rsidP="004433D2">
            <w:pPr>
              <w:jc w:val="both"/>
              <w:rPr>
                <w:shd w:val="clear" w:color="auto" w:fill="FFFFFF"/>
              </w:rPr>
            </w:pPr>
            <w:r w:rsidRPr="00150AEE">
              <w:t>“(2) </w:t>
            </w:r>
            <w:r w:rsidRPr="00150AEE">
              <w:rPr>
                <w:shd w:val="clear" w:color="auto" w:fill="FFFFFF"/>
              </w:rPr>
              <w:t>Nodokļa 0 procentu likmi piemēro netieši, atmaksājot samaksāto nodokli, preču piegādēm un pakalpojumiem, kas iekšzemē sniegti:</w:t>
            </w:r>
          </w:p>
          <w:p w14:paraId="3CF83614" w14:textId="77777777" w:rsidR="004433D2" w:rsidRPr="00150AEE" w:rsidRDefault="004433D2" w:rsidP="004433D2">
            <w:pPr>
              <w:pStyle w:val="ListParagraph"/>
              <w:spacing w:after="0" w:line="240" w:lineRule="auto"/>
              <w:ind w:left="64" w:firstLine="141"/>
              <w:jc w:val="both"/>
              <w:rPr>
                <w:rFonts w:ascii="Times New Roman" w:hAnsi="Times New Roman"/>
                <w:sz w:val="24"/>
                <w:szCs w:val="24"/>
                <w:shd w:val="clear" w:color="auto" w:fill="FFFFFF"/>
              </w:rPr>
            </w:pPr>
            <w:r>
              <w:rPr>
                <w:rFonts w:ascii="Times New Roman" w:hAnsi="Times New Roman"/>
                <w:sz w:val="24"/>
                <w:szCs w:val="24"/>
                <w:shd w:val="clear" w:color="auto" w:fill="FFFFFF"/>
              </w:rPr>
              <w:t>1) </w:t>
            </w:r>
            <w:r w:rsidRPr="00150AEE">
              <w:rPr>
                <w:rFonts w:ascii="Times New Roman" w:hAnsi="Times New Roman"/>
                <w:sz w:val="24"/>
                <w:szCs w:val="24"/>
                <w:shd w:val="clear" w:color="auto" w:fill="FFFFFF"/>
              </w:rPr>
              <w:t xml:space="preserve">Ziemeļatlantijas līguma organizācijas (NATO) dalībvalstu bruņoto spēku vienībām, kas ierodas uz kopējo NATO dalībvalstu aizsardzības pasākumu Latvijas Republikas teritorijā (izņemot Latvijas Republikas Nacionālos bruņotos spēkus), tai skaitā pavadošā civilā </w:t>
            </w:r>
            <w:r w:rsidRPr="00B013CF">
              <w:rPr>
                <w:rFonts w:ascii="Times New Roman" w:hAnsi="Times New Roman"/>
                <w:sz w:val="24"/>
                <w:szCs w:val="24"/>
              </w:rPr>
              <w:t>personāla</w:t>
            </w:r>
            <w:r w:rsidRPr="00150AEE">
              <w:rPr>
                <w:rFonts w:ascii="Times New Roman" w:hAnsi="Times New Roman"/>
                <w:sz w:val="24"/>
                <w:szCs w:val="24"/>
                <w:shd w:val="clear" w:color="auto" w:fill="FFFFFF"/>
              </w:rPr>
              <w:t xml:space="preserve"> vajadzībām vai šo bruņoto spēku vienību virtuves vai ēdnīcas apgādei;</w:t>
            </w:r>
          </w:p>
          <w:p w14:paraId="193F626D" w14:textId="77777777" w:rsidR="004433D2" w:rsidRPr="00150AEE" w:rsidRDefault="004433D2" w:rsidP="004433D2">
            <w:pPr>
              <w:pStyle w:val="ListParagraph"/>
              <w:spacing w:after="0" w:line="240" w:lineRule="auto"/>
              <w:ind w:left="64" w:firstLine="141"/>
              <w:jc w:val="both"/>
              <w:rPr>
                <w:rFonts w:ascii="Times New Roman" w:hAnsi="Times New Roman"/>
                <w:bCs/>
                <w:sz w:val="24"/>
                <w:szCs w:val="24"/>
                <w:lang w:eastAsia="lv-LV"/>
              </w:rPr>
            </w:pPr>
            <w:r>
              <w:rPr>
                <w:rFonts w:ascii="Times New Roman" w:hAnsi="Times New Roman"/>
                <w:sz w:val="24"/>
                <w:szCs w:val="24"/>
                <w:shd w:val="clear" w:color="auto" w:fill="FFFFFF"/>
              </w:rPr>
              <w:t>2) </w:t>
            </w:r>
            <w:r w:rsidRPr="00150AEE">
              <w:rPr>
                <w:rFonts w:ascii="Times New Roman" w:hAnsi="Times New Roman"/>
                <w:sz w:val="24"/>
                <w:szCs w:val="24"/>
                <w:shd w:val="clear" w:color="auto" w:fill="FFFFFF"/>
              </w:rPr>
              <w:t>citu</w:t>
            </w:r>
            <w:r w:rsidRPr="00150AEE">
              <w:rPr>
                <w:rFonts w:ascii="Times New Roman" w:hAnsi="Times New Roman"/>
                <w:sz w:val="24"/>
                <w:szCs w:val="24"/>
              </w:rPr>
              <w:t xml:space="preserve"> dalībvalstu bruņoto spēku vienībām, kas ierodas uz kopējo </w:t>
            </w:r>
            <w:r w:rsidRPr="00150AEE">
              <w:rPr>
                <w:rFonts w:ascii="Times New Roman" w:hAnsi="Times New Roman"/>
                <w:sz w:val="24"/>
                <w:szCs w:val="24"/>
                <w:shd w:val="clear" w:color="auto" w:fill="FFFFFF"/>
              </w:rPr>
              <w:t>aizsardzības</w:t>
            </w:r>
            <w:r w:rsidRPr="00150AEE">
              <w:rPr>
                <w:rFonts w:ascii="Times New Roman" w:hAnsi="Times New Roman"/>
                <w:sz w:val="24"/>
                <w:szCs w:val="24"/>
              </w:rPr>
              <w:t xml:space="preserve"> pasākumu Latvijas </w:t>
            </w:r>
            <w:r w:rsidRPr="00150AEE">
              <w:rPr>
                <w:rFonts w:ascii="Times New Roman" w:hAnsi="Times New Roman"/>
                <w:sz w:val="24"/>
                <w:szCs w:val="24"/>
                <w:shd w:val="clear" w:color="auto" w:fill="FFFFFF"/>
              </w:rPr>
              <w:t>Republikas</w:t>
            </w:r>
            <w:r w:rsidRPr="00150AEE">
              <w:rPr>
                <w:rFonts w:ascii="Times New Roman" w:hAnsi="Times New Roman"/>
                <w:sz w:val="24"/>
                <w:szCs w:val="24"/>
              </w:rPr>
              <w:t xml:space="preserve"> teritorijā </w:t>
            </w:r>
            <w:r w:rsidRPr="00150AEE">
              <w:rPr>
                <w:rFonts w:ascii="Times New Roman" w:hAnsi="Times New Roman"/>
                <w:sz w:val="24"/>
                <w:szCs w:val="24"/>
                <w:shd w:val="clear" w:color="auto" w:fill="FFFFFF"/>
              </w:rPr>
              <w:t>(izņemot Latvijas Republikas Nacionālos bruņotos spēkus)</w:t>
            </w:r>
            <w:r w:rsidRPr="00150AEE">
              <w:rPr>
                <w:rFonts w:ascii="Times New Roman" w:hAnsi="Times New Roman"/>
                <w:sz w:val="24"/>
                <w:szCs w:val="24"/>
              </w:rPr>
              <w:t>, ko veic, lai īstenotu Eiropas Savienības darbību saskaņā ar kopējo drošības un aizsardzības politiku, tai skaitā pavadošā civilā personāla vajadzībām vai šo bruņoto spēku vienību virtuves vai ēdnīcas apgādei.”</w:t>
            </w:r>
          </w:p>
          <w:p w14:paraId="2FAFBC2D" w14:textId="77777777" w:rsidR="004433D2" w:rsidRDefault="004433D2" w:rsidP="004433D2">
            <w:pPr>
              <w:pStyle w:val="ListParagraph"/>
              <w:spacing w:after="0" w:line="240" w:lineRule="auto"/>
              <w:ind w:left="481"/>
              <w:jc w:val="both"/>
              <w:rPr>
                <w:rFonts w:ascii="Times New Roman" w:hAnsi="Times New Roman"/>
                <w:sz w:val="24"/>
                <w:szCs w:val="24"/>
              </w:rPr>
            </w:pPr>
          </w:p>
          <w:p w14:paraId="03D2D641" w14:textId="77777777" w:rsidR="004433D2" w:rsidRPr="00E106E1" w:rsidRDefault="004433D2" w:rsidP="004433D2">
            <w:pPr>
              <w:jc w:val="both"/>
            </w:pPr>
            <w:r>
              <w:t>6. 53.pantā</w:t>
            </w:r>
            <w:r w:rsidRPr="00E106E1">
              <w:t>:</w:t>
            </w:r>
          </w:p>
          <w:p w14:paraId="4A722F2A" w14:textId="77777777" w:rsidR="004433D2" w:rsidRPr="003A549C" w:rsidRDefault="004433D2" w:rsidP="004433D2">
            <w:pPr>
              <w:pStyle w:val="Default"/>
              <w:shd w:val="clear" w:color="auto" w:fill="FFFFFF"/>
              <w:tabs>
                <w:tab w:val="left" w:pos="1134"/>
              </w:tabs>
              <w:jc w:val="both"/>
              <w:rPr>
                <w:rFonts w:ascii="Times New Roman" w:hAnsi="Times New Roman" w:cs="Times New Roman"/>
                <w:color w:val="auto"/>
                <w:szCs w:val="28"/>
              </w:rPr>
            </w:pPr>
            <w:r w:rsidRPr="003A549C">
              <w:rPr>
                <w:rFonts w:ascii="Times New Roman" w:hAnsi="Times New Roman" w:cs="Times New Roman"/>
                <w:color w:val="auto"/>
                <w:szCs w:val="28"/>
              </w:rPr>
              <w:t>izteikt septītās daļas 4.punktu šādā redakcijā:</w:t>
            </w:r>
          </w:p>
          <w:p w14:paraId="198836E7" w14:textId="77777777" w:rsidR="004433D2" w:rsidRPr="003A549C" w:rsidRDefault="004433D2" w:rsidP="004433D2">
            <w:pPr>
              <w:pStyle w:val="Default"/>
              <w:shd w:val="clear" w:color="auto" w:fill="FFFFFF"/>
              <w:tabs>
                <w:tab w:val="left" w:pos="1134"/>
              </w:tabs>
              <w:jc w:val="both"/>
              <w:rPr>
                <w:rFonts w:ascii="Times New Roman" w:hAnsi="Times New Roman" w:cs="Times New Roman"/>
                <w:color w:val="auto"/>
                <w:szCs w:val="28"/>
              </w:rPr>
            </w:pPr>
            <w:r w:rsidRPr="003A549C">
              <w:rPr>
                <w:rFonts w:ascii="Times New Roman" w:hAnsi="Times New Roman" w:cs="Times New Roman"/>
                <w:color w:val="auto"/>
                <w:szCs w:val="28"/>
              </w:rPr>
              <w:t xml:space="preserve">“4) Ziemeļatlantijas līguma organizācijas (NATO) struktūrvienības starptautiskā līguma izpildes vajadzībām vai NATO dalībvalstu bruņoto spēku vienības, kas ierodas uz kopējo NATO dalībvalstu aizsardzības pasākumu Latvijas Republikas teritorijā (izņemot Latvijas Republikas Nacionālos bruņotos spēkus), tai </w:t>
            </w:r>
            <w:r w:rsidRPr="003A549C">
              <w:rPr>
                <w:rFonts w:ascii="Times New Roman" w:hAnsi="Times New Roman" w:cs="Times New Roman"/>
                <w:color w:val="auto"/>
                <w:szCs w:val="28"/>
                <w:shd w:val="clear" w:color="auto" w:fill="FFFFFF"/>
              </w:rPr>
              <w:t>skaitā pavadošā civilā personāla vajadzībām vai šo bruņoto spēku vienību virtuves vai ēdnīcas apgādei;</w:t>
            </w:r>
            <w:r w:rsidRPr="003A549C">
              <w:rPr>
                <w:rFonts w:ascii="Times New Roman" w:hAnsi="Times New Roman" w:cs="Times New Roman"/>
                <w:color w:val="auto"/>
                <w:szCs w:val="28"/>
              </w:rPr>
              <w:t>”;</w:t>
            </w:r>
          </w:p>
          <w:p w14:paraId="19AEEAD3" w14:textId="77777777" w:rsidR="004433D2" w:rsidRDefault="004433D2" w:rsidP="004433D2">
            <w:pPr>
              <w:pStyle w:val="Default"/>
              <w:shd w:val="clear" w:color="auto" w:fill="FFFFFF"/>
              <w:tabs>
                <w:tab w:val="left" w:pos="1134"/>
              </w:tabs>
              <w:jc w:val="both"/>
              <w:rPr>
                <w:rFonts w:ascii="Times New Roman" w:hAnsi="Times New Roman" w:cs="Times New Roman"/>
                <w:color w:val="auto"/>
              </w:rPr>
            </w:pPr>
          </w:p>
          <w:p w14:paraId="66736F40" w14:textId="77777777" w:rsidR="004433D2" w:rsidRPr="00E106E1" w:rsidRDefault="004433D2" w:rsidP="004433D2">
            <w:pPr>
              <w:pStyle w:val="Default"/>
              <w:shd w:val="clear" w:color="auto" w:fill="FFFFFF"/>
              <w:tabs>
                <w:tab w:val="left" w:pos="1134"/>
              </w:tabs>
              <w:jc w:val="both"/>
              <w:rPr>
                <w:rFonts w:ascii="Times New Roman" w:hAnsi="Times New Roman" w:cs="Times New Roman"/>
                <w:color w:val="auto"/>
              </w:rPr>
            </w:pPr>
            <w:r w:rsidRPr="00E106E1">
              <w:rPr>
                <w:rFonts w:ascii="Times New Roman" w:hAnsi="Times New Roman" w:cs="Times New Roman"/>
                <w:color w:val="auto"/>
              </w:rPr>
              <w:t>papildināt septīto daļu ar 6.punktu šādā redakcijā:</w:t>
            </w:r>
          </w:p>
          <w:p w14:paraId="757FD8D7" w14:textId="77777777" w:rsidR="004433D2" w:rsidRPr="003A549C" w:rsidRDefault="004433D2" w:rsidP="004433D2">
            <w:pPr>
              <w:jc w:val="both"/>
            </w:pPr>
            <w:r w:rsidRPr="003A549C">
              <w:t>“6) citu dalībvalstu bruņoto spēku vienības, kas ierodas uz kopējo aizsardzības pasākumu Latvijas Republikas teritorijā (izņemot Latvijas Republikas Nacionālos bruņotos spēkus), ko veic, lai īstenotu Savienības darbību saskaņā ar kopējo drošības un aizsardzības politiku, vajadzībām, tai skaitā pavadošā civilā personāla vajadzībām vai šo bruņoto spēku vienību virtuves vai ēdnīcas apgādei.”;</w:t>
            </w:r>
          </w:p>
          <w:p w14:paraId="153A1BA7" w14:textId="77777777" w:rsidR="004433D2" w:rsidRPr="00231B6D" w:rsidRDefault="004433D2" w:rsidP="004433D2">
            <w:pPr>
              <w:pStyle w:val="ListParagraph"/>
              <w:shd w:val="clear" w:color="auto" w:fill="FFFFFF"/>
              <w:spacing w:before="120" w:after="0" w:line="240" w:lineRule="auto"/>
              <w:ind w:left="0"/>
              <w:contextualSpacing w:val="0"/>
              <w:jc w:val="both"/>
              <w:rPr>
                <w:rFonts w:ascii="Times New Roman" w:hAnsi="Times New Roman"/>
                <w:bCs/>
                <w:sz w:val="24"/>
                <w:szCs w:val="24"/>
                <w:lang w:eastAsia="lv-LV"/>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802107A" w14:textId="77777777" w:rsidR="004433D2" w:rsidRPr="00616E5F" w:rsidRDefault="004433D2" w:rsidP="004433D2">
            <w:pPr>
              <w:spacing w:before="120"/>
              <w:jc w:val="both"/>
              <w:rPr>
                <w:b/>
                <w:lang w:eastAsia="en-US"/>
              </w:rPr>
            </w:pPr>
            <w:r w:rsidRPr="00616E5F">
              <w:rPr>
                <w:b/>
                <w:lang w:eastAsia="en-US"/>
              </w:rPr>
              <w:t>Aizsardzības ministrija</w:t>
            </w:r>
          </w:p>
          <w:p w14:paraId="723ED349" w14:textId="2EF0BB8D" w:rsidR="004433D2" w:rsidRPr="00616E5F" w:rsidRDefault="004433D2" w:rsidP="004433D2">
            <w:pPr>
              <w:jc w:val="both"/>
            </w:pPr>
            <w:r w:rsidRPr="00616E5F">
              <w:t xml:space="preserve">Par Pievienotās vērtības nodokļa likuma </w:t>
            </w:r>
            <w:r>
              <w:t>50.</w:t>
            </w:r>
            <w:r w:rsidRPr="00616E5F">
              <w:t>panta otrās daļas un 53.panta septītās daļas 4.punkta iz</w:t>
            </w:r>
            <w:r>
              <w:t>teikšanu jaunā redakcijā un 53.</w:t>
            </w:r>
            <w:r w:rsidRPr="00616E5F">
              <w:t xml:space="preserve">panta septītās daļas </w:t>
            </w:r>
            <w:r>
              <w:t>papildināšanu ar jaunu 6.</w:t>
            </w:r>
            <w:r w:rsidRPr="00616E5F">
              <w:t xml:space="preserve">punktu: </w:t>
            </w:r>
          </w:p>
          <w:p w14:paraId="6F3C95D9" w14:textId="77777777" w:rsidR="004433D2" w:rsidRDefault="004433D2" w:rsidP="004433D2">
            <w:pPr>
              <w:spacing w:after="60"/>
              <w:jc w:val="both"/>
            </w:pPr>
            <w:r>
              <w:t>Tā kā MK noteikumos Nr.908</w:t>
            </w:r>
            <w:r>
              <w:rPr>
                <w:vertAlign w:val="superscript"/>
              </w:rPr>
              <w:footnoteReference w:id="1"/>
            </w:r>
            <w:r>
              <w:t xml:space="preserve"> ir paredzētas atmaksas gan NATO </w:t>
            </w:r>
            <w:r w:rsidRPr="00AC16EC">
              <w:t>da</w:t>
            </w:r>
            <w:r>
              <w:t>lībvalstu bruņoto spēku vienībām</w:t>
            </w:r>
            <w:r w:rsidRPr="00AC16EC">
              <w:t>, kuras uzturas iekšzemē</w:t>
            </w:r>
            <w:r>
              <w:t xml:space="preserve"> (ilgtermiņa</w:t>
            </w:r>
            <w:r w:rsidRPr="00AC16EC">
              <w:t>), gan NATO da</w:t>
            </w:r>
            <w:r>
              <w:t>lībvalstu bruņoto spēku vienībām</w:t>
            </w:r>
            <w:r w:rsidRPr="00AC16EC">
              <w:t xml:space="preserve">, kuras ierodas Latvijas Republikā </w:t>
            </w:r>
            <w:r>
              <w:t xml:space="preserve">(īstermiņa) </w:t>
            </w:r>
            <w:r w:rsidRPr="00AC16EC">
              <w:t>uz kopējo aizsardzības pasākum</w:t>
            </w:r>
            <w:r>
              <w:t>u</w:t>
            </w:r>
            <w:r w:rsidRPr="00AC16EC">
              <w:t xml:space="preserve"> iekšzemē</w:t>
            </w:r>
            <w:r>
              <w:t xml:space="preserve">, kā arī, ievērojot, ka Direktīvas 2019/2235 mērķis ir saskaņot PVN un akcīzes nodokļa režīmu, ko piemēro aizsardzības pasākumiem Savienības un NATO satvarā, ka termins “kopējais aizsardzības pasākums” Direktīvā 2008/118/EK izmantots saistībā ar NATO aizsardzības pasākumiem, lūdzam: </w:t>
            </w:r>
          </w:p>
          <w:p w14:paraId="024D8944" w14:textId="77777777" w:rsidR="004433D2" w:rsidRPr="00773051" w:rsidRDefault="004433D2" w:rsidP="004433D2">
            <w:pPr>
              <w:pStyle w:val="ListParagraph"/>
              <w:numPr>
                <w:ilvl w:val="0"/>
                <w:numId w:val="43"/>
              </w:numPr>
              <w:spacing w:before="120" w:after="60" w:line="240" w:lineRule="auto"/>
              <w:ind w:left="352" w:hanging="357"/>
              <w:contextualSpacing w:val="0"/>
              <w:jc w:val="both"/>
              <w:rPr>
                <w:rFonts w:ascii="Times New Roman" w:hAnsi="Times New Roman"/>
                <w:sz w:val="24"/>
                <w:szCs w:val="24"/>
              </w:rPr>
            </w:pPr>
            <w:r w:rsidRPr="00773051">
              <w:rPr>
                <w:rFonts w:ascii="Times New Roman" w:hAnsi="Times New Roman"/>
                <w:sz w:val="24"/>
                <w:szCs w:val="24"/>
              </w:rPr>
              <w:t xml:space="preserve">izteikt likuma 50. </w:t>
            </w:r>
            <w:r>
              <w:rPr>
                <w:rFonts w:ascii="Times New Roman" w:hAnsi="Times New Roman"/>
                <w:sz w:val="24"/>
                <w:szCs w:val="24"/>
              </w:rPr>
              <w:t>panta otro daļu šādā redakcijā:</w:t>
            </w:r>
          </w:p>
          <w:p w14:paraId="7397AAAD" w14:textId="77777777" w:rsidR="004433D2" w:rsidRPr="001E2FA0" w:rsidRDefault="004433D2" w:rsidP="004433D2">
            <w:pPr>
              <w:jc w:val="both"/>
              <w:rPr>
                <w:shd w:val="clear" w:color="auto" w:fill="FFFFFF"/>
              </w:rPr>
            </w:pPr>
            <w:r w:rsidRPr="001E2FA0">
              <w:t>“(2) </w:t>
            </w:r>
            <w:r w:rsidRPr="001E2FA0">
              <w:rPr>
                <w:shd w:val="clear" w:color="auto" w:fill="FFFFFF"/>
              </w:rPr>
              <w:t>Nodokļa 0 procentu likmi piemēro netieši, atmaksājot samaksāto nodokli, preču piegādēm un pakalpojumiem, kas iekšzemē sniegti:</w:t>
            </w:r>
          </w:p>
          <w:p w14:paraId="1C7B98CD" w14:textId="77777777" w:rsidR="004433D2" w:rsidRPr="000D1D5C" w:rsidRDefault="004433D2" w:rsidP="004433D2">
            <w:pPr>
              <w:pStyle w:val="ListParagraph"/>
              <w:spacing w:after="0" w:line="240" w:lineRule="auto"/>
              <w:ind w:left="352" w:hanging="142"/>
              <w:jc w:val="both"/>
              <w:rPr>
                <w:rFonts w:ascii="Times New Roman" w:hAnsi="Times New Roman"/>
                <w:sz w:val="24"/>
                <w:szCs w:val="24"/>
                <w:shd w:val="clear" w:color="auto" w:fill="FFFFFF"/>
              </w:rPr>
            </w:pPr>
            <w:r w:rsidRPr="000D1D5C">
              <w:rPr>
                <w:rFonts w:ascii="Times New Roman" w:hAnsi="Times New Roman"/>
                <w:sz w:val="24"/>
                <w:shd w:val="clear" w:color="auto" w:fill="FFFFFF"/>
              </w:rPr>
              <w:t>1)</w:t>
            </w:r>
            <w:r w:rsidRPr="000D1D5C">
              <w:rPr>
                <w:sz w:val="24"/>
                <w:shd w:val="clear" w:color="auto" w:fill="FFFFFF"/>
              </w:rPr>
              <w:t> </w:t>
            </w:r>
            <w:r w:rsidRPr="000D1D5C">
              <w:rPr>
                <w:rFonts w:ascii="Times New Roman" w:hAnsi="Times New Roman"/>
                <w:sz w:val="24"/>
                <w:szCs w:val="24"/>
                <w:shd w:val="clear" w:color="auto" w:fill="FFFFFF"/>
              </w:rPr>
              <w:t xml:space="preserve">Ziemeļatlantijas līguma organizācijas (NATO) dalībvalstu bruņoto spēku vienībām, kas uzturas Latvijas Republikas teritorijā, piedaloties kopējā NATO </w:t>
            </w:r>
            <w:r w:rsidRPr="000D1D5C">
              <w:rPr>
                <w:rFonts w:ascii="Times New Roman" w:hAnsi="Times New Roman"/>
                <w:sz w:val="24"/>
                <w:szCs w:val="24"/>
              </w:rPr>
              <w:t>dalībvalstu</w:t>
            </w:r>
            <w:r w:rsidRPr="000D1D5C">
              <w:rPr>
                <w:rFonts w:ascii="Times New Roman" w:hAnsi="Times New Roman"/>
                <w:sz w:val="24"/>
                <w:szCs w:val="24"/>
                <w:shd w:val="clear" w:color="auto" w:fill="FFFFFF"/>
              </w:rPr>
              <w:t xml:space="preserve"> aizsardzības pasākumā, vai ierodas uz kopējo NATO dalībvalstu aizsardzības pasākumu Latvijas Republikas teritorijā (izņemot Latvijas Republikas Nacionālos bruņotos spēkus), tai skaitā pavadošā civilā personāla vajadzībām vai šo bruņoto spēku vienību virtuves vai ēdnīcas apgādei;</w:t>
            </w:r>
          </w:p>
          <w:p w14:paraId="4CA1B4E2" w14:textId="77777777" w:rsidR="004433D2" w:rsidRPr="00A67357" w:rsidRDefault="004433D2" w:rsidP="004433D2">
            <w:pPr>
              <w:pStyle w:val="ListParagraph"/>
              <w:spacing w:after="0" w:line="240" w:lineRule="auto"/>
              <w:ind w:left="352" w:hanging="142"/>
              <w:jc w:val="both"/>
              <w:rPr>
                <w:rFonts w:ascii="Times New Roman" w:hAnsi="Times New Roman"/>
                <w:sz w:val="24"/>
                <w:szCs w:val="24"/>
                <w:shd w:val="clear" w:color="auto" w:fill="FFFFFF"/>
              </w:rPr>
            </w:pPr>
            <w:r>
              <w:rPr>
                <w:rFonts w:ascii="Times New Roman" w:hAnsi="Times New Roman"/>
                <w:sz w:val="24"/>
                <w:szCs w:val="24"/>
                <w:shd w:val="clear" w:color="auto" w:fill="FFFFFF"/>
              </w:rPr>
              <w:t>2) </w:t>
            </w:r>
            <w:r w:rsidRPr="001E2FA0">
              <w:rPr>
                <w:rFonts w:ascii="Times New Roman" w:hAnsi="Times New Roman"/>
                <w:sz w:val="24"/>
                <w:szCs w:val="24"/>
                <w:shd w:val="clear" w:color="auto" w:fill="FFFFFF"/>
              </w:rPr>
              <w:t>citu</w:t>
            </w:r>
            <w:r w:rsidRPr="001E2FA0">
              <w:rPr>
                <w:rFonts w:ascii="Times New Roman" w:hAnsi="Times New Roman"/>
                <w:sz w:val="24"/>
                <w:szCs w:val="24"/>
              </w:rPr>
              <w:t xml:space="preserve"> dalībvalstu bruņoto spēku vienībām, kas </w:t>
            </w:r>
            <w:r>
              <w:rPr>
                <w:rFonts w:ascii="Times New Roman" w:hAnsi="Times New Roman"/>
                <w:sz w:val="24"/>
                <w:szCs w:val="24"/>
                <w:shd w:val="clear" w:color="auto" w:fill="FFFFFF"/>
              </w:rPr>
              <w:t xml:space="preserve">uzturas Latvijas Republikas teritorijā, piedaloties aizsardzības pasākumā, vai </w:t>
            </w:r>
            <w:r w:rsidRPr="001E2FA0">
              <w:rPr>
                <w:rFonts w:ascii="Times New Roman" w:hAnsi="Times New Roman"/>
                <w:sz w:val="24"/>
                <w:szCs w:val="24"/>
              </w:rPr>
              <w:t xml:space="preserve">ierodas uz </w:t>
            </w:r>
            <w:r w:rsidRPr="001E2FA0">
              <w:rPr>
                <w:rFonts w:ascii="Times New Roman" w:hAnsi="Times New Roman"/>
                <w:sz w:val="24"/>
                <w:szCs w:val="24"/>
                <w:shd w:val="clear" w:color="auto" w:fill="FFFFFF"/>
              </w:rPr>
              <w:t>aizsardzības</w:t>
            </w:r>
            <w:r w:rsidRPr="001E2FA0">
              <w:rPr>
                <w:rFonts w:ascii="Times New Roman" w:hAnsi="Times New Roman"/>
                <w:sz w:val="24"/>
                <w:szCs w:val="24"/>
              </w:rPr>
              <w:t xml:space="preserve"> pasākumu Latvijas Republikas teritorijā </w:t>
            </w:r>
            <w:r w:rsidRPr="001E2FA0">
              <w:rPr>
                <w:rFonts w:ascii="Times New Roman" w:hAnsi="Times New Roman"/>
                <w:sz w:val="24"/>
                <w:szCs w:val="24"/>
                <w:shd w:val="clear" w:color="auto" w:fill="FFFFFF"/>
              </w:rPr>
              <w:t>(izņemot Latvijas Republikas Nacionālos bruņotos spēkus)</w:t>
            </w:r>
            <w:r w:rsidRPr="001E2FA0">
              <w:rPr>
                <w:rFonts w:ascii="Times New Roman" w:hAnsi="Times New Roman"/>
                <w:sz w:val="24"/>
                <w:szCs w:val="24"/>
              </w:rPr>
              <w:t>, ko veic, lai īstenotu Eiropas Savienības darbību saskaņā ar kopējo drošības un aizsardzības politiku, tai skaitā pavadošā civilā personāla vajadzībām vai šo bruņoto spēku vienību virtuves vai ēdnīcas apgādei.”</w:t>
            </w:r>
          </w:p>
          <w:p w14:paraId="72A515B8" w14:textId="77777777" w:rsidR="004433D2" w:rsidRPr="00661D7C" w:rsidRDefault="004433D2" w:rsidP="004433D2">
            <w:pPr>
              <w:pStyle w:val="ListParagraph"/>
              <w:numPr>
                <w:ilvl w:val="0"/>
                <w:numId w:val="43"/>
              </w:numPr>
              <w:spacing w:before="120" w:after="60" w:line="240" w:lineRule="auto"/>
              <w:ind w:left="352" w:hanging="357"/>
              <w:contextualSpacing w:val="0"/>
              <w:jc w:val="both"/>
              <w:rPr>
                <w:rFonts w:ascii="Times New Roman" w:hAnsi="Times New Roman"/>
                <w:sz w:val="24"/>
                <w:szCs w:val="24"/>
              </w:rPr>
            </w:pPr>
            <w:r>
              <w:rPr>
                <w:rFonts w:ascii="Times New Roman" w:hAnsi="Times New Roman"/>
                <w:sz w:val="24"/>
                <w:szCs w:val="24"/>
              </w:rPr>
              <w:t xml:space="preserve">izteikt likuma 53.panta </w:t>
            </w:r>
            <w:r w:rsidRPr="00773051">
              <w:rPr>
                <w:rFonts w:ascii="Times New Roman" w:hAnsi="Times New Roman"/>
                <w:sz w:val="24"/>
                <w:szCs w:val="24"/>
              </w:rPr>
              <w:t xml:space="preserve">septītās daļas 4.punktu </w:t>
            </w:r>
            <w:r>
              <w:rPr>
                <w:rFonts w:ascii="Times New Roman" w:hAnsi="Times New Roman"/>
                <w:sz w:val="24"/>
                <w:szCs w:val="24"/>
              </w:rPr>
              <w:t>šādā redakcijā:</w:t>
            </w:r>
          </w:p>
          <w:p w14:paraId="423F28F5" w14:textId="77777777" w:rsidR="004433D2" w:rsidRPr="00773051" w:rsidRDefault="004433D2" w:rsidP="004433D2">
            <w:pPr>
              <w:pStyle w:val="Default"/>
              <w:shd w:val="clear" w:color="auto" w:fill="FFFFFF"/>
              <w:tabs>
                <w:tab w:val="left" w:pos="1134"/>
              </w:tabs>
              <w:jc w:val="both"/>
              <w:rPr>
                <w:rFonts w:ascii="Times New Roman" w:hAnsi="Times New Roman" w:cs="Times New Roman"/>
                <w:color w:val="auto"/>
              </w:rPr>
            </w:pPr>
            <w:r w:rsidRPr="00773051">
              <w:rPr>
                <w:rFonts w:ascii="Times New Roman" w:hAnsi="Times New Roman" w:cs="Times New Roman"/>
                <w:color w:val="auto"/>
              </w:rPr>
              <w:t xml:space="preserve">“4) Ziemeļatlantijas līguma organizācijas (NATO) struktūrvienības starptautiskā līguma izpildes vajadzībām vai NATO dalībvalstu bruņoto spēku vienības, kas </w:t>
            </w:r>
            <w:r>
              <w:rPr>
                <w:rFonts w:ascii="Times New Roman" w:hAnsi="Times New Roman" w:cs="Times New Roman"/>
                <w:shd w:val="clear" w:color="auto" w:fill="FFFFFF"/>
              </w:rPr>
              <w:t xml:space="preserve">uzturas Latvijas Republikas teritorijā, piedaloties kopējā NATO dalībvalstu aizsardzības pasākumā, vai </w:t>
            </w:r>
            <w:r w:rsidRPr="00773051">
              <w:rPr>
                <w:rFonts w:ascii="Times New Roman" w:hAnsi="Times New Roman" w:cs="Times New Roman"/>
                <w:color w:val="auto"/>
              </w:rPr>
              <w:t xml:space="preserve">ierodas uz kopējo NATO dalībvalstu aizsardzības pasākumu Latvijas Republikas teritorijā (izņemot Latvijas Republikas Nacionālos bruņotos spēkus), tai </w:t>
            </w:r>
            <w:r w:rsidRPr="00773051">
              <w:rPr>
                <w:rFonts w:ascii="Times New Roman" w:hAnsi="Times New Roman" w:cs="Times New Roman"/>
                <w:color w:val="auto"/>
                <w:shd w:val="clear" w:color="auto" w:fill="FFFFFF"/>
              </w:rPr>
              <w:t>skaitā pavadošā civilā personāla vajadzībām vai šo bruņoto spēku vienību virtuves vai ēdnīcas apgādei;</w:t>
            </w:r>
            <w:r w:rsidRPr="00773051">
              <w:rPr>
                <w:rFonts w:ascii="Times New Roman" w:hAnsi="Times New Roman" w:cs="Times New Roman"/>
                <w:color w:val="auto"/>
              </w:rPr>
              <w:t>”;</w:t>
            </w:r>
          </w:p>
          <w:p w14:paraId="0C131540" w14:textId="77777777" w:rsidR="004433D2" w:rsidRPr="00773051" w:rsidRDefault="004433D2" w:rsidP="004433D2">
            <w:pPr>
              <w:pStyle w:val="ListParagraph"/>
              <w:numPr>
                <w:ilvl w:val="0"/>
                <w:numId w:val="43"/>
              </w:numPr>
              <w:spacing w:before="120" w:after="60" w:line="240" w:lineRule="auto"/>
              <w:ind w:left="352" w:hanging="357"/>
              <w:contextualSpacing w:val="0"/>
              <w:jc w:val="both"/>
              <w:rPr>
                <w:rFonts w:ascii="Times New Roman" w:hAnsi="Times New Roman"/>
                <w:sz w:val="24"/>
                <w:szCs w:val="24"/>
              </w:rPr>
            </w:pPr>
            <w:r>
              <w:rPr>
                <w:rFonts w:ascii="Times New Roman" w:hAnsi="Times New Roman"/>
                <w:sz w:val="24"/>
                <w:szCs w:val="24"/>
              </w:rPr>
              <w:t>izteikt likuma 53.panta septītās daļas 6</w:t>
            </w:r>
            <w:r w:rsidRPr="00773051">
              <w:rPr>
                <w:rFonts w:ascii="Times New Roman" w:hAnsi="Times New Roman"/>
                <w:sz w:val="24"/>
                <w:szCs w:val="24"/>
              </w:rPr>
              <w:t xml:space="preserve">.punktu </w:t>
            </w:r>
            <w:r>
              <w:rPr>
                <w:rFonts w:ascii="Times New Roman" w:hAnsi="Times New Roman"/>
                <w:sz w:val="24"/>
                <w:szCs w:val="24"/>
              </w:rPr>
              <w:t>šādā redakcijā</w:t>
            </w:r>
            <w:r>
              <w:rPr>
                <w:rFonts w:ascii="Times New Roman" w:hAnsi="Times New Roman"/>
                <w:sz w:val="24"/>
                <w:szCs w:val="24"/>
                <w:shd w:val="clear" w:color="auto" w:fill="FFFFFF"/>
              </w:rPr>
              <w:t>:</w:t>
            </w:r>
          </w:p>
          <w:p w14:paraId="5322EE59" w14:textId="77777777" w:rsidR="004433D2" w:rsidRPr="00773051" w:rsidRDefault="004433D2" w:rsidP="004433D2">
            <w:pPr>
              <w:pStyle w:val="Default"/>
              <w:shd w:val="clear" w:color="auto" w:fill="FFFFFF"/>
              <w:tabs>
                <w:tab w:val="left" w:pos="1134"/>
              </w:tabs>
              <w:spacing w:after="60"/>
              <w:jc w:val="both"/>
              <w:rPr>
                <w:rFonts w:ascii="Times New Roman" w:hAnsi="Times New Roman" w:cs="Times New Roman"/>
                <w:color w:val="auto"/>
              </w:rPr>
            </w:pPr>
            <w:r w:rsidRPr="00773051">
              <w:rPr>
                <w:rFonts w:ascii="Times New Roman" w:hAnsi="Times New Roman" w:cs="Times New Roman"/>
                <w:color w:val="auto"/>
              </w:rPr>
              <w:t xml:space="preserve">“6) citu dalībvalstu bruņoto spēku vienības, kas </w:t>
            </w:r>
            <w:r>
              <w:rPr>
                <w:rFonts w:ascii="Times New Roman" w:hAnsi="Times New Roman" w:cs="Times New Roman"/>
                <w:shd w:val="clear" w:color="auto" w:fill="FFFFFF"/>
              </w:rPr>
              <w:t xml:space="preserve">uzturas Latvijas Republikas teritorijā, piedaloties aizsardzības pasākumā, vai </w:t>
            </w:r>
            <w:r w:rsidRPr="00773051">
              <w:rPr>
                <w:rFonts w:ascii="Times New Roman" w:hAnsi="Times New Roman" w:cs="Times New Roman"/>
                <w:color w:val="auto"/>
              </w:rPr>
              <w:t xml:space="preserve">ierodas uz aizsardzības pasākumu Latvijas Republikas teritorijā </w:t>
            </w:r>
            <w:r w:rsidRPr="00773051">
              <w:rPr>
                <w:rFonts w:ascii="Times New Roman" w:hAnsi="Times New Roman" w:cs="Times New Roman"/>
                <w:color w:val="auto"/>
                <w:shd w:val="clear" w:color="auto" w:fill="FFFFFF"/>
              </w:rPr>
              <w:t>(izņemot Latvijas Republikas Nacionālos bruņotos spēkus)</w:t>
            </w:r>
            <w:r w:rsidRPr="00773051">
              <w:rPr>
                <w:rFonts w:ascii="Times New Roman" w:hAnsi="Times New Roman" w:cs="Times New Roman"/>
                <w:color w:val="auto"/>
              </w:rPr>
              <w:t>, ko veic, lai īstenotu Savienības darbību saskaņā ar kopējo drošības un aizsardzības politiku, vajadzībām, tai skaitā pavadošā civilā personāla vajadzībām vai šo bruņoto spēku vienību virtuves vai ēdnīcas apgādei.”</w:t>
            </w:r>
            <w:r>
              <w:rPr>
                <w:rFonts w:ascii="Times New Roman" w:hAnsi="Times New Roman" w:cs="Times New Roman"/>
                <w:color w:val="auto"/>
              </w:rPr>
              <w:t>.</w:t>
            </w:r>
          </w:p>
          <w:p w14:paraId="71438AA4" w14:textId="7E1EABB6" w:rsidR="004433D2" w:rsidRPr="00581858" w:rsidRDefault="004433D2" w:rsidP="004433D2">
            <w:pPr>
              <w:spacing w:before="120"/>
              <w:jc w:val="both"/>
              <w:rPr>
                <w:b/>
                <w:lang w:eastAsia="en-US"/>
              </w:rPr>
            </w:pPr>
            <w:r>
              <w:t>atbi</w:t>
            </w:r>
            <w:r w:rsidRPr="00616E5F">
              <w:rPr>
                <w:rFonts w:eastAsia="Calibri"/>
              </w:rPr>
              <w:t>l</w:t>
            </w:r>
            <w:r>
              <w:t>stoši precizēt anotāciju.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472A9F87" w14:textId="52F545C1" w:rsidR="004433D2" w:rsidRPr="00730621" w:rsidRDefault="004433D2" w:rsidP="00B72311">
            <w:pPr>
              <w:spacing w:before="120"/>
              <w:rPr>
                <w:b/>
                <w:lang w:eastAsia="en-US"/>
              </w:rPr>
            </w:pPr>
            <w:r>
              <w:rPr>
                <w:b/>
                <w:lang w:eastAsia="en-US"/>
              </w:rPr>
              <w:t>Panākta vienošanās starpinstitūciju sanāksmē</w:t>
            </w:r>
          </w:p>
        </w:tc>
        <w:tc>
          <w:tcPr>
            <w:tcW w:w="3260" w:type="dxa"/>
            <w:gridSpan w:val="2"/>
            <w:tcBorders>
              <w:top w:val="single" w:sz="4" w:space="0" w:color="auto"/>
              <w:left w:val="single" w:sz="4" w:space="0" w:color="auto"/>
              <w:bottom w:val="single" w:sz="4" w:space="0" w:color="auto"/>
            </w:tcBorders>
            <w:shd w:val="clear" w:color="auto" w:fill="auto"/>
          </w:tcPr>
          <w:p w14:paraId="3827408E" w14:textId="3FDA1253" w:rsidR="00433593" w:rsidRPr="00730C38" w:rsidRDefault="004433D2" w:rsidP="00433593">
            <w:pPr>
              <w:spacing w:before="120"/>
              <w:jc w:val="both"/>
              <w:rPr>
                <w:bCs/>
              </w:rPr>
            </w:pPr>
            <w:r w:rsidRPr="00730C38">
              <w:rPr>
                <w:bCs/>
              </w:rPr>
              <w:t xml:space="preserve">4. </w:t>
            </w:r>
            <w:r w:rsidR="00433593" w:rsidRPr="00730C38">
              <w:rPr>
                <w:bCs/>
              </w:rPr>
              <w:t>50.pantā:</w:t>
            </w:r>
          </w:p>
          <w:p w14:paraId="54E44C72"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izteikt otro daļu šādā redakcijā:</w:t>
            </w:r>
          </w:p>
          <w:p w14:paraId="5555887B" w14:textId="77777777" w:rsidR="00433593" w:rsidRPr="00730C38" w:rsidRDefault="00433593" w:rsidP="00433593">
            <w:pPr>
              <w:jc w:val="both"/>
              <w:rPr>
                <w:shd w:val="clear" w:color="auto" w:fill="FFFFFF"/>
              </w:rPr>
            </w:pPr>
            <w:r w:rsidRPr="00730C38">
              <w:t>“(2) </w:t>
            </w:r>
            <w:r w:rsidRPr="00730C38">
              <w:rPr>
                <w:shd w:val="clear" w:color="auto" w:fill="FFFFFF"/>
              </w:rPr>
              <w:t>Nodokļa 0 procentu likmi piemēro netieši, atmaksājot samaksāto nodokli, preču piegādēm un pakalpojumiem, kas iekšzemē sniegti:</w:t>
            </w:r>
          </w:p>
          <w:p w14:paraId="4D61B312" w14:textId="77777777" w:rsidR="00433593" w:rsidRPr="00730C38" w:rsidRDefault="00433593" w:rsidP="00433593">
            <w:pPr>
              <w:pStyle w:val="ListParagraph"/>
              <w:spacing w:after="0" w:line="240" w:lineRule="auto"/>
              <w:ind w:left="64" w:firstLine="141"/>
              <w:jc w:val="both"/>
              <w:rPr>
                <w:rFonts w:ascii="Times New Roman" w:hAnsi="Times New Roman"/>
                <w:sz w:val="24"/>
                <w:szCs w:val="24"/>
                <w:shd w:val="clear" w:color="auto" w:fill="FFFFFF"/>
              </w:rPr>
            </w:pPr>
            <w:r w:rsidRPr="00730C38">
              <w:rPr>
                <w:rFonts w:ascii="Times New Roman" w:hAnsi="Times New Roman"/>
                <w:sz w:val="24"/>
                <w:szCs w:val="24"/>
                <w:shd w:val="clear" w:color="auto" w:fill="FFFFFF"/>
              </w:rPr>
              <w:t>1) </w:t>
            </w:r>
            <w:r w:rsidRPr="00350643">
              <w:rPr>
                <w:rFonts w:ascii="Times New Roman" w:hAnsi="Times New Roman"/>
                <w:sz w:val="24"/>
                <w:szCs w:val="24"/>
                <w:shd w:val="clear" w:color="auto" w:fill="FFFFFF"/>
              </w:rPr>
              <w:t>citu</w:t>
            </w:r>
            <w:r w:rsidRPr="00730C38">
              <w:rPr>
                <w:rFonts w:ascii="Times New Roman" w:hAnsi="Times New Roman"/>
                <w:sz w:val="24"/>
                <w:szCs w:val="24"/>
                <w:shd w:val="clear" w:color="auto" w:fill="FFFFFF"/>
              </w:rPr>
              <w:t xml:space="preserve"> </w:t>
            </w:r>
            <w:r w:rsidRPr="00730C38">
              <w:rPr>
                <w:rFonts w:ascii="Times New Roman" w:hAnsi="Times New Roman"/>
                <w:sz w:val="24"/>
                <w:szCs w:val="24"/>
              </w:rPr>
              <w:t>Ziemeļatlantijas</w:t>
            </w:r>
            <w:r w:rsidRPr="00730C38">
              <w:rPr>
                <w:rFonts w:ascii="Times New Roman" w:hAnsi="Times New Roman"/>
                <w:sz w:val="24"/>
                <w:szCs w:val="24"/>
                <w:shd w:val="clear" w:color="auto" w:fill="FFFFFF"/>
              </w:rPr>
              <w:t xml:space="preserve"> līguma organizācijas (NATO) dalībvalstu bruņoto spēku vienībām, tai skaitā pavadošā civilā personāla vajadzībām vai šo bruņoto spēku vienību virtuves vai ēdnīcas apgādei, </w:t>
            </w:r>
            <w:r w:rsidRPr="00350643">
              <w:rPr>
                <w:rFonts w:ascii="Times New Roman" w:hAnsi="Times New Roman"/>
                <w:sz w:val="24"/>
                <w:szCs w:val="24"/>
                <w:shd w:val="clear" w:color="auto" w:fill="FFFFFF"/>
              </w:rPr>
              <w:t>ja šādi spēki piedalās kopējā aizsardzības pasākumā iekšzemē</w:t>
            </w:r>
            <w:r w:rsidRPr="00730C38">
              <w:rPr>
                <w:rFonts w:ascii="Times New Roman" w:hAnsi="Times New Roman"/>
                <w:sz w:val="24"/>
                <w:szCs w:val="24"/>
                <w:shd w:val="clear" w:color="auto" w:fill="FFFFFF"/>
              </w:rPr>
              <w:t>;</w:t>
            </w:r>
          </w:p>
          <w:p w14:paraId="381F91F5" w14:textId="77777777" w:rsidR="00433593" w:rsidRPr="00730C38" w:rsidRDefault="00433593" w:rsidP="00433593">
            <w:pPr>
              <w:pStyle w:val="ListParagraph"/>
              <w:spacing w:after="0" w:line="240" w:lineRule="auto"/>
              <w:ind w:left="64" w:firstLine="141"/>
              <w:jc w:val="both"/>
              <w:rPr>
                <w:rFonts w:ascii="Times New Roman" w:hAnsi="Times New Roman"/>
                <w:bCs/>
                <w:sz w:val="24"/>
                <w:szCs w:val="24"/>
                <w:lang w:eastAsia="lv-LV"/>
              </w:rPr>
            </w:pPr>
            <w:r w:rsidRPr="00730C38">
              <w:rPr>
                <w:rFonts w:ascii="Times New Roman" w:hAnsi="Times New Roman"/>
                <w:sz w:val="24"/>
                <w:szCs w:val="24"/>
                <w:shd w:val="clear" w:color="auto" w:fill="FFFFFF"/>
              </w:rPr>
              <w:t>2) citu</w:t>
            </w:r>
            <w:r w:rsidRPr="00730C38">
              <w:rPr>
                <w:rFonts w:ascii="Times New Roman" w:hAnsi="Times New Roman"/>
                <w:sz w:val="24"/>
                <w:szCs w:val="24"/>
              </w:rPr>
              <w:t xml:space="preserve"> </w:t>
            </w:r>
            <w:r w:rsidRPr="00730C38">
              <w:rPr>
                <w:rFonts w:ascii="Times New Roman" w:hAnsi="Times New Roman"/>
                <w:sz w:val="24"/>
                <w:szCs w:val="24"/>
                <w:shd w:val="clear" w:color="auto" w:fill="FFFFFF"/>
              </w:rPr>
              <w:t>dalībvalstu</w:t>
            </w:r>
            <w:r w:rsidRPr="00730C38">
              <w:rPr>
                <w:rFonts w:ascii="Times New Roman" w:hAnsi="Times New Roman"/>
                <w:sz w:val="24"/>
                <w:szCs w:val="24"/>
              </w:rPr>
              <w:t xml:space="preserve"> bruņoto spēku vienībām, tai skaitā pavadošā civilā personāla vajadzībām vai šo bruņoto spēku vienību virtuves vai ēdnīcas apgādei, </w:t>
            </w:r>
            <w:r w:rsidRPr="00350643">
              <w:rPr>
                <w:rFonts w:ascii="Times New Roman" w:hAnsi="Times New Roman"/>
                <w:sz w:val="24"/>
                <w:szCs w:val="24"/>
              </w:rPr>
              <w:t>ja šādi spēki piedalās aizsardzības pasākumā iekšzemē</w:t>
            </w:r>
            <w:r w:rsidRPr="00730C38">
              <w:rPr>
                <w:rFonts w:ascii="Times New Roman" w:hAnsi="Times New Roman"/>
                <w:sz w:val="24"/>
                <w:szCs w:val="24"/>
              </w:rPr>
              <w:t>, ko veic, lai īstenotu Eiropas Savienības darbību saskaņā ar kopējo drošības un aizsardzības politiku.”</w:t>
            </w:r>
          </w:p>
          <w:p w14:paraId="2E2F245E" w14:textId="77777777" w:rsidR="00433593" w:rsidRPr="00350643" w:rsidRDefault="00433593" w:rsidP="00433593">
            <w:pPr>
              <w:pStyle w:val="Default"/>
              <w:shd w:val="clear" w:color="auto" w:fill="FFFFFF"/>
              <w:tabs>
                <w:tab w:val="left" w:pos="1134"/>
              </w:tabs>
              <w:jc w:val="both"/>
              <w:rPr>
                <w:rFonts w:ascii="Times New Roman" w:hAnsi="Times New Roman" w:cs="Times New Roman"/>
                <w:color w:val="auto"/>
              </w:rPr>
            </w:pPr>
          </w:p>
          <w:p w14:paraId="6193051C" w14:textId="77777777" w:rsidR="00433593" w:rsidRPr="00350643" w:rsidRDefault="00433593" w:rsidP="00433593">
            <w:pPr>
              <w:pStyle w:val="Default"/>
              <w:shd w:val="clear" w:color="auto" w:fill="FFFFFF"/>
              <w:tabs>
                <w:tab w:val="left" w:pos="1134"/>
              </w:tabs>
              <w:jc w:val="both"/>
              <w:rPr>
                <w:rFonts w:ascii="Times New Roman" w:hAnsi="Times New Roman" w:cs="Times New Roman"/>
                <w:color w:val="auto"/>
              </w:rPr>
            </w:pPr>
            <w:r w:rsidRPr="00350643">
              <w:rPr>
                <w:rFonts w:ascii="Times New Roman" w:hAnsi="Times New Roman" w:cs="Times New Roman"/>
                <w:color w:val="auto"/>
              </w:rPr>
              <w:t>izslēgt trešajā daļā vārdus “šajā pantā minētās personas”;</w:t>
            </w:r>
          </w:p>
          <w:p w14:paraId="6037F0A4" w14:textId="77777777" w:rsidR="00433593" w:rsidRPr="00350643" w:rsidRDefault="00433593" w:rsidP="00764167">
            <w:pPr>
              <w:pStyle w:val="Default"/>
              <w:shd w:val="clear" w:color="auto" w:fill="FFFFFF"/>
              <w:tabs>
                <w:tab w:val="left" w:pos="1134"/>
              </w:tabs>
              <w:jc w:val="both"/>
              <w:rPr>
                <w:rFonts w:ascii="Times New Roman" w:hAnsi="Times New Roman" w:cs="Times New Roman"/>
                <w:color w:val="auto"/>
                <w:sz w:val="28"/>
                <w:szCs w:val="28"/>
              </w:rPr>
            </w:pPr>
          </w:p>
          <w:p w14:paraId="5D17ABE0" w14:textId="77777777" w:rsidR="00433593" w:rsidRPr="00350643" w:rsidRDefault="00433593" w:rsidP="00433593">
            <w:pPr>
              <w:pStyle w:val="Default"/>
              <w:shd w:val="clear" w:color="auto" w:fill="FFFFFF"/>
              <w:tabs>
                <w:tab w:val="left" w:pos="1134"/>
              </w:tabs>
              <w:jc w:val="both"/>
              <w:rPr>
                <w:rFonts w:ascii="Times New Roman" w:hAnsi="Times New Roman" w:cs="Times New Roman"/>
                <w:color w:val="auto"/>
              </w:rPr>
            </w:pPr>
            <w:r w:rsidRPr="00350643">
              <w:rPr>
                <w:rFonts w:ascii="Times New Roman" w:hAnsi="Times New Roman" w:cs="Times New Roman"/>
                <w:color w:val="auto"/>
              </w:rPr>
              <w:t>izteikt piektās daļas 2.punktu šādā redakcijā:</w:t>
            </w:r>
          </w:p>
          <w:p w14:paraId="7029AA95" w14:textId="77777777" w:rsidR="00433593" w:rsidRPr="00350643" w:rsidRDefault="00433593" w:rsidP="00433593">
            <w:pPr>
              <w:pStyle w:val="ListParagraph"/>
              <w:spacing w:after="0" w:line="240" w:lineRule="auto"/>
              <w:ind w:left="64" w:firstLine="141"/>
              <w:jc w:val="both"/>
              <w:rPr>
                <w:rFonts w:ascii="Times New Roman" w:hAnsi="Times New Roman"/>
                <w:color w:val="000000"/>
                <w:sz w:val="28"/>
                <w:szCs w:val="28"/>
              </w:rPr>
            </w:pPr>
            <w:r w:rsidRPr="00350643">
              <w:rPr>
                <w:rFonts w:ascii="Times New Roman" w:hAnsi="Times New Roman"/>
                <w:color w:val="000000"/>
                <w:sz w:val="24"/>
                <w:szCs w:val="24"/>
              </w:rPr>
              <w:t xml:space="preserve">“2) </w:t>
            </w:r>
            <w:r w:rsidRPr="00350643">
              <w:rPr>
                <w:rFonts w:ascii="Times New Roman" w:hAnsi="Times New Roman"/>
                <w:sz w:val="24"/>
                <w:szCs w:val="24"/>
              </w:rPr>
              <w:t xml:space="preserve">citu </w:t>
            </w:r>
            <w:r w:rsidRPr="00350643">
              <w:rPr>
                <w:rFonts w:ascii="Times New Roman" w:hAnsi="Times New Roman"/>
                <w:color w:val="000000"/>
                <w:sz w:val="24"/>
                <w:szCs w:val="24"/>
              </w:rPr>
              <w:t xml:space="preserve">Ziemeļatlantijas līguma organizācijas (NATO) dalībvalstu bruņoto spēku vienībām, tai skaitā pavadošā civilā personāla vajadzībām </w:t>
            </w:r>
            <w:r w:rsidRPr="00350643">
              <w:rPr>
                <w:rFonts w:ascii="Times New Roman" w:hAnsi="Times New Roman"/>
                <w:sz w:val="24"/>
                <w:szCs w:val="24"/>
              </w:rPr>
              <w:t>vai</w:t>
            </w:r>
            <w:r w:rsidRPr="00350643">
              <w:rPr>
                <w:rFonts w:ascii="Times New Roman" w:hAnsi="Times New Roman"/>
                <w:color w:val="000000"/>
                <w:sz w:val="24"/>
                <w:szCs w:val="24"/>
              </w:rPr>
              <w:t xml:space="preserve"> šo bruņoto spēku vienību virtuves </w:t>
            </w:r>
            <w:r w:rsidRPr="00350643">
              <w:rPr>
                <w:rFonts w:ascii="Times New Roman" w:hAnsi="Times New Roman"/>
                <w:sz w:val="24"/>
                <w:szCs w:val="24"/>
              </w:rPr>
              <w:t>vai</w:t>
            </w:r>
            <w:r w:rsidRPr="00350643">
              <w:rPr>
                <w:rFonts w:ascii="Times New Roman" w:hAnsi="Times New Roman"/>
                <w:color w:val="000000"/>
                <w:sz w:val="24"/>
                <w:szCs w:val="24"/>
              </w:rPr>
              <w:t xml:space="preserve"> ēdnīcas apgādei</w:t>
            </w:r>
            <w:r w:rsidRPr="00350643">
              <w:rPr>
                <w:rFonts w:ascii="Times New Roman" w:hAnsi="Times New Roman"/>
                <w:sz w:val="24"/>
                <w:szCs w:val="24"/>
              </w:rPr>
              <w:t>, ja šādi spēki piedalās kopējā aizsardzības pasākumā iekšzemē;</w:t>
            </w:r>
            <w:r w:rsidRPr="00350643">
              <w:rPr>
                <w:rFonts w:ascii="Times New Roman" w:hAnsi="Times New Roman"/>
                <w:color w:val="000000"/>
                <w:sz w:val="24"/>
                <w:szCs w:val="24"/>
              </w:rPr>
              <w:t>”</w:t>
            </w:r>
          </w:p>
          <w:p w14:paraId="0981F9CA"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p>
          <w:p w14:paraId="5A585DF9"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papildināt piekto daļu ar 3.punktu šādā redakcijā:</w:t>
            </w:r>
          </w:p>
          <w:p w14:paraId="0B19FE04" w14:textId="77777777" w:rsidR="00433593" w:rsidRPr="00730C38" w:rsidRDefault="00433593" w:rsidP="00433593">
            <w:pPr>
              <w:pStyle w:val="ListParagraph"/>
              <w:spacing w:after="0" w:line="240" w:lineRule="auto"/>
              <w:ind w:left="64" w:firstLine="141"/>
              <w:jc w:val="both"/>
              <w:rPr>
                <w:rFonts w:ascii="Times New Roman" w:hAnsi="Times New Roman"/>
                <w:sz w:val="24"/>
                <w:szCs w:val="24"/>
              </w:rPr>
            </w:pPr>
            <w:r w:rsidRPr="00730C38">
              <w:rPr>
                <w:rFonts w:ascii="Times New Roman" w:hAnsi="Times New Roman"/>
                <w:sz w:val="24"/>
                <w:szCs w:val="24"/>
              </w:rPr>
              <w:t xml:space="preserve">“3) citu dalībvalstu bruņoto spēku vienībām, tai skaitā pavadošā civilā personāla vajadzībām vai šo bruņoto spēku vienību virtuves vai ēdnīcas apgādei, </w:t>
            </w:r>
            <w:r w:rsidRPr="00350643">
              <w:rPr>
                <w:rFonts w:ascii="Times New Roman" w:hAnsi="Times New Roman"/>
                <w:sz w:val="24"/>
                <w:szCs w:val="24"/>
              </w:rPr>
              <w:t>ja šādi spēki piedalās aizsardzības pasākumā iekšzemē</w:t>
            </w:r>
            <w:r w:rsidRPr="00730C38">
              <w:rPr>
                <w:rFonts w:ascii="Times New Roman" w:hAnsi="Times New Roman"/>
                <w:sz w:val="24"/>
                <w:szCs w:val="24"/>
              </w:rPr>
              <w:t>, ko veic, lai īstenotu Eiropas Savienības darbību saskaņā ar kopējo drošības un aizsardzības politiku.”</w:t>
            </w:r>
          </w:p>
          <w:p w14:paraId="7F3289C9"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p>
          <w:p w14:paraId="50DCD5E9" w14:textId="77777777" w:rsidR="00433593" w:rsidRPr="00730C38" w:rsidRDefault="00433593" w:rsidP="00433593">
            <w:pPr>
              <w:jc w:val="both"/>
            </w:pPr>
            <w:r w:rsidRPr="00730C38">
              <w:t>6. 53.pantā:</w:t>
            </w:r>
          </w:p>
          <w:p w14:paraId="43072915"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izteikt septītās daļas 4.punktu šādā redakcijā:</w:t>
            </w:r>
          </w:p>
          <w:p w14:paraId="04BFD184" w14:textId="77777777" w:rsidR="00433593" w:rsidRDefault="00433593" w:rsidP="00433593">
            <w:pPr>
              <w:pStyle w:val="ListParagraph"/>
              <w:spacing w:after="0" w:line="240" w:lineRule="auto"/>
              <w:ind w:left="64" w:firstLine="141"/>
              <w:jc w:val="both"/>
              <w:rPr>
                <w:rFonts w:ascii="Times New Roman" w:hAnsi="Times New Roman"/>
                <w:sz w:val="24"/>
                <w:szCs w:val="24"/>
              </w:rPr>
            </w:pPr>
            <w:r w:rsidRPr="00730C38">
              <w:rPr>
                <w:rFonts w:ascii="Times New Roman" w:hAnsi="Times New Roman"/>
                <w:sz w:val="24"/>
                <w:szCs w:val="24"/>
              </w:rPr>
              <w:t xml:space="preserve">“4) Ziemeļatlantijas līguma organizācijas (NATO) struktūrvienības starptautiskā līguma izpildes vajadzībām vai </w:t>
            </w:r>
            <w:r w:rsidRPr="00350643">
              <w:rPr>
                <w:rFonts w:ascii="Times New Roman" w:hAnsi="Times New Roman"/>
                <w:sz w:val="24"/>
                <w:szCs w:val="24"/>
              </w:rPr>
              <w:t xml:space="preserve">citu NATO dalībvalstu bruņoto spēku vienības, tai </w:t>
            </w:r>
            <w:r w:rsidRPr="00350643">
              <w:rPr>
                <w:rFonts w:ascii="Times New Roman" w:hAnsi="Times New Roman"/>
                <w:sz w:val="24"/>
                <w:szCs w:val="24"/>
                <w:shd w:val="clear" w:color="auto" w:fill="FFFFFF"/>
              </w:rPr>
              <w:t>skaitā pavadošā civilā personāla vajadzībām vai šo bruņoto spēku vienību virtuves vai ēdnīcas apgādei,</w:t>
            </w:r>
            <w:r w:rsidRPr="00350643">
              <w:rPr>
                <w:rFonts w:ascii="Times New Roman" w:hAnsi="Times New Roman"/>
                <w:sz w:val="24"/>
                <w:szCs w:val="24"/>
              </w:rPr>
              <w:t xml:space="preserve"> ja šādi spēki piedalās kopējā aizsardzības pasākumā iekšzemē;”</w:t>
            </w:r>
          </w:p>
          <w:p w14:paraId="4DD561FC" w14:textId="77777777" w:rsidR="00433593" w:rsidRPr="00730C38" w:rsidRDefault="00433593" w:rsidP="00433593">
            <w:pPr>
              <w:pStyle w:val="ListParagraph"/>
              <w:spacing w:after="0" w:line="240" w:lineRule="auto"/>
              <w:ind w:left="64" w:firstLine="141"/>
              <w:jc w:val="both"/>
              <w:rPr>
                <w:rFonts w:ascii="Times New Roman" w:hAnsi="Times New Roman"/>
                <w:sz w:val="24"/>
                <w:szCs w:val="24"/>
              </w:rPr>
            </w:pPr>
          </w:p>
          <w:p w14:paraId="0E1CE0C2" w14:textId="77777777" w:rsidR="00433593" w:rsidRPr="00730C38" w:rsidRDefault="00433593" w:rsidP="00433593">
            <w:pPr>
              <w:pStyle w:val="Default"/>
              <w:shd w:val="clear" w:color="auto" w:fill="FFFFFF"/>
              <w:tabs>
                <w:tab w:val="left" w:pos="1134"/>
              </w:tabs>
              <w:jc w:val="both"/>
              <w:rPr>
                <w:rFonts w:ascii="Times New Roman" w:hAnsi="Times New Roman" w:cs="Times New Roman"/>
                <w:color w:val="auto"/>
              </w:rPr>
            </w:pPr>
            <w:r w:rsidRPr="00730C38">
              <w:rPr>
                <w:rFonts w:ascii="Times New Roman" w:hAnsi="Times New Roman" w:cs="Times New Roman"/>
                <w:color w:val="auto"/>
              </w:rPr>
              <w:t>papildināt septīto daļu ar 6.punktu šādā redakcijā:</w:t>
            </w:r>
          </w:p>
          <w:p w14:paraId="4936D1E3" w14:textId="04E72EA6" w:rsidR="004433D2" w:rsidRPr="00B013CF" w:rsidRDefault="00433593" w:rsidP="00433593">
            <w:pPr>
              <w:spacing w:before="120"/>
              <w:jc w:val="both"/>
              <w:rPr>
                <w:bCs/>
              </w:rPr>
            </w:pPr>
            <w:r w:rsidRPr="00730C38">
              <w:t xml:space="preserve">“6) citu dalībvalstu bruņoto spēku vienības, tai skaitā </w:t>
            </w:r>
            <w:r w:rsidRPr="00730C38">
              <w:rPr>
                <w:shd w:val="clear" w:color="auto" w:fill="FFFFFF"/>
              </w:rPr>
              <w:t>pavadošā</w:t>
            </w:r>
            <w:r w:rsidRPr="00730C38">
              <w:t xml:space="preserve"> civilā personāla vajadzībām vai šo bruņoto spēku vienību virtuves vai ēdnīcas apgādei, </w:t>
            </w:r>
            <w:r w:rsidRPr="00350643">
              <w:t>ja šādi spēki piedalās aizsardzības pasākumā iekšzemē</w:t>
            </w:r>
            <w:r>
              <w:t xml:space="preserve">, </w:t>
            </w:r>
            <w:r w:rsidRPr="00730C38">
              <w:t>ko veic, lai īstenotu Eiropas Savienības darbību saskaņā ar kopējo drošības un aizsardzības politiku.”</w:t>
            </w:r>
          </w:p>
        </w:tc>
      </w:tr>
      <w:tr w:rsidR="00B72311" w:rsidRPr="005A5BA9" w14:paraId="0BEAA76B"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A87AFB6" w14:textId="68F6E28A" w:rsidR="00B72311" w:rsidRDefault="00764167" w:rsidP="00B72311">
            <w:pPr>
              <w:pStyle w:val="NoSpacing"/>
              <w:spacing w:before="60"/>
              <w:ind w:left="142" w:right="-127"/>
              <w:jc w:val="left"/>
              <w:rPr>
                <w:szCs w:val="24"/>
              </w:rPr>
            </w:pPr>
            <w:r>
              <w:rPr>
                <w:szCs w:val="24"/>
              </w:rPr>
              <w:t>5.</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626C9A88" w14:textId="77777777" w:rsidR="00B72311" w:rsidRPr="00231B6D" w:rsidRDefault="00B72311" w:rsidP="00B72311">
            <w:pPr>
              <w:pStyle w:val="ListParagraph"/>
              <w:shd w:val="clear" w:color="auto" w:fill="FFFFFF"/>
              <w:spacing w:before="120" w:after="0" w:line="240" w:lineRule="auto"/>
              <w:ind w:left="0"/>
              <w:contextualSpacing w:val="0"/>
              <w:jc w:val="both"/>
              <w:rPr>
                <w:rFonts w:ascii="Times New Roman" w:hAnsi="Times New Roman"/>
                <w:bCs/>
                <w:sz w:val="24"/>
                <w:szCs w:val="24"/>
                <w:lang w:eastAsia="lv-LV"/>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D82E6D1" w14:textId="77777777" w:rsidR="00B72311" w:rsidRDefault="00B72311" w:rsidP="00B72311">
            <w:pPr>
              <w:spacing w:before="120"/>
              <w:jc w:val="both"/>
              <w:rPr>
                <w:b/>
              </w:rPr>
            </w:pPr>
            <w:r>
              <w:rPr>
                <w:b/>
              </w:rPr>
              <w:t xml:space="preserve">Aizsardzības </w:t>
            </w:r>
            <w:r>
              <w:rPr>
                <w:b/>
                <w:lang w:eastAsia="en-US"/>
              </w:rPr>
              <w:t>ministrija</w:t>
            </w:r>
          </w:p>
          <w:p w14:paraId="51DDCBBF" w14:textId="77777777" w:rsidR="00B72311" w:rsidRPr="00B02B9D" w:rsidRDefault="00B72311" w:rsidP="00B72311">
            <w:pPr>
              <w:spacing w:before="120"/>
              <w:jc w:val="both"/>
            </w:pPr>
            <w:r w:rsidRPr="00B02B9D">
              <w:t>Lūdzam precizēt likuma 50.panta trešo daļu atbilstoši Direktīvas 2006/112/EK 151.</w:t>
            </w:r>
            <w:r>
              <w:t>panta 1.</w:t>
            </w:r>
            <w:r w:rsidRPr="00B02B9D">
              <w:t>punkta “bb” un “d” apakšpunktos un MK noteikumu Nr.908</w:t>
            </w:r>
            <w:r>
              <w:rPr>
                <w:vertAlign w:val="superscript"/>
              </w:rPr>
              <w:footnoteReference w:id="2"/>
            </w:r>
            <w:r w:rsidRPr="00B02B9D">
              <w:t xml:space="preserve"> 63.2.apakšpunktā paredzētajām, ne tikai atzīstot citu dalībvalstu kompetento iestāžu tiesības apstiprināt atbrīvojuma sertifikātus NATO dalībvalstu bruņoto spēku vienībām, kad tās ierodas/uzturas Latvijā NATO vai ES aizsardzības pasākuma īstenošanai, bet arī labojot pieļauto tehnisko kļūdu attiecībā uz Latvijas publisko tiesību institūciju tiesībām apstiprināt atbrīvojumu sertifikātus Latvijas Nacionālajiem bruņotajiem spēkiem, kad tie izbrauc uz NATO vai KADP ietvara pasākumu citā ES dalībvalstī, izsakot šo daļu šādā redakcijā:</w:t>
            </w:r>
          </w:p>
          <w:p w14:paraId="44DE46E9" w14:textId="77777777" w:rsidR="00B72311" w:rsidRPr="002F4357" w:rsidRDefault="00B72311" w:rsidP="00B72311">
            <w:pPr>
              <w:jc w:val="both"/>
            </w:pPr>
            <w:r w:rsidRPr="002F4357">
              <w:t xml:space="preserve">“Latvijas Republikas kompetentās iestādes apstiprina Pievienotās vērtības nodokļa un akcīzes nodokļa atbrīvojuma sertifikātu, kas atbilst Padomes 2011.gada 15.marta Īstenošanas regulai (ES) Nr. 282/2011, ar ko nosaka īstenošanas pasākumus direktīvai 2006/112/EK par kopējo pievienotās vērtības nodokļa sistēmu (turpmāk — sertifikāts), ko noformē šajā pantā minētās personas preču iegādei un pakalpojumu saņemšanai citā dalībvalstī vai iekšzemē, kā arī Latvijas Republikas Nacionālie bruņotie spēki, dodoties uz kopējo NATO dalībvalstu aizsardzības pasākumu citā dalībvalstī vai uz </w:t>
            </w:r>
            <w:r w:rsidRPr="002F4357">
              <w:rPr>
                <w:shd w:val="clear" w:color="auto" w:fill="FFFFFF"/>
              </w:rPr>
              <w:t>aizsardzības</w:t>
            </w:r>
            <w:r w:rsidRPr="002F4357">
              <w:t xml:space="preserve"> pasākumu citā dalībvalstī, ko veic, lai īstenotu Eiropas Savienības darbību saskaņā ar kopējo drošības un aizsardzības politiku preču iegādei un pakalpojumu saņemšanai citā dalībvalstī.”</w:t>
            </w:r>
          </w:p>
          <w:p w14:paraId="1E534166" w14:textId="77777777" w:rsidR="00B72311" w:rsidRPr="002F4357" w:rsidRDefault="00B72311" w:rsidP="00B72311">
            <w:pPr>
              <w:spacing w:line="252" w:lineRule="auto"/>
              <w:jc w:val="both"/>
            </w:pPr>
            <w:r w:rsidRPr="00FB67F6">
              <w:t>Attiecīgi l</w:t>
            </w:r>
            <w:r>
              <w:t>ūdzam precizēt arī anotācijas V </w:t>
            </w:r>
            <w:r w:rsidRPr="00FB67F6">
              <w:t xml:space="preserve">sadaļas 1.tabulā sniegto informāciju par Direktīvas 209/2235 151.panta 1.punkta “ba”, “bb” un “c” </w:t>
            </w:r>
            <w:r w:rsidRPr="002F4357">
              <w:t xml:space="preserve">pārņemšanu, ievērojot, kā pēc piemērošanas “ba” ir līdzīgs “c” apakšpunktam, un “bb” – “d” apakšpunktam, norādot, ka: </w:t>
            </w:r>
          </w:p>
          <w:p w14:paraId="7B0096FB" w14:textId="77777777" w:rsidR="00B72311" w:rsidRPr="002F4357" w:rsidRDefault="00B72311" w:rsidP="00B72311">
            <w:pPr>
              <w:pStyle w:val="ListParagraph"/>
              <w:numPr>
                <w:ilvl w:val="0"/>
                <w:numId w:val="43"/>
              </w:numPr>
              <w:tabs>
                <w:tab w:val="left" w:pos="339"/>
              </w:tabs>
              <w:spacing w:after="160" w:line="252" w:lineRule="auto"/>
              <w:ind w:left="68" w:firstLine="0"/>
              <w:jc w:val="both"/>
              <w:rPr>
                <w:rFonts w:ascii="Times New Roman" w:hAnsi="Times New Roman"/>
                <w:sz w:val="24"/>
                <w:szCs w:val="24"/>
              </w:rPr>
            </w:pPr>
            <w:r w:rsidRPr="002F4357">
              <w:rPr>
                <w:rFonts w:ascii="Times New Roman" w:hAnsi="Times New Roman"/>
                <w:sz w:val="24"/>
                <w:szCs w:val="24"/>
              </w:rPr>
              <w:t>“ba” pārņemams ar likuma 50.panta otrās daļas 2.punktu, sesto daļu un septītās daļas otro punktu</w:t>
            </w:r>
            <w:r>
              <w:rPr>
                <w:rFonts w:ascii="Times New Roman" w:hAnsi="Times New Roman"/>
                <w:sz w:val="24"/>
                <w:szCs w:val="24"/>
              </w:rPr>
              <w:t>;</w:t>
            </w:r>
          </w:p>
          <w:p w14:paraId="60AD0C79" w14:textId="77777777" w:rsidR="00B72311" w:rsidRPr="002F4357" w:rsidRDefault="00B72311" w:rsidP="00B72311">
            <w:pPr>
              <w:pStyle w:val="ListParagraph"/>
              <w:numPr>
                <w:ilvl w:val="0"/>
                <w:numId w:val="43"/>
              </w:numPr>
              <w:tabs>
                <w:tab w:val="left" w:pos="339"/>
              </w:tabs>
              <w:spacing w:after="160" w:line="252" w:lineRule="auto"/>
              <w:ind w:left="68" w:firstLine="0"/>
              <w:jc w:val="both"/>
              <w:rPr>
                <w:rFonts w:ascii="Times New Roman" w:hAnsi="Times New Roman"/>
                <w:sz w:val="24"/>
                <w:szCs w:val="24"/>
              </w:rPr>
            </w:pPr>
            <w:r w:rsidRPr="002F4357">
              <w:rPr>
                <w:rFonts w:ascii="Times New Roman" w:hAnsi="Times New Roman"/>
                <w:sz w:val="24"/>
                <w:szCs w:val="24"/>
              </w:rPr>
              <w:t>“c” pārņemams ar 50.panta otrās daļas 1.punktu</w:t>
            </w:r>
            <w:r>
              <w:rPr>
                <w:rFonts w:ascii="Times New Roman" w:hAnsi="Times New Roman"/>
                <w:sz w:val="24"/>
                <w:szCs w:val="24"/>
              </w:rPr>
              <w:t>,</w:t>
            </w:r>
            <w:r w:rsidRPr="002F4357">
              <w:rPr>
                <w:rFonts w:ascii="Times New Roman" w:hAnsi="Times New Roman"/>
                <w:sz w:val="24"/>
                <w:szCs w:val="24"/>
              </w:rPr>
              <w:t xml:space="preserve"> sesto daļu un septītās daļas otro punktu;</w:t>
            </w:r>
          </w:p>
          <w:p w14:paraId="7B7133D6" w14:textId="69C4705F" w:rsidR="00B72311" w:rsidRPr="00581858" w:rsidRDefault="00B72311" w:rsidP="00B72311">
            <w:pPr>
              <w:spacing w:before="120"/>
              <w:jc w:val="both"/>
              <w:rPr>
                <w:b/>
                <w:lang w:eastAsia="en-US"/>
              </w:rPr>
            </w:pPr>
            <w:r w:rsidRPr="00FB67F6">
              <w:t>“bb” pārņ</w:t>
            </w:r>
            <w:r>
              <w:t>emams ar 50.panta piektās daļas 3.</w:t>
            </w:r>
            <w:r w:rsidRPr="00FB67F6">
              <w:t>punktu un trešo daļu.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40DE902E" w14:textId="0113AF44" w:rsidR="00B72311" w:rsidRPr="00730621" w:rsidRDefault="00764167" w:rsidP="00B72311">
            <w:pPr>
              <w:spacing w:before="120"/>
              <w:jc w:val="both"/>
              <w:rPr>
                <w:b/>
                <w:lang w:eastAsia="en-US"/>
              </w:rPr>
            </w:pPr>
            <w:r>
              <w:rPr>
                <w:b/>
                <w:lang w:eastAsia="en-US"/>
              </w:rPr>
              <w:t>Panākta vienošanās starpinstitūciju sanāksmē.</w:t>
            </w:r>
          </w:p>
        </w:tc>
        <w:tc>
          <w:tcPr>
            <w:tcW w:w="3260" w:type="dxa"/>
            <w:gridSpan w:val="2"/>
            <w:tcBorders>
              <w:top w:val="single" w:sz="4" w:space="0" w:color="auto"/>
              <w:left w:val="single" w:sz="4" w:space="0" w:color="auto"/>
              <w:bottom w:val="single" w:sz="4" w:space="0" w:color="auto"/>
            </w:tcBorders>
            <w:shd w:val="clear" w:color="auto" w:fill="auto"/>
          </w:tcPr>
          <w:p w14:paraId="599A5056" w14:textId="77777777" w:rsidR="00B72311" w:rsidRPr="00944373" w:rsidRDefault="00B72311" w:rsidP="00B72311">
            <w:pPr>
              <w:tabs>
                <w:tab w:val="left" w:pos="1134"/>
                <w:tab w:val="left" w:pos="1276"/>
                <w:tab w:val="left" w:pos="1418"/>
                <w:tab w:val="left" w:pos="1560"/>
                <w:tab w:val="left" w:pos="1701"/>
                <w:tab w:val="left" w:pos="1843"/>
              </w:tabs>
              <w:spacing w:before="120" w:after="120"/>
              <w:jc w:val="both"/>
            </w:pPr>
            <w:r w:rsidRPr="00944373">
              <w:t>4. 50.pantā:</w:t>
            </w:r>
          </w:p>
          <w:p w14:paraId="354DFCDE" w14:textId="111F8902" w:rsidR="00B72311" w:rsidRPr="00350643" w:rsidRDefault="00B72311" w:rsidP="00764167">
            <w:pPr>
              <w:pStyle w:val="Default"/>
              <w:shd w:val="clear" w:color="auto" w:fill="FFFFFF"/>
              <w:tabs>
                <w:tab w:val="left" w:pos="1134"/>
              </w:tabs>
              <w:jc w:val="both"/>
              <w:rPr>
                <w:rFonts w:ascii="Times New Roman" w:hAnsi="Times New Roman" w:cs="Times New Roman"/>
                <w:color w:val="auto"/>
              </w:rPr>
            </w:pPr>
            <w:r w:rsidRPr="00350643">
              <w:rPr>
                <w:rFonts w:ascii="Times New Roman" w:hAnsi="Times New Roman" w:cs="Times New Roman"/>
                <w:szCs w:val="28"/>
              </w:rPr>
              <w:t>izslēgt trešajā daļā vārdu</w:t>
            </w:r>
            <w:r w:rsidR="00764167" w:rsidRPr="00350643">
              <w:rPr>
                <w:rFonts w:ascii="Times New Roman" w:hAnsi="Times New Roman" w:cs="Times New Roman"/>
                <w:szCs w:val="28"/>
              </w:rPr>
              <w:t>s “šajā pantā minētās personas”.</w:t>
            </w:r>
          </w:p>
        </w:tc>
      </w:tr>
      <w:tr w:rsidR="00B72311" w:rsidRPr="005A5BA9" w14:paraId="3C20C953"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23E12F4" w14:textId="2F34257B" w:rsidR="00B72311" w:rsidRDefault="00764167" w:rsidP="00B72311">
            <w:pPr>
              <w:pStyle w:val="NoSpacing"/>
              <w:spacing w:before="60"/>
              <w:ind w:left="142" w:right="-127"/>
              <w:jc w:val="left"/>
              <w:rPr>
                <w:szCs w:val="24"/>
              </w:rPr>
            </w:pPr>
            <w:r>
              <w:rPr>
                <w:szCs w:val="24"/>
              </w:rPr>
              <w:t>6</w:t>
            </w:r>
            <w:r w:rsidR="00B72311">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3269ED36" w14:textId="77777777" w:rsidR="00B72311" w:rsidRPr="00231B6D" w:rsidRDefault="00B72311" w:rsidP="00B72311">
            <w:pPr>
              <w:pStyle w:val="ListParagraph"/>
              <w:shd w:val="clear" w:color="auto" w:fill="FFFFFF"/>
              <w:spacing w:before="120" w:after="0" w:line="240" w:lineRule="auto"/>
              <w:ind w:left="0"/>
              <w:contextualSpacing w:val="0"/>
              <w:jc w:val="both"/>
              <w:rPr>
                <w:rFonts w:ascii="Times New Roman" w:hAnsi="Times New Roman"/>
                <w:bCs/>
                <w:sz w:val="24"/>
                <w:szCs w:val="24"/>
                <w:lang w:eastAsia="lv-LV"/>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11F1CCA5" w14:textId="77777777" w:rsidR="00B72311" w:rsidRPr="00581858" w:rsidRDefault="00B72311" w:rsidP="00B72311">
            <w:pPr>
              <w:spacing w:before="120"/>
              <w:jc w:val="both"/>
              <w:rPr>
                <w:b/>
              </w:rPr>
            </w:pPr>
            <w:r w:rsidRPr="00581858">
              <w:rPr>
                <w:b/>
                <w:lang w:eastAsia="en-US"/>
              </w:rPr>
              <w:t>Aizsardzības</w:t>
            </w:r>
            <w:r w:rsidRPr="00581858">
              <w:rPr>
                <w:b/>
              </w:rPr>
              <w:t xml:space="preserve"> ministrija</w:t>
            </w:r>
          </w:p>
          <w:p w14:paraId="24BE10E7" w14:textId="04448CDE" w:rsidR="00B72311" w:rsidRPr="00E106E1" w:rsidRDefault="00B72311" w:rsidP="00B72311">
            <w:pPr>
              <w:pStyle w:val="NoSpacing"/>
              <w:spacing w:before="60"/>
              <w:rPr>
                <w:b/>
              </w:rPr>
            </w:pPr>
            <w:r w:rsidRPr="00581858">
              <w:t>Saskaņā ar anotācijas V sadaļas 1.tabulu Direktīvas 2016/112/EK 151.panta 1.punkta “c”</w:t>
            </w:r>
            <w:r>
              <w:t> </w:t>
            </w:r>
            <w:r w:rsidRPr="00581858">
              <w:t>apakšpunkts pārņemts ar likuma 50.panta otrās daļas 1.punktu un 50.panta sesto daļu. Direktīvas 2016/112/EK 151.panta 1.punkta “c”</w:t>
            </w:r>
            <w:r>
              <w:t> </w:t>
            </w:r>
            <w:r w:rsidRPr="00581858">
              <w:t>apakšpunkts saistīts ar kopējiem NATO aizsardzības pasākumiem, 151.panta 1.punkta “ba” apakšpunkts ar ES aizsardzības pasākumiem. Līdz ar to, lai nodrošinātu vienlīdzīgu regulējumu gan NATO, gan ES aizsardzības pasāku</w:t>
            </w:r>
            <w:r>
              <w:t>miem, lūdzam aizstāt likuma 50.</w:t>
            </w:r>
            <w:r w:rsidRPr="00581858">
              <w:t>panta sestās daļas vārdus “(NATO) dalībvalstu bruņoto spēku vienībām, kas uzturas Latvijas Republikas teritorijā (izņemot Latvijas Republikas Nacionālos bruņotos spēkus)” ar vārdiem “(NATO) dalībvalstu bruņoto spēku vienībām, kas uzturas Latvijas Republikas teritorijā, piedaloties kopējā NATO dalībvalstu aizsardzības pasākumā, vai ierodas uz kopējo NATO</w:t>
            </w:r>
            <w:r w:rsidRPr="00581858">
              <w:rPr>
                <w:shd w:val="clear" w:color="auto" w:fill="FFFFFF"/>
              </w:rPr>
              <w:t xml:space="preserve"> dalībvalstu aizsardzības pasākumu Latvijas Republikas teritorijā </w:t>
            </w:r>
            <w:r w:rsidRPr="00581858">
              <w:t xml:space="preserve">(izņemot Latvijas Republikas Nacionālos bruņotos spēkus), </w:t>
            </w:r>
            <w:r w:rsidRPr="00581858">
              <w:rPr>
                <w:shd w:val="clear" w:color="auto" w:fill="FFFFFF"/>
              </w:rPr>
              <w:t>vai citu</w:t>
            </w:r>
            <w:r w:rsidRPr="00581858">
              <w:t xml:space="preserve"> dalībvalstu bruņoto spēku vienībām, kas </w:t>
            </w:r>
            <w:r w:rsidRPr="00581858">
              <w:rPr>
                <w:shd w:val="clear" w:color="auto" w:fill="FFFFFF"/>
              </w:rPr>
              <w:t xml:space="preserve">uzturas Latvijas Republikas teritorijā, piedaloties aizsardzības pasākumā, vai </w:t>
            </w:r>
            <w:r w:rsidRPr="00581858">
              <w:t xml:space="preserve">ierodas uz </w:t>
            </w:r>
            <w:r w:rsidRPr="00581858">
              <w:rPr>
                <w:shd w:val="clear" w:color="auto" w:fill="FFFFFF"/>
              </w:rPr>
              <w:t>aizsardzības</w:t>
            </w:r>
            <w:r w:rsidRPr="00581858">
              <w:t xml:space="preserve"> pasākumu Latvijas Republikas teritorijā </w:t>
            </w:r>
            <w:r w:rsidRPr="00581858">
              <w:rPr>
                <w:shd w:val="clear" w:color="auto" w:fill="FFFFFF"/>
              </w:rPr>
              <w:t>(izņemot Latvijas Republikas Nacionālos bruņotos spēkus)</w:t>
            </w:r>
            <w:r w:rsidRPr="00581858">
              <w:t>, ko veic, lai īstenotu Eiropas Savienības darbību saskaņā ar kopējo drošības un aizsardzības politiku,”.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6D92C0FF" w14:textId="672984BE" w:rsidR="00B72311" w:rsidRPr="00730621" w:rsidRDefault="00B72311" w:rsidP="00B72311">
            <w:pPr>
              <w:spacing w:before="120"/>
              <w:jc w:val="both"/>
              <w:rPr>
                <w:b/>
                <w:lang w:eastAsia="en-US"/>
              </w:rPr>
            </w:pPr>
            <w:r w:rsidRPr="00730621">
              <w:rPr>
                <w:b/>
                <w:lang w:eastAsia="en-US"/>
              </w:rPr>
              <w:t>Iebildums ņemts vērā.</w:t>
            </w:r>
          </w:p>
          <w:p w14:paraId="2A9B310E" w14:textId="672100E1" w:rsidR="00B72311" w:rsidRPr="00AB7F90" w:rsidRDefault="00B72311" w:rsidP="00B72311">
            <w:pPr>
              <w:pStyle w:val="NoSpacing"/>
              <w:spacing w:before="60"/>
              <w:rPr>
                <w:b/>
              </w:rPr>
            </w:pPr>
          </w:p>
        </w:tc>
        <w:tc>
          <w:tcPr>
            <w:tcW w:w="3260" w:type="dxa"/>
            <w:gridSpan w:val="2"/>
            <w:tcBorders>
              <w:top w:val="single" w:sz="4" w:space="0" w:color="auto"/>
              <w:left w:val="single" w:sz="4" w:space="0" w:color="auto"/>
              <w:bottom w:val="single" w:sz="4" w:space="0" w:color="auto"/>
            </w:tcBorders>
            <w:shd w:val="clear" w:color="auto" w:fill="auto"/>
          </w:tcPr>
          <w:p w14:paraId="5C8ECE74" w14:textId="77777777" w:rsidR="00B72311" w:rsidRPr="00B013CF" w:rsidRDefault="00B72311" w:rsidP="00B72311">
            <w:pPr>
              <w:spacing w:before="120"/>
              <w:jc w:val="both"/>
              <w:rPr>
                <w:bCs/>
              </w:rPr>
            </w:pPr>
            <w:r w:rsidRPr="00B013CF">
              <w:rPr>
                <w:bCs/>
              </w:rPr>
              <w:t xml:space="preserve">4. 50 </w:t>
            </w:r>
            <w:r w:rsidRPr="00B013CF">
              <w:rPr>
                <w:lang w:eastAsia="en-US"/>
              </w:rPr>
              <w:t>pantā</w:t>
            </w:r>
            <w:r w:rsidRPr="00B013CF">
              <w:rPr>
                <w:bCs/>
              </w:rPr>
              <w:t>:</w:t>
            </w:r>
          </w:p>
          <w:p w14:paraId="0A138F4C" w14:textId="474713A2" w:rsidR="00B72311" w:rsidRPr="00350643" w:rsidRDefault="00B72311" w:rsidP="00B72311">
            <w:pPr>
              <w:pStyle w:val="Default"/>
              <w:shd w:val="clear" w:color="auto" w:fill="FFFFFF"/>
              <w:tabs>
                <w:tab w:val="left" w:pos="1134"/>
              </w:tabs>
              <w:jc w:val="both"/>
              <w:rPr>
                <w:rFonts w:ascii="Times New Roman" w:hAnsi="Times New Roman" w:cs="Times New Roman"/>
                <w:bCs/>
                <w:color w:val="auto"/>
                <w:lang w:eastAsia="lv-LV"/>
              </w:rPr>
            </w:pPr>
            <w:r w:rsidRPr="00350643">
              <w:rPr>
                <w:rFonts w:ascii="Times New Roman" w:hAnsi="Times New Roman" w:cs="Times New Roman"/>
                <w:bCs/>
                <w:color w:val="auto"/>
                <w:lang w:eastAsia="lv-LV"/>
              </w:rPr>
              <w:t>izteikt sestās daļas ievaddaļu šādā redakcijā:</w:t>
            </w:r>
          </w:p>
          <w:p w14:paraId="1EB5B656" w14:textId="0716E58A" w:rsidR="00B72311" w:rsidRPr="00B013CF" w:rsidRDefault="00B72311" w:rsidP="00B72311">
            <w:pPr>
              <w:pStyle w:val="Default"/>
              <w:shd w:val="clear" w:color="auto" w:fill="FFFFFF"/>
              <w:tabs>
                <w:tab w:val="left" w:pos="1134"/>
              </w:tabs>
              <w:jc w:val="both"/>
              <w:rPr>
                <w:rFonts w:ascii="Times New Roman" w:hAnsi="Times New Roman" w:cs="Times New Roman"/>
                <w:bCs/>
                <w:color w:val="auto"/>
                <w:lang w:eastAsia="lv-LV"/>
              </w:rPr>
            </w:pPr>
            <w:r w:rsidRPr="00350643">
              <w:rPr>
                <w:rFonts w:ascii="Times New Roman" w:hAnsi="Times New Roman" w:cs="Times New Roman"/>
                <w:bCs/>
                <w:color w:val="auto"/>
                <w:lang w:eastAsia="lv-LV"/>
              </w:rPr>
              <w:t>“</w:t>
            </w:r>
            <w:r w:rsidRPr="00350643">
              <w:rPr>
                <w:rFonts w:ascii="Times New Roman" w:hAnsi="Times New Roman" w:cs="Times New Roman"/>
                <w:color w:val="auto"/>
              </w:rPr>
              <w:t>(6) Nodokļa 0 procentu likmi piemēro tieši, pamatojoties uz Latvijas Republikas kompetento iestāžu apstiprināto sertifikātu, preču piegādēm un pakalpojumiem, kas iekšzemē sniegti šā panta pirmajā un otrajā daļā minētajām personām, ja:”</w:t>
            </w:r>
          </w:p>
        </w:tc>
      </w:tr>
      <w:tr w:rsidR="00B72311" w:rsidRPr="005A5BA9" w14:paraId="2DB8ECEA"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4778F78" w14:textId="6CB4BD6C" w:rsidR="00B72311" w:rsidRPr="008C199D" w:rsidRDefault="008C199D" w:rsidP="008C199D">
            <w:pPr>
              <w:pStyle w:val="ListParagraph"/>
              <w:shd w:val="clear" w:color="auto" w:fill="FFFFFF"/>
              <w:spacing w:before="120" w:after="0" w:line="240" w:lineRule="auto"/>
              <w:ind w:left="0"/>
              <w:contextualSpacing w:val="0"/>
              <w:jc w:val="center"/>
              <w:rPr>
                <w:rFonts w:ascii="Times New Roman" w:hAnsi="Times New Roman"/>
                <w:sz w:val="24"/>
                <w:szCs w:val="24"/>
              </w:rPr>
            </w:pPr>
            <w:r w:rsidRPr="008C199D">
              <w:rPr>
                <w:rFonts w:ascii="Times New Roman" w:hAnsi="Times New Roman"/>
                <w:sz w:val="24"/>
                <w:szCs w:val="24"/>
              </w:rPr>
              <w:t>7</w:t>
            </w:r>
            <w:r w:rsidR="00B72311" w:rsidRPr="008C199D">
              <w:rPr>
                <w:rFonts w:ascii="Times New Roman" w:hAnsi="Times New Roman"/>
                <w:sz w:val="24"/>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01C7B863" w14:textId="77777777" w:rsidR="00B72311" w:rsidRPr="000502AB" w:rsidRDefault="00B72311" w:rsidP="00B72311">
            <w:pPr>
              <w:pStyle w:val="ListParagraph"/>
              <w:shd w:val="clear" w:color="auto" w:fill="FFFFFF"/>
              <w:spacing w:before="120" w:after="0" w:line="240" w:lineRule="auto"/>
              <w:ind w:left="0"/>
              <w:contextualSpacing w:val="0"/>
              <w:jc w:val="both"/>
              <w:rPr>
                <w:rFonts w:ascii="Times New Roman" w:hAnsi="Times New Roman"/>
                <w:sz w:val="24"/>
                <w:szCs w:val="24"/>
              </w:rPr>
            </w:pPr>
            <w:r w:rsidRPr="000502AB">
              <w:rPr>
                <w:rFonts w:ascii="Times New Roman" w:hAnsi="Times New Roman"/>
                <w:sz w:val="24"/>
                <w:szCs w:val="24"/>
              </w:rPr>
              <w:t>4. 50.pantā:</w:t>
            </w:r>
          </w:p>
          <w:p w14:paraId="158C1325" w14:textId="77777777" w:rsidR="00B72311" w:rsidRPr="000502AB" w:rsidRDefault="00B72311" w:rsidP="00B72311">
            <w:pPr>
              <w:pStyle w:val="NormalWeb"/>
              <w:shd w:val="clear" w:color="auto" w:fill="FFFFFF"/>
              <w:spacing w:before="120" w:beforeAutospacing="0" w:after="120" w:afterAutospacing="0"/>
              <w:jc w:val="both"/>
            </w:pPr>
            <w:r w:rsidRPr="000502AB">
              <w:t xml:space="preserve">izteikt </w:t>
            </w:r>
            <w:r w:rsidRPr="00D53DFB">
              <w:rPr>
                <w:bCs/>
                <w:szCs w:val="28"/>
              </w:rPr>
              <w:t>septīto</w:t>
            </w:r>
            <w:r w:rsidRPr="000502AB">
              <w:t xml:space="preserve"> daļu šādā redakcijā:</w:t>
            </w:r>
          </w:p>
          <w:p w14:paraId="39C73E45" w14:textId="77777777" w:rsidR="00B72311" w:rsidRPr="000502AB" w:rsidRDefault="00B72311" w:rsidP="00B72311">
            <w:pPr>
              <w:pStyle w:val="Default"/>
              <w:shd w:val="clear" w:color="auto" w:fill="FFFFFF"/>
              <w:tabs>
                <w:tab w:val="left" w:pos="1134"/>
              </w:tabs>
              <w:ind w:left="567"/>
              <w:jc w:val="both"/>
              <w:rPr>
                <w:rFonts w:ascii="Times New Roman" w:hAnsi="Times New Roman" w:cs="Times New Roman"/>
                <w:color w:val="auto"/>
              </w:rPr>
            </w:pPr>
          </w:p>
          <w:p w14:paraId="2BACBB84" w14:textId="77777777" w:rsidR="00B72311" w:rsidRPr="000502AB" w:rsidRDefault="00B72311" w:rsidP="00B72311">
            <w:pPr>
              <w:pStyle w:val="Default"/>
              <w:shd w:val="clear" w:color="auto" w:fill="FFFFFF"/>
              <w:tabs>
                <w:tab w:val="left" w:pos="1134"/>
              </w:tabs>
              <w:jc w:val="both"/>
              <w:rPr>
                <w:rFonts w:ascii="Times New Roman" w:hAnsi="Times New Roman" w:cs="Times New Roman"/>
                <w:color w:val="auto"/>
              </w:rPr>
            </w:pPr>
            <w:r w:rsidRPr="000502AB">
              <w:rPr>
                <w:rFonts w:ascii="Times New Roman" w:hAnsi="Times New Roman" w:cs="Times New Roman"/>
                <w:color w:val="auto"/>
              </w:rPr>
              <w:t>“(7) Nodokļa 0 procentu likmi piemēro tieši, pamatojoties uz Latvijas Republikas kompetento iestāžu apstiprināto sertifikātu, preču piegādēm un pakalpojumiem, kas iekšzemē sniegti:</w:t>
            </w:r>
          </w:p>
          <w:p w14:paraId="1CA27C0A" w14:textId="77777777" w:rsidR="00B72311" w:rsidRPr="000502AB" w:rsidRDefault="00B72311" w:rsidP="00B72311">
            <w:pPr>
              <w:pStyle w:val="Default"/>
              <w:shd w:val="clear" w:color="auto" w:fill="FFFFFF"/>
              <w:tabs>
                <w:tab w:val="left" w:pos="481"/>
              </w:tabs>
              <w:ind w:left="481" w:hanging="142"/>
              <w:jc w:val="both"/>
              <w:rPr>
                <w:rFonts w:ascii="Times New Roman" w:hAnsi="Times New Roman" w:cs="Times New Roman"/>
                <w:color w:val="auto"/>
              </w:rPr>
            </w:pPr>
            <w:r w:rsidRPr="000502AB">
              <w:rPr>
                <w:rFonts w:ascii="Times New Roman" w:hAnsi="Times New Roman" w:cs="Times New Roman"/>
                <w:color w:val="auto"/>
              </w:rPr>
              <w:t>1) Latvijas Republikā reģistrētām Eiropas Savienības institūcijām — saskaņā ar ierobežojumiem un nosacījumiem, kas paredzēti mītnes līgumos;</w:t>
            </w:r>
          </w:p>
          <w:p w14:paraId="232C5F8A" w14:textId="207D513E" w:rsidR="00B72311" w:rsidRPr="000502AB" w:rsidRDefault="00B72311" w:rsidP="00B72311">
            <w:pPr>
              <w:pStyle w:val="Default"/>
              <w:shd w:val="clear" w:color="auto" w:fill="FFFFFF"/>
              <w:tabs>
                <w:tab w:val="left" w:pos="481"/>
              </w:tabs>
              <w:ind w:left="481" w:hanging="142"/>
              <w:jc w:val="both"/>
              <w:rPr>
                <w:rFonts w:ascii="Times New Roman" w:hAnsi="Times New Roman" w:cs="Times New Roman"/>
              </w:rPr>
            </w:pPr>
            <w:r w:rsidRPr="000502AB">
              <w:rPr>
                <w:rFonts w:ascii="Times New Roman" w:hAnsi="Times New Roman" w:cs="Times New Roman"/>
                <w:color w:val="auto"/>
              </w:rPr>
              <w:t>2) šā panta piektajā daļā minētajām personām, kuras ierodas Latvijas Republikā no valsts, kurā nevar tikt noformēts sertifikāts, — sertifikātā norādīto preču iegādei un pakalpojumu saņemšanai.”</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0B059BC" w14:textId="77777777" w:rsidR="00B72311" w:rsidRPr="000502AB" w:rsidRDefault="00B72311" w:rsidP="00B72311">
            <w:pPr>
              <w:pStyle w:val="NoSpacing"/>
              <w:spacing w:before="60"/>
              <w:rPr>
                <w:b/>
                <w:color w:val="000000"/>
                <w:szCs w:val="24"/>
                <w:shd w:val="clear" w:color="auto" w:fill="FFFFFF"/>
                <w:lang w:eastAsia="en-GB"/>
              </w:rPr>
            </w:pPr>
            <w:r w:rsidRPr="000502AB">
              <w:rPr>
                <w:b/>
                <w:color w:val="000000"/>
                <w:szCs w:val="24"/>
                <w:shd w:val="clear" w:color="auto" w:fill="FFFFFF"/>
                <w:lang w:eastAsia="en-GB"/>
              </w:rPr>
              <w:t xml:space="preserve">Tieslietu </w:t>
            </w:r>
            <w:r w:rsidRPr="009A032F">
              <w:rPr>
                <w:b/>
              </w:rPr>
              <w:t>ministrija</w:t>
            </w:r>
          </w:p>
          <w:p w14:paraId="7B135AD5" w14:textId="6678C25F" w:rsidR="00B72311" w:rsidRPr="000502AB" w:rsidRDefault="00B72311" w:rsidP="00B72311">
            <w:pPr>
              <w:tabs>
                <w:tab w:val="left" w:pos="1134"/>
                <w:tab w:val="left" w:pos="1276"/>
                <w:tab w:val="left" w:pos="1418"/>
                <w:tab w:val="left" w:pos="1560"/>
                <w:tab w:val="left" w:pos="1701"/>
                <w:tab w:val="left" w:pos="1843"/>
              </w:tabs>
              <w:spacing w:beforeLines="60" w:before="144" w:afterLines="60" w:after="144"/>
              <w:jc w:val="both"/>
              <w:rPr>
                <w:color w:val="000000"/>
                <w:shd w:val="clear" w:color="auto" w:fill="FFFFFF"/>
                <w:lang w:eastAsia="en-GB"/>
              </w:rPr>
            </w:pPr>
            <w:r w:rsidRPr="000502AB">
              <w:t xml:space="preserve">Likumprojekta </w:t>
            </w:r>
            <w:bookmarkStart w:id="9" w:name="_Hlk73534345"/>
            <w:r w:rsidRPr="000502AB">
              <w:t xml:space="preserve">4.pantā izteiktais Pievienotās vērtības nodokļa likuma 50.panta septītās daļas 1.punkts </w:t>
            </w:r>
            <w:bookmarkEnd w:id="9"/>
            <w:r w:rsidRPr="000502AB">
              <w:t xml:space="preserve">paredz, ka nodokļa 0 procentu likmi piemēro tieši, pamatojoties uz Latvijas Republikas kompetento iestāžu apstiprināto sertifikātu, preču piegādēm un pakalpojumiem, kas iekšzemē sniegti </w:t>
            </w:r>
            <w:bookmarkStart w:id="10" w:name="_Hlk73534007"/>
            <w:r w:rsidRPr="000502AB">
              <w:t>Latvijas Republikā reģistrētām Eiropas Savienības institūcijām</w:t>
            </w:r>
            <w:bookmarkEnd w:id="10"/>
            <w:r w:rsidRPr="000502AB">
              <w:t xml:space="preserve"> – saskaņā ar ierobežojumiem un nosacījumiem, kas paredzēti mītnes līgumos. Saistībā ar minēto vēršam uzmanību, ka </w:t>
            </w:r>
            <w:bookmarkStart w:id="11" w:name="_Hlk73534232"/>
            <w:r>
              <w:t>50.</w:t>
            </w:r>
            <w:r w:rsidRPr="000502AB">
              <w:t xml:space="preserve">panta septītās daļas 1. punktā </w:t>
            </w:r>
            <w:bookmarkEnd w:id="11"/>
            <w:r w:rsidRPr="000502AB">
              <w:t xml:space="preserve">ietvertais regulējums ir plašs un būs attiecināms arī uz citām Latvijas Republikā reģistrētām Eiropas Savienības institūcijām, ne tikai Eiropas Elektronisko sakaru regulatoru iestādes biroju. Līdz ar to nav skaidri saprotams pamats šī regulējuma piemērošanu sasaistīt ar konkrētu </w:t>
            </w:r>
            <w:r>
              <w:rPr>
                <w:iCs/>
              </w:rPr>
              <w:t>likumprojekta 8.</w:t>
            </w:r>
            <w:r w:rsidRPr="000502AB">
              <w:rPr>
                <w:iCs/>
              </w:rPr>
              <w:t xml:space="preserve">pantā ietvertajā </w:t>
            </w:r>
            <w:r w:rsidRPr="000502AB">
              <w:t>Pievienotās vērtības nodokļa likuma pārejas noteikumu 39.punktā minēto mītnes līgumu. Attiecīgi lūdzam sniegt atbilstošu skaidrojumu par minēto un nepieciešamības gadījumā precizēt likumprojektu</w:t>
            </w:r>
            <w:r>
              <w:t>, izslēdzot likumprojekta 8.</w:t>
            </w:r>
            <w:r w:rsidRPr="000502AB">
              <w:t xml:space="preserve">pantu un, piemēram, pakļaujot </w:t>
            </w:r>
            <w:r>
              <w:t>50.panta septītās daļas 1.</w:t>
            </w:r>
            <w:r w:rsidRPr="000502AB">
              <w:t xml:space="preserve">punkta piemērošanu ar priekšnoteikumu par spēkā esoša mītnes līguma esību, vai alternatīvi – paredzot konkrētu grozījumu attiecībā uz </w:t>
            </w:r>
            <w:r>
              <w:t>50.</w:t>
            </w:r>
            <w:r w:rsidRPr="000502AB">
              <w:t>panta septītās daļas izteikšanu jaunā redakcijā piemērošanas datumu.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059B783C" w14:textId="77777777" w:rsidR="00B72311" w:rsidRPr="000502AB" w:rsidRDefault="00B72311" w:rsidP="00B72311">
            <w:pPr>
              <w:pStyle w:val="NoSpacing"/>
              <w:spacing w:before="60"/>
              <w:rPr>
                <w:b/>
              </w:rPr>
            </w:pPr>
            <w:r w:rsidRPr="003A276E">
              <w:rPr>
                <w:b/>
                <w:color w:val="000000"/>
                <w:szCs w:val="24"/>
                <w:shd w:val="clear" w:color="auto" w:fill="FFFFFF"/>
                <w:lang w:eastAsia="en-GB"/>
              </w:rPr>
              <w:t>Iebildums</w:t>
            </w:r>
            <w:r w:rsidRPr="000502AB">
              <w:rPr>
                <w:b/>
              </w:rPr>
              <w:t xml:space="preserve"> ņemts vērā.</w:t>
            </w:r>
          </w:p>
          <w:p w14:paraId="383660A7" w14:textId="6715EEB4" w:rsidR="00B72311" w:rsidRPr="00BF21E2" w:rsidRDefault="00B72311" w:rsidP="00B72311">
            <w:pPr>
              <w:spacing w:before="120" w:after="120"/>
              <w:jc w:val="both"/>
              <w:rPr>
                <w:lang w:eastAsia="en-US"/>
              </w:rPr>
            </w:pPr>
          </w:p>
        </w:tc>
        <w:tc>
          <w:tcPr>
            <w:tcW w:w="3260" w:type="dxa"/>
            <w:gridSpan w:val="2"/>
            <w:tcBorders>
              <w:top w:val="single" w:sz="4" w:space="0" w:color="auto"/>
              <w:left w:val="single" w:sz="4" w:space="0" w:color="auto"/>
              <w:bottom w:val="single" w:sz="4" w:space="0" w:color="auto"/>
            </w:tcBorders>
            <w:shd w:val="clear" w:color="auto" w:fill="auto"/>
          </w:tcPr>
          <w:p w14:paraId="5880A172" w14:textId="77777777" w:rsidR="00B72311" w:rsidRPr="008C199D" w:rsidRDefault="00B72311" w:rsidP="003A276E">
            <w:pPr>
              <w:pStyle w:val="NoSpacing"/>
              <w:spacing w:before="60"/>
              <w:rPr>
                <w:bCs/>
                <w:szCs w:val="24"/>
                <w:lang w:eastAsia="lv-LV"/>
              </w:rPr>
            </w:pPr>
            <w:r w:rsidRPr="003A276E">
              <w:rPr>
                <w:color w:val="000000"/>
                <w:szCs w:val="24"/>
                <w:shd w:val="clear" w:color="auto" w:fill="FFFFFF"/>
                <w:lang w:eastAsia="en-GB"/>
              </w:rPr>
              <w:t>Papildināts</w:t>
            </w:r>
            <w:r w:rsidRPr="003A276E">
              <w:rPr>
                <w:bCs/>
                <w:szCs w:val="24"/>
                <w:lang w:eastAsia="lv-LV"/>
              </w:rPr>
              <w:t xml:space="preserve"> </w:t>
            </w:r>
            <w:r w:rsidRPr="008C199D">
              <w:rPr>
                <w:bCs/>
                <w:szCs w:val="24"/>
                <w:lang w:eastAsia="lv-LV"/>
              </w:rPr>
              <w:t>likumprojekta anotācijas I sadaļas 2.punkts ar skaidrojumu.</w:t>
            </w:r>
          </w:p>
          <w:p w14:paraId="59BE6F53" w14:textId="77777777" w:rsidR="00B72311" w:rsidRDefault="00B72311" w:rsidP="00B72311">
            <w:pPr>
              <w:pStyle w:val="Default"/>
              <w:shd w:val="clear" w:color="auto" w:fill="FFFFFF"/>
              <w:tabs>
                <w:tab w:val="left" w:pos="1134"/>
              </w:tabs>
              <w:jc w:val="both"/>
              <w:rPr>
                <w:rFonts w:ascii="Times New Roman" w:hAnsi="Times New Roman" w:cs="Times New Roman"/>
                <w:bCs/>
                <w:lang w:eastAsia="lv-LV"/>
              </w:rPr>
            </w:pPr>
          </w:p>
          <w:p w14:paraId="79C1A5FB" w14:textId="77777777" w:rsidR="00B72311" w:rsidRDefault="00B72311" w:rsidP="00B72311">
            <w:pPr>
              <w:pStyle w:val="Default"/>
              <w:shd w:val="clear" w:color="auto" w:fill="FFFFFF"/>
              <w:tabs>
                <w:tab w:val="left" w:pos="1134"/>
              </w:tabs>
              <w:jc w:val="both"/>
              <w:rPr>
                <w:rFonts w:ascii="Times New Roman" w:hAnsi="Times New Roman" w:cs="Times New Roman"/>
                <w:bCs/>
                <w:lang w:eastAsia="lv-LV"/>
              </w:rPr>
            </w:pPr>
            <w:r>
              <w:rPr>
                <w:rFonts w:ascii="Times New Roman" w:hAnsi="Times New Roman" w:cs="Times New Roman"/>
                <w:bCs/>
                <w:lang w:eastAsia="lv-LV"/>
              </w:rPr>
              <w:t>Likumprojekts</w:t>
            </w:r>
          </w:p>
          <w:p w14:paraId="63B457C2" w14:textId="5A2A01EA" w:rsidR="00B72311" w:rsidRPr="000502AB" w:rsidRDefault="00B72311" w:rsidP="00B72311">
            <w:pPr>
              <w:pStyle w:val="ListParagraph"/>
              <w:shd w:val="clear" w:color="auto" w:fill="FFFFFF"/>
              <w:spacing w:before="120" w:after="0" w:line="240" w:lineRule="auto"/>
              <w:ind w:left="0"/>
              <w:contextualSpacing w:val="0"/>
              <w:jc w:val="both"/>
              <w:rPr>
                <w:rFonts w:ascii="Times New Roman" w:hAnsi="Times New Roman"/>
                <w:sz w:val="24"/>
                <w:szCs w:val="24"/>
              </w:rPr>
            </w:pPr>
            <w:r w:rsidRPr="000502AB">
              <w:rPr>
                <w:rFonts w:ascii="Times New Roman" w:hAnsi="Times New Roman"/>
                <w:sz w:val="24"/>
                <w:szCs w:val="24"/>
              </w:rPr>
              <w:t>4. 50.pantā:</w:t>
            </w:r>
          </w:p>
          <w:p w14:paraId="1897A849" w14:textId="77777777" w:rsidR="00B72311" w:rsidRPr="000502AB" w:rsidRDefault="00B72311" w:rsidP="00B72311">
            <w:pPr>
              <w:pStyle w:val="Default"/>
              <w:shd w:val="clear" w:color="auto" w:fill="FFFFFF"/>
              <w:tabs>
                <w:tab w:val="left" w:pos="1134"/>
              </w:tabs>
              <w:jc w:val="both"/>
              <w:rPr>
                <w:rFonts w:ascii="Times New Roman" w:hAnsi="Times New Roman" w:cs="Times New Roman"/>
                <w:color w:val="auto"/>
              </w:rPr>
            </w:pPr>
            <w:r w:rsidRPr="000502AB">
              <w:rPr>
                <w:rFonts w:ascii="Times New Roman" w:hAnsi="Times New Roman" w:cs="Times New Roman"/>
                <w:color w:val="auto"/>
              </w:rPr>
              <w:t>izteikt septīto daļu šādā redakcijā:</w:t>
            </w:r>
          </w:p>
          <w:p w14:paraId="0D1FC733" w14:textId="77777777" w:rsidR="00B72311" w:rsidRPr="000502AB" w:rsidRDefault="00B72311" w:rsidP="00B72311">
            <w:pPr>
              <w:pStyle w:val="Default"/>
              <w:shd w:val="clear" w:color="auto" w:fill="FFFFFF"/>
              <w:tabs>
                <w:tab w:val="left" w:pos="1134"/>
              </w:tabs>
              <w:ind w:left="567"/>
              <w:jc w:val="both"/>
              <w:rPr>
                <w:rFonts w:ascii="Times New Roman" w:hAnsi="Times New Roman" w:cs="Times New Roman"/>
                <w:color w:val="auto"/>
              </w:rPr>
            </w:pPr>
          </w:p>
          <w:p w14:paraId="1729985E" w14:textId="77777777" w:rsidR="00B72311" w:rsidRPr="000502AB" w:rsidRDefault="00B72311" w:rsidP="00B72311">
            <w:pPr>
              <w:pStyle w:val="Default"/>
              <w:shd w:val="clear" w:color="auto" w:fill="FFFFFF"/>
              <w:tabs>
                <w:tab w:val="left" w:pos="1134"/>
              </w:tabs>
              <w:jc w:val="both"/>
              <w:rPr>
                <w:rFonts w:ascii="Times New Roman" w:hAnsi="Times New Roman" w:cs="Times New Roman"/>
                <w:color w:val="auto"/>
              </w:rPr>
            </w:pPr>
            <w:r w:rsidRPr="000502AB">
              <w:rPr>
                <w:rFonts w:ascii="Times New Roman" w:hAnsi="Times New Roman" w:cs="Times New Roman"/>
                <w:color w:val="auto"/>
              </w:rPr>
              <w:t>“(7) Nodokļa 0 procentu likmi piemēro tieši, pamatojoties uz Latvijas Republikas kompetento iestāžu apstiprināto sertifikātu, preču piegādēm un pakalpojumiem, kas iekšzemē sniegti:</w:t>
            </w:r>
          </w:p>
          <w:p w14:paraId="31C70167" w14:textId="77777777" w:rsidR="00B72311" w:rsidRPr="000502AB" w:rsidRDefault="00B72311" w:rsidP="00B72311">
            <w:pPr>
              <w:pStyle w:val="Default"/>
              <w:shd w:val="clear" w:color="auto" w:fill="FFFFFF"/>
              <w:tabs>
                <w:tab w:val="left" w:pos="481"/>
              </w:tabs>
              <w:ind w:left="481" w:hanging="142"/>
              <w:jc w:val="both"/>
              <w:rPr>
                <w:rFonts w:ascii="Times New Roman" w:hAnsi="Times New Roman" w:cs="Times New Roman"/>
                <w:color w:val="auto"/>
              </w:rPr>
            </w:pPr>
            <w:r w:rsidRPr="000502AB">
              <w:rPr>
                <w:rFonts w:ascii="Times New Roman" w:hAnsi="Times New Roman" w:cs="Times New Roman"/>
                <w:color w:val="auto"/>
              </w:rPr>
              <w:t>1) Latvijas Republikā reģistrētām Eiropas Savienības institūcijām — saskaņā ar ierobežojumiem un nosacījumiem, kas paredzēti mītnes līgumos;</w:t>
            </w:r>
          </w:p>
          <w:p w14:paraId="31219F29" w14:textId="77777777" w:rsidR="00B72311" w:rsidRPr="005A54BB" w:rsidRDefault="00B72311" w:rsidP="00B72311">
            <w:pPr>
              <w:pStyle w:val="Default"/>
              <w:shd w:val="clear" w:color="auto" w:fill="FFFFFF"/>
              <w:tabs>
                <w:tab w:val="left" w:pos="481"/>
              </w:tabs>
              <w:ind w:left="481" w:hanging="142"/>
              <w:jc w:val="both"/>
              <w:rPr>
                <w:rFonts w:ascii="Times New Roman" w:hAnsi="Times New Roman" w:cs="Times New Roman"/>
              </w:rPr>
            </w:pPr>
            <w:r w:rsidRPr="005A54BB">
              <w:rPr>
                <w:rFonts w:ascii="Times New Roman" w:hAnsi="Times New Roman" w:cs="Times New Roman"/>
              </w:rPr>
              <w:t>2) šā panta piektajā daļā minētajām personām, kuras ierodas Latvijas Republikā no valsts, kurā nevar tikt noformēts sertifikāts, — sertifikātā norādīto preču iegādei un pakalpojumu saņemšanai.”</w:t>
            </w:r>
          </w:p>
          <w:p w14:paraId="72832F42" w14:textId="45558374" w:rsidR="00B72311" w:rsidRPr="004C1CE3" w:rsidRDefault="003A276E" w:rsidP="003A276E">
            <w:pPr>
              <w:shd w:val="clear" w:color="auto" w:fill="FFFFFF"/>
              <w:spacing w:before="120" w:after="120"/>
              <w:jc w:val="both"/>
            </w:pPr>
            <w:r>
              <w:t>P</w:t>
            </w:r>
            <w:r w:rsidR="00B72311" w:rsidRPr="005A0297">
              <w:t>ārejas noteikumu</w:t>
            </w:r>
            <w:r w:rsidR="00B72311">
              <w:t xml:space="preserve"> 39.punkt</w:t>
            </w:r>
            <w:r>
              <w:t>a redakcija ir mainīta atbilstoši faktiskai situācijai – jaunā mītnes līguma piemērošanas datuma noteikšana zaudējusi aktualitāti</w:t>
            </w:r>
            <w:r w:rsidR="00B72311">
              <w:t>.</w:t>
            </w:r>
          </w:p>
        </w:tc>
      </w:tr>
      <w:tr w:rsidR="00B72311" w:rsidRPr="003F3FD2" w14:paraId="29E05C3E"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A65A340" w14:textId="7420B7A0" w:rsidR="00B72311" w:rsidRPr="003F3FD2" w:rsidRDefault="003A276E" w:rsidP="003A276E">
            <w:pPr>
              <w:pStyle w:val="NoSpacing"/>
              <w:spacing w:before="120" w:after="120"/>
              <w:jc w:val="center"/>
              <w:rPr>
                <w:szCs w:val="24"/>
              </w:rPr>
            </w:pPr>
            <w:r>
              <w:rPr>
                <w:szCs w:val="24"/>
              </w:rPr>
              <w:t>8</w:t>
            </w:r>
            <w:r w:rsidR="00B72311">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2367E6F6" w14:textId="77777777" w:rsidR="00B72311" w:rsidRPr="00391BF2" w:rsidRDefault="00B72311" w:rsidP="00B72311">
            <w:pPr>
              <w:pStyle w:val="NormalWeb"/>
              <w:shd w:val="clear" w:color="auto" w:fill="FFFFFF"/>
              <w:spacing w:before="120" w:beforeAutospacing="0" w:after="120" w:afterAutospacing="0"/>
              <w:jc w:val="both"/>
              <w:rPr>
                <w:szCs w:val="28"/>
              </w:rPr>
            </w:pPr>
            <w:r w:rsidRPr="00391BF2">
              <w:rPr>
                <w:szCs w:val="28"/>
              </w:rPr>
              <w:t>8. Papildināt pārejas noteikumus ar 39. un 40.punktu šādā redakcijā:</w:t>
            </w:r>
          </w:p>
          <w:p w14:paraId="734C1200" w14:textId="313527A0" w:rsidR="00B72311" w:rsidRPr="00391BF2" w:rsidRDefault="00B72311" w:rsidP="00B72311">
            <w:pPr>
              <w:pStyle w:val="NormalWeb"/>
              <w:shd w:val="clear" w:color="auto" w:fill="FFFFFF"/>
              <w:spacing w:before="120" w:beforeAutospacing="0" w:after="120" w:afterAutospacing="0"/>
              <w:jc w:val="both"/>
              <w:rPr>
                <w:bCs/>
                <w:szCs w:val="28"/>
              </w:rPr>
            </w:pPr>
            <w:r w:rsidRPr="00391BF2">
              <w:rPr>
                <w:bCs/>
                <w:szCs w:val="28"/>
              </w:rPr>
              <w:t xml:space="preserve">“39. Grozījumi attiecībā uz šā likuma 50.panta septītās daļas 1.punktu ir </w:t>
            </w:r>
            <w:r w:rsidRPr="00D53DFB">
              <w:t>piemērojami</w:t>
            </w:r>
            <w:r w:rsidRPr="00391BF2">
              <w:rPr>
                <w:szCs w:val="28"/>
              </w:rPr>
              <w:t xml:space="preserve"> ar dienu, kad stājas spēkā </w:t>
            </w:r>
            <w:r w:rsidRPr="00391BF2">
              <w:rPr>
                <w:bCs/>
                <w:szCs w:val="28"/>
              </w:rPr>
              <w:t>Mītnes līgums starp Latvijas Republikas valdību un Eiropas Elektronisko sakaru regulatoru iestādes biroju</w:t>
            </w:r>
            <w:r>
              <w:rPr>
                <w:bCs/>
                <w:szCs w:val="28"/>
              </w:rPr>
              <w:t>.</w:t>
            </w:r>
            <w:r w:rsidRPr="00391BF2">
              <w:rPr>
                <w:bCs/>
                <w:szCs w:val="28"/>
              </w:rPr>
              <w:t>”</w:t>
            </w:r>
          </w:p>
          <w:p w14:paraId="04EA7326" w14:textId="77777777" w:rsidR="00B72311" w:rsidRPr="003F3FD2" w:rsidRDefault="00B72311" w:rsidP="00B72311">
            <w:pPr>
              <w:pStyle w:val="naisf"/>
              <w:spacing w:before="120" w:after="12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2EE2EF2" w14:textId="43BB0370" w:rsidR="00B72311" w:rsidRPr="00D82A8A" w:rsidRDefault="00B72311" w:rsidP="00B72311">
            <w:pPr>
              <w:pStyle w:val="NoSpacing"/>
              <w:spacing w:before="60"/>
              <w:rPr>
                <w:b/>
                <w:iCs/>
                <w:szCs w:val="24"/>
              </w:rPr>
            </w:pPr>
            <w:r w:rsidRPr="00D82A8A">
              <w:rPr>
                <w:b/>
                <w:iCs/>
                <w:szCs w:val="24"/>
              </w:rPr>
              <w:t xml:space="preserve">Tieslietu </w:t>
            </w:r>
            <w:r w:rsidRPr="009A032F">
              <w:rPr>
                <w:b/>
                <w:szCs w:val="24"/>
              </w:rPr>
              <w:t>ministrija</w:t>
            </w:r>
          </w:p>
          <w:p w14:paraId="4D5367E6" w14:textId="4DEF7D66" w:rsidR="00B72311" w:rsidRPr="00A90C77" w:rsidRDefault="00B72311" w:rsidP="00B72311">
            <w:pPr>
              <w:jc w:val="both"/>
            </w:pPr>
            <w:r w:rsidRPr="00D82A8A">
              <w:rPr>
                <w:iCs/>
              </w:rPr>
              <w:t xml:space="preserve">Tiesiskās noteiktības nolūkā lūdzam </w:t>
            </w:r>
            <w:bookmarkStart w:id="12" w:name="_Hlk73454531"/>
            <w:bookmarkStart w:id="13" w:name="_Hlk73534114"/>
            <w:r w:rsidRPr="00D82A8A">
              <w:rPr>
                <w:iCs/>
              </w:rPr>
              <w:t xml:space="preserve">likumprojekta 8.pantā ietvertajā </w:t>
            </w:r>
            <w:r w:rsidRPr="00D82A8A">
              <w:t>Pievienotās vērtības nodokļa likum</w:t>
            </w:r>
            <w:r>
              <w:t>a pārejas noteikumu 39.</w:t>
            </w:r>
            <w:r w:rsidRPr="00D82A8A">
              <w:t>punktā</w:t>
            </w:r>
            <w:bookmarkEnd w:id="12"/>
            <w:r w:rsidRPr="00D82A8A">
              <w:t xml:space="preserve"> </w:t>
            </w:r>
            <w:bookmarkEnd w:id="13"/>
            <w:r w:rsidRPr="00D82A8A">
              <w:t xml:space="preserve">identificēt, par kādu Mītnes līgumu starp Latvijas Republikas valdību un </w:t>
            </w:r>
            <w:bookmarkStart w:id="14" w:name="_Hlk73534040"/>
            <w:r w:rsidRPr="00D82A8A">
              <w:t xml:space="preserve">Eiropas Elektronisko sakaru regulatoru iestādes biroju </w:t>
            </w:r>
            <w:bookmarkEnd w:id="14"/>
            <w:r w:rsidRPr="00D82A8A">
              <w:t>šajā punktā tiek runāts, atspoguļojot likumprojektā tā parakstīšanas datumu un – ja iespējams – nacionālo likumu, ar kuru attiecīgais līgums apstiprināts (ratificēts).</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5080880C" w14:textId="77777777" w:rsidR="00B72311" w:rsidRDefault="00B72311" w:rsidP="00B72311">
            <w:pPr>
              <w:pStyle w:val="NoSpacing"/>
              <w:spacing w:before="60"/>
              <w:rPr>
                <w:b/>
                <w:szCs w:val="24"/>
              </w:rPr>
            </w:pPr>
            <w:r w:rsidRPr="00D82A8A">
              <w:rPr>
                <w:b/>
                <w:szCs w:val="24"/>
              </w:rPr>
              <w:t>Iebildums ņemts vērā.</w:t>
            </w:r>
          </w:p>
          <w:p w14:paraId="13C5B49B" w14:textId="0FCEC29B" w:rsidR="00B72311" w:rsidRPr="00D53DFB" w:rsidRDefault="00B72311" w:rsidP="00B72311">
            <w:pPr>
              <w:spacing w:before="120" w:after="120"/>
              <w:jc w:val="both"/>
              <w:rPr>
                <w:lang w:eastAsia="en-US"/>
              </w:rPr>
            </w:pPr>
          </w:p>
        </w:tc>
        <w:tc>
          <w:tcPr>
            <w:tcW w:w="3260" w:type="dxa"/>
            <w:gridSpan w:val="2"/>
            <w:tcBorders>
              <w:top w:val="single" w:sz="4" w:space="0" w:color="auto"/>
              <w:left w:val="single" w:sz="4" w:space="0" w:color="auto"/>
              <w:bottom w:val="single" w:sz="4" w:space="0" w:color="auto"/>
            </w:tcBorders>
            <w:shd w:val="clear" w:color="auto" w:fill="auto"/>
          </w:tcPr>
          <w:p w14:paraId="595841C7" w14:textId="47A0033A" w:rsidR="00B72311" w:rsidRPr="00391BF2" w:rsidRDefault="003A276E" w:rsidP="00B72311">
            <w:pPr>
              <w:pStyle w:val="NormalWeb"/>
              <w:shd w:val="clear" w:color="auto" w:fill="FFFFFF"/>
              <w:spacing w:before="120" w:beforeAutospacing="0" w:after="120" w:afterAutospacing="0"/>
              <w:jc w:val="both"/>
            </w:pPr>
            <w:r>
              <w:t>P</w:t>
            </w:r>
            <w:r w:rsidRPr="005A0297">
              <w:t>ārejas noteikumu</w:t>
            </w:r>
            <w:r>
              <w:t xml:space="preserve"> 39.punkta redakcija ir mainīta </w:t>
            </w:r>
            <w:r w:rsidR="00350643">
              <w:t>atbilstoši faktiskai situācijai - jaunā mītnes līguma piemērošanas datuma noteikšana zaudējusi aktualitāti.</w:t>
            </w:r>
          </w:p>
        </w:tc>
      </w:tr>
      <w:tr w:rsidR="00B72311" w:rsidRPr="00F3343C" w14:paraId="2C979ECC"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F3F6E0C" w14:textId="34E90246" w:rsidR="00B72311" w:rsidRPr="00F3343C" w:rsidRDefault="003A276E" w:rsidP="00B72311">
            <w:pPr>
              <w:pStyle w:val="NoSpacing"/>
              <w:spacing w:beforeLines="60" w:before="144" w:afterLines="60" w:after="144"/>
              <w:jc w:val="left"/>
              <w:rPr>
                <w:szCs w:val="24"/>
              </w:rPr>
            </w:pPr>
            <w:r>
              <w:rPr>
                <w:szCs w:val="24"/>
              </w:rPr>
              <w:t>9</w:t>
            </w:r>
            <w:r w:rsidR="00B72311">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04C88B7E" w14:textId="1DE20BBD" w:rsidR="00B72311" w:rsidRPr="00F3343C" w:rsidRDefault="00B72311" w:rsidP="00B72311">
            <w:pPr>
              <w:pStyle w:val="ListParagraph"/>
              <w:shd w:val="clear" w:color="auto" w:fill="FFFFFF"/>
              <w:spacing w:before="120" w:after="0" w:line="240" w:lineRule="auto"/>
              <w:ind w:left="0"/>
              <w:contextualSpacing w:val="0"/>
              <w:jc w:val="both"/>
              <w:rPr>
                <w:rFonts w:ascii="Times New Roman" w:hAnsi="Times New Roman"/>
                <w:highlight w:val="yellow"/>
              </w:rPr>
            </w:pPr>
            <w:r w:rsidRPr="00D53DFB">
              <w:rPr>
                <w:rFonts w:ascii="Times New Roman" w:hAnsi="Times New Roman"/>
                <w:bCs/>
                <w:sz w:val="24"/>
                <w:szCs w:val="28"/>
              </w:rPr>
              <w:t xml:space="preserve">Likums stājas spēkā nākamajā dienā pēc tā </w:t>
            </w:r>
            <w:r w:rsidRPr="00D53DFB">
              <w:rPr>
                <w:rFonts w:ascii="Times New Roman" w:hAnsi="Times New Roman"/>
                <w:bCs/>
                <w:sz w:val="24"/>
                <w:lang w:eastAsia="lv-LV"/>
              </w:rPr>
              <w:t>izsludināšanas</w:t>
            </w:r>
            <w:r w:rsidRPr="00D53DFB">
              <w:rPr>
                <w:rFonts w:ascii="Times New Roman" w:hAnsi="Times New Roman"/>
                <w:bCs/>
                <w:sz w:val="24"/>
                <w:szCs w:val="28"/>
              </w:rPr>
              <w:t>.</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D001C40" w14:textId="6D6624DA" w:rsidR="00B72311" w:rsidRPr="007C07E5" w:rsidRDefault="00B72311" w:rsidP="00B72311">
            <w:pPr>
              <w:pStyle w:val="NoSpacing"/>
              <w:spacing w:before="60"/>
              <w:rPr>
                <w:b/>
                <w:szCs w:val="26"/>
              </w:rPr>
            </w:pPr>
            <w:r w:rsidRPr="007C07E5">
              <w:rPr>
                <w:b/>
                <w:szCs w:val="26"/>
              </w:rPr>
              <w:t xml:space="preserve">Tieslietu </w:t>
            </w:r>
            <w:r w:rsidRPr="009A032F">
              <w:rPr>
                <w:b/>
                <w:szCs w:val="24"/>
              </w:rPr>
              <w:t>ministrija</w:t>
            </w:r>
          </w:p>
          <w:p w14:paraId="6F33C169" w14:textId="28AF6D48" w:rsidR="00B72311" w:rsidRPr="007C07E5" w:rsidRDefault="00B72311" w:rsidP="00B72311">
            <w:pPr>
              <w:jc w:val="both"/>
              <w:rPr>
                <w:color w:val="000000"/>
                <w:shd w:val="clear" w:color="auto" w:fill="FFFFFF"/>
                <w:lang w:eastAsia="en-GB"/>
              </w:rPr>
            </w:pPr>
            <w:r w:rsidRPr="007C07E5">
              <w:rPr>
                <w:szCs w:val="26"/>
              </w:rPr>
              <w:t xml:space="preserve">Lūdzam izslēgt likumprojekta normu, kas paredz likumprojekta spēkā stāšanos </w:t>
            </w:r>
            <w:r w:rsidRPr="007C07E5">
              <w:t>nākamajā</w:t>
            </w:r>
            <w:r w:rsidRPr="007C07E5">
              <w:rPr>
                <w:szCs w:val="26"/>
              </w:rPr>
              <w:t xml:space="preserve"> dienā pēc tā izsludināšanas, jo pantu par likuma spēkā stāšanos likumā iekļauj tikai tādos gadījumos, ja likumam tiek noteikts īpašs spēkā stāšanās laiks.</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7FEC16CE" w14:textId="4B8A780E" w:rsidR="00B72311" w:rsidRPr="007C07E5" w:rsidRDefault="00B72311" w:rsidP="00B72311">
            <w:pPr>
              <w:pStyle w:val="NoSpacing"/>
              <w:spacing w:before="60"/>
              <w:rPr>
                <w:b/>
              </w:rPr>
            </w:pPr>
            <w:r w:rsidRPr="007C07E5">
              <w:rPr>
                <w:b/>
              </w:rPr>
              <w:t xml:space="preserve">Iebildums </w:t>
            </w:r>
            <w:r w:rsidRPr="009A032F">
              <w:rPr>
                <w:b/>
                <w:szCs w:val="24"/>
              </w:rPr>
              <w:t>ņemts</w:t>
            </w:r>
            <w:r w:rsidRPr="007C07E5">
              <w:rPr>
                <w:b/>
              </w:rPr>
              <w:t xml:space="preserve"> vērā.</w:t>
            </w:r>
          </w:p>
        </w:tc>
        <w:tc>
          <w:tcPr>
            <w:tcW w:w="3260" w:type="dxa"/>
            <w:gridSpan w:val="2"/>
            <w:tcBorders>
              <w:top w:val="single" w:sz="4" w:space="0" w:color="auto"/>
              <w:left w:val="single" w:sz="4" w:space="0" w:color="auto"/>
              <w:bottom w:val="single" w:sz="4" w:space="0" w:color="auto"/>
            </w:tcBorders>
            <w:shd w:val="clear" w:color="auto" w:fill="auto"/>
          </w:tcPr>
          <w:p w14:paraId="16509603" w14:textId="01CEB5B1" w:rsidR="00B72311" w:rsidRPr="00F3343C" w:rsidRDefault="00B72311" w:rsidP="003A276E">
            <w:pPr>
              <w:pStyle w:val="NoSpacing"/>
              <w:spacing w:before="60"/>
            </w:pPr>
            <w:r w:rsidRPr="003A276E">
              <w:t>Izslēgta</w:t>
            </w:r>
            <w:r>
              <w:rPr>
                <w:szCs w:val="26"/>
              </w:rPr>
              <w:t xml:space="preserve"> </w:t>
            </w:r>
            <w:r w:rsidRPr="007C07E5">
              <w:rPr>
                <w:szCs w:val="26"/>
              </w:rPr>
              <w:t>likumprojekta norm</w:t>
            </w:r>
            <w:r>
              <w:rPr>
                <w:szCs w:val="26"/>
              </w:rPr>
              <w:t>a</w:t>
            </w:r>
            <w:r w:rsidRPr="007C07E5">
              <w:rPr>
                <w:szCs w:val="26"/>
              </w:rPr>
              <w:t xml:space="preserve">, kas paredz likumprojekta spēkā stāšanos </w:t>
            </w:r>
            <w:r w:rsidRPr="007C07E5">
              <w:t>nākamajā</w:t>
            </w:r>
            <w:r w:rsidRPr="007C07E5">
              <w:rPr>
                <w:szCs w:val="26"/>
              </w:rPr>
              <w:t xml:space="preserve"> dienā pēc tā izsludināšanas</w:t>
            </w:r>
            <w:r>
              <w:rPr>
                <w:szCs w:val="26"/>
              </w:rPr>
              <w:t>.</w:t>
            </w:r>
          </w:p>
        </w:tc>
      </w:tr>
      <w:tr w:rsidR="00B72311" w:rsidRPr="005A5BA9" w14:paraId="4345F5E2"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4FB3CA4E" w14:textId="64B3FBCF" w:rsidR="00B72311" w:rsidRPr="00D4304F" w:rsidRDefault="003A276E" w:rsidP="00B72311">
            <w:pPr>
              <w:pStyle w:val="NormalWeb"/>
              <w:shd w:val="clear" w:color="auto" w:fill="FFFFFF"/>
              <w:spacing w:beforeLines="60" w:before="144" w:beforeAutospacing="0" w:afterLines="60" w:after="144" w:afterAutospacing="0"/>
              <w:jc w:val="both"/>
            </w:pPr>
            <w:r>
              <w:t>10</w:t>
            </w:r>
            <w:r w:rsidR="00B72311">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7FD183D4" w14:textId="77777777" w:rsidR="00B72311" w:rsidRPr="00391BF2" w:rsidRDefault="00B72311" w:rsidP="00B72311">
            <w:pPr>
              <w:pStyle w:val="NormalWeb"/>
              <w:shd w:val="clear" w:color="auto" w:fill="FFFFFF"/>
              <w:spacing w:beforeLines="60" w:before="144" w:beforeAutospacing="0" w:afterLines="60" w:after="144" w:afterAutospacing="0"/>
              <w:jc w:val="both"/>
              <w:rPr>
                <w:szCs w:val="28"/>
              </w:rPr>
            </w:pPr>
            <w:r w:rsidRPr="00391BF2">
              <w:rPr>
                <w:szCs w:val="28"/>
              </w:rPr>
              <w:t>8. </w:t>
            </w:r>
            <w:r w:rsidRPr="00D53DFB">
              <w:rPr>
                <w:bCs/>
                <w:szCs w:val="28"/>
              </w:rPr>
              <w:t>Papildināt</w:t>
            </w:r>
            <w:r w:rsidRPr="00391BF2">
              <w:rPr>
                <w:szCs w:val="28"/>
              </w:rPr>
              <w:t xml:space="preserve"> pārejas noteikumus ar 39. un 40.</w:t>
            </w:r>
            <w:r w:rsidRPr="00D53DFB">
              <w:rPr>
                <w:szCs w:val="26"/>
              </w:rPr>
              <w:t>punktu</w:t>
            </w:r>
            <w:r w:rsidRPr="00391BF2">
              <w:rPr>
                <w:szCs w:val="28"/>
              </w:rPr>
              <w:t xml:space="preserve"> šādā redakcijā:</w:t>
            </w:r>
          </w:p>
          <w:p w14:paraId="5B73D9B7" w14:textId="59DFCD81" w:rsidR="00B72311" w:rsidRDefault="00B72311" w:rsidP="00B72311">
            <w:pPr>
              <w:pStyle w:val="Default"/>
              <w:shd w:val="clear" w:color="auto" w:fill="FFFFFF"/>
              <w:tabs>
                <w:tab w:val="left" w:pos="1134"/>
              </w:tabs>
              <w:jc w:val="both"/>
              <w:rPr>
                <w:rFonts w:ascii="Times New Roman" w:hAnsi="Times New Roman" w:cs="Times New Roman"/>
                <w:bCs/>
                <w:color w:val="auto"/>
                <w:szCs w:val="28"/>
              </w:rPr>
            </w:pPr>
            <w:r w:rsidRPr="00391BF2">
              <w:rPr>
                <w:rFonts w:ascii="Times New Roman" w:hAnsi="Times New Roman" w:cs="Times New Roman"/>
                <w:bCs/>
                <w:color w:val="auto"/>
                <w:szCs w:val="28"/>
              </w:rPr>
              <w:t xml:space="preserve">39. Grozījumi attiecībā uz šā likuma 50.panta septītās daļas 1.punktu ir </w:t>
            </w:r>
            <w:r w:rsidRPr="00D53DFB">
              <w:rPr>
                <w:rFonts w:ascii="Times New Roman" w:hAnsi="Times New Roman" w:cs="Times New Roman"/>
                <w:color w:val="auto"/>
              </w:rPr>
              <w:t>piemērojami</w:t>
            </w:r>
            <w:r w:rsidRPr="00391BF2">
              <w:rPr>
                <w:rFonts w:ascii="Times New Roman" w:hAnsi="Times New Roman" w:cs="Times New Roman"/>
                <w:color w:val="auto"/>
                <w:szCs w:val="28"/>
              </w:rPr>
              <w:t xml:space="preserve"> ar dienu, kad stājas spēkā </w:t>
            </w:r>
            <w:r w:rsidRPr="00391BF2">
              <w:rPr>
                <w:rFonts w:ascii="Times New Roman" w:hAnsi="Times New Roman" w:cs="Times New Roman"/>
                <w:bCs/>
                <w:color w:val="auto"/>
                <w:szCs w:val="28"/>
              </w:rPr>
              <w:t>Mītnes līgums starp Latvijas Republikas valdību un Eiropas Elektronisko sakaru regulatoru iestādes biroju</w:t>
            </w:r>
            <w:r>
              <w:rPr>
                <w:rFonts w:ascii="Times New Roman" w:hAnsi="Times New Roman" w:cs="Times New Roman"/>
                <w:bCs/>
                <w:color w:val="auto"/>
                <w:szCs w:val="28"/>
              </w:rPr>
              <w:t>.</w:t>
            </w:r>
          </w:p>
          <w:p w14:paraId="13CB483A" w14:textId="5086B8FE" w:rsidR="00B72311" w:rsidRPr="007C07E5" w:rsidRDefault="00B72311" w:rsidP="00B72311">
            <w:pPr>
              <w:pStyle w:val="Default"/>
              <w:shd w:val="clear" w:color="auto" w:fill="FFFFFF"/>
              <w:tabs>
                <w:tab w:val="left" w:pos="1134"/>
              </w:tabs>
              <w:jc w:val="both"/>
              <w:rPr>
                <w:rFonts w:ascii="Times New Roman" w:hAnsi="Times New Roman" w:cs="Times New Roman"/>
                <w:color w:val="auto"/>
              </w:rPr>
            </w:pPr>
            <w:r w:rsidRPr="007C07E5">
              <w:rPr>
                <w:rFonts w:ascii="Times New Roman" w:hAnsi="Times New Roman" w:cs="Times New Roman"/>
                <w:bCs/>
                <w:color w:val="auto"/>
              </w:rPr>
              <w:t>40. Grozījumi attiecībā uz šā likuma 9.panta papildināšanu ar ceturto daļu, 50.panta otrās daļas izteikšanu jaunā redakcijā, piektās daļas papildināšanu ar 3.punktu, un 53.panta septītās daļas 4.punkta izteikšanu jaunā redakcijā un papildināšanu ar 6.punktu stājas spēkā 2022.gada 1.jūlijā.”</w:t>
            </w:r>
          </w:p>
          <w:p w14:paraId="6765AB72" w14:textId="77777777" w:rsidR="00B72311" w:rsidRPr="00AF3E53" w:rsidRDefault="00B72311" w:rsidP="00B72311">
            <w:pPr>
              <w:pStyle w:val="naisf"/>
              <w:spacing w:beforeLines="60" w:before="144" w:after="60"/>
              <w:ind w:firstLine="0"/>
              <w:rPr>
                <w:highlight w:val="yellow"/>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55166E7" w14:textId="77777777" w:rsidR="00B72311" w:rsidRPr="00D53DFB" w:rsidRDefault="00B72311" w:rsidP="00B72311">
            <w:pPr>
              <w:shd w:val="clear" w:color="auto" w:fill="FFFFFF"/>
              <w:spacing w:beforeLines="60" w:before="144" w:afterLines="60" w:after="144"/>
              <w:jc w:val="both"/>
              <w:rPr>
                <w:b/>
              </w:rPr>
            </w:pPr>
            <w:r w:rsidRPr="00D53DFB">
              <w:rPr>
                <w:b/>
              </w:rPr>
              <w:t>Tieslietu ministrija</w:t>
            </w:r>
          </w:p>
          <w:p w14:paraId="31527F35" w14:textId="59018E05" w:rsidR="00B72311" w:rsidRPr="00D53DFB" w:rsidRDefault="00B72311" w:rsidP="00B72311">
            <w:pPr>
              <w:shd w:val="clear" w:color="auto" w:fill="FFFFFF"/>
              <w:spacing w:beforeLines="60" w:before="144" w:afterLines="60" w:after="144"/>
              <w:jc w:val="both"/>
            </w:pPr>
            <w:r w:rsidRPr="007C07E5">
              <w:t xml:space="preserve">Saskaņā ar </w:t>
            </w:r>
            <w:r>
              <w:t>Ministru kabineta 2009.gada 15.decembra instrukcijas Nr.</w:t>
            </w:r>
            <w:r w:rsidRPr="007C07E5">
              <w:t xml:space="preserve">19 "Tiesību akta projekta sākotnējās ietekmes izvērtēšanas kārtība" </w:t>
            </w:r>
            <w:r>
              <w:t>14.</w:t>
            </w:r>
            <w:r w:rsidRPr="007C07E5">
              <w:t xml:space="preserve">punktu lūdzam papildināt likumprojekta anotāciju ar pamatotu skaidrojumu par to, kādēļ atbilstoši likumprojekta anotācijā norādītajam </w:t>
            </w:r>
            <w:r w:rsidRPr="00D53DFB">
              <w:t xml:space="preserve">redakcionālie precizējumi Pievienotās vērtības nodokļa likuma 50. un 53.pantā attiecībā uz PVN piemērošanu preču piegādēm un pakalpojumiem, kas iekšzemē sniegti NATO dalībvalstu bruņoto spēku vienībām stājas spēkā 2022.gada 1.jūlijā </w:t>
            </w:r>
            <w:r w:rsidRPr="007C07E5">
              <w:t xml:space="preserve">vienlaikus ar regulējumu, ar kuru tiek pārņemts </w:t>
            </w:r>
            <w:r w:rsidRPr="00D53DFB">
              <w:t>Padomes 2019.gada 16.decembra direktīvas (ES) 2019/2235, ar ko groza Direktīvu 2006/112/EK par kopējo pievienotās vērtības nodokļa sistēmu un Direktīvu 2008/118/EK par akcīzes nodokļa piemērošanas vispārējo režīmu attiecībā uz aizsardzības pasākumiem Savienības satvarā</w:t>
            </w:r>
            <w:r w:rsidRPr="007C07E5">
              <w:t xml:space="preserve"> (turpmāk – direktīva Nr. 2019/2355), regulējums </w:t>
            </w:r>
            <w:r>
              <w:t>PVN</w:t>
            </w:r>
            <w:r w:rsidRPr="007C07E5">
              <w:t xml:space="preserve"> piemērošanai aizsardzības pasākumiem </w:t>
            </w:r>
            <w:r>
              <w:t>ES</w:t>
            </w:r>
            <w:r w:rsidRPr="007C07E5">
              <w:t xml:space="preserve"> satvarā.</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550090F7" w14:textId="77777777" w:rsidR="00B72311" w:rsidRDefault="00B72311" w:rsidP="00B72311">
            <w:pPr>
              <w:shd w:val="clear" w:color="auto" w:fill="FFFFFF"/>
              <w:spacing w:beforeLines="60" w:before="144" w:afterLines="60" w:after="144"/>
              <w:jc w:val="both"/>
              <w:rPr>
                <w:b/>
              </w:rPr>
            </w:pPr>
            <w:r w:rsidRPr="007C07E5">
              <w:rPr>
                <w:b/>
              </w:rPr>
              <w:t>Iebildums ņemts vērā.</w:t>
            </w:r>
          </w:p>
          <w:p w14:paraId="44E6DCC9" w14:textId="16955397" w:rsidR="00B72311" w:rsidRPr="004B6DA1" w:rsidRDefault="00B72311" w:rsidP="00B72311">
            <w:pPr>
              <w:pStyle w:val="NormalWeb"/>
              <w:shd w:val="clear" w:color="auto" w:fill="FFFFFF"/>
              <w:spacing w:beforeLines="60" w:before="144" w:beforeAutospacing="0" w:afterLines="60" w:after="144" w:afterAutospacing="0"/>
              <w:jc w:val="both"/>
              <w:rPr>
                <w:lang w:eastAsia="en-US"/>
              </w:rPr>
            </w:pPr>
          </w:p>
        </w:tc>
        <w:tc>
          <w:tcPr>
            <w:tcW w:w="3260" w:type="dxa"/>
            <w:gridSpan w:val="2"/>
            <w:tcBorders>
              <w:top w:val="single" w:sz="4" w:space="0" w:color="auto"/>
              <w:left w:val="single" w:sz="4" w:space="0" w:color="auto"/>
              <w:bottom w:val="single" w:sz="4" w:space="0" w:color="auto"/>
            </w:tcBorders>
            <w:shd w:val="clear" w:color="auto" w:fill="auto"/>
          </w:tcPr>
          <w:p w14:paraId="76D50C49" w14:textId="77777777" w:rsidR="003A276E" w:rsidRPr="003A276E" w:rsidRDefault="00B72311" w:rsidP="003A276E">
            <w:pPr>
              <w:pStyle w:val="NoSpacing"/>
              <w:spacing w:before="60"/>
              <w:rPr>
                <w:szCs w:val="26"/>
              </w:rPr>
            </w:pPr>
            <w:r w:rsidRPr="003A276E">
              <w:rPr>
                <w:szCs w:val="26"/>
              </w:rPr>
              <w:t xml:space="preserve">8. Papildināt pārejas noteikumus ar </w:t>
            </w:r>
            <w:r w:rsidR="003A276E" w:rsidRPr="003A276E">
              <w:rPr>
                <w:szCs w:val="26"/>
              </w:rPr>
              <w:t>39, 40. un 41.punktu šādā redakcijā:</w:t>
            </w:r>
          </w:p>
          <w:p w14:paraId="664548D3" w14:textId="77777777" w:rsidR="003A276E" w:rsidRPr="00EE503D" w:rsidRDefault="003A276E" w:rsidP="003A276E">
            <w:pPr>
              <w:pStyle w:val="Default"/>
              <w:shd w:val="clear" w:color="auto" w:fill="FFFFFF"/>
              <w:tabs>
                <w:tab w:val="left" w:pos="1134"/>
              </w:tabs>
              <w:ind w:firstLine="709"/>
              <w:jc w:val="both"/>
              <w:rPr>
                <w:rFonts w:ascii="Times New Roman" w:hAnsi="Times New Roman" w:cs="Times New Roman"/>
                <w:bCs/>
                <w:color w:val="auto"/>
                <w:sz w:val="28"/>
                <w:szCs w:val="28"/>
              </w:rPr>
            </w:pPr>
          </w:p>
          <w:p w14:paraId="70C3E049" w14:textId="77777777" w:rsidR="00350643" w:rsidRPr="00350643" w:rsidRDefault="00350643" w:rsidP="00350643">
            <w:pPr>
              <w:pStyle w:val="Default"/>
              <w:shd w:val="clear" w:color="auto" w:fill="FFFFFF"/>
              <w:tabs>
                <w:tab w:val="left" w:pos="1134"/>
              </w:tabs>
              <w:jc w:val="both"/>
              <w:rPr>
                <w:rFonts w:ascii="Times New Roman" w:hAnsi="Times New Roman" w:cs="Times New Roman"/>
                <w:bCs/>
                <w:color w:val="auto"/>
                <w:szCs w:val="28"/>
              </w:rPr>
            </w:pPr>
            <w:r w:rsidRPr="00350643">
              <w:rPr>
                <w:rFonts w:ascii="Times New Roman" w:hAnsi="Times New Roman" w:cs="Times New Roman"/>
                <w:bCs/>
                <w:color w:val="auto"/>
                <w:szCs w:val="28"/>
              </w:rPr>
              <w:t>“39. Šā likuma 50.panta 2.</w:t>
            </w:r>
            <w:r w:rsidRPr="00350643">
              <w:rPr>
                <w:rFonts w:ascii="Times New Roman" w:hAnsi="Times New Roman" w:cs="Times New Roman"/>
                <w:bCs/>
                <w:color w:val="auto"/>
                <w:szCs w:val="28"/>
                <w:vertAlign w:val="superscript"/>
              </w:rPr>
              <w:t>1</w:t>
            </w:r>
            <w:r w:rsidRPr="00350643">
              <w:rPr>
                <w:rFonts w:ascii="Times New Roman" w:hAnsi="Times New Roman" w:cs="Times New Roman"/>
                <w:bCs/>
                <w:color w:val="auto"/>
                <w:szCs w:val="28"/>
              </w:rPr>
              <w:t> daļa un 53.panta septiņpadsmitā daļa piemērojama ar 2021.gada 1.janvāri.</w:t>
            </w:r>
          </w:p>
          <w:p w14:paraId="25804BB4" w14:textId="77777777" w:rsidR="00350643" w:rsidRPr="00350643" w:rsidRDefault="00350643" w:rsidP="00350643">
            <w:pPr>
              <w:pStyle w:val="Default"/>
              <w:shd w:val="clear" w:color="auto" w:fill="FFFFFF"/>
              <w:tabs>
                <w:tab w:val="left" w:pos="1134"/>
              </w:tabs>
              <w:jc w:val="both"/>
              <w:rPr>
                <w:rFonts w:ascii="Times New Roman" w:hAnsi="Times New Roman" w:cs="Times New Roman"/>
                <w:bCs/>
                <w:color w:val="auto"/>
                <w:szCs w:val="28"/>
              </w:rPr>
            </w:pPr>
            <w:r w:rsidRPr="00350643">
              <w:rPr>
                <w:rFonts w:ascii="Times New Roman" w:hAnsi="Times New Roman" w:cs="Times New Roman"/>
                <w:bCs/>
                <w:color w:val="auto"/>
                <w:szCs w:val="28"/>
              </w:rPr>
              <w:t>40. Šā likuma 50.panta otrās daļas 2.punkts piemērojams, sākot ar 2022.gada 1.jūliju.</w:t>
            </w:r>
          </w:p>
          <w:p w14:paraId="0C62BEFF" w14:textId="45E5038B" w:rsidR="00B72311" w:rsidRPr="004A6452" w:rsidRDefault="00350643" w:rsidP="00350643">
            <w:pPr>
              <w:pStyle w:val="NormalWeb"/>
              <w:shd w:val="clear" w:color="auto" w:fill="FFFFFF"/>
              <w:spacing w:before="0" w:beforeAutospacing="0" w:after="0" w:afterAutospacing="0"/>
              <w:jc w:val="both"/>
            </w:pPr>
            <w:r w:rsidRPr="00350643">
              <w:rPr>
                <w:bCs/>
                <w:szCs w:val="28"/>
              </w:rPr>
              <w:t>41. Grozījumi attiecībā uz šā likuma 50.panta piektās daļas papildināšanu ar 3.punktu, sestās daļas ievaddaļas izteikšanu jaunā redakcijā un 53.panta septītās daļas papildināšanu ar 7.punktu stājas spēkā 2022.gada 1.jūlijā.”</w:t>
            </w:r>
          </w:p>
        </w:tc>
      </w:tr>
      <w:tr w:rsidR="00B72311" w:rsidRPr="005A5BA9" w14:paraId="74BD2E3A"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E41F5B9" w14:textId="13BB0468" w:rsidR="00B72311" w:rsidRDefault="003A276E" w:rsidP="003A276E">
            <w:pPr>
              <w:pStyle w:val="NoSpacing"/>
              <w:spacing w:before="60"/>
              <w:ind w:left="57" w:right="-127"/>
              <w:jc w:val="left"/>
              <w:rPr>
                <w:szCs w:val="24"/>
              </w:rPr>
            </w:pPr>
            <w:r>
              <w:rPr>
                <w:szCs w:val="24"/>
              </w:rPr>
              <w:t>11</w:t>
            </w:r>
            <w:r w:rsidR="00B72311">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433B9EFA" w14:textId="1F2CBAEA" w:rsidR="00B72311" w:rsidRDefault="00B72311" w:rsidP="00B72311">
            <w:pPr>
              <w:pStyle w:val="NoSpacing"/>
              <w:spacing w:before="60"/>
            </w:pPr>
            <w:r>
              <w:t xml:space="preserve">Likumprojekta </w:t>
            </w:r>
            <w:r w:rsidRPr="007675DB">
              <w:t>anotācijas</w:t>
            </w:r>
            <w:r>
              <w:t xml:space="preserve"> I sadaļas 2.punkta 1.apakšpunkta ietvertais uzskaitījums, kad PVN 0 procentu likme nav piemērojama</w:t>
            </w:r>
          </w:p>
          <w:p w14:paraId="6E2A93D1" w14:textId="5D6D79FE" w:rsidR="00B72311" w:rsidRPr="00405293" w:rsidRDefault="00B72311" w:rsidP="00B72311">
            <w:pPr>
              <w:pStyle w:val="naisf"/>
              <w:spacing w:before="120" w:after="0"/>
              <w:ind w:firstLine="0"/>
              <w:rPr>
                <w:bCs/>
              </w:rPr>
            </w:pPr>
            <w:r>
              <w:rPr>
                <w:bCs/>
              </w:rPr>
              <w:t>“</w:t>
            </w:r>
            <w:r w:rsidRPr="00405293">
              <w:rPr>
                <w:bCs/>
              </w:rPr>
              <w:t xml:space="preserve">PVN </w:t>
            </w:r>
            <w:r>
              <w:rPr>
                <w:bCs/>
              </w:rPr>
              <w:t>0 % likme</w:t>
            </w:r>
            <w:r w:rsidRPr="00405293">
              <w:rPr>
                <w:bCs/>
              </w:rPr>
              <w:t xml:space="preserve"> nav piemērojam</w:t>
            </w:r>
            <w:r>
              <w:rPr>
                <w:bCs/>
              </w:rPr>
              <w:t>a</w:t>
            </w:r>
            <w:r w:rsidRPr="00405293">
              <w:rPr>
                <w:bCs/>
              </w:rPr>
              <w:t xml:space="preserve"> tādām preču piegādēm un pakalpojumu sniegšanai, ja:</w:t>
            </w:r>
          </w:p>
          <w:p w14:paraId="7275B049" w14:textId="77777777" w:rsidR="00B72311" w:rsidRPr="00405293" w:rsidRDefault="00B72311" w:rsidP="00B72311">
            <w:pPr>
              <w:ind w:left="113" w:right="113" w:firstLine="265"/>
              <w:jc w:val="both"/>
              <w:rPr>
                <w:bCs/>
              </w:rPr>
            </w:pPr>
            <w:r w:rsidRPr="00405293">
              <w:rPr>
                <w:bCs/>
              </w:rPr>
              <w:t>- citu ES dalībvalstu bruņotie spēki piedalās civilās misijās saskaņā ar KDAP;</w:t>
            </w:r>
          </w:p>
          <w:p w14:paraId="27F8C7FF" w14:textId="77777777" w:rsidR="00B72311" w:rsidRPr="00405293" w:rsidRDefault="00B72311" w:rsidP="00B72311">
            <w:pPr>
              <w:ind w:left="113" w:right="113" w:firstLine="265"/>
              <w:jc w:val="both"/>
              <w:rPr>
                <w:bCs/>
              </w:rPr>
            </w:pPr>
            <w:r w:rsidRPr="00405293">
              <w:rPr>
                <w:bCs/>
              </w:rPr>
              <w:t>- uzdevumu izpildē tiek iesaistīts tikai un vienīgi civilais personāls vai ko izpilda, izmantojot vienīgi civilās spējas, jo šajā gadījumā netiek uzskatīts, ka uzdevums tiek veikts aizsardzības pasākuma ietvarā;</w:t>
            </w:r>
          </w:p>
          <w:p w14:paraId="0E1D55A2" w14:textId="77777777" w:rsidR="00B72311" w:rsidRPr="00405293" w:rsidRDefault="00B72311" w:rsidP="00B72311">
            <w:pPr>
              <w:ind w:left="113" w:right="113" w:firstLine="265"/>
              <w:jc w:val="both"/>
              <w:rPr>
                <w:bCs/>
              </w:rPr>
            </w:pPr>
            <w:r w:rsidRPr="00405293">
              <w:rPr>
                <w:bCs/>
              </w:rPr>
              <w:t>- preces un pakalpojumi, ko iegādājas citu ES dalībvalstu bruņotie spēki vai civilais personāls, ir paredzēti izmantošanai savā dalībvalstī (piemēram, militārā aprīkojuma rezerves daļas);</w:t>
            </w:r>
          </w:p>
          <w:p w14:paraId="166AF315" w14:textId="77777777" w:rsidR="00B72311" w:rsidRPr="00405293" w:rsidRDefault="00B72311" w:rsidP="00B72311">
            <w:pPr>
              <w:ind w:left="113" w:right="113" w:firstLine="265"/>
              <w:jc w:val="both"/>
              <w:rPr>
                <w:bCs/>
              </w:rPr>
            </w:pPr>
            <w:r w:rsidRPr="00405293">
              <w:rPr>
                <w:bCs/>
              </w:rPr>
              <w:t>- preces un pakalpojumi ir paredzēti uzņemošās dalībvalsts (Latvijas) bruņoto spēku vajadzībām;</w:t>
            </w:r>
          </w:p>
          <w:p w14:paraId="1FFC2E32" w14:textId="0B1483F2" w:rsidR="00B72311" w:rsidRPr="00405293" w:rsidRDefault="00B72311" w:rsidP="00B72311">
            <w:pPr>
              <w:ind w:left="113" w:right="113" w:firstLine="265"/>
              <w:jc w:val="both"/>
              <w:rPr>
                <w:bCs/>
              </w:rPr>
            </w:pPr>
            <w:r w:rsidRPr="00405293">
              <w:rPr>
                <w:bCs/>
              </w:rPr>
              <w:t>- transporta vai sakaru un informācijas sistēmu infrastruktūras būvniecībai.</w:t>
            </w:r>
            <w:r>
              <w:rPr>
                <w:bCs/>
              </w:rPr>
              <w:t>”</w:t>
            </w:r>
          </w:p>
          <w:p w14:paraId="737CB7B6" w14:textId="5C5EFDCE" w:rsidR="00B72311" w:rsidRPr="00D54C20" w:rsidRDefault="00B72311" w:rsidP="00B72311">
            <w:pPr>
              <w:pStyle w:val="naisf"/>
              <w:spacing w:before="120" w:after="0"/>
              <w:ind w:firstLine="0"/>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0B1A9D2" w14:textId="7C3F7C68" w:rsidR="00B72311" w:rsidRPr="00A766EB" w:rsidRDefault="00B72311" w:rsidP="00B72311">
            <w:pPr>
              <w:pStyle w:val="NoSpacing"/>
              <w:spacing w:before="60"/>
              <w:rPr>
                <w:b/>
              </w:rPr>
            </w:pPr>
            <w:r w:rsidRPr="00A766EB">
              <w:rPr>
                <w:b/>
              </w:rPr>
              <w:t xml:space="preserve">Aizsardzības </w:t>
            </w:r>
            <w:r w:rsidRPr="00A766EB">
              <w:rPr>
                <w:b/>
                <w:szCs w:val="24"/>
              </w:rPr>
              <w:t>ministrija</w:t>
            </w:r>
          </w:p>
          <w:p w14:paraId="12A0A48D" w14:textId="4D4BC695" w:rsidR="00B72311" w:rsidRPr="00A766EB" w:rsidRDefault="00B72311" w:rsidP="00B72311">
            <w:pPr>
              <w:shd w:val="clear" w:color="auto" w:fill="FFFFFF"/>
              <w:spacing w:beforeLines="60" w:before="144" w:afterLines="60" w:after="144"/>
              <w:jc w:val="both"/>
            </w:pPr>
            <w:r w:rsidRPr="00A766EB">
              <w:t>Lūdzam precizēt anotācijas I sadaļas 2.punkta 1.apakšpunktā ietverto uzskaitījumu par gadījumiem, kad PVN 0% likme nav piemērojama atbilstoši Dir</w:t>
            </w:r>
            <w:r>
              <w:t>ektīvas 2019/2235 preambulas 8.</w:t>
            </w:r>
            <w:r w:rsidRPr="00A766EB">
              <w:t>apsvērumā izklāstītajam, svītrojot vārdus “</w:t>
            </w:r>
            <w:r w:rsidRPr="00A766EB">
              <w:rPr>
                <w:bCs/>
              </w:rPr>
              <w:t>transporta vai sakaru un informācijas sistēmu infrastruktūras būvniecībai</w:t>
            </w:r>
            <w:r w:rsidRPr="00A766EB">
              <w:t>” un aizstājot vārdus “</w:t>
            </w:r>
            <w:r w:rsidRPr="00A766EB">
              <w:rPr>
                <w:bCs/>
              </w:rPr>
              <w:t>preces un pakalpojumi ir paredzēti uzņemošās dalībvalsts (Latvijas) bruņoto spēku vajadzībām</w:t>
            </w:r>
            <w:r w:rsidRPr="00A766EB">
              <w:t>” ar vārdiem “</w:t>
            </w:r>
            <w:r w:rsidRPr="00A766EB">
              <w:rPr>
                <w:bCs/>
              </w:rPr>
              <w:t>preces un pakalpojumi ir paredzēti Latvijas Nacionālo bruņoto spēku vai to pavadošā civilā personāla vajadzībām, piedaloties aizsardzības pasākumā Latvijā</w:t>
            </w:r>
            <w:r w:rsidRPr="00A766EB">
              <w:t>”.</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41CA4215" w14:textId="468AF730" w:rsidR="00B72311" w:rsidRDefault="003A276E" w:rsidP="003A276E">
            <w:pPr>
              <w:pStyle w:val="NoSpacing"/>
              <w:spacing w:before="60"/>
              <w:jc w:val="left"/>
              <w:rPr>
                <w:b/>
                <w:szCs w:val="24"/>
              </w:rPr>
            </w:pPr>
            <w:r>
              <w:rPr>
                <w:b/>
                <w:szCs w:val="24"/>
              </w:rPr>
              <w:t>Panākta vienošanās starpinstitūciju sanāksmē.</w:t>
            </w:r>
          </w:p>
          <w:p w14:paraId="37D56A33" w14:textId="087E3A0E" w:rsidR="00B72311" w:rsidRPr="00344865" w:rsidRDefault="00B72311" w:rsidP="00B72311">
            <w:pPr>
              <w:shd w:val="clear" w:color="auto" w:fill="FFFFFF"/>
              <w:spacing w:beforeLines="60" w:before="144" w:afterLines="60" w:after="144"/>
              <w:jc w:val="both"/>
              <w:rPr>
                <w:lang w:eastAsia="en-US"/>
              </w:rPr>
            </w:pPr>
          </w:p>
        </w:tc>
        <w:tc>
          <w:tcPr>
            <w:tcW w:w="3260" w:type="dxa"/>
            <w:gridSpan w:val="2"/>
            <w:tcBorders>
              <w:top w:val="single" w:sz="4" w:space="0" w:color="auto"/>
              <w:left w:val="single" w:sz="4" w:space="0" w:color="auto"/>
              <w:bottom w:val="single" w:sz="4" w:space="0" w:color="auto"/>
            </w:tcBorders>
            <w:shd w:val="clear" w:color="auto" w:fill="auto"/>
          </w:tcPr>
          <w:p w14:paraId="4D45DB5F" w14:textId="3CF4AC4C" w:rsidR="00B72311" w:rsidRPr="0032239C" w:rsidRDefault="00B72311" w:rsidP="00B72311">
            <w:pPr>
              <w:ind w:left="113" w:right="113"/>
              <w:jc w:val="both"/>
              <w:rPr>
                <w:bCs/>
              </w:rPr>
            </w:pPr>
            <w:r>
              <w:t xml:space="preserve">Likumprojekta anotācijas I sadaļas 2.punkta 1.apakšpunktā ietvertais uzskaitījums, kad PVN 0 procentu likme nav piemērojama, </w:t>
            </w:r>
            <w:r w:rsidRPr="0032239C">
              <w:t>ir izteikt</w:t>
            </w:r>
            <w:r>
              <w:t>s</w:t>
            </w:r>
            <w:r w:rsidRPr="0032239C">
              <w:t xml:space="preserve"> šādā redakcijā:</w:t>
            </w:r>
          </w:p>
          <w:p w14:paraId="764136F1" w14:textId="1C5D22F0" w:rsidR="00B72311" w:rsidRPr="00405293" w:rsidRDefault="00B72311" w:rsidP="00B72311">
            <w:pPr>
              <w:ind w:left="113" w:right="113"/>
              <w:jc w:val="both"/>
              <w:rPr>
                <w:bCs/>
              </w:rPr>
            </w:pPr>
            <w:r w:rsidRPr="0032239C">
              <w:rPr>
                <w:bCs/>
              </w:rPr>
              <w:t xml:space="preserve">“PVN 0 % </w:t>
            </w:r>
            <w:r>
              <w:rPr>
                <w:bCs/>
              </w:rPr>
              <w:t>likme</w:t>
            </w:r>
            <w:r w:rsidRPr="00405293">
              <w:rPr>
                <w:bCs/>
              </w:rPr>
              <w:t xml:space="preserve"> nav piemērojam</w:t>
            </w:r>
            <w:r>
              <w:rPr>
                <w:bCs/>
              </w:rPr>
              <w:t>a</w:t>
            </w:r>
            <w:r w:rsidRPr="00405293">
              <w:rPr>
                <w:bCs/>
              </w:rPr>
              <w:t xml:space="preserve"> tādām preču piegādēm un pakalpojumu sniegšanai, ja:</w:t>
            </w:r>
          </w:p>
          <w:p w14:paraId="3EE5B89B" w14:textId="77777777" w:rsidR="00B72311" w:rsidRPr="00405293" w:rsidRDefault="00B72311" w:rsidP="00B72311">
            <w:pPr>
              <w:ind w:left="113" w:right="113" w:firstLine="265"/>
              <w:jc w:val="both"/>
              <w:rPr>
                <w:bCs/>
              </w:rPr>
            </w:pPr>
            <w:r w:rsidRPr="00405293">
              <w:rPr>
                <w:bCs/>
              </w:rPr>
              <w:t>- citu ES dalībvalstu bruņotie spēki piedalās civilās misijās saskaņā ar KDAP;</w:t>
            </w:r>
          </w:p>
          <w:p w14:paraId="0DE7F24C" w14:textId="77777777" w:rsidR="00B72311" w:rsidRPr="00405293" w:rsidRDefault="00B72311" w:rsidP="00B72311">
            <w:pPr>
              <w:ind w:left="113" w:right="113" w:firstLine="265"/>
              <w:jc w:val="both"/>
              <w:rPr>
                <w:bCs/>
              </w:rPr>
            </w:pPr>
            <w:r w:rsidRPr="00405293">
              <w:rPr>
                <w:bCs/>
              </w:rPr>
              <w:t>- uzdevumu izpildē tiek iesaistīts tikai un vienīgi civilais personāls vai ko izpilda, izmantojot vienīgi civilās spējas, jo šajā gadījumā netiek uzskatīts, ka uzdevums tiek veikts aizsardzības pasākuma ietvarā;</w:t>
            </w:r>
          </w:p>
          <w:p w14:paraId="1646F4E0" w14:textId="77777777" w:rsidR="00B72311" w:rsidRPr="00405293" w:rsidRDefault="00B72311" w:rsidP="00B72311">
            <w:pPr>
              <w:ind w:left="113" w:right="113" w:firstLine="265"/>
              <w:jc w:val="both"/>
              <w:rPr>
                <w:bCs/>
              </w:rPr>
            </w:pPr>
            <w:r w:rsidRPr="00405293">
              <w:rPr>
                <w:bCs/>
              </w:rPr>
              <w:t>- preces un pakalpojumi, ko iegādājas citu ES dalībvalstu bruņotie spēki vai civilais personāls, ir paredzēti izmantošanai savā dalībvalstī (piemēram, militārā aprīkojuma rezerves daļas);</w:t>
            </w:r>
          </w:p>
          <w:p w14:paraId="3B2CEFBF" w14:textId="4DAD92F7" w:rsidR="00B72311" w:rsidRDefault="00B72311" w:rsidP="00B72311">
            <w:pPr>
              <w:ind w:left="113" w:right="113" w:firstLine="265"/>
              <w:jc w:val="both"/>
              <w:rPr>
                <w:bCs/>
              </w:rPr>
            </w:pPr>
            <w:r w:rsidRPr="00405293">
              <w:rPr>
                <w:bCs/>
              </w:rPr>
              <w:t xml:space="preserve">- preces un pakalpojumi ir paredzēti </w:t>
            </w:r>
            <w:r w:rsidRPr="00350643">
              <w:rPr>
                <w:bCs/>
              </w:rPr>
              <w:t>Latvijas Nacionālo bruņoto spēku vai to pavadošā civilā personāla vajadzībām</w:t>
            </w:r>
            <w:r w:rsidR="003A276E" w:rsidRPr="00350643">
              <w:rPr>
                <w:bCs/>
              </w:rPr>
              <w:t>.</w:t>
            </w:r>
          </w:p>
          <w:p w14:paraId="1157EA1E" w14:textId="3FC72B6A" w:rsidR="00B72311" w:rsidRPr="00344865" w:rsidRDefault="00350643" w:rsidP="00B72311">
            <w:pPr>
              <w:ind w:left="113" w:right="113" w:firstLine="265"/>
              <w:jc w:val="both"/>
              <w:rPr>
                <w:bCs/>
              </w:rPr>
            </w:pPr>
            <w:r w:rsidRPr="00C46680">
              <w:rPr>
                <w:b/>
                <w:bCs/>
              </w:rPr>
              <w:t>Tāpat Eiropas Komisija priekšlikumā Padomes direktīv</w:t>
            </w:r>
            <w:r w:rsidRPr="00570472">
              <w:rPr>
                <w:b/>
                <w:bCs/>
              </w:rPr>
              <w:t xml:space="preserve">ai, ar ko attiecībā uz aizsardzības pasākumiem </w:t>
            </w:r>
            <w:r w:rsidRPr="001006DB">
              <w:rPr>
                <w:b/>
                <w:bCs/>
              </w:rPr>
              <w:t>Savienības satvarā groza Direktīvu 2006/112/EK par kopējo pievienotās vērtības nodokļa sistēmu un Direktīvu 2008/118/EK par akcīzes nodokļa piemērošanas vispārēju režīmu (</w:t>
            </w:r>
            <w:r w:rsidRPr="00EF4DDC">
              <w:rPr>
                <w:b/>
                <w:bCs/>
              </w:rPr>
              <w:t>COM(2019) 192 final)</w:t>
            </w:r>
            <w:r w:rsidRPr="00C46680">
              <w:rPr>
                <w:rStyle w:val="FootnoteReference"/>
                <w:b/>
                <w:bCs/>
              </w:rPr>
              <w:footnoteReference w:id="3"/>
            </w:r>
            <w:r w:rsidRPr="00C46680">
              <w:rPr>
                <w:b/>
                <w:bCs/>
              </w:rPr>
              <w:t>, kā vienu no piemēriem, kam PVN atbrīvojums nebūtu jāattiecina</w:t>
            </w:r>
            <w:r w:rsidRPr="00570472">
              <w:rPr>
                <w:b/>
                <w:bCs/>
              </w:rPr>
              <w:t xml:space="preserve">, ir norādījusi </w:t>
            </w:r>
            <w:r w:rsidRPr="00245B9D">
              <w:rPr>
                <w:b/>
                <w:bCs/>
              </w:rPr>
              <w:t>transporta vai sakaru un informācijas sistēmu infrastruktūras būvniecību</w:t>
            </w:r>
            <w:r w:rsidRPr="001006DB">
              <w:rPr>
                <w:b/>
                <w:bCs/>
              </w:rPr>
              <w:t>.</w:t>
            </w:r>
          </w:p>
        </w:tc>
      </w:tr>
      <w:tr w:rsidR="00B72311" w:rsidRPr="005A5BA9" w14:paraId="1B779D89"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0D610D2" w14:textId="0598307F" w:rsidR="00B72311" w:rsidRDefault="00CF517D" w:rsidP="00CF517D">
            <w:pPr>
              <w:pStyle w:val="NoSpacing"/>
              <w:spacing w:before="60"/>
              <w:ind w:left="57" w:right="-127"/>
              <w:jc w:val="left"/>
              <w:rPr>
                <w:szCs w:val="24"/>
              </w:rPr>
            </w:pPr>
            <w:r>
              <w:rPr>
                <w:szCs w:val="24"/>
              </w:rPr>
              <w:t>12</w:t>
            </w:r>
            <w:r w:rsidR="00B72311">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0C8E995E" w14:textId="01DBE093" w:rsidR="00B72311" w:rsidRDefault="00B72311" w:rsidP="00B72311">
            <w:pPr>
              <w:pStyle w:val="NoSpacing"/>
              <w:spacing w:before="60"/>
            </w:pPr>
            <w:r w:rsidRPr="00657F67">
              <w:t>Likumprojekta anotācijas</w:t>
            </w:r>
            <w:r>
              <w:t xml:space="preserve"> I sadaļas 2.punkta 1.apakšpunktā ietvertā informācija</w:t>
            </w:r>
          </w:p>
          <w:p w14:paraId="24CCFEFB" w14:textId="7A1E154B" w:rsidR="00B72311" w:rsidRPr="00405293" w:rsidRDefault="00B72311" w:rsidP="00B72311">
            <w:pPr>
              <w:pStyle w:val="NoSpacing"/>
              <w:spacing w:before="60"/>
              <w:rPr>
                <w:bCs/>
              </w:rPr>
            </w:pPr>
            <w:r>
              <w:t>“</w:t>
            </w:r>
            <w:r w:rsidRPr="00405293">
              <w:rPr>
                <w:bCs/>
              </w:rPr>
              <w:t xml:space="preserve">KDAP pasākumi, uz kuriem </w:t>
            </w:r>
            <w:r w:rsidRPr="00657F67">
              <w:t>attiektos</w:t>
            </w:r>
            <w:r w:rsidRPr="00405293">
              <w:rPr>
                <w:bCs/>
              </w:rPr>
              <w:t xml:space="preserve"> PVN atbrīvojums, ir šādi:</w:t>
            </w:r>
          </w:p>
          <w:p w14:paraId="675EB65A" w14:textId="649245F7" w:rsidR="00B72311" w:rsidRPr="00405293" w:rsidRDefault="00B72311" w:rsidP="00B72311">
            <w:pPr>
              <w:ind w:left="56" w:right="113"/>
              <w:jc w:val="both"/>
              <w:rPr>
                <w:bCs/>
              </w:rPr>
            </w:pPr>
            <w:r w:rsidRPr="00405293">
              <w:rPr>
                <w:bCs/>
              </w:rPr>
              <w:t>-</w:t>
            </w:r>
            <w:r>
              <w:rPr>
                <w:bCs/>
              </w:rPr>
              <w:t> </w:t>
            </w:r>
            <w:r w:rsidRPr="00405293">
              <w:rPr>
                <w:bCs/>
              </w:rPr>
              <w:t>militārās misijas un operācijas;</w:t>
            </w:r>
          </w:p>
          <w:p w14:paraId="37868C5D" w14:textId="77777777" w:rsidR="00B72311" w:rsidRPr="00405293" w:rsidRDefault="00B72311" w:rsidP="00B72311">
            <w:pPr>
              <w:ind w:left="198" w:right="113" w:hanging="142"/>
              <w:jc w:val="both"/>
              <w:rPr>
                <w:bCs/>
              </w:rPr>
            </w:pPr>
            <w:r w:rsidRPr="00405293">
              <w:rPr>
                <w:bCs/>
              </w:rPr>
              <w:t>- kaujas vienības;</w:t>
            </w:r>
          </w:p>
          <w:p w14:paraId="3FC39451" w14:textId="7B607788" w:rsidR="00B72311" w:rsidRPr="00657F67" w:rsidRDefault="00B72311" w:rsidP="00B72311">
            <w:pPr>
              <w:ind w:left="198" w:right="113" w:hanging="142"/>
              <w:jc w:val="both"/>
              <w:rPr>
                <w:bCs/>
              </w:rPr>
            </w:pPr>
            <w:r w:rsidRPr="00405293">
              <w:rPr>
                <w:bCs/>
              </w:rPr>
              <w:t>-</w:t>
            </w:r>
            <w:r>
              <w:rPr>
                <w:bCs/>
              </w:rPr>
              <w:t> </w:t>
            </w:r>
            <w:r w:rsidRPr="00405293">
              <w:rPr>
                <w:bCs/>
              </w:rPr>
              <w:t>savstarpēja palīdzība</w:t>
            </w:r>
            <w:r w:rsidRPr="00657F67">
              <w:rPr>
                <w:bCs/>
              </w:rPr>
              <w:t>, izņemot darbības, kas izriet no Līguma par Eiropas Savienības darbību 222.pantā noteiktās solidaritātes klauzulas;</w:t>
            </w:r>
          </w:p>
          <w:p w14:paraId="4D1DBAAC" w14:textId="67B7EF42" w:rsidR="00B72311" w:rsidRPr="00405293" w:rsidRDefault="00B72311" w:rsidP="00B72311">
            <w:pPr>
              <w:ind w:left="198" w:right="113" w:hanging="142"/>
              <w:jc w:val="both"/>
              <w:rPr>
                <w:bCs/>
              </w:rPr>
            </w:pPr>
            <w:r w:rsidRPr="00405293">
              <w:rPr>
                <w:bCs/>
              </w:rPr>
              <w:t>-</w:t>
            </w:r>
            <w:r>
              <w:rPr>
                <w:bCs/>
              </w:rPr>
              <w:t> </w:t>
            </w:r>
            <w:r w:rsidRPr="00405293">
              <w:rPr>
                <w:bCs/>
              </w:rPr>
              <w:t>Pastāvīgā strukturētā sadarbība (PESCO);</w:t>
            </w:r>
          </w:p>
          <w:p w14:paraId="088F2AC2" w14:textId="08D0D12F" w:rsidR="00B72311" w:rsidRDefault="00B72311" w:rsidP="00B72311">
            <w:pPr>
              <w:ind w:left="198" w:right="113" w:hanging="142"/>
              <w:jc w:val="both"/>
              <w:rPr>
                <w:bCs/>
              </w:rPr>
            </w:pPr>
            <w:r w:rsidRPr="00405293">
              <w:rPr>
                <w:bCs/>
              </w:rPr>
              <w:t>-</w:t>
            </w:r>
            <w:r>
              <w:rPr>
                <w:bCs/>
              </w:rPr>
              <w:t> </w:t>
            </w:r>
            <w:r w:rsidRPr="00405293">
              <w:rPr>
                <w:bCs/>
              </w:rPr>
              <w:t>Eiropas Aizsardzības aģentūras (EAA) darbības.</w:t>
            </w:r>
            <w:r>
              <w:rPr>
                <w:bCs/>
              </w:rPr>
              <w:t>”</w:t>
            </w:r>
          </w:p>
          <w:p w14:paraId="4F4FFF96" w14:textId="70F2A1DE" w:rsidR="00B72311" w:rsidRPr="00657F67" w:rsidRDefault="00B72311" w:rsidP="00B72311">
            <w:pPr>
              <w:ind w:left="339" w:hanging="339"/>
              <w:rPr>
                <w:lang w:eastAsia="en-US"/>
              </w:rPr>
            </w:pP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542A81A1" w14:textId="77777777" w:rsidR="00B72311" w:rsidRDefault="00B72311" w:rsidP="00B72311">
            <w:pPr>
              <w:pStyle w:val="NoSpacing"/>
              <w:spacing w:before="60"/>
              <w:rPr>
                <w:b/>
              </w:rPr>
            </w:pPr>
            <w:r>
              <w:rPr>
                <w:b/>
              </w:rPr>
              <w:t>Aizsardzības ministrija</w:t>
            </w:r>
          </w:p>
          <w:p w14:paraId="7379281F" w14:textId="7DC77F01" w:rsidR="00B72311" w:rsidRPr="0022091A" w:rsidRDefault="00B72311" w:rsidP="00B72311">
            <w:pPr>
              <w:jc w:val="both"/>
            </w:pPr>
            <w:r>
              <w:t>Anotācijas I sadaļas 2.punkta 1.</w:t>
            </w:r>
            <w:r w:rsidRPr="0022091A">
              <w:t>apakšpunktā otrajā atstarpē ietverto informāciju lūdzam izteikt atbilstoši Direktīvas 2019/2235 preambulas 4.</w:t>
            </w:r>
            <w:r>
              <w:t>apsvērumā izklāstītajam:</w:t>
            </w:r>
          </w:p>
          <w:p w14:paraId="0A052F31" w14:textId="77777777" w:rsidR="00B72311" w:rsidRPr="00536338" w:rsidRDefault="00B72311" w:rsidP="00B72311">
            <w:pPr>
              <w:jc w:val="both"/>
              <w:rPr>
                <w:bCs/>
              </w:rPr>
            </w:pPr>
            <w:r w:rsidRPr="00536338">
              <w:rPr>
                <w:bCs/>
              </w:rPr>
              <w:t>KDAP pasākumi, uz kuriem attiektos PVN atbrīvojums, ir šādi:</w:t>
            </w:r>
          </w:p>
          <w:p w14:paraId="03F01D15" w14:textId="77777777" w:rsidR="00B72311" w:rsidRPr="00536338" w:rsidRDefault="00B72311" w:rsidP="00B72311">
            <w:pPr>
              <w:ind w:right="113" w:firstLine="64"/>
              <w:jc w:val="both"/>
              <w:rPr>
                <w:bCs/>
              </w:rPr>
            </w:pPr>
            <w:r w:rsidRPr="00536338">
              <w:rPr>
                <w:bCs/>
              </w:rPr>
              <w:t>- militārās misijas un operācijas;</w:t>
            </w:r>
          </w:p>
          <w:p w14:paraId="2D985D89" w14:textId="77777777" w:rsidR="00B72311" w:rsidRPr="00536338" w:rsidRDefault="00B72311" w:rsidP="00B72311">
            <w:pPr>
              <w:ind w:right="113" w:firstLine="64"/>
              <w:jc w:val="both"/>
              <w:rPr>
                <w:bCs/>
              </w:rPr>
            </w:pPr>
            <w:r w:rsidRPr="00536338">
              <w:rPr>
                <w:bCs/>
              </w:rPr>
              <w:t>- kaujas vienību darbības;</w:t>
            </w:r>
          </w:p>
          <w:p w14:paraId="49491F5E" w14:textId="77777777" w:rsidR="00B72311" w:rsidRPr="00536338" w:rsidRDefault="00B72311" w:rsidP="00B72311">
            <w:pPr>
              <w:ind w:right="113" w:firstLine="64"/>
              <w:jc w:val="both"/>
              <w:rPr>
                <w:bCs/>
              </w:rPr>
            </w:pPr>
            <w:r w:rsidRPr="00536338">
              <w:rPr>
                <w:bCs/>
              </w:rPr>
              <w:t>- savstarpēja palīdzība;</w:t>
            </w:r>
          </w:p>
          <w:p w14:paraId="154547BF" w14:textId="77777777" w:rsidR="00B72311" w:rsidRPr="00536338" w:rsidRDefault="00B72311" w:rsidP="00B72311">
            <w:pPr>
              <w:ind w:right="113" w:firstLine="64"/>
              <w:jc w:val="both"/>
              <w:rPr>
                <w:bCs/>
              </w:rPr>
            </w:pPr>
            <w:r w:rsidRPr="00536338">
              <w:rPr>
                <w:bCs/>
              </w:rPr>
              <w:t>- projekti Pastāvīgās strukturētās sadarbības (PESCO) jomā;</w:t>
            </w:r>
          </w:p>
          <w:p w14:paraId="1DDE21C3" w14:textId="77777777" w:rsidR="00B72311" w:rsidRDefault="00B72311" w:rsidP="00B72311">
            <w:pPr>
              <w:ind w:right="113" w:firstLine="64"/>
              <w:jc w:val="both"/>
              <w:rPr>
                <w:bCs/>
              </w:rPr>
            </w:pPr>
            <w:r w:rsidRPr="00536338">
              <w:rPr>
                <w:bCs/>
              </w:rPr>
              <w:t>- Eiropas Aizsardzības aģentūras (EAA) darbības.</w:t>
            </w:r>
          </w:p>
          <w:p w14:paraId="4B0CF947" w14:textId="1C140F2E" w:rsidR="00B72311" w:rsidRPr="0022091A" w:rsidRDefault="00B72311" w:rsidP="00B72311">
            <w:pPr>
              <w:jc w:val="both"/>
              <w:rPr>
                <w:lang w:eastAsia="en-US"/>
              </w:rPr>
            </w:pPr>
            <w:r w:rsidRPr="00536338">
              <w:t>Tomēr minēt</w:t>
            </w:r>
            <w:r>
              <w:t>aj</w:t>
            </w:r>
            <w:r w:rsidRPr="00536338">
              <w:t xml:space="preserve">iem KDAP pasākumiem nebūtu jāattiecas uz darbībām, kas izriet no Līguma par </w:t>
            </w:r>
            <w:r>
              <w:t>Eiropas Savienības darbību 222.</w:t>
            </w:r>
            <w:r w:rsidRPr="00536338">
              <w:t>pantā izklāstītās solidaritātes klauzulas, vai jebkurām citām divpusējām vai daudzpusējām darbībām starp dalībvalstīm, kas nav saistītas ar aizsardzības pasākumiem, kurus veic, lai īstenotu Savienības darbību saskaņā ar KDAP.</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410C9ADA" w14:textId="10120BC6" w:rsidR="00B72311" w:rsidRDefault="00B72311" w:rsidP="00B72311">
            <w:pPr>
              <w:pStyle w:val="NoSpacing"/>
              <w:spacing w:before="60"/>
              <w:rPr>
                <w:b/>
                <w:szCs w:val="24"/>
              </w:rPr>
            </w:pPr>
            <w:r>
              <w:rPr>
                <w:b/>
                <w:szCs w:val="24"/>
              </w:rPr>
              <w:t>Iebildums ņemts vērā.</w:t>
            </w:r>
          </w:p>
          <w:p w14:paraId="4BC40630" w14:textId="410A3E80" w:rsidR="00B72311" w:rsidRPr="0022091A" w:rsidRDefault="00B72311" w:rsidP="00B72311">
            <w:pPr>
              <w:rPr>
                <w:lang w:eastAsia="en-US"/>
              </w:rPr>
            </w:pPr>
          </w:p>
        </w:tc>
        <w:tc>
          <w:tcPr>
            <w:tcW w:w="3260" w:type="dxa"/>
            <w:gridSpan w:val="2"/>
            <w:tcBorders>
              <w:top w:val="single" w:sz="4" w:space="0" w:color="auto"/>
              <w:left w:val="single" w:sz="4" w:space="0" w:color="auto"/>
              <w:bottom w:val="single" w:sz="4" w:space="0" w:color="auto"/>
            </w:tcBorders>
            <w:shd w:val="clear" w:color="auto" w:fill="auto"/>
          </w:tcPr>
          <w:p w14:paraId="0377AB2B" w14:textId="634E5DF2" w:rsidR="00B72311" w:rsidRDefault="00B72311" w:rsidP="00B72311">
            <w:pPr>
              <w:ind w:right="113"/>
              <w:jc w:val="both"/>
              <w:rPr>
                <w:bCs/>
              </w:rPr>
            </w:pPr>
            <w:r>
              <w:t>Likumprojekta anotācijas I sadaļas 2.punkta 1.apakšpunktā ietvertā informācija tiek izteikta šādā redakcijā:</w:t>
            </w:r>
          </w:p>
          <w:p w14:paraId="02F2C655" w14:textId="4CCA113B" w:rsidR="00B72311" w:rsidRPr="00405293" w:rsidRDefault="00B72311" w:rsidP="00B72311">
            <w:pPr>
              <w:ind w:left="113" w:right="113"/>
              <w:jc w:val="both"/>
              <w:rPr>
                <w:bCs/>
              </w:rPr>
            </w:pPr>
            <w:r>
              <w:rPr>
                <w:bCs/>
              </w:rPr>
              <w:t>“</w:t>
            </w:r>
            <w:r w:rsidRPr="00405293">
              <w:rPr>
                <w:bCs/>
              </w:rPr>
              <w:t>KDAP pasākumi, uz kuriem attiektos PVN atbrīvojums, ir šādi:</w:t>
            </w:r>
          </w:p>
          <w:p w14:paraId="36AF4C00" w14:textId="6EC3814C" w:rsidR="00B72311" w:rsidRPr="00405293" w:rsidRDefault="00B72311" w:rsidP="00B72311">
            <w:pPr>
              <w:ind w:left="113" w:right="113" w:firstLine="265"/>
              <w:jc w:val="both"/>
              <w:rPr>
                <w:bCs/>
              </w:rPr>
            </w:pPr>
            <w:r w:rsidRPr="00405293">
              <w:rPr>
                <w:bCs/>
              </w:rPr>
              <w:t>-</w:t>
            </w:r>
            <w:r>
              <w:rPr>
                <w:bCs/>
              </w:rPr>
              <w:t> </w:t>
            </w:r>
            <w:r w:rsidRPr="00405293">
              <w:rPr>
                <w:bCs/>
              </w:rPr>
              <w:t>militārās misijas un operācijas;</w:t>
            </w:r>
          </w:p>
          <w:p w14:paraId="7E035A6A" w14:textId="2468EBEE" w:rsidR="00B72311" w:rsidRPr="00405293" w:rsidRDefault="00B72311" w:rsidP="00B72311">
            <w:pPr>
              <w:ind w:left="113" w:right="113" w:firstLine="265"/>
              <w:jc w:val="both"/>
              <w:rPr>
                <w:bCs/>
              </w:rPr>
            </w:pPr>
            <w:r w:rsidRPr="00405293">
              <w:rPr>
                <w:bCs/>
              </w:rPr>
              <w:t>-</w:t>
            </w:r>
            <w:r w:rsidR="00CF517D">
              <w:rPr>
                <w:bCs/>
              </w:rPr>
              <w:t> </w:t>
            </w:r>
            <w:r w:rsidRPr="00405293">
              <w:rPr>
                <w:bCs/>
              </w:rPr>
              <w:t>kaujas vienības</w:t>
            </w:r>
            <w:r w:rsidR="00CF517D">
              <w:rPr>
                <w:bCs/>
              </w:rPr>
              <w:t xml:space="preserve"> </w:t>
            </w:r>
            <w:r w:rsidR="00CF517D" w:rsidRPr="00350643">
              <w:rPr>
                <w:bCs/>
              </w:rPr>
              <w:t>darbības</w:t>
            </w:r>
            <w:r w:rsidRPr="00405293">
              <w:rPr>
                <w:bCs/>
              </w:rPr>
              <w:t>;</w:t>
            </w:r>
          </w:p>
          <w:p w14:paraId="61B0911D" w14:textId="4F06677C" w:rsidR="00B72311" w:rsidRPr="00405293" w:rsidRDefault="00B72311" w:rsidP="00B72311">
            <w:pPr>
              <w:ind w:left="113" w:right="113" w:firstLine="265"/>
              <w:jc w:val="both"/>
              <w:rPr>
                <w:bCs/>
              </w:rPr>
            </w:pPr>
            <w:r w:rsidRPr="00405293">
              <w:rPr>
                <w:bCs/>
              </w:rPr>
              <w:t>-</w:t>
            </w:r>
            <w:r>
              <w:rPr>
                <w:bCs/>
              </w:rPr>
              <w:t> </w:t>
            </w:r>
            <w:r w:rsidRPr="00405293">
              <w:rPr>
                <w:bCs/>
              </w:rPr>
              <w:t>savstarpēja palīdzība;</w:t>
            </w:r>
          </w:p>
          <w:p w14:paraId="4DBBE212" w14:textId="588B1E35" w:rsidR="00B72311" w:rsidRPr="00405293" w:rsidRDefault="00B72311" w:rsidP="00B72311">
            <w:pPr>
              <w:ind w:left="113" w:right="113" w:firstLine="265"/>
              <w:jc w:val="both"/>
              <w:rPr>
                <w:bCs/>
              </w:rPr>
            </w:pPr>
            <w:r w:rsidRPr="00405293">
              <w:rPr>
                <w:bCs/>
              </w:rPr>
              <w:t>-</w:t>
            </w:r>
            <w:r>
              <w:rPr>
                <w:bCs/>
              </w:rPr>
              <w:t> </w:t>
            </w:r>
            <w:r w:rsidRPr="00405293">
              <w:rPr>
                <w:bCs/>
              </w:rPr>
              <w:t>Pastāvīgā strukturētā sadarbība (PESCO);</w:t>
            </w:r>
          </w:p>
          <w:p w14:paraId="3BDCB2E4" w14:textId="0C40F0D1" w:rsidR="00B72311" w:rsidRDefault="00B72311" w:rsidP="00B72311">
            <w:pPr>
              <w:ind w:left="113" w:right="113" w:firstLine="265"/>
              <w:jc w:val="both"/>
              <w:rPr>
                <w:bCs/>
              </w:rPr>
            </w:pPr>
            <w:r w:rsidRPr="00405293">
              <w:rPr>
                <w:bCs/>
              </w:rPr>
              <w:t>-</w:t>
            </w:r>
            <w:r>
              <w:rPr>
                <w:bCs/>
              </w:rPr>
              <w:t> </w:t>
            </w:r>
            <w:r w:rsidRPr="00405293">
              <w:rPr>
                <w:bCs/>
              </w:rPr>
              <w:t>Eiropas Aizsardzības aģentūras (EAA) darbības.</w:t>
            </w:r>
          </w:p>
          <w:p w14:paraId="3A2E40C5" w14:textId="34EFCAAB" w:rsidR="00B72311" w:rsidRDefault="00B72311" w:rsidP="00B72311">
            <w:pPr>
              <w:ind w:left="113" w:right="113"/>
              <w:jc w:val="both"/>
            </w:pPr>
            <w:r w:rsidRPr="00350643">
              <w:t>Tomēr minētajiem KDAP pasākumiem nebūtu jāattiecas uz darbībām, kas izriet no Līguma par Eiropas Savienības darbību 222.pantā izklāstītās solidaritātes klauzulas, vai jebkurām citām divpusējām vai daudzpusējām darbībām starp dalībvalstīm, kas nav saistītas ar aizsardzības pasākumiem, kurus veic, lai īstenotu Eiropas Savienības darbību saskaņā ar KDAP.</w:t>
            </w:r>
            <w:r w:rsidRPr="00CF517D">
              <w:t>”</w:t>
            </w:r>
          </w:p>
        </w:tc>
      </w:tr>
      <w:tr w:rsidR="00B72311" w:rsidRPr="005A5BA9" w14:paraId="21224484"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0A325AB" w14:textId="66EAD312" w:rsidR="00B72311" w:rsidRDefault="00B72311" w:rsidP="009E3D19">
            <w:pPr>
              <w:pStyle w:val="NoSpacing"/>
              <w:spacing w:before="60"/>
              <w:jc w:val="left"/>
              <w:rPr>
                <w:szCs w:val="24"/>
              </w:rPr>
            </w:pPr>
            <w:r>
              <w:rPr>
                <w:szCs w:val="24"/>
              </w:rPr>
              <w:t>1</w:t>
            </w:r>
            <w:r w:rsidR="009E3D19">
              <w:rPr>
                <w:szCs w:val="24"/>
              </w:rPr>
              <w:t>3</w:t>
            </w:r>
            <w:r>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1FA44CF9" w14:textId="0428CC80" w:rsidR="00B72311" w:rsidRDefault="00B72311" w:rsidP="00B72311">
            <w:pPr>
              <w:tabs>
                <w:tab w:val="left" w:pos="1134"/>
                <w:tab w:val="left" w:pos="1276"/>
                <w:tab w:val="left" w:pos="1418"/>
                <w:tab w:val="left" w:pos="1560"/>
                <w:tab w:val="left" w:pos="1701"/>
                <w:tab w:val="left" w:pos="1843"/>
              </w:tabs>
              <w:spacing w:before="120" w:after="120"/>
              <w:jc w:val="both"/>
            </w:pPr>
            <w:r>
              <w:t>Likumprojekta anotācijas I sadaļas 2.punkta 3.</w:t>
            </w:r>
            <w:r w:rsidRPr="00790F9B">
              <w:t>apakšpunktā</w:t>
            </w:r>
            <w:r>
              <w:t xml:space="preserve"> ietvertais teikums</w:t>
            </w:r>
          </w:p>
          <w:p w14:paraId="6DE8EA22" w14:textId="7D29A0E7" w:rsidR="00B72311" w:rsidRPr="00657F67" w:rsidRDefault="00B72311" w:rsidP="00B72311">
            <w:pPr>
              <w:pStyle w:val="NoSpacing"/>
              <w:spacing w:before="60"/>
            </w:pPr>
            <w:r>
              <w:t>“</w:t>
            </w:r>
            <w:r w:rsidRPr="00790F9B">
              <w:t>Ja NATO dalībvalstu bruņoto spēku klātbūtne uzņemošā dalībvalstī (Latvijā) balstās uz divpusēju līgumu, tiem neņemot dalību kopējā aizsardzības pasākumā, PVN atbrīvojums</w:t>
            </w:r>
            <w:r>
              <w:t xml:space="preserve"> nav piemērojams.”</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566229E9" w14:textId="77777777" w:rsidR="00B72311" w:rsidRDefault="00B72311" w:rsidP="00B72311">
            <w:pPr>
              <w:pStyle w:val="NoSpacing"/>
              <w:spacing w:before="60"/>
              <w:rPr>
                <w:b/>
              </w:rPr>
            </w:pPr>
            <w:r>
              <w:rPr>
                <w:b/>
              </w:rPr>
              <w:t>Aizsardzības ministrija</w:t>
            </w:r>
          </w:p>
          <w:p w14:paraId="1B6B1277" w14:textId="0EEEA298" w:rsidR="00B72311" w:rsidRDefault="00B72311" w:rsidP="00B72311">
            <w:pPr>
              <w:pStyle w:val="NoSpacing"/>
              <w:spacing w:before="60"/>
              <w:rPr>
                <w:b/>
              </w:rPr>
            </w:pPr>
            <w:r w:rsidRPr="00790F9B">
              <w:t>Lūdzam atbilstoši Eiropas Komisijas darba dokumentā sniegtajam skaidrojumam</w:t>
            </w:r>
            <w:r>
              <w:rPr>
                <w:rStyle w:val="FootnoteReference"/>
              </w:rPr>
              <w:footnoteReference w:id="4"/>
            </w:r>
            <w:r w:rsidRPr="00790F9B">
              <w:t xml:space="preserve"> p</w:t>
            </w:r>
            <w:r>
              <w:t>recizēt anotācijas I sadaļas 2.punkta 3.</w:t>
            </w:r>
            <w:r w:rsidRPr="00790F9B">
              <w:t xml:space="preserve">apakšpunktā ietverto teikumu “Ja NATO dalībvalstu bruņoto spēku klātbūtne uzņemošā dalībvalstī (Latvijā) balstās uz divpusēju līgumu, tiem neņemot dalību kopējā aizsardzības pasākumā, PVN atbrīvojums nav piemērojams.”, izsakot to šādā redakcijā “Ja NATO dalībvalstu bruņoto spēku klātbūtne uzņemošā dalībvalstī (Latvijā) balstās uz divpusēju līgumu, </w:t>
            </w:r>
            <w:r w:rsidRPr="00657F67">
              <w:t>kas neizriet no Ziemeļatlantijas līguma, spēkiem neņemot dalību kopējā aizsardzības pasākumā,</w:t>
            </w:r>
            <w:r w:rsidRPr="00790F9B">
              <w:t xml:space="preserve"> PVN atbrīvojums nav piemērojams.”</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008E1D4C" w14:textId="05E5A994" w:rsidR="00B72311" w:rsidRDefault="00B72311" w:rsidP="00CF517D">
            <w:pPr>
              <w:pStyle w:val="NoSpacing"/>
              <w:spacing w:before="60"/>
              <w:rPr>
                <w:b/>
              </w:rPr>
            </w:pPr>
            <w:r>
              <w:rPr>
                <w:b/>
              </w:rPr>
              <w:t>Iebildums ņemts vērā.</w:t>
            </w:r>
          </w:p>
          <w:p w14:paraId="75B0194C" w14:textId="6761DF3C" w:rsidR="00B72311" w:rsidRDefault="00B72311" w:rsidP="00B72311">
            <w:pPr>
              <w:pStyle w:val="NoSpacing"/>
              <w:spacing w:before="60"/>
              <w:rPr>
                <w:b/>
                <w:szCs w:val="24"/>
              </w:rPr>
            </w:pPr>
            <w:r>
              <w:t>Likumprojekta anotācijas I sadaļas 2.punkta 3.</w:t>
            </w:r>
            <w:r w:rsidRPr="00790F9B">
              <w:t>apakšpunktā</w:t>
            </w:r>
            <w:r>
              <w:t xml:space="preserve"> ietvertais teikums ir izteikts </w:t>
            </w:r>
            <w:r w:rsidRPr="00790F9B">
              <w:t>atbilstoši Eiropas Komisijas darba dokumentā sniegtajam skaidrojumam</w:t>
            </w:r>
            <w:r>
              <w:t>.</w:t>
            </w:r>
          </w:p>
        </w:tc>
        <w:tc>
          <w:tcPr>
            <w:tcW w:w="3260" w:type="dxa"/>
            <w:gridSpan w:val="2"/>
            <w:tcBorders>
              <w:top w:val="single" w:sz="4" w:space="0" w:color="auto"/>
              <w:left w:val="single" w:sz="4" w:space="0" w:color="auto"/>
              <w:bottom w:val="single" w:sz="4" w:space="0" w:color="auto"/>
            </w:tcBorders>
            <w:shd w:val="clear" w:color="auto" w:fill="auto"/>
          </w:tcPr>
          <w:p w14:paraId="56A5B686" w14:textId="2D280641" w:rsidR="00B72311" w:rsidRDefault="00B72311" w:rsidP="00CF517D">
            <w:pPr>
              <w:pStyle w:val="NoSpacing"/>
              <w:spacing w:before="60"/>
            </w:pPr>
            <w:r w:rsidRPr="00CF517D">
              <w:t>Likumprojekta</w:t>
            </w:r>
            <w:r>
              <w:t xml:space="preserve"> anotācijas I sadaļas 2.punkta 3.</w:t>
            </w:r>
            <w:r w:rsidRPr="00790F9B">
              <w:t>apakšpunktā</w:t>
            </w:r>
            <w:r>
              <w:t xml:space="preserve"> ietvertais teikums tiek izteikts šādā redakcijā:</w:t>
            </w:r>
          </w:p>
          <w:p w14:paraId="7FC7700B" w14:textId="5A515509" w:rsidR="00B72311" w:rsidRDefault="00B72311" w:rsidP="00B72311">
            <w:pPr>
              <w:ind w:right="113"/>
              <w:jc w:val="both"/>
            </w:pPr>
            <w:r w:rsidRPr="00790F9B">
              <w:t xml:space="preserve">“Ja NATO dalībvalstu bruņoto spēku klātbūtne uzņemošā dalībvalstī (Latvijā) balstās uz divpusēju līgumu, </w:t>
            </w:r>
            <w:r w:rsidRPr="00350643">
              <w:t>kas neizriet no Ziemeļatlantijas līguma, NATO dalībvalstu bruņotajiem spēkiem nepiedaloties kopējā aizsardzības pasākumā, PVN atbrīvojumu nepiešķir.”</w:t>
            </w:r>
          </w:p>
        </w:tc>
      </w:tr>
      <w:tr w:rsidR="00B72311" w:rsidRPr="005A5BA9" w14:paraId="1271B7B0"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62608F3" w14:textId="5BDFCAB1" w:rsidR="00B72311" w:rsidRPr="005A54BB" w:rsidRDefault="00B72311" w:rsidP="009E3D19">
            <w:pPr>
              <w:pStyle w:val="NoSpacing"/>
              <w:spacing w:before="60"/>
              <w:ind w:left="57" w:right="-127"/>
              <w:jc w:val="left"/>
              <w:rPr>
                <w:szCs w:val="24"/>
              </w:rPr>
            </w:pPr>
            <w:r w:rsidRPr="005A54BB">
              <w:rPr>
                <w:szCs w:val="24"/>
              </w:rPr>
              <w:t>1</w:t>
            </w:r>
            <w:r w:rsidR="009E3D19">
              <w:rPr>
                <w:szCs w:val="24"/>
              </w:rPr>
              <w:t>4</w:t>
            </w:r>
            <w:r w:rsidRPr="005A54BB">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5C324391" w14:textId="623BBAC9" w:rsidR="00B72311" w:rsidRPr="005A54BB" w:rsidRDefault="00B72311" w:rsidP="00B72311">
            <w:pPr>
              <w:pStyle w:val="naisf"/>
              <w:spacing w:before="120" w:after="0"/>
              <w:ind w:firstLine="0"/>
            </w:pPr>
            <w:r w:rsidRPr="005A54BB">
              <w:t xml:space="preserve">Likumprojekta anotācijas </w:t>
            </w:r>
            <w:r w:rsidRPr="005A54BB">
              <w:rPr>
                <w:bCs/>
              </w:rPr>
              <w:t>II sadaļas 2.punkts</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28799653" w14:textId="77777777" w:rsidR="00B72311" w:rsidRPr="005A54BB" w:rsidRDefault="00B72311" w:rsidP="00B72311">
            <w:pPr>
              <w:pStyle w:val="NoSpacing"/>
              <w:spacing w:before="60"/>
              <w:rPr>
                <w:b/>
                <w:szCs w:val="24"/>
              </w:rPr>
            </w:pPr>
            <w:r w:rsidRPr="005A54BB">
              <w:rPr>
                <w:b/>
                <w:szCs w:val="24"/>
              </w:rPr>
              <w:t>Valsts kanceleja</w:t>
            </w:r>
          </w:p>
          <w:p w14:paraId="0F570418" w14:textId="5B88B7CE" w:rsidR="00B72311" w:rsidRPr="005A54BB" w:rsidRDefault="00B72311" w:rsidP="00B72311">
            <w:pPr>
              <w:pStyle w:val="NoSpacing"/>
              <w:spacing w:before="60"/>
              <w:rPr>
                <w:b/>
              </w:rPr>
            </w:pPr>
            <w:r w:rsidRPr="005A54BB">
              <w:rPr>
                <w:rFonts w:eastAsia="Times New Roman"/>
                <w:bCs/>
                <w:lang w:eastAsia="lv-LV"/>
              </w:rPr>
              <w:t xml:space="preserve">Ņemot vērā, ka likumprojektā paredzētais tiesiskais </w:t>
            </w:r>
            <w:r w:rsidRPr="005A54BB">
              <w:rPr>
                <w:rFonts w:eastAsia="Times New Roman"/>
                <w:iCs/>
                <w:color w:val="000000" w:themeColor="text1"/>
                <w:lang w:eastAsia="lv-LV"/>
              </w:rPr>
              <w:t xml:space="preserve">regulējums ietekmē vairākas mērķgrupas, aicinām papildināt anotācijas </w:t>
            </w:r>
            <w:r w:rsidRPr="005A54BB">
              <w:rPr>
                <w:rFonts w:eastAsia="Times New Roman"/>
                <w:bCs/>
                <w:lang w:eastAsia="lv-LV"/>
              </w:rPr>
              <w:t>II</w:t>
            </w:r>
            <w:r w:rsidRPr="005A54BB">
              <w:rPr>
                <w:bCs/>
              </w:rPr>
              <w:t> </w:t>
            </w:r>
            <w:r w:rsidRPr="005A54BB">
              <w:rPr>
                <w:rFonts w:eastAsia="Times New Roman"/>
                <w:bCs/>
                <w:lang w:eastAsia="lv-LV"/>
              </w:rPr>
              <w:t xml:space="preserve">sadaļas 2.punktu, sniedzot </w:t>
            </w:r>
            <w:r w:rsidRPr="005A54BB">
              <w:rPr>
                <w:rFonts w:eastAsia="Times New Roman"/>
                <w:iCs/>
                <w:color w:val="000000" w:themeColor="text1"/>
                <w:lang w:eastAsia="lv-LV"/>
              </w:rPr>
              <w:t xml:space="preserve">detalizētāko informāciju par izmaiņām </w:t>
            </w:r>
            <w:r w:rsidRPr="005A54BB">
              <w:t>saistībās, pienākumos un tiesībās</w:t>
            </w:r>
            <w:r w:rsidRPr="005A54BB">
              <w:rPr>
                <w:rFonts w:eastAsia="Times New Roman"/>
                <w:iCs/>
                <w:color w:val="000000" w:themeColor="text1"/>
                <w:lang w:eastAsia="lv-LV"/>
              </w:rPr>
              <w:t>, kas likumprojekta ietekmētajām pusēm radīsies saistībā ar projektā paredzēto regulējumu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1844CE35" w14:textId="270048E2" w:rsidR="00B72311" w:rsidRPr="005A54BB" w:rsidRDefault="00B72311" w:rsidP="00B72311">
            <w:pPr>
              <w:pStyle w:val="NoSpacing"/>
              <w:spacing w:before="60"/>
              <w:rPr>
                <w:b/>
                <w:szCs w:val="24"/>
              </w:rPr>
            </w:pPr>
            <w:r w:rsidRPr="005A54BB">
              <w:rPr>
                <w:b/>
                <w:szCs w:val="24"/>
              </w:rPr>
              <w:t>Iebildums ņemts vērā.</w:t>
            </w:r>
          </w:p>
        </w:tc>
        <w:tc>
          <w:tcPr>
            <w:tcW w:w="3260" w:type="dxa"/>
            <w:gridSpan w:val="2"/>
            <w:tcBorders>
              <w:top w:val="single" w:sz="4" w:space="0" w:color="auto"/>
              <w:left w:val="single" w:sz="4" w:space="0" w:color="auto"/>
              <w:bottom w:val="single" w:sz="4" w:space="0" w:color="auto"/>
            </w:tcBorders>
            <w:shd w:val="clear" w:color="auto" w:fill="auto"/>
          </w:tcPr>
          <w:p w14:paraId="22A797A7" w14:textId="16E691D9" w:rsidR="00B72311" w:rsidRPr="005A54BB" w:rsidRDefault="00B72311" w:rsidP="00B72311">
            <w:pPr>
              <w:pStyle w:val="NormalWeb"/>
              <w:shd w:val="clear" w:color="auto" w:fill="FFFFFF"/>
              <w:spacing w:before="0" w:beforeAutospacing="0" w:after="0" w:afterAutospacing="0"/>
              <w:jc w:val="both"/>
              <w:rPr>
                <w:bCs/>
              </w:rPr>
            </w:pPr>
            <w:r w:rsidRPr="005A54BB">
              <w:t xml:space="preserve">Likumprojekta anotācijas </w:t>
            </w:r>
            <w:r w:rsidRPr="005A54BB">
              <w:rPr>
                <w:bCs/>
              </w:rPr>
              <w:t>II sadaļas 2.punkts ir papildināts.</w:t>
            </w:r>
          </w:p>
        </w:tc>
      </w:tr>
      <w:tr w:rsidR="00B72311" w:rsidRPr="005A5BA9" w14:paraId="6307D597"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4F53525" w14:textId="06776BE9" w:rsidR="00B72311" w:rsidRDefault="00B72311" w:rsidP="009E3D19">
            <w:pPr>
              <w:pStyle w:val="NoSpacing"/>
              <w:spacing w:before="60"/>
              <w:ind w:left="-88"/>
              <w:jc w:val="center"/>
              <w:rPr>
                <w:szCs w:val="24"/>
              </w:rPr>
            </w:pPr>
            <w:r>
              <w:rPr>
                <w:szCs w:val="24"/>
              </w:rPr>
              <w:t>1</w:t>
            </w:r>
            <w:r w:rsidR="009E3D19">
              <w:rPr>
                <w:szCs w:val="24"/>
              </w:rPr>
              <w:t>5</w:t>
            </w:r>
            <w:r>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6E048C21" w14:textId="094F3D8B" w:rsidR="00B72311" w:rsidRPr="00C23D44" w:rsidRDefault="00B72311" w:rsidP="00B72311">
            <w:pPr>
              <w:pStyle w:val="naisf"/>
              <w:spacing w:before="120" w:after="0"/>
              <w:ind w:firstLine="0"/>
              <w:rPr>
                <w:spacing w:val="-2"/>
                <w:szCs w:val="26"/>
              </w:rPr>
            </w:pPr>
            <w:r w:rsidRPr="00C23D44">
              <w:rPr>
                <w:spacing w:val="-2"/>
                <w:szCs w:val="26"/>
              </w:rPr>
              <w:t>Likumprojekta anotācijas II sadaļas 2.punkts</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525546F" w14:textId="77777777" w:rsidR="00B72311" w:rsidRDefault="00B72311" w:rsidP="00B72311">
            <w:pPr>
              <w:pStyle w:val="NoSpacing"/>
              <w:spacing w:before="60"/>
              <w:rPr>
                <w:b/>
                <w:szCs w:val="24"/>
              </w:rPr>
            </w:pPr>
            <w:r>
              <w:rPr>
                <w:b/>
                <w:szCs w:val="24"/>
              </w:rPr>
              <w:t>Valsts kanceleja</w:t>
            </w:r>
          </w:p>
          <w:p w14:paraId="3F80B6F7" w14:textId="64251391" w:rsidR="00B72311" w:rsidRDefault="00B72311" w:rsidP="00B72311">
            <w:pPr>
              <w:pStyle w:val="NoSpacing"/>
              <w:spacing w:before="60"/>
              <w:rPr>
                <w:b/>
                <w:szCs w:val="24"/>
              </w:rPr>
            </w:pPr>
            <w:r w:rsidRPr="00D54C20">
              <w:rPr>
                <w:spacing w:val="-2"/>
                <w:szCs w:val="26"/>
              </w:rPr>
              <w:t xml:space="preserve">Vēršam uzmanību, ka </w:t>
            </w:r>
            <w:r w:rsidRPr="00D54C20">
              <w:rPr>
                <w:iCs/>
                <w:color w:val="000000" w:themeColor="text1"/>
                <w:lang w:eastAsia="lv-LV"/>
              </w:rPr>
              <w:t xml:space="preserve">anotācijas </w:t>
            </w:r>
            <w:r w:rsidRPr="00D54C20">
              <w:rPr>
                <w:bCs/>
                <w:lang w:eastAsia="lv-LV"/>
              </w:rPr>
              <w:t>II</w:t>
            </w:r>
            <w:r>
              <w:rPr>
                <w:bCs/>
              </w:rPr>
              <w:t> </w:t>
            </w:r>
            <w:r w:rsidRPr="00D54C20">
              <w:rPr>
                <w:bCs/>
                <w:lang w:eastAsia="lv-LV"/>
              </w:rPr>
              <w:t>sadaļas 2.punktā minētais izmaksu samazinājums, kas radīsies</w:t>
            </w:r>
            <w:r w:rsidRPr="00D54C20">
              <w:rPr>
                <w:spacing w:val="-2"/>
                <w:szCs w:val="26"/>
              </w:rPr>
              <w:t xml:space="preserve"> Latvijas Republikā reģistrētām ES institūcijām, kurām turpmāk būs iespēja  iegādāties preces un saņemt pakalpojumus oficiālu vajadzību nodrošināšanai ar tiešu PVN atbrīvojumu (PVN 0 % likmi), netiek vērtēts kā administratīvā sloga samazin</w:t>
            </w:r>
            <w:r>
              <w:rPr>
                <w:spacing w:val="-2"/>
                <w:szCs w:val="26"/>
              </w:rPr>
              <w:t>ājums.</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22631ECE" w14:textId="77777777" w:rsidR="00B72311" w:rsidRDefault="00B72311" w:rsidP="00B72311">
            <w:pPr>
              <w:pStyle w:val="NoSpacing"/>
              <w:spacing w:before="60"/>
              <w:rPr>
                <w:bCs/>
              </w:rPr>
            </w:pPr>
            <w:r>
              <w:rPr>
                <w:b/>
                <w:szCs w:val="24"/>
              </w:rPr>
              <w:t>Iebildums ņemts vērā.</w:t>
            </w:r>
            <w:r>
              <w:rPr>
                <w:bCs/>
              </w:rPr>
              <w:t xml:space="preserve"> </w:t>
            </w:r>
          </w:p>
          <w:p w14:paraId="47F7E7A3" w14:textId="057B5AE6" w:rsidR="00B72311" w:rsidRDefault="00B72311" w:rsidP="00B72311">
            <w:pPr>
              <w:pStyle w:val="NoSpacing"/>
              <w:spacing w:before="60"/>
              <w:rPr>
                <w:b/>
                <w:szCs w:val="24"/>
              </w:rPr>
            </w:pPr>
          </w:p>
        </w:tc>
        <w:tc>
          <w:tcPr>
            <w:tcW w:w="3260" w:type="dxa"/>
            <w:gridSpan w:val="2"/>
            <w:tcBorders>
              <w:top w:val="single" w:sz="4" w:space="0" w:color="auto"/>
              <w:left w:val="single" w:sz="4" w:space="0" w:color="auto"/>
              <w:bottom w:val="single" w:sz="4" w:space="0" w:color="auto"/>
            </w:tcBorders>
            <w:shd w:val="clear" w:color="auto" w:fill="auto"/>
          </w:tcPr>
          <w:p w14:paraId="0C7E441D" w14:textId="121408A2" w:rsidR="00B72311" w:rsidRPr="00060EEF" w:rsidRDefault="00B72311" w:rsidP="00B72311">
            <w:pPr>
              <w:pStyle w:val="NormalWeb"/>
              <w:shd w:val="clear" w:color="auto" w:fill="FFFFFF"/>
              <w:spacing w:before="0" w:beforeAutospacing="0" w:after="0" w:afterAutospacing="0"/>
              <w:jc w:val="both"/>
            </w:pPr>
            <w:r>
              <w:rPr>
                <w:bCs/>
              </w:rPr>
              <w:t xml:space="preserve">Izslēgta atsauce uz administratīvā sloga samazinājumu </w:t>
            </w:r>
            <w:r w:rsidRPr="00D54C20">
              <w:rPr>
                <w:spacing w:val="-2"/>
                <w:szCs w:val="26"/>
              </w:rPr>
              <w:t>Latvijas Republikā reģistrētām ES institūcijām</w:t>
            </w:r>
            <w:r>
              <w:rPr>
                <w:spacing w:val="-2"/>
                <w:szCs w:val="26"/>
              </w:rPr>
              <w:t>.</w:t>
            </w:r>
          </w:p>
        </w:tc>
      </w:tr>
      <w:tr w:rsidR="00B72311" w:rsidRPr="005A5BA9" w14:paraId="66411DEC"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A8ACFFF" w14:textId="64981F17" w:rsidR="00B72311" w:rsidRPr="00203E41" w:rsidRDefault="00B72311" w:rsidP="009E3D19">
            <w:pPr>
              <w:pStyle w:val="NoSpacing"/>
              <w:spacing w:before="60"/>
              <w:ind w:left="-88"/>
              <w:jc w:val="center"/>
              <w:rPr>
                <w:szCs w:val="24"/>
              </w:rPr>
            </w:pPr>
            <w:r w:rsidRPr="00203E41">
              <w:rPr>
                <w:szCs w:val="24"/>
              </w:rPr>
              <w:t>1</w:t>
            </w:r>
            <w:r w:rsidR="009E3D19">
              <w:rPr>
                <w:szCs w:val="24"/>
              </w:rPr>
              <w:t>6</w:t>
            </w:r>
            <w:r w:rsidRPr="00203E41">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3A5A6DF6" w14:textId="57ADF9FB" w:rsidR="00B72311" w:rsidRPr="00203E41" w:rsidRDefault="00B72311" w:rsidP="00B72311">
            <w:pPr>
              <w:pStyle w:val="naisf"/>
              <w:spacing w:before="120" w:after="0"/>
              <w:ind w:firstLine="0"/>
            </w:pPr>
            <w:r w:rsidRPr="00203E41">
              <w:t xml:space="preserve">Likumprojekta anotācijas </w:t>
            </w:r>
            <w:r w:rsidRPr="00203E41">
              <w:rPr>
                <w:bCs/>
              </w:rPr>
              <w:t>II sadaļas 3.punkts</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485C01C0" w14:textId="77777777" w:rsidR="00B72311" w:rsidRPr="00203E41" w:rsidRDefault="00B72311" w:rsidP="00B72311">
            <w:pPr>
              <w:pStyle w:val="NoSpacing"/>
              <w:spacing w:before="60"/>
              <w:rPr>
                <w:b/>
                <w:szCs w:val="24"/>
              </w:rPr>
            </w:pPr>
            <w:r w:rsidRPr="00203E41">
              <w:rPr>
                <w:b/>
                <w:szCs w:val="24"/>
              </w:rPr>
              <w:t>Valsts kanceleja</w:t>
            </w:r>
          </w:p>
          <w:p w14:paraId="3A3947D1" w14:textId="0CBC0E5A" w:rsidR="00B72311" w:rsidRPr="00203E41" w:rsidRDefault="00B72311" w:rsidP="00B72311">
            <w:pPr>
              <w:pStyle w:val="NoSpacing"/>
              <w:spacing w:before="60"/>
              <w:rPr>
                <w:b/>
              </w:rPr>
            </w:pPr>
            <w:r w:rsidRPr="00203E41">
              <w:t xml:space="preserve">Aicinām papildināt anotācijas </w:t>
            </w:r>
            <w:r w:rsidRPr="00203E41">
              <w:rPr>
                <w:rFonts w:eastAsia="Times New Roman"/>
                <w:bCs/>
                <w:lang w:eastAsia="lv-LV"/>
              </w:rPr>
              <w:t>II</w:t>
            </w:r>
            <w:r w:rsidRPr="00203E41">
              <w:rPr>
                <w:bCs/>
              </w:rPr>
              <w:t> sadaļas 3.</w:t>
            </w:r>
            <w:r w:rsidRPr="00203E41">
              <w:rPr>
                <w:rFonts w:eastAsia="Times New Roman"/>
                <w:bCs/>
                <w:lang w:eastAsia="lv-LV"/>
              </w:rPr>
              <w:t xml:space="preserve">punktu ar vispārējo novērtējumu par </w:t>
            </w:r>
            <w:r w:rsidRPr="00203E41">
              <w:t>administratīvo izmaksu izmaiņām, kā arī šo izmaksu monetārā novērtējuma rezultātiem vai pamatojumu, kāpēc šādu novērtējumu nav iespējams veikt.</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4284E169" w14:textId="257F3FE1" w:rsidR="00B72311" w:rsidRPr="00203E41" w:rsidRDefault="00B72311" w:rsidP="00B72311">
            <w:pPr>
              <w:pStyle w:val="NoSpacing"/>
              <w:spacing w:before="60"/>
              <w:rPr>
                <w:b/>
                <w:szCs w:val="24"/>
              </w:rPr>
            </w:pPr>
            <w:r w:rsidRPr="00203E41">
              <w:rPr>
                <w:b/>
                <w:szCs w:val="24"/>
              </w:rPr>
              <w:t>Iebildums ņemts vērā.</w:t>
            </w:r>
          </w:p>
        </w:tc>
        <w:tc>
          <w:tcPr>
            <w:tcW w:w="3260" w:type="dxa"/>
            <w:gridSpan w:val="2"/>
            <w:tcBorders>
              <w:top w:val="single" w:sz="4" w:space="0" w:color="auto"/>
              <w:left w:val="single" w:sz="4" w:space="0" w:color="auto"/>
              <w:bottom w:val="single" w:sz="4" w:space="0" w:color="auto"/>
            </w:tcBorders>
            <w:shd w:val="clear" w:color="auto" w:fill="auto"/>
          </w:tcPr>
          <w:p w14:paraId="7EC853BB" w14:textId="4561C031" w:rsidR="00B72311" w:rsidRPr="00060EEF" w:rsidRDefault="00B72311" w:rsidP="00B72311">
            <w:pPr>
              <w:pStyle w:val="NormalWeb"/>
              <w:shd w:val="clear" w:color="auto" w:fill="FFFFFF"/>
              <w:spacing w:before="0" w:beforeAutospacing="0" w:after="0" w:afterAutospacing="0"/>
              <w:jc w:val="both"/>
            </w:pPr>
            <w:r w:rsidRPr="005A54BB">
              <w:t xml:space="preserve">Likumprojekta anotācijas </w:t>
            </w:r>
            <w:r w:rsidRPr="005A54BB">
              <w:rPr>
                <w:bCs/>
              </w:rPr>
              <w:t xml:space="preserve">II sadaļas </w:t>
            </w:r>
            <w:r>
              <w:rPr>
                <w:bCs/>
              </w:rPr>
              <w:t>3</w:t>
            </w:r>
            <w:r w:rsidRPr="005A54BB">
              <w:rPr>
                <w:bCs/>
              </w:rPr>
              <w:t>.punkts ir papildināts.</w:t>
            </w:r>
          </w:p>
        </w:tc>
      </w:tr>
      <w:tr w:rsidR="00B72311" w:rsidRPr="005A5BA9" w14:paraId="4A821242"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DF6B03F" w14:textId="51962E46" w:rsidR="00B72311" w:rsidRPr="008F06E9" w:rsidRDefault="00B72311" w:rsidP="009E3D19">
            <w:pPr>
              <w:pStyle w:val="NoSpacing"/>
              <w:spacing w:before="60"/>
              <w:ind w:left="-88"/>
              <w:jc w:val="center"/>
              <w:rPr>
                <w:szCs w:val="24"/>
              </w:rPr>
            </w:pPr>
            <w:r w:rsidRPr="008F06E9">
              <w:rPr>
                <w:szCs w:val="24"/>
              </w:rPr>
              <w:t>1</w:t>
            </w:r>
            <w:r w:rsidR="009E3D19">
              <w:rPr>
                <w:szCs w:val="24"/>
              </w:rPr>
              <w:t>7</w:t>
            </w:r>
            <w:r w:rsidRPr="008F06E9">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2BD4563A" w14:textId="5AC053CF" w:rsidR="00B72311" w:rsidRPr="008F06E9" w:rsidRDefault="00B72311" w:rsidP="00B72311">
            <w:pPr>
              <w:pStyle w:val="NoSpacing"/>
              <w:spacing w:before="60"/>
            </w:pPr>
            <w:r w:rsidRPr="008F06E9">
              <w:rPr>
                <w:bCs/>
              </w:rPr>
              <w:t>Likumprojekta</w:t>
            </w:r>
            <w:r w:rsidRPr="008F06E9">
              <w:t xml:space="preserve"> anotācijas IV sadaļas 1.punkts</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0D2D600F" w14:textId="77777777" w:rsidR="00B72311" w:rsidRPr="008F06E9" w:rsidRDefault="00B72311" w:rsidP="00B72311">
            <w:pPr>
              <w:pStyle w:val="NoSpacing"/>
              <w:spacing w:before="60"/>
              <w:rPr>
                <w:b/>
              </w:rPr>
            </w:pPr>
            <w:r w:rsidRPr="008F06E9">
              <w:rPr>
                <w:b/>
              </w:rPr>
              <w:t xml:space="preserve">Tieslietu </w:t>
            </w:r>
            <w:r w:rsidRPr="008F06E9">
              <w:rPr>
                <w:b/>
                <w:szCs w:val="24"/>
              </w:rPr>
              <w:t>ministrija</w:t>
            </w:r>
          </w:p>
          <w:p w14:paraId="77A67773" w14:textId="52EAB697" w:rsidR="00B72311" w:rsidRPr="008F06E9" w:rsidRDefault="00B72311" w:rsidP="00B72311">
            <w:pPr>
              <w:shd w:val="clear" w:color="auto" w:fill="FFFFFF"/>
              <w:spacing w:beforeLines="60" w:before="144" w:afterLines="60" w:after="144"/>
              <w:jc w:val="both"/>
            </w:pPr>
            <w:r w:rsidRPr="008F06E9">
              <w:t xml:space="preserve">Lūdzam papildināt likumprojekta anotācijas IV sadaļas 1.punktu saskaņā ar </w:t>
            </w:r>
            <w:bookmarkStart w:id="15" w:name="_Hlk73454918"/>
            <w:r w:rsidRPr="008F06E9">
              <w:t>instrukcijas Nr.19</w:t>
            </w:r>
            <w:bookmarkEnd w:id="15"/>
            <w:r w:rsidRPr="008F06E9">
              <w:t xml:space="preserve"> 54.2.apakšpunktu, izvērsti skaidrojot grozījumu</w:t>
            </w:r>
            <w:r w:rsidRPr="008F06E9">
              <w:rPr>
                <w:spacing w:val="-2"/>
              </w:rPr>
              <w:t xml:space="preserve"> </w:t>
            </w:r>
            <w:r w:rsidRPr="008F06E9">
              <w:t>Ministru kabineta 2012.gada 18.decembra noteikumos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nepieciešamību un būtību.</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7455A279" w14:textId="116DF45D" w:rsidR="00B72311" w:rsidRPr="008F06E9" w:rsidRDefault="00B72311" w:rsidP="00B72311">
            <w:pPr>
              <w:pStyle w:val="NoSpacing"/>
              <w:spacing w:before="60"/>
              <w:rPr>
                <w:shd w:val="clear" w:color="auto" w:fill="FFFFFF"/>
              </w:rPr>
            </w:pPr>
            <w:r w:rsidRPr="008F06E9">
              <w:rPr>
                <w:b/>
                <w:szCs w:val="24"/>
              </w:rPr>
              <w:t>Iebildums ņemts vērā.</w:t>
            </w:r>
          </w:p>
        </w:tc>
        <w:tc>
          <w:tcPr>
            <w:tcW w:w="3260" w:type="dxa"/>
            <w:gridSpan w:val="2"/>
            <w:tcBorders>
              <w:top w:val="single" w:sz="4" w:space="0" w:color="auto"/>
              <w:left w:val="single" w:sz="4" w:space="0" w:color="auto"/>
              <w:bottom w:val="single" w:sz="4" w:space="0" w:color="auto"/>
            </w:tcBorders>
            <w:shd w:val="clear" w:color="auto" w:fill="auto"/>
          </w:tcPr>
          <w:p w14:paraId="3F696CDC" w14:textId="5486E002" w:rsidR="00B72311" w:rsidRPr="008F06E9" w:rsidRDefault="00B72311" w:rsidP="00B72311">
            <w:pPr>
              <w:pStyle w:val="NormalWeb"/>
              <w:shd w:val="clear" w:color="auto" w:fill="FFFFFF"/>
              <w:spacing w:before="0" w:beforeAutospacing="0" w:after="0" w:afterAutospacing="0"/>
              <w:jc w:val="both"/>
            </w:pPr>
            <w:r w:rsidRPr="008F06E9">
              <w:rPr>
                <w:bCs/>
              </w:rPr>
              <w:t>Likumprojekta</w:t>
            </w:r>
            <w:r w:rsidRPr="008F06E9">
              <w:t xml:space="preserve"> anotācijas IV sadaļas 1.punkts papildināts ar grozījumu Ministru kabineta 2012.gada 18.decembra noteikumos Nr. 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nepieciešamību un būtību.</w:t>
            </w:r>
          </w:p>
        </w:tc>
      </w:tr>
      <w:tr w:rsidR="00B72311" w:rsidRPr="005A5BA9" w14:paraId="3B1DDBAA" w14:textId="77777777" w:rsidTr="00517DDA">
        <w:trPr>
          <w:trHeight w:val="339"/>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EEE67DF" w14:textId="6E6AAB4B" w:rsidR="00B72311" w:rsidRPr="007675DB" w:rsidRDefault="00B72311" w:rsidP="009E3D19">
            <w:pPr>
              <w:pStyle w:val="NoSpacing"/>
              <w:spacing w:before="60"/>
              <w:ind w:left="57" w:right="-127"/>
              <w:jc w:val="left"/>
              <w:rPr>
                <w:szCs w:val="24"/>
              </w:rPr>
            </w:pPr>
            <w:r w:rsidRPr="007675DB">
              <w:rPr>
                <w:szCs w:val="24"/>
              </w:rPr>
              <w:t>1</w:t>
            </w:r>
            <w:r w:rsidR="009E3D19">
              <w:rPr>
                <w:szCs w:val="24"/>
              </w:rPr>
              <w:t>8</w:t>
            </w:r>
            <w:r w:rsidRPr="007675DB">
              <w:rPr>
                <w:szCs w:val="24"/>
              </w:rPr>
              <w:t>.</w:t>
            </w:r>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Pr>
          <w:p w14:paraId="7B13BCA9" w14:textId="1E7C08EC" w:rsidR="00B72311" w:rsidRPr="007675DB" w:rsidRDefault="00B72311" w:rsidP="00B72311">
            <w:pPr>
              <w:pStyle w:val="NoSpacing"/>
              <w:spacing w:before="60"/>
            </w:pPr>
            <w:r w:rsidRPr="007675DB">
              <w:rPr>
                <w:szCs w:val="24"/>
              </w:rPr>
              <w:t>Likumprojekta</w:t>
            </w:r>
            <w:r w:rsidRPr="007675DB">
              <w:t xml:space="preserve"> anotācijas V sadaļas 1.tabula</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6B906FB2" w14:textId="77777777" w:rsidR="00B72311" w:rsidRPr="007675DB" w:rsidRDefault="00B72311" w:rsidP="00B72311">
            <w:pPr>
              <w:pStyle w:val="NoSpacing"/>
              <w:spacing w:before="60"/>
              <w:rPr>
                <w:b/>
                <w:szCs w:val="24"/>
              </w:rPr>
            </w:pPr>
            <w:r w:rsidRPr="007675DB">
              <w:rPr>
                <w:b/>
                <w:szCs w:val="24"/>
              </w:rPr>
              <w:t>Tieslietu ministrija</w:t>
            </w:r>
          </w:p>
          <w:p w14:paraId="3F3999C1" w14:textId="6A1F521B" w:rsidR="00B72311" w:rsidRPr="007675DB" w:rsidRDefault="00B72311" w:rsidP="00B72311">
            <w:pPr>
              <w:jc w:val="both"/>
              <w:rPr>
                <w:lang w:eastAsia="en-US"/>
              </w:rPr>
            </w:pPr>
            <w:r w:rsidRPr="007675DB">
              <w:t>Ņemot vērā, ka</w:t>
            </w:r>
            <w:r w:rsidRPr="007675DB">
              <w:rPr>
                <w:bCs/>
              </w:rPr>
              <w:t xml:space="preserve"> Padomes 2006.gada 28.novembra Direktīvas 2006/112/EK par kopējo pievienotās vērtības nodokļa sistēmu 152.panta 2.punkts paredz rīcības brīvību un </w:t>
            </w:r>
            <w:r w:rsidRPr="007675DB">
              <w:t xml:space="preserve">ar </w:t>
            </w:r>
            <w:r w:rsidRPr="007675DB">
              <w:rPr>
                <w:bCs/>
              </w:rPr>
              <w:t xml:space="preserve">direktīvu Nr.2019/2235, kuras prasības tiek pārņemtas likumprojektā, paredzēts precizēt </w:t>
            </w:r>
            <w:bookmarkStart w:id="16" w:name="_Hlk73451756"/>
            <w:r w:rsidRPr="007675DB">
              <w:rPr>
                <w:bCs/>
              </w:rPr>
              <w:t>Padomes 2006.gada 28.novembra Direktīvas 2006/112/EK par kopējo pievienotās vērtības nodokļa sistēmu 152.panta 1.punktu</w:t>
            </w:r>
            <w:bookmarkEnd w:id="16"/>
            <w:r w:rsidRPr="007675DB">
              <w:rPr>
                <w:bCs/>
              </w:rPr>
              <w:t>, lūdzam</w:t>
            </w:r>
            <w:r w:rsidRPr="007675DB">
              <w:t xml:space="preserve"> papildināt likumprojekta anotācijas V sadaļas 1.tabulu, aizpildot (sniedzot pamatojumu) aili par dalībvalsts rīcības brīvības izmantošanu atbilstoši instrukcijas Nr.19 56.5.apakšpunktam.</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Pr>
          <w:p w14:paraId="1FCC4C6B" w14:textId="604E16BF" w:rsidR="00B72311" w:rsidRPr="007675DB" w:rsidRDefault="00B72311" w:rsidP="00B72311">
            <w:pPr>
              <w:pStyle w:val="NoSpacing"/>
              <w:spacing w:before="60"/>
              <w:rPr>
                <w:b/>
                <w:szCs w:val="24"/>
              </w:rPr>
            </w:pPr>
            <w:r w:rsidRPr="007675DB">
              <w:rPr>
                <w:b/>
                <w:szCs w:val="24"/>
              </w:rPr>
              <w:t>Iebildums ņemts vērā.</w:t>
            </w:r>
          </w:p>
        </w:tc>
        <w:tc>
          <w:tcPr>
            <w:tcW w:w="3260" w:type="dxa"/>
            <w:gridSpan w:val="2"/>
            <w:tcBorders>
              <w:top w:val="single" w:sz="4" w:space="0" w:color="auto"/>
              <w:left w:val="single" w:sz="4" w:space="0" w:color="auto"/>
              <w:bottom w:val="single" w:sz="4" w:space="0" w:color="auto"/>
            </w:tcBorders>
            <w:shd w:val="clear" w:color="auto" w:fill="auto"/>
          </w:tcPr>
          <w:p w14:paraId="7B9C6D66" w14:textId="6E056116" w:rsidR="00B72311" w:rsidRPr="00060EEF" w:rsidRDefault="00B72311" w:rsidP="00B72311">
            <w:pPr>
              <w:pStyle w:val="NormalWeb"/>
              <w:shd w:val="clear" w:color="auto" w:fill="FFFFFF"/>
              <w:spacing w:before="0" w:beforeAutospacing="0" w:after="0" w:afterAutospacing="0"/>
              <w:jc w:val="both"/>
            </w:pPr>
            <w:r w:rsidRPr="00203E41">
              <w:t>Likumprojekta anotācijas V sadaļas 1.tabula</w:t>
            </w:r>
            <w:r>
              <w:t xml:space="preserve"> ir papildināta ar skaidrojumu par Direktīvas 2006/112/EK 151.panta 2.punktā noteiktās </w:t>
            </w:r>
            <w:r w:rsidRPr="00A90C77">
              <w:t>dalībvalsts rīcības brīvības izmantošanu</w:t>
            </w:r>
            <w:r>
              <w:t>.</w:t>
            </w:r>
          </w:p>
        </w:tc>
      </w:tr>
      <w:tr w:rsidR="00B72311" w:rsidRPr="00604AEB" w14:paraId="58C30710" w14:textId="12C77771" w:rsidTr="00D53DFB">
        <w:tblPrEx>
          <w:tblBorders>
            <w:top w:val="none" w:sz="0" w:space="0" w:color="auto"/>
            <w:left w:val="none" w:sz="0" w:space="0" w:color="auto"/>
            <w:bottom w:val="none" w:sz="0" w:space="0" w:color="auto"/>
            <w:right w:val="none" w:sz="0" w:space="0" w:color="auto"/>
          </w:tblBorders>
        </w:tblPrEx>
        <w:trPr>
          <w:gridAfter w:val="1"/>
          <w:wAfter w:w="1864" w:type="dxa"/>
        </w:trPr>
        <w:tc>
          <w:tcPr>
            <w:tcW w:w="3000" w:type="dxa"/>
            <w:gridSpan w:val="2"/>
            <w:shd w:val="clear" w:color="auto" w:fill="auto"/>
          </w:tcPr>
          <w:p w14:paraId="72F1A3F8" w14:textId="77777777" w:rsidR="00B72311" w:rsidRPr="00D4304F" w:rsidRDefault="00B72311" w:rsidP="00B72311">
            <w:pPr>
              <w:pStyle w:val="NoSpacing"/>
              <w:rPr>
                <w:szCs w:val="24"/>
              </w:rPr>
            </w:pPr>
          </w:p>
          <w:p w14:paraId="3B2C5276" w14:textId="77777777" w:rsidR="00B72311" w:rsidRPr="00D4304F" w:rsidRDefault="00B72311" w:rsidP="00B72311">
            <w:pPr>
              <w:pStyle w:val="NoSpacing"/>
              <w:rPr>
                <w:szCs w:val="24"/>
              </w:rPr>
            </w:pPr>
            <w:r w:rsidRPr="00D4304F">
              <w:rPr>
                <w:szCs w:val="24"/>
              </w:rPr>
              <w:t>Atbildīgā amatpersona</w:t>
            </w:r>
          </w:p>
        </w:tc>
        <w:tc>
          <w:tcPr>
            <w:tcW w:w="5626" w:type="dxa"/>
            <w:gridSpan w:val="3"/>
            <w:shd w:val="clear" w:color="auto" w:fill="auto"/>
          </w:tcPr>
          <w:p w14:paraId="2E644BF7" w14:textId="26DE04E8" w:rsidR="00B72311" w:rsidRPr="00517DDA" w:rsidRDefault="00B72311" w:rsidP="00B72311">
            <w:pPr>
              <w:pStyle w:val="NoSpacing"/>
              <w:spacing w:beforeLines="60" w:before="144" w:afterLines="60" w:after="144"/>
              <w:rPr>
                <w:szCs w:val="24"/>
              </w:rPr>
            </w:pPr>
          </w:p>
        </w:tc>
        <w:tc>
          <w:tcPr>
            <w:tcW w:w="3686" w:type="dxa"/>
            <w:gridSpan w:val="2"/>
          </w:tcPr>
          <w:p w14:paraId="093DE745" w14:textId="77777777" w:rsidR="00B72311" w:rsidRPr="00604AEB" w:rsidRDefault="00B72311" w:rsidP="00B72311"/>
        </w:tc>
      </w:tr>
      <w:tr w:rsidR="00B72311" w:rsidRPr="00604AEB" w14:paraId="3216F042" w14:textId="2E6EECA8" w:rsidTr="00D53DFB">
        <w:tblPrEx>
          <w:tblBorders>
            <w:top w:val="none" w:sz="0" w:space="0" w:color="auto"/>
            <w:left w:val="none" w:sz="0" w:space="0" w:color="auto"/>
            <w:bottom w:val="none" w:sz="0" w:space="0" w:color="auto"/>
            <w:right w:val="none" w:sz="0" w:space="0" w:color="auto"/>
          </w:tblBorders>
        </w:tblPrEx>
        <w:trPr>
          <w:gridAfter w:val="1"/>
          <w:wAfter w:w="1864" w:type="dxa"/>
        </w:trPr>
        <w:tc>
          <w:tcPr>
            <w:tcW w:w="3000" w:type="dxa"/>
            <w:gridSpan w:val="2"/>
            <w:shd w:val="clear" w:color="auto" w:fill="auto"/>
          </w:tcPr>
          <w:p w14:paraId="4CF2E3D4" w14:textId="77777777" w:rsidR="00B72311" w:rsidRPr="00D4304F" w:rsidRDefault="00B72311" w:rsidP="00B72311">
            <w:pPr>
              <w:pStyle w:val="NoSpacing"/>
              <w:rPr>
                <w:szCs w:val="24"/>
              </w:rPr>
            </w:pPr>
          </w:p>
        </w:tc>
        <w:tc>
          <w:tcPr>
            <w:tcW w:w="5626" w:type="dxa"/>
            <w:gridSpan w:val="3"/>
            <w:tcBorders>
              <w:top w:val="single" w:sz="6" w:space="0" w:color="000000"/>
            </w:tcBorders>
            <w:shd w:val="clear" w:color="auto" w:fill="auto"/>
          </w:tcPr>
          <w:p w14:paraId="1D1B0EE4" w14:textId="0A04D8E3" w:rsidR="00B72311" w:rsidRPr="00517DDA" w:rsidRDefault="00B72311" w:rsidP="00B72311">
            <w:pPr>
              <w:pStyle w:val="NoSpacing"/>
              <w:spacing w:beforeLines="60" w:before="144" w:afterLines="60" w:after="144"/>
              <w:rPr>
                <w:szCs w:val="24"/>
              </w:rPr>
            </w:pPr>
          </w:p>
        </w:tc>
        <w:tc>
          <w:tcPr>
            <w:tcW w:w="3686" w:type="dxa"/>
            <w:gridSpan w:val="2"/>
          </w:tcPr>
          <w:p w14:paraId="7079C198" w14:textId="77777777" w:rsidR="00B72311" w:rsidRPr="00604AEB" w:rsidRDefault="00B72311" w:rsidP="00B72311"/>
        </w:tc>
      </w:tr>
      <w:tr w:rsidR="00B72311" w:rsidRPr="00604AEB" w14:paraId="42EBF4B2" w14:textId="77777777" w:rsidTr="00D53DFB">
        <w:tblPrEx>
          <w:tblBorders>
            <w:top w:val="none" w:sz="0" w:space="0" w:color="auto"/>
            <w:left w:val="none" w:sz="0" w:space="0" w:color="auto"/>
            <w:bottom w:val="none" w:sz="0" w:space="0" w:color="auto"/>
            <w:right w:val="none" w:sz="0" w:space="0" w:color="auto"/>
          </w:tblBorders>
        </w:tblPrEx>
        <w:trPr>
          <w:gridAfter w:val="1"/>
          <w:wAfter w:w="1864" w:type="dxa"/>
        </w:trPr>
        <w:tc>
          <w:tcPr>
            <w:tcW w:w="3000" w:type="dxa"/>
            <w:gridSpan w:val="2"/>
            <w:shd w:val="clear" w:color="auto" w:fill="auto"/>
          </w:tcPr>
          <w:p w14:paraId="30450040" w14:textId="77777777" w:rsidR="00B72311" w:rsidRPr="00D4304F" w:rsidRDefault="00B72311" w:rsidP="00B72311">
            <w:pPr>
              <w:pStyle w:val="NoSpacing"/>
              <w:rPr>
                <w:szCs w:val="24"/>
              </w:rPr>
            </w:pPr>
          </w:p>
        </w:tc>
        <w:tc>
          <w:tcPr>
            <w:tcW w:w="5626" w:type="dxa"/>
            <w:gridSpan w:val="3"/>
            <w:tcBorders>
              <w:top w:val="single" w:sz="6" w:space="0" w:color="000000"/>
            </w:tcBorders>
            <w:shd w:val="clear" w:color="auto" w:fill="auto"/>
          </w:tcPr>
          <w:p w14:paraId="62276BC4" w14:textId="77777777" w:rsidR="00B72311" w:rsidRPr="00517DDA" w:rsidRDefault="00B72311" w:rsidP="00B72311">
            <w:pPr>
              <w:pStyle w:val="NoSpacing"/>
              <w:spacing w:beforeLines="60" w:before="144" w:afterLines="60" w:after="144"/>
              <w:rPr>
                <w:szCs w:val="24"/>
              </w:rPr>
            </w:pPr>
          </w:p>
        </w:tc>
        <w:tc>
          <w:tcPr>
            <w:tcW w:w="3686" w:type="dxa"/>
            <w:gridSpan w:val="2"/>
          </w:tcPr>
          <w:p w14:paraId="1D5E3A36" w14:textId="77777777" w:rsidR="00B72311" w:rsidRPr="00604AEB" w:rsidRDefault="00B72311" w:rsidP="00B72311"/>
        </w:tc>
      </w:tr>
    </w:tbl>
    <w:p w14:paraId="350BECFE" w14:textId="77777777" w:rsidR="002C0FED" w:rsidRPr="005A5BA9" w:rsidRDefault="002C0FED" w:rsidP="005B7A25">
      <w:pPr>
        <w:pStyle w:val="NoSpacing"/>
        <w:rPr>
          <w:szCs w:val="24"/>
        </w:rPr>
      </w:pPr>
      <w:r w:rsidRPr="005A5BA9">
        <w:rPr>
          <w:szCs w:val="24"/>
        </w:rPr>
        <w:t>Piezīme. * Dokumenta rekvizītu "paraksts" neaizpilda, ja elektroniskais dokuments ir sagatavots atbilstoši normatīvajiem aktiem par elektronisko dokumentu noformēšanu.</w:t>
      </w:r>
    </w:p>
    <w:tbl>
      <w:tblPr>
        <w:tblW w:w="0" w:type="auto"/>
        <w:tblLook w:val="00A0" w:firstRow="1" w:lastRow="0" w:firstColumn="1" w:lastColumn="0" w:noHBand="0" w:noVBand="0"/>
      </w:tblPr>
      <w:tblGrid>
        <w:gridCol w:w="8268"/>
      </w:tblGrid>
      <w:tr w:rsidR="00B24797" w:rsidRPr="005A5BA9" w14:paraId="5C2FB673" w14:textId="77777777" w:rsidTr="00B24797">
        <w:tc>
          <w:tcPr>
            <w:tcW w:w="8268" w:type="dxa"/>
            <w:tcBorders>
              <w:bottom w:val="single" w:sz="4" w:space="0" w:color="000000"/>
            </w:tcBorders>
          </w:tcPr>
          <w:p w14:paraId="11AE062D" w14:textId="0C6D8C01" w:rsidR="00B24797" w:rsidRPr="005A5BA9" w:rsidRDefault="000502AB" w:rsidP="001B527D">
            <w:pPr>
              <w:pStyle w:val="NoSpacing"/>
              <w:jc w:val="center"/>
              <w:rPr>
                <w:szCs w:val="24"/>
              </w:rPr>
            </w:pPr>
            <w:r>
              <w:rPr>
                <w:szCs w:val="24"/>
              </w:rPr>
              <w:t>Jeļena Kuhaļska</w:t>
            </w:r>
          </w:p>
        </w:tc>
      </w:tr>
      <w:tr w:rsidR="002C0FED" w:rsidRPr="005A5BA9" w14:paraId="5AE7CFF5" w14:textId="77777777" w:rsidTr="00B24797">
        <w:tc>
          <w:tcPr>
            <w:tcW w:w="8268" w:type="dxa"/>
            <w:tcBorders>
              <w:top w:val="single" w:sz="4" w:space="0" w:color="000000"/>
            </w:tcBorders>
          </w:tcPr>
          <w:p w14:paraId="2D774C45" w14:textId="77777777" w:rsidR="002C0FED" w:rsidRPr="005A5BA9" w:rsidRDefault="002C0FED" w:rsidP="005B7A25">
            <w:pPr>
              <w:pStyle w:val="NoSpacing"/>
              <w:jc w:val="center"/>
              <w:rPr>
                <w:szCs w:val="24"/>
              </w:rPr>
            </w:pPr>
            <w:r w:rsidRPr="005A5BA9">
              <w:rPr>
                <w:szCs w:val="24"/>
              </w:rPr>
              <w:t>(par projektu atbildīgās amatpersonas vārds un uzvārds)</w:t>
            </w:r>
          </w:p>
          <w:p w14:paraId="54B5BB85" w14:textId="77777777" w:rsidR="002C0FED" w:rsidRPr="005A5BA9" w:rsidRDefault="002C0FED" w:rsidP="005B7A25">
            <w:pPr>
              <w:pStyle w:val="NoSpacing"/>
              <w:jc w:val="center"/>
              <w:rPr>
                <w:szCs w:val="24"/>
              </w:rPr>
            </w:pPr>
          </w:p>
        </w:tc>
      </w:tr>
      <w:tr w:rsidR="002C0FED" w:rsidRPr="005A5BA9" w14:paraId="4BDECD17" w14:textId="77777777" w:rsidTr="004F415C">
        <w:tc>
          <w:tcPr>
            <w:tcW w:w="8268" w:type="dxa"/>
            <w:tcBorders>
              <w:bottom w:val="single" w:sz="4" w:space="0" w:color="000000"/>
            </w:tcBorders>
          </w:tcPr>
          <w:p w14:paraId="0A21C066" w14:textId="3D2C121D" w:rsidR="002C0FED" w:rsidRPr="005A5BA9" w:rsidRDefault="003C59EF" w:rsidP="000502AB">
            <w:pPr>
              <w:pStyle w:val="NoSpacing"/>
              <w:jc w:val="center"/>
              <w:rPr>
                <w:szCs w:val="24"/>
              </w:rPr>
            </w:pPr>
            <w:r w:rsidRPr="005A5BA9">
              <w:rPr>
                <w:szCs w:val="24"/>
              </w:rPr>
              <w:t xml:space="preserve">Finanšu ministrijas Netiešo nodokļu departamenta </w:t>
            </w:r>
            <w:r w:rsidR="000502AB">
              <w:rPr>
                <w:szCs w:val="24"/>
              </w:rPr>
              <w:t>Pievienotās vērtības</w:t>
            </w:r>
            <w:r w:rsidRPr="005A5BA9">
              <w:rPr>
                <w:szCs w:val="24"/>
              </w:rPr>
              <w:t xml:space="preserve"> nodokļa nodaļas vecākā </w:t>
            </w:r>
            <w:r w:rsidR="00526465" w:rsidRPr="005A5BA9">
              <w:rPr>
                <w:szCs w:val="24"/>
              </w:rPr>
              <w:t>eksperte</w:t>
            </w:r>
          </w:p>
        </w:tc>
      </w:tr>
      <w:tr w:rsidR="002C0FED" w:rsidRPr="005A5BA9" w14:paraId="71CA6711" w14:textId="77777777" w:rsidTr="004F415C">
        <w:tc>
          <w:tcPr>
            <w:tcW w:w="8268" w:type="dxa"/>
            <w:tcBorders>
              <w:top w:val="single" w:sz="4" w:space="0" w:color="000000"/>
            </w:tcBorders>
          </w:tcPr>
          <w:p w14:paraId="3D6EC27F" w14:textId="77777777" w:rsidR="002C0FED" w:rsidRPr="005A5BA9" w:rsidRDefault="002C0FED" w:rsidP="005B7A25">
            <w:pPr>
              <w:pStyle w:val="NoSpacing"/>
              <w:jc w:val="center"/>
              <w:rPr>
                <w:szCs w:val="24"/>
              </w:rPr>
            </w:pPr>
            <w:r w:rsidRPr="005A5BA9">
              <w:rPr>
                <w:szCs w:val="24"/>
              </w:rPr>
              <w:t>(amats)</w:t>
            </w:r>
          </w:p>
          <w:p w14:paraId="5D28657D" w14:textId="77777777" w:rsidR="002C0FED" w:rsidRPr="005A5BA9" w:rsidRDefault="002C0FED" w:rsidP="005B7A25">
            <w:pPr>
              <w:pStyle w:val="NoSpacing"/>
              <w:jc w:val="center"/>
              <w:rPr>
                <w:szCs w:val="24"/>
              </w:rPr>
            </w:pPr>
          </w:p>
        </w:tc>
      </w:tr>
      <w:tr w:rsidR="002C0FED" w:rsidRPr="005A5BA9" w14:paraId="2153D3BD" w14:textId="77777777" w:rsidTr="004F415C">
        <w:tc>
          <w:tcPr>
            <w:tcW w:w="8268" w:type="dxa"/>
            <w:tcBorders>
              <w:bottom w:val="single" w:sz="4" w:space="0" w:color="000000"/>
            </w:tcBorders>
          </w:tcPr>
          <w:p w14:paraId="59BC213C" w14:textId="162CD258" w:rsidR="002C0FED" w:rsidRPr="005A5BA9" w:rsidRDefault="002C0FED" w:rsidP="001B527D">
            <w:pPr>
              <w:pStyle w:val="NoSpacing"/>
              <w:jc w:val="center"/>
              <w:rPr>
                <w:szCs w:val="24"/>
              </w:rPr>
            </w:pPr>
            <w:r w:rsidRPr="005A5BA9">
              <w:rPr>
                <w:szCs w:val="24"/>
              </w:rPr>
              <w:t xml:space="preserve">Tel.: </w:t>
            </w:r>
            <w:r w:rsidR="00AD6FF0">
              <w:rPr>
                <w:szCs w:val="24"/>
              </w:rPr>
              <w:t>670</w:t>
            </w:r>
            <w:r w:rsidR="000502AB">
              <w:rPr>
                <w:szCs w:val="24"/>
              </w:rPr>
              <w:t>83849</w:t>
            </w:r>
          </w:p>
        </w:tc>
      </w:tr>
      <w:tr w:rsidR="002C0FED" w:rsidRPr="005A5BA9" w14:paraId="39B4F85A" w14:textId="77777777" w:rsidTr="004F415C">
        <w:tc>
          <w:tcPr>
            <w:tcW w:w="8268" w:type="dxa"/>
            <w:tcBorders>
              <w:top w:val="single" w:sz="4" w:space="0" w:color="000000"/>
            </w:tcBorders>
          </w:tcPr>
          <w:p w14:paraId="27EEC471" w14:textId="77777777" w:rsidR="002C0FED" w:rsidRPr="005A5BA9" w:rsidRDefault="002C0FED" w:rsidP="005B7A25">
            <w:pPr>
              <w:pStyle w:val="NoSpacing"/>
              <w:jc w:val="center"/>
              <w:rPr>
                <w:szCs w:val="24"/>
              </w:rPr>
            </w:pPr>
            <w:r w:rsidRPr="005A5BA9">
              <w:rPr>
                <w:szCs w:val="24"/>
              </w:rPr>
              <w:t>(tālruņa un faksa numurs)</w:t>
            </w:r>
          </w:p>
          <w:p w14:paraId="0DF2E12B" w14:textId="77777777" w:rsidR="002C0FED" w:rsidRPr="005A5BA9" w:rsidRDefault="002C0FED" w:rsidP="005B7A25">
            <w:pPr>
              <w:pStyle w:val="NoSpacing"/>
              <w:jc w:val="center"/>
              <w:rPr>
                <w:szCs w:val="24"/>
              </w:rPr>
            </w:pPr>
          </w:p>
        </w:tc>
      </w:tr>
      <w:tr w:rsidR="002C0FED" w:rsidRPr="005A5BA9" w14:paraId="217D3A76" w14:textId="77777777" w:rsidTr="004F415C">
        <w:tc>
          <w:tcPr>
            <w:tcW w:w="8268" w:type="dxa"/>
            <w:tcBorders>
              <w:bottom w:val="single" w:sz="4" w:space="0" w:color="000000"/>
            </w:tcBorders>
          </w:tcPr>
          <w:p w14:paraId="4D1E6107" w14:textId="058F3618" w:rsidR="00AD6FF0" w:rsidRPr="00AD6FF0" w:rsidRDefault="00BA3229" w:rsidP="001B527D">
            <w:pPr>
              <w:pStyle w:val="NoSpacing"/>
              <w:jc w:val="center"/>
            </w:pPr>
            <w:hyperlink r:id="rId8" w:history="1">
              <w:r w:rsidR="000502AB" w:rsidRPr="001F6B59">
                <w:rPr>
                  <w:rStyle w:val="Hyperlink"/>
                  <w:szCs w:val="24"/>
                </w:rPr>
                <w:t>Jelena.Kuhalska@fm.gov.lv</w:t>
              </w:r>
            </w:hyperlink>
            <w:r w:rsidR="00AD6FF0">
              <w:t xml:space="preserve">                                            </w:t>
            </w:r>
          </w:p>
        </w:tc>
      </w:tr>
      <w:tr w:rsidR="002C0FED" w:rsidRPr="005A5BA9" w14:paraId="010A1526" w14:textId="77777777" w:rsidTr="004F415C">
        <w:tc>
          <w:tcPr>
            <w:tcW w:w="8268" w:type="dxa"/>
            <w:tcBorders>
              <w:top w:val="single" w:sz="4" w:space="0" w:color="000000"/>
            </w:tcBorders>
          </w:tcPr>
          <w:p w14:paraId="5C389071" w14:textId="77777777" w:rsidR="002C0FED" w:rsidRPr="005A5BA9" w:rsidRDefault="002C0FED" w:rsidP="005B7A25">
            <w:pPr>
              <w:pStyle w:val="NoSpacing"/>
              <w:jc w:val="center"/>
              <w:rPr>
                <w:szCs w:val="24"/>
              </w:rPr>
            </w:pPr>
            <w:r w:rsidRPr="005A5BA9">
              <w:rPr>
                <w:szCs w:val="24"/>
              </w:rPr>
              <w:t>(e-pasta adrese)</w:t>
            </w:r>
          </w:p>
        </w:tc>
      </w:tr>
    </w:tbl>
    <w:p w14:paraId="7AD9FAF7" w14:textId="77777777" w:rsidR="00B24797" w:rsidRPr="005A5BA9" w:rsidRDefault="00B24797" w:rsidP="001B527D">
      <w:pPr>
        <w:pStyle w:val="NoSpacing"/>
        <w:rPr>
          <w:szCs w:val="24"/>
        </w:rPr>
      </w:pPr>
    </w:p>
    <w:sectPr w:rsidR="00B24797" w:rsidRPr="005A5BA9" w:rsidSect="00B8661C">
      <w:headerReference w:type="even" r:id="rId9"/>
      <w:headerReference w:type="default" r:id="rId10"/>
      <w:footerReference w:type="default" r:id="rId11"/>
      <w:footerReference w:type="first" r:id="rId12"/>
      <w:pgSz w:w="16838" w:h="11906" w:orient="landscape" w:code="9"/>
      <w:pgMar w:top="1021" w:right="1134"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C444" w14:textId="77777777" w:rsidR="00CA161B" w:rsidRDefault="00CA161B">
      <w:r>
        <w:separator/>
      </w:r>
    </w:p>
  </w:endnote>
  <w:endnote w:type="continuationSeparator" w:id="0">
    <w:p w14:paraId="6CA03AC3" w14:textId="77777777" w:rsidR="00CA161B" w:rsidRDefault="00CA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B08C8" w14:textId="2E054C7C" w:rsidR="00D15289" w:rsidRPr="00CC1A09" w:rsidRDefault="00D15289" w:rsidP="001C3162">
    <w:pPr>
      <w:rPr>
        <w:sz w:val="20"/>
        <w:szCs w:val="20"/>
      </w:rPr>
    </w:pPr>
    <w:r>
      <w:rPr>
        <w:sz w:val="20"/>
        <w:szCs w:val="20"/>
      </w:rPr>
      <w:t>FMIzz_</w:t>
    </w:r>
    <w:r w:rsidR="004B2DAC">
      <w:rPr>
        <w:sz w:val="20"/>
        <w:szCs w:val="20"/>
      </w:rPr>
      <w:t>1608</w:t>
    </w:r>
    <w:r>
      <w:rPr>
        <w:sz w:val="20"/>
        <w:szCs w:val="20"/>
      </w:rPr>
      <w:t>21_PVN aizs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275A" w14:textId="2152518C" w:rsidR="00D15289" w:rsidRPr="00CC1A09" w:rsidRDefault="004D386A" w:rsidP="00437F15">
    <w:pPr>
      <w:rPr>
        <w:sz w:val="20"/>
        <w:szCs w:val="20"/>
      </w:rPr>
    </w:pPr>
    <w:r>
      <w:rPr>
        <w:sz w:val="20"/>
        <w:szCs w:val="20"/>
      </w:rPr>
      <w:t>FMIzz_</w:t>
    </w:r>
    <w:r w:rsidR="004B2DAC">
      <w:rPr>
        <w:sz w:val="20"/>
        <w:szCs w:val="20"/>
      </w:rPr>
      <w:t>1608</w:t>
    </w:r>
    <w:r w:rsidR="00D15289">
      <w:rPr>
        <w:sz w:val="20"/>
        <w:szCs w:val="20"/>
      </w:rPr>
      <w:t>21_PVN aizs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C733E" w14:textId="77777777" w:rsidR="00CA161B" w:rsidRDefault="00CA161B">
      <w:r>
        <w:separator/>
      </w:r>
    </w:p>
  </w:footnote>
  <w:footnote w:type="continuationSeparator" w:id="0">
    <w:p w14:paraId="323E1B49" w14:textId="77777777" w:rsidR="00CA161B" w:rsidRDefault="00CA161B">
      <w:r>
        <w:continuationSeparator/>
      </w:r>
    </w:p>
  </w:footnote>
  <w:footnote w:id="1">
    <w:p w14:paraId="79AE6E15" w14:textId="77777777" w:rsidR="004433D2" w:rsidRPr="00612453" w:rsidRDefault="004433D2" w:rsidP="00616E5F">
      <w:pPr>
        <w:jc w:val="both"/>
        <w:rPr>
          <w:sz w:val="20"/>
          <w:szCs w:val="20"/>
        </w:rPr>
      </w:pPr>
      <w:r w:rsidRPr="00612453">
        <w:rPr>
          <w:rStyle w:val="FootnoteReference"/>
          <w:sz w:val="20"/>
          <w:szCs w:val="20"/>
        </w:rPr>
        <w:footnoteRef/>
      </w:r>
      <w:r w:rsidRPr="00612453">
        <w:rPr>
          <w:sz w:val="20"/>
          <w:szCs w:val="20"/>
        </w:rPr>
        <w:t xml:space="preserve"> </w:t>
      </w:r>
      <w:r w:rsidRPr="00612453">
        <w:rPr>
          <w:bCs/>
          <w:sz w:val="20"/>
          <w:szCs w:val="20"/>
        </w:rPr>
        <w:t xml:space="preserve">Ministru kabineta </w:t>
      </w:r>
      <w:r w:rsidRPr="00612453">
        <w:rPr>
          <w:sz w:val="20"/>
          <w:szCs w:val="20"/>
        </w:rPr>
        <w:t xml:space="preserve">2012.gada 18.decembra </w:t>
      </w:r>
      <w:r w:rsidRPr="00612453">
        <w:rPr>
          <w:bCs/>
          <w:sz w:val="20"/>
          <w:szCs w:val="20"/>
        </w:rPr>
        <w:t>noteikumi Nr.908</w:t>
      </w:r>
      <w:r w:rsidRPr="00612453">
        <w:rPr>
          <w:sz w:val="20"/>
          <w:szCs w:val="20"/>
        </w:rPr>
        <w:t xml:space="preserve">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w:t>
      </w:r>
    </w:p>
    <w:p w14:paraId="33C21D55" w14:textId="77777777" w:rsidR="004433D2" w:rsidRDefault="004433D2" w:rsidP="00616E5F">
      <w:pPr>
        <w:pStyle w:val="FootnoteText"/>
      </w:pPr>
    </w:p>
  </w:footnote>
  <w:footnote w:id="2">
    <w:p w14:paraId="3017D45D" w14:textId="77777777" w:rsidR="00B72311" w:rsidRPr="00612453" w:rsidRDefault="00B72311" w:rsidP="00B02B9D">
      <w:pPr>
        <w:jc w:val="both"/>
        <w:rPr>
          <w:sz w:val="20"/>
          <w:szCs w:val="20"/>
        </w:rPr>
      </w:pPr>
      <w:r w:rsidRPr="00612453">
        <w:rPr>
          <w:rStyle w:val="FootnoteReference"/>
          <w:sz w:val="20"/>
          <w:szCs w:val="20"/>
        </w:rPr>
        <w:footnoteRef/>
      </w:r>
      <w:r w:rsidRPr="00612453">
        <w:rPr>
          <w:sz w:val="20"/>
          <w:szCs w:val="20"/>
        </w:rPr>
        <w:t xml:space="preserve"> </w:t>
      </w:r>
      <w:r w:rsidRPr="00612453">
        <w:rPr>
          <w:bCs/>
          <w:sz w:val="20"/>
          <w:szCs w:val="20"/>
        </w:rPr>
        <w:t xml:space="preserve">Ministru kabineta </w:t>
      </w:r>
      <w:r w:rsidRPr="00612453">
        <w:rPr>
          <w:sz w:val="20"/>
          <w:szCs w:val="20"/>
        </w:rPr>
        <w:t xml:space="preserve">2012.gada 18.decembra </w:t>
      </w:r>
      <w:r w:rsidRPr="00612453">
        <w:rPr>
          <w:bCs/>
          <w:sz w:val="20"/>
          <w:szCs w:val="20"/>
        </w:rPr>
        <w:t>noteikumi Nr.908</w:t>
      </w:r>
      <w:r w:rsidRPr="00612453">
        <w:rPr>
          <w:sz w:val="20"/>
          <w:szCs w:val="20"/>
        </w:rPr>
        <w:t xml:space="preserve">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w:t>
      </w:r>
    </w:p>
    <w:p w14:paraId="1D3AC430" w14:textId="77777777" w:rsidR="00B72311" w:rsidRDefault="00B72311" w:rsidP="00B02B9D">
      <w:pPr>
        <w:pStyle w:val="FootnoteText"/>
      </w:pPr>
    </w:p>
  </w:footnote>
  <w:footnote w:id="3">
    <w:p w14:paraId="56D94AF0" w14:textId="77777777" w:rsidR="00350643" w:rsidRPr="00474EED" w:rsidRDefault="00350643" w:rsidP="00350643">
      <w:pPr>
        <w:pStyle w:val="FootnoteText"/>
      </w:pPr>
      <w:r w:rsidRPr="00474EED">
        <w:rPr>
          <w:rStyle w:val="FootnoteReference"/>
        </w:rPr>
        <w:footnoteRef/>
      </w:r>
      <w:r w:rsidRPr="00474EED">
        <w:t xml:space="preserve"> </w:t>
      </w:r>
      <w:hyperlink r:id="rId1" w:history="1">
        <w:r w:rsidRPr="00DA1BC1">
          <w:rPr>
            <w:rStyle w:val="Hyperlink"/>
          </w:rPr>
          <w:t>https://data.consilium.europa.eu/doc/document/ST-8940-2019-INIT/lv/pdf</w:t>
        </w:r>
      </w:hyperlink>
      <w:r>
        <w:t xml:space="preserve"> </w:t>
      </w:r>
    </w:p>
  </w:footnote>
  <w:footnote w:id="4">
    <w:p w14:paraId="73E0579D" w14:textId="77777777" w:rsidR="00B72311" w:rsidRDefault="00B72311" w:rsidP="00D111CC">
      <w:pPr>
        <w:pStyle w:val="FootnoteText"/>
        <w:tabs>
          <w:tab w:val="left" w:pos="284"/>
        </w:tabs>
        <w:ind w:right="253"/>
      </w:pPr>
      <w:r>
        <w:rPr>
          <w:rStyle w:val="FootnoteReference"/>
        </w:rPr>
        <w:footnoteRef/>
      </w:r>
      <w:r>
        <w:t xml:space="preserve"> </w:t>
      </w:r>
      <w:hyperlink r:id="rId2" w:history="1">
        <w:r w:rsidRPr="00635A55">
          <w:rPr>
            <w:rStyle w:val="Hyperlink"/>
          </w:rPr>
          <w:t>https://circabc.europa.eu/sd/a/77219700-3f55-4928-851f-c7817f1d277f/897%20-%20Exemptions%20Acquisitions%20made%20under%20diplomatic%20and%20consular%20arrangements.pdf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3D33" w14:textId="77777777" w:rsidR="00D15289" w:rsidRDefault="00D1528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BEB8FA" w14:textId="77777777" w:rsidR="00D15289" w:rsidRDefault="00D15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4FBA" w14:textId="56C7B9C6" w:rsidR="00D15289" w:rsidRDefault="00D1528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3229">
      <w:rPr>
        <w:rStyle w:val="PageNumber"/>
        <w:noProof/>
      </w:rPr>
      <w:t>2</w:t>
    </w:r>
    <w:r>
      <w:rPr>
        <w:rStyle w:val="PageNumber"/>
      </w:rPr>
      <w:fldChar w:fldCharType="end"/>
    </w:r>
  </w:p>
  <w:p w14:paraId="2DBC63DE" w14:textId="77777777" w:rsidR="00D15289" w:rsidRDefault="00D15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4225"/>
    <w:multiLevelType w:val="hybridMultilevel"/>
    <w:tmpl w:val="266438FE"/>
    <w:lvl w:ilvl="0" w:tplc="57CEF128">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 w15:restartNumberingAfterBreak="0">
    <w:nsid w:val="04D33350"/>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A210CD"/>
    <w:multiLevelType w:val="hybridMultilevel"/>
    <w:tmpl w:val="9DC29F74"/>
    <w:lvl w:ilvl="0" w:tplc="4B08DC6C">
      <w:start w:val="1"/>
      <w:numFmt w:val="decimal"/>
      <w:lvlText w:val="(%1)"/>
      <w:lvlJc w:val="left"/>
      <w:pPr>
        <w:ind w:left="360" w:hanging="360"/>
      </w:pPr>
    </w:lvl>
    <w:lvl w:ilvl="1" w:tplc="BF409EA4">
      <w:start w:val="1"/>
      <w:numFmt w:val="lowerLetter"/>
      <w:lvlText w:val="%2."/>
      <w:lvlJc w:val="left"/>
      <w:pPr>
        <w:ind w:left="1155" w:hanging="360"/>
      </w:pPr>
    </w:lvl>
    <w:lvl w:ilvl="2" w:tplc="67A0E648">
      <w:start w:val="1"/>
      <w:numFmt w:val="lowerRoman"/>
      <w:lvlText w:val="%3."/>
      <w:lvlJc w:val="right"/>
      <w:pPr>
        <w:ind w:left="1875" w:hanging="180"/>
      </w:pPr>
    </w:lvl>
    <w:lvl w:ilvl="3" w:tplc="EA149060">
      <w:start w:val="1"/>
      <w:numFmt w:val="decimal"/>
      <w:lvlText w:val="%4."/>
      <w:lvlJc w:val="left"/>
      <w:pPr>
        <w:ind w:left="2595" w:hanging="360"/>
      </w:pPr>
    </w:lvl>
    <w:lvl w:ilvl="4" w:tplc="2B26C8DE">
      <w:start w:val="1"/>
      <w:numFmt w:val="lowerLetter"/>
      <w:lvlText w:val="%5."/>
      <w:lvlJc w:val="left"/>
      <w:pPr>
        <w:ind w:left="3315" w:hanging="360"/>
      </w:pPr>
    </w:lvl>
    <w:lvl w:ilvl="5" w:tplc="91E2F3C8">
      <w:start w:val="1"/>
      <w:numFmt w:val="lowerRoman"/>
      <w:lvlText w:val="%6."/>
      <w:lvlJc w:val="right"/>
      <w:pPr>
        <w:ind w:left="4035" w:hanging="180"/>
      </w:pPr>
    </w:lvl>
    <w:lvl w:ilvl="6" w:tplc="E45ACC52">
      <w:start w:val="1"/>
      <w:numFmt w:val="decimal"/>
      <w:lvlText w:val="%7."/>
      <w:lvlJc w:val="left"/>
      <w:pPr>
        <w:ind w:left="4755" w:hanging="360"/>
      </w:pPr>
    </w:lvl>
    <w:lvl w:ilvl="7" w:tplc="DDD243EC">
      <w:start w:val="1"/>
      <w:numFmt w:val="lowerLetter"/>
      <w:lvlText w:val="%8."/>
      <w:lvlJc w:val="left"/>
      <w:pPr>
        <w:ind w:left="5475" w:hanging="360"/>
      </w:pPr>
    </w:lvl>
    <w:lvl w:ilvl="8" w:tplc="482E58F2">
      <w:start w:val="1"/>
      <w:numFmt w:val="lowerRoman"/>
      <w:lvlText w:val="%9."/>
      <w:lvlJc w:val="right"/>
      <w:pPr>
        <w:ind w:left="6195" w:hanging="180"/>
      </w:pPr>
    </w:lvl>
  </w:abstractNum>
  <w:abstractNum w:abstractNumId="3" w15:restartNumberingAfterBreak="0">
    <w:nsid w:val="0F36436D"/>
    <w:multiLevelType w:val="hybridMultilevel"/>
    <w:tmpl w:val="3F8C60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C56594"/>
    <w:multiLevelType w:val="hybridMultilevel"/>
    <w:tmpl w:val="E4FE6A80"/>
    <w:lvl w:ilvl="0" w:tplc="2A984D0A">
      <w:start w:val="1"/>
      <w:numFmt w:val="decimal"/>
      <w:lvlText w:val="(%1)"/>
      <w:lvlJc w:val="left"/>
      <w:pPr>
        <w:ind w:left="1116" w:hanging="396"/>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1A0F2E"/>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C7B5F13"/>
    <w:multiLevelType w:val="hybridMultilevel"/>
    <w:tmpl w:val="2E643AD0"/>
    <w:lvl w:ilvl="0" w:tplc="308CD1C6">
      <w:start w:val="1"/>
      <w:numFmt w:val="decimal"/>
      <w:lvlText w:val="%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7" w15:restartNumberingAfterBreak="0">
    <w:nsid w:val="1EFB4D45"/>
    <w:multiLevelType w:val="hybridMultilevel"/>
    <w:tmpl w:val="14AEB752"/>
    <w:lvl w:ilvl="0" w:tplc="FFFFFFFF">
      <w:start w:val="1"/>
      <w:numFmt w:val="decimal"/>
      <w:lvlText w:val="%1."/>
      <w:lvlJc w:val="left"/>
      <w:pPr>
        <w:ind w:left="1080" w:hanging="360"/>
      </w:pPr>
      <w:rPr>
        <w:rFonts w:eastAsia="Calibri"/>
        <w:strike w:val="0"/>
        <w:dstrike w:val="0"/>
        <w:u w:val="none"/>
        <w:effect w:val="none"/>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 w15:restartNumberingAfterBreak="0">
    <w:nsid w:val="28D11561"/>
    <w:multiLevelType w:val="hybridMultilevel"/>
    <w:tmpl w:val="C7DCDCB6"/>
    <w:lvl w:ilvl="0" w:tplc="04260011">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947CBD"/>
    <w:multiLevelType w:val="hybridMultilevel"/>
    <w:tmpl w:val="19229684"/>
    <w:lvl w:ilvl="0" w:tplc="97D44D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1">
    <w:nsid w:val="2F631362"/>
    <w:multiLevelType w:val="hybridMultilevel"/>
    <w:tmpl w:val="D3B0BAD4"/>
    <w:lvl w:ilvl="0" w:tplc="60F2C35A">
      <w:start w:val="5"/>
      <w:numFmt w:val="bullet"/>
      <w:lvlText w:val="-"/>
      <w:lvlJc w:val="left"/>
      <w:pPr>
        <w:ind w:left="720" w:hanging="360"/>
      </w:pPr>
      <w:rPr>
        <w:rFonts w:ascii="Calibri" w:eastAsia="Calibri" w:hAnsi="Calibri" w:cs="Calibri" w:hint="default"/>
      </w:rPr>
    </w:lvl>
    <w:lvl w:ilvl="1" w:tplc="E472ADBA" w:tentative="1">
      <w:start w:val="1"/>
      <w:numFmt w:val="bullet"/>
      <w:lvlText w:val="o"/>
      <w:lvlJc w:val="left"/>
      <w:pPr>
        <w:ind w:left="1440" w:hanging="360"/>
      </w:pPr>
      <w:rPr>
        <w:rFonts w:ascii="Courier New" w:hAnsi="Courier New" w:cs="Courier New" w:hint="default"/>
      </w:rPr>
    </w:lvl>
    <w:lvl w:ilvl="2" w:tplc="239C87AC" w:tentative="1">
      <w:start w:val="1"/>
      <w:numFmt w:val="bullet"/>
      <w:lvlText w:val=""/>
      <w:lvlJc w:val="left"/>
      <w:pPr>
        <w:ind w:left="2160" w:hanging="360"/>
      </w:pPr>
      <w:rPr>
        <w:rFonts w:ascii="Wingdings" w:hAnsi="Wingdings" w:hint="default"/>
      </w:rPr>
    </w:lvl>
    <w:lvl w:ilvl="3" w:tplc="780E28E4" w:tentative="1">
      <w:start w:val="1"/>
      <w:numFmt w:val="bullet"/>
      <w:lvlText w:val=""/>
      <w:lvlJc w:val="left"/>
      <w:pPr>
        <w:ind w:left="2880" w:hanging="360"/>
      </w:pPr>
      <w:rPr>
        <w:rFonts w:ascii="Symbol" w:hAnsi="Symbol" w:hint="default"/>
      </w:rPr>
    </w:lvl>
    <w:lvl w:ilvl="4" w:tplc="324A87A0" w:tentative="1">
      <w:start w:val="1"/>
      <w:numFmt w:val="bullet"/>
      <w:lvlText w:val="o"/>
      <w:lvlJc w:val="left"/>
      <w:pPr>
        <w:ind w:left="3600" w:hanging="360"/>
      </w:pPr>
      <w:rPr>
        <w:rFonts w:ascii="Courier New" w:hAnsi="Courier New" w:cs="Courier New" w:hint="default"/>
      </w:rPr>
    </w:lvl>
    <w:lvl w:ilvl="5" w:tplc="92DEC980" w:tentative="1">
      <w:start w:val="1"/>
      <w:numFmt w:val="bullet"/>
      <w:lvlText w:val=""/>
      <w:lvlJc w:val="left"/>
      <w:pPr>
        <w:ind w:left="4320" w:hanging="360"/>
      </w:pPr>
      <w:rPr>
        <w:rFonts w:ascii="Wingdings" w:hAnsi="Wingdings" w:hint="default"/>
      </w:rPr>
    </w:lvl>
    <w:lvl w:ilvl="6" w:tplc="E466C3AA" w:tentative="1">
      <w:start w:val="1"/>
      <w:numFmt w:val="bullet"/>
      <w:lvlText w:val=""/>
      <w:lvlJc w:val="left"/>
      <w:pPr>
        <w:ind w:left="5040" w:hanging="360"/>
      </w:pPr>
      <w:rPr>
        <w:rFonts w:ascii="Symbol" w:hAnsi="Symbol" w:hint="default"/>
      </w:rPr>
    </w:lvl>
    <w:lvl w:ilvl="7" w:tplc="F14C8952" w:tentative="1">
      <w:start w:val="1"/>
      <w:numFmt w:val="bullet"/>
      <w:lvlText w:val="o"/>
      <w:lvlJc w:val="left"/>
      <w:pPr>
        <w:ind w:left="5760" w:hanging="360"/>
      </w:pPr>
      <w:rPr>
        <w:rFonts w:ascii="Courier New" w:hAnsi="Courier New" w:cs="Courier New" w:hint="default"/>
      </w:rPr>
    </w:lvl>
    <w:lvl w:ilvl="8" w:tplc="B2EC9DC0" w:tentative="1">
      <w:start w:val="1"/>
      <w:numFmt w:val="bullet"/>
      <w:lvlText w:val=""/>
      <w:lvlJc w:val="left"/>
      <w:pPr>
        <w:ind w:left="6480" w:hanging="360"/>
      </w:pPr>
      <w:rPr>
        <w:rFonts w:ascii="Wingdings" w:hAnsi="Wingdings" w:hint="default"/>
      </w:rPr>
    </w:lvl>
  </w:abstractNum>
  <w:abstractNum w:abstractNumId="11" w15:restartNumberingAfterBreak="0">
    <w:nsid w:val="318A42FC"/>
    <w:multiLevelType w:val="hybridMultilevel"/>
    <w:tmpl w:val="CF406C9A"/>
    <w:lvl w:ilvl="0" w:tplc="EFAE8386">
      <w:start w:val="1"/>
      <w:numFmt w:val="decimal"/>
      <w:lvlText w:val="(%1)"/>
      <w:lvlJc w:val="left"/>
      <w:pPr>
        <w:ind w:left="644" w:hanging="360"/>
      </w:pPr>
      <w:rPr>
        <w:rFonts w:ascii="Times New Roman" w:hAnsi="Times New Roman" w:cs="Times New Roman" w:hint="default"/>
        <w:sz w:val="24"/>
        <w:szCs w:val="24"/>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319C6B0D"/>
    <w:multiLevelType w:val="hybridMultilevel"/>
    <w:tmpl w:val="77E0376C"/>
    <w:lvl w:ilvl="0" w:tplc="392EE578">
      <w:start w:val="1"/>
      <w:numFmt w:val="decimal"/>
      <w:lvlText w:val="%1."/>
      <w:lvlJc w:val="left"/>
      <w:pPr>
        <w:ind w:left="720" w:hanging="360"/>
      </w:pPr>
      <w:rPr>
        <w:rFonts w:hint="default"/>
      </w:rPr>
    </w:lvl>
    <w:lvl w:ilvl="1" w:tplc="D22C832E" w:tentative="1">
      <w:start w:val="1"/>
      <w:numFmt w:val="lowerLetter"/>
      <w:lvlText w:val="%2."/>
      <w:lvlJc w:val="left"/>
      <w:pPr>
        <w:ind w:left="1440" w:hanging="360"/>
      </w:pPr>
    </w:lvl>
    <w:lvl w:ilvl="2" w:tplc="197E6D10" w:tentative="1">
      <w:start w:val="1"/>
      <w:numFmt w:val="lowerRoman"/>
      <w:lvlText w:val="%3."/>
      <w:lvlJc w:val="right"/>
      <w:pPr>
        <w:ind w:left="2160" w:hanging="180"/>
      </w:pPr>
    </w:lvl>
    <w:lvl w:ilvl="3" w:tplc="63B6C26E" w:tentative="1">
      <w:start w:val="1"/>
      <w:numFmt w:val="decimal"/>
      <w:lvlText w:val="%4."/>
      <w:lvlJc w:val="left"/>
      <w:pPr>
        <w:ind w:left="2880" w:hanging="360"/>
      </w:pPr>
    </w:lvl>
    <w:lvl w:ilvl="4" w:tplc="78501A42" w:tentative="1">
      <w:start w:val="1"/>
      <w:numFmt w:val="lowerLetter"/>
      <w:lvlText w:val="%5."/>
      <w:lvlJc w:val="left"/>
      <w:pPr>
        <w:ind w:left="3600" w:hanging="360"/>
      </w:pPr>
    </w:lvl>
    <w:lvl w:ilvl="5" w:tplc="C52CB39C" w:tentative="1">
      <w:start w:val="1"/>
      <w:numFmt w:val="lowerRoman"/>
      <w:lvlText w:val="%6."/>
      <w:lvlJc w:val="right"/>
      <w:pPr>
        <w:ind w:left="4320" w:hanging="180"/>
      </w:pPr>
    </w:lvl>
    <w:lvl w:ilvl="6" w:tplc="11D0D83E" w:tentative="1">
      <w:start w:val="1"/>
      <w:numFmt w:val="decimal"/>
      <w:lvlText w:val="%7."/>
      <w:lvlJc w:val="left"/>
      <w:pPr>
        <w:ind w:left="5040" w:hanging="360"/>
      </w:pPr>
    </w:lvl>
    <w:lvl w:ilvl="7" w:tplc="3BB04C68" w:tentative="1">
      <w:start w:val="1"/>
      <w:numFmt w:val="lowerLetter"/>
      <w:lvlText w:val="%8."/>
      <w:lvlJc w:val="left"/>
      <w:pPr>
        <w:ind w:left="5760" w:hanging="360"/>
      </w:pPr>
    </w:lvl>
    <w:lvl w:ilvl="8" w:tplc="AFE2F5E6" w:tentative="1">
      <w:start w:val="1"/>
      <w:numFmt w:val="lowerRoman"/>
      <w:lvlText w:val="%9."/>
      <w:lvlJc w:val="right"/>
      <w:pPr>
        <w:ind w:left="6480" w:hanging="180"/>
      </w:pPr>
    </w:lvl>
  </w:abstractNum>
  <w:abstractNum w:abstractNumId="13" w15:restartNumberingAfterBreak="0">
    <w:nsid w:val="337E33C0"/>
    <w:multiLevelType w:val="hybridMultilevel"/>
    <w:tmpl w:val="F4B0B9EA"/>
    <w:lvl w:ilvl="0" w:tplc="0426000F">
      <w:start w:val="1"/>
      <w:numFmt w:val="decimal"/>
      <w:lvlText w:val="%1."/>
      <w:lvlJc w:val="left"/>
      <w:pPr>
        <w:ind w:left="1637"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FD2594"/>
    <w:multiLevelType w:val="hybridMultilevel"/>
    <w:tmpl w:val="95C887C6"/>
    <w:lvl w:ilvl="0" w:tplc="5E5EC2F0">
      <w:start w:val="1"/>
      <w:numFmt w:val="decimal"/>
      <w:lvlText w:val="%1)"/>
      <w:lvlJc w:val="left"/>
      <w:pPr>
        <w:ind w:left="720" w:hanging="360"/>
      </w:pPr>
      <w:rPr>
        <w:rFonts w:ascii="Times New Roman" w:eastAsia="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F13977"/>
    <w:multiLevelType w:val="hybridMultilevel"/>
    <w:tmpl w:val="AA725928"/>
    <w:lvl w:ilvl="0" w:tplc="CB10D226">
      <w:start w:val="1"/>
      <w:numFmt w:val="decimal"/>
      <w:lvlText w:val="%1)"/>
      <w:lvlJc w:val="left"/>
      <w:pPr>
        <w:ind w:left="1069" w:hanging="360"/>
      </w:pPr>
      <w:rPr>
        <w:rFonts w:ascii="Times New Roman" w:hAnsi="Times New Roman" w:cs="Times New Roman" w:hint="default"/>
        <w:color w:val="auto"/>
        <w:sz w:val="24"/>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7154E3A"/>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79520D5"/>
    <w:multiLevelType w:val="multilevel"/>
    <w:tmpl w:val="92F2C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A6442B"/>
    <w:multiLevelType w:val="hybridMultilevel"/>
    <w:tmpl w:val="62BEA9DA"/>
    <w:lvl w:ilvl="0" w:tplc="5B8C9A2E">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C390EAB"/>
    <w:multiLevelType w:val="hybridMultilevel"/>
    <w:tmpl w:val="F6FCC0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A1787D"/>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0C74DD8"/>
    <w:multiLevelType w:val="hybridMultilevel"/>
    <w:tmpl w:val="44D4F638"/>
    <w:lvl w:ilvl="0" w:tplc="0426000F">
      <w:start w:val="1"/>
      <w:numFmt w:val="decimal"/>
      <w:lvlText w:val="%1."/>
      <w:lvlJc w:val="left"/>
      <w:pPr>
        <w:ind w:left="786"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2" w15:restartNumberingAfterBreak="0">
    <w:nsid w:val="4552259C"/>
    <w:multiLevelType w:val="hybridMultilevel"/>
    <w:tmpl w:val="75B4E7F0"/>
    <w:lvl w:ilvl="0" w:tplc="B6A8E8CC">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56339B4"/>
    <w:multiLevelType w:val="hybridMultilevel"/>
    <w:tmpl w:val="D040C2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500646D2"/>
    <w:multiLevelType w:val="hybridMultilevel"/>
    <w:tmpl w:val="100A9D5E"/>
    <w:lvl w:ilvl="0" w:tplc="DB3C50CC">
      <w:numFmt w:val="bullet"/>
      <w:lvlText w:val="-"/>
      <w:lvlJc w:val="left"/>
      <w:pPr>
        <w:ind w:left="417" w:hanging="360"/>
      </w:pPr>
      <w:rPr>
        <w:rFonts w:ascii="Times New Roman" w:eastAsia="Times New Roman" w:hAnsi="Times New Roman" w:cs="Times New Roman" w:hint="default"/>
      </w:rPr>
    </w:lvl>
    <w:lvl w:ilvl="1" w:tplc="F52E9EE0" w:tentative="1">
      <w:start w:val="1"/>
      <w:numFmt w:val="bullet"/>
      <w:lvlText w:val="o"/>
      <w:lvlJc w:val="left"/>
      <w:pPr>
        <w:ind w:left="1137" w:hanging="360"/>
      </w:pPr>
      <w:rPr>
        <w:rFonts w:ascii="Courier New" w:hAnsi="Courier New" w:cs="Courier New" w:hint="default"/>
      </w:rPr>
    </w:lvl>
    <w:lvl w:ilvl="2" w:tplc="8786C25A" w:tentative="1">
      <w:start w:val="1"/>
      <w:numFmt w:val="bullet"/>
      <w:lvlText w:val=""/>
      <w:lvlJc w:val="left"/>
      <w:pPr>
        <w:ind w:left="1857" w:hanging="360"/>
      </w:pPr>
      <w:rPr>
        <w:rFonts w:ascii="Wingdings" w:hAnsi="Wingdings" w:hint="default"/>
      </w:rPr>
    </w:lvl>
    <w:lvl w:ilvl="3" w:tplc="943E7E74" w:tentative="1">
      <w:start w:val="1"/>
      <w:numFmt w:val="bullet"/>
      <w:lvlText w:val=""/>
      <w:lvlJc w:val="left"/>
      <w:pPr>
        <w:ind w:left="2577" w:hanging="360"/>
      </w:pPr>
      <w:rPr>
        <w:rFonts w:ascii="Symbol" w:hAnsi="Symbol" w:hint="default"/>
      </w:rPr>
    </w:lvl>
    <w:lvl w:ilvl="4" w:tplc="B712BD90" w:tentative="1">
      <w:start w:val="1"/>
      <w:numFmt w:val="bullet"/>
      <w:lvlText w:val="o"/>
      <w:lvlJc w:val="left"/>
      <w:pPr>
        <w:ind w:left="3297" w:hanging="360"/>
      </w:pPr>
      <w:rPr>
        <w:rFonts w:ascii="Courier New" w:hAnsi="Courier New" w:cs="Courier New" w:hint="default"/>
      </w:rPr>
    </w:lvl>
    <w:lvl w:ilvl="5" w:tplc="E842F414" w:tentative="1">
      <w:start w:val="1"/>
      <w:numFmt w:val="bullet"/>
      <w:lvlText w:val=""/>
      <w:lvlJc w:val="left"/>
      <w:pPr>
        <w:ind w:left="4017" w:hanging="360"/>
      </w:pPr>
      <w:rPr>
        <w:rFonts w:ascii="Wingdings" w:hAnsi="Wingdings" w:hint="default"/>
      </w:rPr>
    </w:lvl>
    <w:lvl w:ilvl="6" w:tplc="538A253E" w:tentative="1">
      <w:start w:val="1"/>
      <w:numFmt w:val="bullet"/>
      <w:lvlText w:val=""/>
      <w:lvlJc w:val="left"/>
      <w:pPr>
        <w:ind w:left="4737" w:hanging="360"/>
      </w:pPr>
      <w:rPr>
        <w:rFonts w:ascii="Symbol" w:hAnsi="Symbol" w:hint="default"/>
      </w:rPr>
    </w:lvl>
    <w:lvl w:ilvl="7" w:tplc="37B0C69C" w:tentative="1">
      <w:start w:val="1"/>
      <w:numFmt w:val="bullet"/>
      <w:lvlText w:val="o"/>
      <w:lvlJc w:val="left"/>
      <w:pPr>
        <w:ind w:left="5457" w:hanging="360"/>
      </w:pPr>
      <w:rPr>
        <w:rFonts w:ascii="Courier New" w:hAnsi="Courier New" w:cs="Courier New" w:hint="default"/>
      </w:rPr>
    </w:lvl>
    <w:lvl w:ilvl="8" w:tplc="C2A84276" w:tentative="1">
      <w:start w:val="1"/>
      <w:numFmt w:val="bullet"/>
      <w:lvlText w:val=""/>
      <w:lvlJc w:val="left"/>
      <w:pPr>
        <w:ind w:left="6177" w:hanging="360"/>
      </w:pPr>
      <w:rPr>
        <w:rFonts w:ascii="Wingdings" w:hAnsi="Wingdings" w:hint="default"/>
      </w:rPr>
    </w:lvl>
  </w:abstractNum>
  <w:abstractNum w:abstractNumId="25" w15:restartNumberingAfterBreak="0">
    <w:nsid w:val="530648C3"/>
    <w:multiLevelType w:val="hybridMultilevel"/>
    <w:tmpl w:val="F87677CA"/>
    <w:lvl w:ilvl="0" w:tplc="1CF2B44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327EF"/>
    <w:multiLevelType w:val="hybridMultilevel"/>
    <w:tmpl w:val="6A56D43A"/>
    <w:lvl w:ilvl="0" w:tplc="E97E1484">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53D52ED"/>
    <w:multiLevelType w:val="hybridMultilevel"/>
    <w:tmpl w:val="07CA1D6A"/>
    <w:lvl w:ilvl="0" w:tplc="5C42C18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99787E"/>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C740868"/>
    <w:multiLevelType w:val="hybridMultilevel"/>
    <w:tmpl w:val="B1024920"/>
    <w:lvl w:ilvl="0" w:tplc="AB0C627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7477E8"/>
    <w:multiLevelType w:val="hybridMultilevel"/>
    <w:tmpl w:val="1048F416"/>
    <w:lvl w:ilvl="0" w:tplc="74F42C7C">
      <w:start w:val="1"/>
      <w:numFmt w:val="decimal"/>
      <w:lvlText w:val="(%1)"/>
      <w:lvlJc w:val="left"/>
      <w:pPr>
        <w:ind w:left="582" w:hanging="525"/>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1" w15:restartNumberingAfterBreak="0">
    <w:nsid w:val="5D887EA1"/>
    <w:multiLevelType w:val="hybridMultilevel"/>
    <w:tmpl w:val="9B3CF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3A7CC8"/>
    <w:multiLevelType w:val="hybridMultilevel"/>
    <w:tmpl w:val="D3E0DD5E"/>
    <w:lvl w:ilvl="0" w:tplc="E28A4358">
      <w:start w:val="1"/>
      <w:numFmt w:val="lowerLetter"/>
      <w:lvlText w:val="%1)"/>
      <w:lvlJc w:val="left"/>
      <w:pPr>
        <w:ind w:left="522" w:hanging="465"/>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611B0596"/>
    <w:multiLevelType w:val="hybridMultilevel"/>
    <w:tmpl w:val="01A807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2A4A39"/>
    <w:multiLevelType w:val="hybridMultilevel"/>
    <w:tmpl w:val="F2147A72"/>
    <w:lvl w:ilvl="0" w:tplc="79B6BBCC">
      <w:start w:val="2"/>
      <w:numFmt w:val="decimal"/>
      <w:lvlText w:val="%1)"/>
      <w:lvlJc w:val="left"/>
      <w:pPr>
        <w:ind w:left="841" w:hanging="360"/>
      </w:pPr>
      <w:rPr>
        <w:rFonts w:hint="default"/>
      </w:rPr>
    </w:lvl>
    <w:lvl w:ilvl="1" w:tplc="04260019" w:tentative="1">
      <w:start w:val="1"/>
      <w:numFmt w:val="lowerLetter"/>
      <w:lvlText w:val="%2."/>
      <w:lvlJc w:val="left"/>
      <w:pPr>
        <w:ind w:left="1561" w:hanging="360"/>
      </w:pPr>
    </w:lvl>
    <w:lvl w:ilvl="2" w:tplc="0426001B" w:tentative="1">
      <w:start w:val="1"/>
      <w:numFmt w:val="lowerRoman"/>
      <w:lvlText w:val="%3."/>
      <w:lvlJc w:val="right"/>
      <w:pPr>
        <w:ind w:left="2281" w:hanging="180"/>
      </w:pPr>
    </w:lvl>
    <w:lvl w:ilvl="3" w:tplc="0426000F" w:tentative="1">
      <w:start w:val="1"/>
      <w:numFmt w:val="decimal"/>
      <w:lvlText w:val="%4."/>
      <w:lvlJc w:val="left"/>
      <w:pPr>
        <w:ind w:left="3001" w:hanging="360"/>
      </w:pPr>
    </w:lvl>
    <w:lvl w:ilvl="4" w:tplc="04260019" w:tentative="1">
      <w:start w:val="1"/>
      <w:numFmt w:val="lowerLetter"/>
      <w:lvlText w:val="%5."/>
      <w:lvlJc w:val="left"/>
      <w:pPr>
        <w:ind w:left="3721" w:hanging="360"/>
      </w:pPr>
    </w:lvl>
    <w:lvl w:ilvl="5" w:tplc="0426001B" w:tentative="1">
      <w:start w:val="1"/>
      <w:numFmt w:val="lowerRoman"/>
      <w:lvlText w:val="%6."/>
      <w:lvlJc w:val="right"/>
      <w:pPr>
        <w:ind w:left="4441" w:hanging="180"/>
      </w:pPr>
    </w:lvl>
    <w:lvl w:ilvl="6" w:tplc="0426000F" w:tentative="1">
      <w:start w:val="1"/>
      <w:numFmt w:val="decimal"/>
      <w:lvlText w:val="%7."/>
      <w:lvlJc w:val="left"/>
      <w:pPr>
        <w:ind w:left="5161" w:hanging="360"/>
      </w:pPr>
    </w:lvl>
    <w:lvl w:ilvl="7" w:tplc="04260019" w:tentative="1">
      <w:start w:val="1"/>
      <w:numFmt w:val="lowerLetter"/>
      <w:lvlText w:val="%8."/>
      <w:lvlJc w:val="left"/>
      <w:pPr>
        <w:ind w:left="5881" w:hanging="360"/>
      </w:pPr>
    </w:lvl>
    <w:lvl w:ilvl="8" w:tplc="0426001B" w:tentative="1">
      <w:start w:val="1"/>
      <w:numFmt w:val="lowerRoman"/>
      <w:lvlText w:val="%9."/>
      <w:lvlJc w:val="right"/>
      <w:pPr>
        <w:ind w:left="6601" w:hanging="180"/>
      </w:pPr>
    </w:lvl>
  </w:abstractNum>
  <w:abstractNum w:abstractNumId="35" w15:restartNumberingAfterBreak="0">
    <w:nsid w:val="61C05B16"/>
    <w:multiLevelType w:val="hybridMultilevel"/>
    <w:tmpl w:val="6A4EB5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5344FD"/>
    <w:multiLevelType w:val="hybridMultilevel"/>
    <w:tmpl w:val="947E0C9E"/>
    <w:lvl w:ilvl="0" w:tplc="B46400AE">
      <w:start w:val="6"/>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F42798"/>
    <w:multiLevelType w:val="hybridMultilevel"/>
    <w:tmpl w:val="659C8BCC"/>
    <w:lvl w:ilvl="0" w:tplc="EF7CFAA6">
      <w:start w:val="7"/>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1">
    <w:nsid w:val="6E795EED"/>
    <w:multiLevelType w:val="hybridMultilevel"/>
    <w:tmpl w:val="2B466180"/>
    <w:lvl w:ilvl="0" w:tplc="4372DA02">
      <w:start w:val="1"/>
      <w:numFmt w:val="bullet"/>
      <w:lvlText w:val="-"/>
      <w:lvlJc w:val="left"/>
      <w:pPr>
        <w:ind w:left="720" w:hanging="360"/>
      </w:pPr>
      <w:rPr>
        <w:rFonts w:ascii="Times New Roman" w:eastAsiaTheme="minorHAnsi" w:hAnsi="Times New Roman" w:cs="Times New Roman" w:hint="default"/>
      </w:rPr>
    </w:lvl>
    <w:lvl w:ilvl="1" w:tplc="10DC3B3A" w:tentative="1">
      <w:start w:val="1"/>
      <w:numFmt w:val="bullet"/>
      <w:lvlText w:val="o"/>
      <w:lvlJc w:val="left"/>
      <w:pPr>
        <w:ind w:left="1440" w:hanging="360"/>
      </w:pPr>
      <w:rPr>
        <w:rFonts w:ascii="Courier New" w:hAnsi="Courier New" w:cs="Courier New" w:hint="default"/>
      </w:rPr>
    </w:lvl>
    <w:lvl w:ilvl="2" w:tplc="870652BE" w:tentative="1">
      <w:start w:val="1"/>
      <w:numFmt w:val="bullet"/>
      <w:lvlText w:val=""/>
      <w:lvlJc w:val="left"/>
      <w:pPr>
        <w:ind w:left="2160" w:hanging="360"/>
      </w:pPr>
      <w:rPr>
        <w:rFonts w:ascii="Wingdings" w:hAnsi="Wingdings" w:hint="default"/>
      </w:rPr>
    </w:lvl>
    <w:lvl w:ilvl="3" w:tplc="CE621A4A" w:tentative="1">
      <w:start w:val="1"/>
      <w:numFmt w:val="bullet"/>
      <w:lvlText w:val=""/>
      <w:lvlJc w:val="left"/>
      <w:pPr>
        <w:ind w:left="2880" w:hanging="360"/>
      </w:pPr>
      <w:rPr>
        <w:rFonts w:ascii="Symbol" w:hAnsi="Symbol" w:hint="default"/>
      </w:rPr>
    </w:lvl>
    <w:lvl w:ilvl="4" w:tplc="EAF41556" w:tentative="1">
      <w:start w:val="1"/>
      <w:numFmt w:val="bullet"/>
      <w:lvlText w:val="o"/>
      <w:lvlJc w:val="left"/>
      <w:pPr>
        <w:ind w:left="3600" w:hanging="360"/>
      </w:pPr>
      <w:rPr>
        <w:rFonts w:ascii="Courier New" w:hAnsi="Courier New" w:cs="Courier New" w:hint="default"/>
      </w:rPr>
    </w:lvl>
    <w:lvl w:ilvl="5" w:tplc="E960BC52" w:tentative="1">
      <w:start w:val="1"/>
      <w:numFmt w:val="bullet"/>
      <w:lvlText w:val=""/>
      <w:lvlJc w:val="left"/>
      <w:pPr>
        <w:ind w:left="4320" w:hanging="360"/>
      </w:pPr>
      <w:rPr>
        <w:rFonts w:ascii="Wingdings" w:hAnsi="Wingdings" w:hint="default"/>
      </w:rPr>
    </w:lvl>
    <w:lvl w:ilvl="6" w:tplc="412CBBE2" w:tentative="1">
      <w:start w:val="1"/>
      <w:numFmt w:val="bullet"/>
      <w:lvlText w:val=""/>
      <w:lvlJc w:val="left"/>
      <w:pPr>
        <w:ind w:left="5040" w:hanging="360"/>
      </w:pPr>
      <w:rPr>
        <w:rFonts w:ascii="Symbol" w:hAnsi="Symbol" w:hint="default"/>
      </w:rPr>
    </w:lvl>
    <w:lvl w:ilvl="7" w:tplc="5BB23EC2" w:tentative="1">
      <w:start w:val="1"/>
      <w:numFmt w:val="bullet"/>
      <w:lvlText w:val="o"/>
      <w:lvlJc w:val="left"/>
      <w:pPr>
        <w:ind w:left="5760" w:hanging="360"/>
      </w:pPr>
      <w:rPr>
        <w:rFonts w:ascii="Courier New" w:hAnsi="Courier New" w:cs="Courier New" w:hint="default"/>
      </w:rPr>
    </w:lvl>
    <w:lvl w:ilvl="8" w:tplc="E43213B6" w:tentative="1">
      <w:start w:val="1"/>
      <w:numFmt w:val="bullet"/>
      <w:lvlText w:val=""/>
      <w:lvlJc w:val="left"/>
      <w:pPr>
        <w:ind w:left="6480" w:hanging="360"/>
      </w:pPr>
      <w:rPr>
        <w:rFonts w:ascii="Wingdings" w:hAnsi="Wingdings" w:hint="default"/>
      </w:rPr>
    </w:lvl>
  </w:abstractNum>
  <w:abstractNum w:abstractNumId="39" w15:restartNumberingAfterBreak="0">
    <w:nsid w:val="6FD50037"/>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2C24B55"/>
    <w:multiLevelType w:val="hybridMultilevel"/>
    <w:tmpl w:val="F2D20E2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1">
    <w:nsid w:val="7C133347"/>
    <w:multiLevelType w:val="hybridMultilevel"/>
    <w:tmpl w:val="D9B6B1E6"/>
    <w:lvl w:ilvl="0" w:tplc="DA94EF1C">
      <w:start w:val="1"/>
      <w:numFmt w:val="decimal"/>
      <w:lvlText w:val="%1."/>
      <w:lvlJc w:val="left"/>
      <w:pPr>
        <w:ind w:left="720" w:hanging="360"/>
      </w:pPr>
      <w:rPr>
        <w:rFonts w:hint="default"/>
        <w:sz w:val="24"/>
      </w:rPr>
    </w:lvl>
    <w:lvl w:ilvl="1" w:tplc="A2845464" w:tentative="1">
      <w:start w:val="1"/>
      <w:numFmt w:val="lowerLetter"/>
      <w:lvlText w:val="%2."/>
      <w:lvlJc w:val="left"/>
      <w:pPr>
        <w:ind w:left="1440" w:hanging="360"/>
      </w:pPr>
    </w:lvl>
    <w:lvl w:ilvl="2" w:tplc="193EA302" w:tentative="1">
      <w:start w:val="1"/>
      <w:numFmt w:val="lowerRoman"/>
      <w:lvlText w:val="%3."/>
      <w:lvlJc w:val="right"/>
      <w:pPr>
        <w:ind w:left="2160" w:hanging="180"/>
      </w:pPr>
    </w:lvl>
    <w:lvl w:ilvl="3" w:tplc="3094254C" w:tentative="1">
      <w:start w:val="1"/>
      <w:numFmt w:val="decimal"/>
      <w:lvlText w:val="%4."/>
      <w:lvlJc w:val="left"/>
      <w:pPr>
        <w:ind w:left="2880" w:hanging="360"/>
      </w:pPr>
    </w:lvl>
    <w:lvl w:ilvl="4" w:tplc="5982695E" w:tentative="1">
      <w:start w:val="1"/>
      <w:numFmt w:val="lowerLetter"/>
      <w:lvlText w:val="%5."/>
      <w:lvlJc w:val="left"/>
      <w:pPr>
        <w:ind w:left="3600" w:hanging="360"/>
      </w:pPr>
    </w:lvl>
    <w:lvl w:ilvl="5" w:tplc="C7408A50" w:tentative="1">
      <w:start w:val="1"/>
      <w:numFmt w:val="lowerRoman"/>
      <w:lvlText w:val="%6."/>
      <w:lvlJc w:val="right"/>
      <w:pPr>
        <w:ind w:left="4320" w:hanging="180"/>
      </w:pPr>
    </w:lvl>
    <w:lvl w:ilvl="6" w:tplc="AEBE5882" w:tentative="1">
      <w:start w:val="1"/>
      <w:numFmt w:val="decimal"/>
      <w:lvlText w:val="%7."/>
      <w:lvlJc w:val="left"/>
      <w:pPr>
        <w:ind w:left="5040" w:hanging="360"/>
      </w:pPr>
    </w:lvl>
    <w:lvl w:ilvl="7" w:tplc="C678916A" w:tentative="1">
      <w:start w:val="1"/>
      <w:numFmt w:val="lowerLetter"/>
      <w:lvlText w:val="%8."/>
      <w:lvlJc w:val="left"/>
      <w:pPr>
        <w:ind w:left="5760" w:hanging="360"/>
      </w:pPr>
    </w:lvl>
    <w:lvl w:ilvl="8" w:tplc="36281ED4" w:tentative="1">
      <w:start w:val="1"/>
      <w:numFmt w:val="lowerRoman"/>
      <w:lvlText w:val="%9."/>
      <w:lvlJc w:val="right"/>
      <w:pPr>
        <w:ind w:left="6480" w:hanging="180"/>
      </w:pPr>
    </w:lvl>
  </w:abstractNum>
  <w:num w:numId="1">
    <w:abstractNumId w:val="24"/>
  </w:num>
  <w:num w:numId="2">
    <w:abstractNumId w:val="19"/>
  </w:num>
  <w:num w:numId="3">
    <w:abstractNumId w:val="37"/>
  </w:num>
  <w:num w:numId="4">
    <w:abstractNumId w:val="35"/>
  </w:num>
  <w:num w:numId="5">
    <w:abstractNumId w:val="23"/>
  </w:num>
  <w:num w:numId="6">
    <w:abstractNumId w:val="32"/>
  </w:num>
  <w:num w:numId="7">
    <w:abstractNumId w:val="10"/>
  </w:num>
  <w:num w:numId="8">
    <w:abstractNumId w:val="33"/>
  </w:num>
  <w:num w:numId="9">
    <w:abstractNumId w:val="27"/>
  </w:num>
  <w:num w:numId="10">
    <w:abstractNumId w:val="21"/>
  </w:num>
  <w:num w:numId="11">
    <w:abstractNumId w:val="31"/>
  </w:num>
  <w:num w:numId="12">
    <w:abstractNumId w:val="12"/>
  </w:num>
  <w:num w:numId="13">
    <w:abstractNumId w:val="22"/>
  </w:num>
  <w:num w:numId="14">
    <w:abstractNumId w:val="36"/>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0"/>
  </w:num>
  <w:num w:numId="18">
    <w:abstractNumId w:val="17"/>
  </w:num>
  <w:num w:numId="19">
    <w:abstractNumId w:val="1"/>
  </w:num>
  <w:num w:numId="20">
    <w:abstractNumId w:val="39"/>
  </w:num>
  <w:num w:numId="21">
    <w:abstractNumId w:val="5"/>
  </w:num>
  <w:num w:numId="22">
    <w:abstractNumId w:val="16"/>
  </w:num>
  <w:num w:numId="23">
    <w:abstractNumId w:val="28"/>
  </w:num>
  <w:num w:numId="24">
    <w:abstractNumId w:val="20"/>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1"/>
  </w:num>
  <w:num w:numId="28">
    <w:abstractNumId w:val="18"/>
  </w:num>
  <w:num w:numId="29">
    <w:abstractNumId w:val="4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6"/>
  </w:num>
  <w:num w:numId="33">
    <w:abstractNumId w:val="8"/>
  </w:num>
  <w:num w:numId="34">
    <w:abstractNumId w:val="29"/>
  </w:num>
  <w:num w:numId="35">
    <w:abstractNumId w:val="0"/>
  </w:num>
  <w:num w:numId="36">
    <w:abstractNumId w:val="3"/>
  </w:num>
  <w:num w:numId="37">
    <w:abstractNumId w:val="4"/>
  </w:num>
  <w:num w:numId="38">
    <w:abstractNumId w:val="15"/>
  </w:num>
  <w:num w:numId="39">
    <w:abstractNumId w:val="34"/>
  </w:num>
  <w:num w:numId="40">
    <w:abstractNumId w:val="26"/>
  </w:num>
  <w:num w:numId="41">
    <w:abstractNumId w:val="25"/>
  </w:num>
  <w:num w:numId="42">
    <w:abstractNumId w:val="41"/>
  </w:num>
  <w:num w:numId="43">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655"/>
    <w:rsid w:val="00000F8C"/>
    <w:rsid w:val="0000162B"/>
    <w:rsid w:val="00001CB4"/>
    <w:rsid w:val="00001F89"/>
    <w:rsid w:val="000037B2"/>
    <w:rsid w:val="00003C53"/>
    <w:rsid w:val="0000456E"/>
    <w:rsid w:val="00004C69"/>
    <w:rsid w:val="00004F50"/>
    <w:rsid w:val="000052D0"/>
    <w:rsid w:val="000055EA"/>
    <w:rsid w:val="00005994"/>
    <w:rsid w:val="00005F1D"/>
    <w:rsid w:val="000064F0"/>
    <w:rsid w:val="00006BF1"/>
    <w:rsid w:val="00007A38"/>
    <w:rsid w:val="000107EC"/>
    <w:rsid w:val="000109A2"/>
    <w:rsid w:val="00010B0C"/>
    <w:rsid w:val="0001118D"/>
    <w:rsid w:val="0001131F"/>
    <w:rsid w:val="00011587"/>
    <w:rsid w:val="00011663"/>
    <w:rsid w:val="0001249F"/>
    <w:rsid w:val="000125C0"/>
    <w:rsid w:val="0001270C"/>
    <w:rsid w:val="00012F95"/>
    <w:rsid w:val="0001347F"/>
    <w:rsid w:val="000136AA"/>
    <w:rsid w:val="00013B4C"/>
    <w:rsid w:val="00013B89"/>
    <w:rsid w:val="00013BF6"/>
    <w:rsid w:val="00013C85"/>
    <w:rsid w:val="0001554C"/>
    <w:rsid w:val="00015B94"/>
    <w:rsid w:val="00015DE5"/>
    <w:rsid w:val="00016D5C"/>
    <w:rsid w:val="0001710A"/>
    <w:rsid w:val="000172E2"/>
    <w:rsid w:val="00017449"/>
    <w:rsid w:val="00020249"/>
    <w:rsid w:val="00020288"/>
    <w:rsid w:val="00020F14"/>
    <w:rsid w:val="00022338"/>
    <w:rsid w:val="0002296A"/>
    <w:rsid w:val="00022B0F"/>
    <w:rsid w:val="00022B9A"/>
    <w:rsid w:val="00022C1B"/>
    <w:rsid w:val="00022CA9"/>
    <w:rsid w:val="00022D50"/>
    <w:rsid w:val="00023FD6"/>
    <w:rsid w:val="00023FFE"/>
    <w:rsid w:val="0002416A"/>
    <w:rsid w:val="0002435F"/>
    <w:rsid w:val="000249E3"/>
    <w:rsid w:val="00024CCD"/>
    <w:rsid w:val="00024D20"/>
    <w:rsid w:val="000253DB"/>
    <w:rsid w:val="00025FF0"/>
    <w:rsid w:val="000278E7"/>
    <w:rsid w:val="00027A63"/>
    <w:rsid w:val="00027BD7"/>
    <w:rsid w:val="00027F9D"/>
    <w:rsid w:val="000307B5"/>
    <w:rsid w:val="0003244D"/>
    <w:rsid w:val="00032457"/>
    <w:rsid w:val="00033CD3"/>
    <w:rsid w:val="0003413A"/>
    <w:rsid w:val="000349CA"/>
    <w:rsid w:val="00035060"/>
    <w:rsid w:val="0003557A"/>
    <w:rsid w:val="0003564B"/>
    <w:rsid w:val="00035C06"/>
    <w:rsid w:val="000366DF"/>
    <w:rsid w:val="000372EC"/>
    <w:rsid w:val="000376CD"/>
    <w:rsid w:val="00037814"/>
    <w:rsid w:val="00037CFF"/>
    <w:rsid w:val="00037E09"/>
    <w:rsid w:val="00040A5C"/>
    <w:rsid w:val="00043005"/>
    <w:rsid w:val="00043035"/>
    <w:rsid w:val="0004345F"/>
    <w:rsid w:val="000438F0"/>
    <w:rsid w:val="00043C07"/>
    <w:rsid w:val="00044026"/>
    <w:rsid w:val="00044D90"/>
    <w:rsid w:val="00046075"/>
    <w:rsid w:val="00046CAD"/>
    <w:rsid w:val="00046F5C"/>
    <w:rsid w:val="00047385"/>
    <w:rsid w:val="000502AB"/>
    <w:rsid w:val="00050554"/>
    <w:rsid w:val="000510C6"/>
    <w:rsid w:val="00052B40"/>
    <w:rsid w:val="00053706"/>
    <w:rsid w:val="00053E04"/>
    <w:rsid w:val="000546A0"/>
    <w:rsid w:val="00054996"/>
    <w:rsid w:val="0005595F"/>
    <w:rsid w:val="000559B2"/>
    <w:rsid w:val="00056758"/>
    <w:rsid w:val="00056CC8"/>
    <w:rsid w:val="000579E6"/>
    <w:rsid w:val="00060E03"/>
    <w:rsid w:val="00060EEF"/>
    <w:rsid w:val="00061786"/>
    <w:rsid w:val="0006237E"/>
    <w:rsid w:val="000624A1"/>
    <w:rsid w:val="0006311E"/>
    <w:rsid w:val="000641CE"/>
    <w:rsid w:val="00065271"/>
    <w:rsid w:val="000653CF"/>
    <w:rsid w:val="000658D3"/>
    <w:rsid w:val="00066176"/>
    <w:rsid w:val="0006618D"/>
    <w:rsid w:val="00066885"/>
    <w:rsid w:val="0006694E"/>
    <w:rsid w:val="00066A37"/>
    <w:rsid w:val="00066F05"/>
    <w:rsid w:val="00070D58"/>
    <w:rsid w:val="000710C9"/>
    <w:rsid w:val="000715CB"/>
    <w:rsid w:val="00071688"/>
    <w:rsid w:val="00072628"/>
    <w:rsid w:val="000728ED"/>
    <w:rsid w:val="00072913"/>
    <w:rsid w:val="000733F5"/>
    <w:rsid w:val="000733FF"/>
    <w:rsid w:val="000743CA"/>
    <w:rsid w:val="0007521D"/>
    <w:rsid w:val="0007577A"/>
    <w:rsid w:val="00075AA7"/>
    <w:rsid w:val="000763BE"/>
    <w:rsid w:val="00076538"/>
    <w:rsid w:val="00076FA2"/>
    <w:rsid w:val="000772A3"/>
    <w:rsid w:val="000775D0"/>
    <w:rsid w:val="00077A49"/>
    <w:rsid w:val="00077D2F"/>
    <w:rsid w:val="00080CB8"/>
    <w:rsid w:val="00081939"/>
    <w:rsid w:val="00081B0F"/>
    <w:rsid w:val="0008283D"/>
    <w:rsid w:val="00083090"/>
    <w:rsid w:val="00083214"/>
    <w:rsid w:val="00083B8F"/>
    <w:rsid w:val="00083DE7"/>
    <w:rsid w:val="0008456E"/>
    <w:rsid w:val="00084B11"/>
    <w:rsid w:val="00084DBA"/>
    <w:rsid w:val="0008510A"/>
    <w:rsid w:val="00085322"/>
    <w:rsid w:val="000859AD"/>
    <w:rsid w:val="0008656F"/>
    <w:rsid w:val="000865EA"/>
    <w:rsid w:val="00086AB9"/>
    <w:rsid w:val="00086BCE"/>
    <w:rsid w:val="00086F36"/>
    <w:rsid w:val="00087027"/>
    <w:rsid w:val="00087736"/>
    <w:rsid w:val="0008778C"/>
    <w:rsid w:val="00090168"/>
    <w:rsid w:val="00090C76"/>
    <w:rsid w:val="00091033"/>
    <w:rsid w:val="00091F10"/>
    <w:rsid w:val="000922B8"/>
    <w:rsid w:val="00092D68"/>
    <w:rsid w:val="0009302B"/>
    <w:rsid w:val="000932C3"/>
    <w:rsid w:val="00093EC2"/>
    <w:rsid w:val="00094443"/>
    <w:rsid w:val="000945F9"/>
    <w:rsid w:val="00094877"/>
    <w:rsid w:val="000958A2"/>
    <w:rsid w:val="000965E7"/>
    <w:rsid w:val="00096D64"/>
    <w:rsid w:val="000977FE"/>
    <w:rsid w:val="00097AB2"/>
    <w:rsid w:val="00097D2C"/>
    <w:rsid w:val="000A0041"/>
    <w:rsid w:val="000A06FC"/>
    <w:rsid w:val="000A145F"/>
    <w:rsid w:val="000A150E"/>
    <w:rsid w:val="000A1A02"/>
    <w:rsid w:val="000A2045"/>
    <w:rsid w:val="000A2346"/>
    <w:rsid w:val="000A29DD"/>
    <w:rsid w:val="000A3767"/>
    <w:rsid w:val="000A3AB2"/>
    <w:rsid w:val="000A3E97"/>
    <w:rsid w:val="000A4035"/>
    <w:rsid w:val="000A4053"/>
    <w:rsid w:val="000A40DE"/>
    <w:rsid w:val="000A483A"/>
    <w:rsid w:val="000A4CB1"/>
    <w:rsid w:val="000A55D2"/>
    <w:rsid w:val="000A5B38"/>
    <w:rsid w:val="000A6097"/>
    <w:rsid w:val="000A64D3"/>
    <w:rsid w:val="000A6DB4"/>
    <w:rsid w:val="000A7797"/>
    <w:rsid w:val="000A77B9"/>
    <w:rsid w:val="000A7EA7"/>
    <w:rsid w:val="000B038C"/>
    <w:rsid w:val="000B0403"/>
    <w:rsid w:val="000B057B"/>
    <w:rsid w:val="000B06E7"/>
    <w:rsid w:val="000B0C94"/>
    <w:rsid w:val="000B0EC7"/>
    <w:rsid w:val="000B1011"/>
    <w:rsid w:val="000B15E5"/>
    <w:rsid w:val="000B2382"/>
    <w:rsid w:val="000B2AA2"/>
    <w:rsid w:val="000B2B8C"/>
    <w:rsid w:val="000B3171"/>
    <w:rsid w:val="000B31D3"/>
    <w:rsid w:val="000B34A5"/>
    <w:rsid w:val="000B4746"/>
    <w:rsid w:val="000B4B0D"/>
    <w:rsid w:val="000B4F2B"/>
    <w:rsid w:val="000B545F"/>
    <w:rsid w:val="000B5510"/>
    <w:rsid w:val="000B553D"/>
    <w:rsid w:val="000B58EF"/>
    <w:rsid w:val="000B65A8"/>
    <w:rsid w:val="000B7966"/>
    <w:rsid w:val="000B7CB1"/>
    <w:rsid w:val="000C0AE6"/>
    <w:rsid w:val="000C0D0D"/>
    <w:rsid w:val="000C10F3"/>
    <w:rsid w:val="000C1440"/>
    <w:rsid w:val="000C1EC8"/>
    <w:rsid w:val="000C24FF"/>
    <w:rsid w:val="000C2555"/>
    <w:rsid w:val="000C3545"/>
    <w:rsid w:val="000C453D"/>
    <w:rsid w:val="000C498A"/>
    <w:rsid w:val="000C4C16"/>
    <w:rsid w:val="000C517E"/>
    <w:rsid w:val="000C56FC"/>
    <w:rsid w:val="000C7907"/>
    <w:rsid w:val="000C7A11"/>
    <w:rsid w:val="000C7F5E"/>
    <w:rsid w:val="000D00AC"/>
    <w:rsid w:val="000D0359"/>
    <w:rsid w:val="000D07D8"/>
    <w:rsid w:val="000D0AED"/>
    <w:rsid w:val="000D0BA8"/>
    <w:rsid w:val="000D0BD6"/>
    <w:rsid w:val="000D13AE"/>
    <w:rsid w:val="000D1D5C"/>
    <w:rsid w:val="000D3602"/>
    <w:rsid w:val="000D370E"/>
    <w:rsid w:val="000D3A7B"/>
    <w:rsid w:val="000D4170"/>
    <w:rsid w:val="000D4D89"/>
    <w:rsid w:val="000D5852"/>
    <w:rsid w:val="000D586B"/>
    <w:rsid w:val="000D60F3"/>
    <w:rsid w:val="000D64D5"/>
    <w:rsid w:val="000D685B"/>
    <w:rsid w:val="000D6BBD"/>
    <w:rsid w:val="000D6C4C"/>
    <w:rsid w:val="000D6D70"/>
    <w:rsid w:val="000D7751"/>
    <w:rsid w:val="000D7C23"/>
    <w:rsid w:val="000E0631"/>
    <w:rsid w:val="000E09F8"/>
    <w:rsid w:val="000E0A16"/>
    <w:rsid w:val="000E1BFA"/>
    <w:rsid w:val="000E1D26"/>
    <w:rsid w:val="000E2142"/>
    <w:rsid w:val="000E21D0"/>
    <w:rsid w:val="000E2320"/>
    <w:rsid w:val="000E2A38"/>
    <w:rsid w:val="000E2ACC"/>
    <w:rsid w:val="000E3521"/>
    <w:rsid w:val="000E43A1"/>
    <w:rsid w:val="000E485E"/>
    <w:rsid w:val="000E4EB3"/>
    <w:rsid w:val="000E4EE8"/>
    <w:rsid w:val="000E54F9"/>
    <w:rsid w:val="000E5509"/>
    <w:rsid w:val="000E585F"/>
    <w:rsid w:val="000E5DD7"/>
    <w:rsid w:val="000E66F8"/>
    <w:rsid w:val="000E6854"/>
    <w:rsid w:val="000E710B"/>
    <w:rsid w:val="000E727E"/>
    <w:rsid w:val="000F054F"/>
    <w:rsid w:val="000F079D"/>
    <w:rsid w:val="000F0D9D"/>
    <w:rsid w:val="000F1A8A"/>
    <w:rsid w:val="000F1D56"/>
    <w:rsid w:val="000F2534"/>
    <w:rsid w:val="000F27AA"/>
    <w:rsid w:val="000F28D9"/>
    <w:rsid w:val="000F2D43"/>
    <w:rsid w:val="000F2F06"/>
    <w:rsid w:val="000F2F9A"/>
    <w:rsid w:val="000F335A"/>
    <w:rsid w:val="000F3AA0"/>
    <w:rsid w:val="000F3EB4"/>
    <w:rsid w:val="000F4AEB"/>
    <w:rsid w:val="000F4B40"/>
    <w:rsid w:val="000F4C3B"/>
    <w:rsid w:val="000F4E7B"/>
    <w:rsid w:val="000F57C3"/>
    <w:rsid w:val="000F5B41"/>
    <w:rsid w:val="000F5C37"/>
    <w:rsid w:val="000F5DF0"/>
    <w:rsid w:val="000F6741"/>
    <w:rsid w:val="000F6A0B"/>
    <w:rsid w:val="000F6A6A"/>
    <w:rsid w:val="000F7695"/>
    <w:rsid w:val="00100F08"/>
    <w:rsid w:val="001012E3"/>
    <w:rsid w:val="00101972"/>
    <w:rsid w:val="00101EEB"/>
    <w:rsid w:val="00101F06"/>
    <w:rsid w:val="00102B3B"/>
    <w:rsid w:val="00102C70"/>
    <w:rsid w:val="0010375A"/>
    <w:rsid w:val="001038ED"/>
    <w:rsid w:val="00103E07"/>
    <w:rsid w:val="001042B0"/>
    <w:rsid w:val="001047D9"/>
    <w:rsid w:val="00104810"/>
    <w:rsid w:val="001056DE"/>
    <w:rsid w:val="00105EE5"/>
    <w:rsid w:val="001065A7"/>
    <w:rsid w:val="00106F4F"/>
    <w:rsid w:val="0010719B"/>
    <w:rsid w:val="001071D3"/>
    <w:rsid w:val="001075A8"/>
    <w:rsid w:val="00107B8E"/>
    <w:rsid w:val="0011012F"/>
    <w:rsid w:val="00110259"/>
    <w:rsid w:val="00110AA9"/>
    <w:rsid w:val="00110E15"/>
    <w:rsid w:val="0011142D"/>
    <w:rsid w:val="00111D7F"/>
    <w:rsid w:val="00112383"/>
    <w:rsid w:val="0011254D"/>
    <w:rsid w:val="00113012"/>
    <w:rsid w:val="001130CD"/>
    <w:rsid w:val="001139C2"/>
    <w:rsid w:val="00114559"/>
    <w:rsid w:val="0011474B"/>
    <w:rsid w:val="001149F3"/>
    <w:rsid w:val="00114E33"/>
    <w:rsid w:val="00114EA9"/>
    <w:rsid w:val="001151A7"/>
    <w:rsid w:val="00115CD2"/>
    <w:rsid w:val="00115ED0"/>
    <w:rsid w:val="0011683C"/>
    <w:rsid w:val="00116925"/>
    <w:rsid w:val="001179E8"/>
    <w:rsid w:val="0012021B"/>
    <w:rsid w:val="00120D3C"/>
    <w:rsid w:val="00121CEE"/>
    <w:rsid w:val="0012222D"/>
    <w:rsid w:val="00124CB7"/>
    <w:rsid w:val="001255E6"/>
    <w:rsid w:val="00125E8E"/>
    <w:rsid w:val="00127330"/>
    <w:rsid w:val="00127D0C"/>
    <w:rsid w:val="0013053A"/>
    <w:rsid w:val="0013066A"/>
    <w:rsid w:val="0013079B"/>
    <w:rsid w:val="00130EC1"/>
    <w:rsid w:val="001315EF"/>
    <w:rsid w:val="00131622"/>
    <w:rsid w:val="00131A7D"/>
    <w:rsid w:val="00131F2D"/>
    <w:rsid w:val="00131F39"/>
    <w:rsid w:val="00132375"/>
    <w:rsid w:val="00132E73"/>
    <w:rsid w:val="00133505"/>
    <w:rsid w:val="001338A6"/>
    <w:rsid w:val="00133F1D"/>
    <w:rsid w:val="00134188"/>
    <w:rsid w:val="0013563E"/>
    <w:rsid w:val="00136433"/>
    <w:rsid w:val="00136E81"/>
    <w:rsid w:val="00136F80"/>
    <w:rsid w:val="0013719B"/>
    <w:rsid w:val="00137394"/>
    <w:rsid w:val="00137403"/>
    <w:rsid w:val="00140706"/>
    <w:rsid w:val="0014122A"/>
    <w:rsid w:val="00141E85"/>
    <w:rsid w:val="0014319C"/>
    <w:rsid w:val="001436B3"/>
    <w:rsid w:val="00143976"/>
    <w:rsid w:val="0014398E"/>
    <w:rsid w:val="00143AE0"/>
    <w:rsid w:val="00143D50"/>
    <w:rsid w:val="00143DAC"/>
    <w:rsid w:val="00144547"/>
    <w:rsid w:val="00144622"/>
    <w:rsid w:val="0014464A"/>
    <w:rsid w:val="00144781"/>
    <w:rsid w:val="00144917"/>
    <w:rsid w:val="00145603"/>
    <w:rsid w:val="00145735"/>
    <w:rsid w:val="0014702D"/>
    <w:rsid w:val="00147596"/>
    <w:rsid w:val="00150AEE"/>
    <w:rsid w:val="001515FC"/>
    <w:rsid w:val="00151B28"/>
    <w:rsid w:val="00151DB4"/>
    <w:rsid w:val="001520FA"/>
    <w:rsid w:val="00152718"/>
    <w:rsid w:val="001530CF"/>
    <w:rsid w:val="00153C88"/>
    <w:rsid w:val="00153F12"/>
    <w:rsid w:val="001543DB"/>
    <w:rsid w:val="001549E3"/>
    <w:rsid w:val="00155473"/>
    <w:rsid w:val="00155DC2"/>
    <w:rsid w:val="00156AB1"/>
    <w:rsid w:val="00156D90"/>
    <w:rsid w:val="00156E9F"/>
    <w:rsid w:val="00156F8C"/>
    <w:rsid w:val="001570A4"/>
    <w:rsid w:val="001574D7"/>
    <w:rsid w:val="00157A57"/>
    <w:rsid w:val="00157DB6"/>
    <w:rsid w:val="00157EC2"/>
    <w:rsid w:val="00160D27"/>
    <w:rsid w:val="00160DAB"/>
    <w:rsid w:val="0016164D"/>
    <w:rsid w:val="00162A68"/>
    <w:rsid w:val="00162E08"/>
    <w:rsid w:val="001633F1"/>
    <w:rsid w:val="001649BA"/>
    <w:rsid w:val="00164E51"/>
    <w:rsid w:val="0016510C"/>
    <w:rsid w:val="0016526F"/>
    <w:rsid w:val="0016531E"/>
    <w:rsid w:val="0016565C"/>
    <w:rsid w:val="00165D0E"/>
    <w:rsid w:val="00166314"/>
    <w:rsid w:val="001666CF"/>
    <w:rsid w:val="00166714"/>
    <w:rsid w:val="00166746"/>
    <w:rsid w:val="00167590"/>
    <w:rsid w:val="0016776F"/>
    <w:rsid w:val="0016790B"/>
    <w:rsid w:val="00167918"/>
    <w:rsid w:val="00167C1E"/>
    <w:rsid w:val="00167EF8"/>
    <w:rsid w:val="0017043B"/>
    <w:rsid w:val="001706A1"/>
    <w:rsid w:val="00170726"/>
    <w:rsid w:val="00170914"/>
    <w:rsid w:val="00170DF2"/>
    <w:rsid w:val="00171271"/>
    <w:rsid w:val="0017144E"/>
    <w:rsid w:val="00172051"/>
    <w:rsid w:val="00174841"/>
    <w:rsid w:val="00174AAD"/>
    <w:rsid w:val="00175D55"/>
    <w:rsid w:val="001761FD"/>
    <w:rsid w:val="001773C9"/>
    <w:rsid w:val="00177D61"/>
    <w:rsid w:val="00180125"/>
    <w:rsid w:val="001805C1"/>
    <w:rsid w:val="001808CA"/>
    <w:rsid w:val="00180923"/>
    <w:rsid w:val="00180936"/>
    <w:rsid w:val="00180CE5"/>
    <w:rsid w:val="00181BAA"/>
    <w:rsid w:val="00181D2D"/>
    <w:rsid w:val="0018210A"/>
    <w:rsid w:val="00182DE0"/>
    <w:rsid w:val="00182E43"/>
    <w:rsid w:val="001834C3"/>
    <w:rsid w:val="0018386C"/>
    <w:rsid w:val="00184479"/>
    <w:rsid w:val="0018472C"/>
    <w:rsid w:val="00184838"/>
    <w:rsid w:val="0018548C"/>
    <w:rsid w:val="00185755"/>
    <w:rsid w:val="0018595A"/>
    <w:rsid w:val="00187398"/>
    <w:rsid w:val="00187EDC"/>
    <w:rsid w:val="00187F73"/>
    <w:rsid w:val="00187FB0"/>
    <w:rsid w:val="001902E9"/>
    <w:rsid w:val="00190327"/>
    <w:rsid w:val="00190A0A"/>
    <w:rsid w:val="00191A02"/>
    <w:rsid w:val="001926F2"/>
    <w:rsid w:val="00192A6D"/>
    <w:rsid w:val="00193BCE"/>
    <w:rsid w:val="00194B87"/>
    <w:rsid w:val="0019569A"/>
    <w:rsid w:val="00195821"/>
    <w:rsid w:val="00195962"/>
    <w:rsid w:val="001959E8"/>
    <w:rsid w:val="00195D1B"/>
    <w:rsid w:val="0019633C"/>
    <w:rsid w:val="00197413"/>
    <w:rsid w:val="00197533"/>
    <w:rsid w:val="0019774A"/>
    <w:rsid w:val="001977E7"/>
    <w:rsid w:val="00197CCA"/>
    <w:rsid w:val="001A0891"/>
    <w:rsid w:val="001A0D8A"/>
    <w:rsid w:val="001A1380"/>
    <w:rsid w:val="001A192D"/>
    <w:rsid w:val="001A2FB2"/>
    <w:rsid w:val="001A3907"/>
    <w:rsid w:val="001A53F3"/>
    <w:rsid w:val="001A6D2E"/>
    <w:rsid w:val="001A7A7A"/>
    <w:rsid w:val="001A7C72"/>
    <w:rsid w:val="001B084B"/>
    <w:rsid w:val="001B0CEC"/>
    <w:rsid w:val="001B0DF0"/>
    <w:rsid w:val="001B0ED8"/>
    <w:rsid w:val="001B0FFC"/>
    <w:rsid w:val="001B110E"/>
    <w:rsid w:val="001B1286"/>
    <w:rsid w:val="001B1CF2"/>
    <w:rsid w:val="001B2AC1"/>
    <w:rsid w:val="001B3C96"/>
    <w:rsid w:val="001B4388"/>
    <w:rsid w:val="001B463E"/>
    <w:rsid w:val="001B4669"/>
    <w:rsid w:val="001B49E0"/>
    <w:rsid w:val="001B527D"/>
    <w:rsid w:val="001B5377"/>
    <w:rsid w:val="001B629B"/>
    <w:rsid w:val="001B6553"/>
    <w:rsid w:val="001B6647"/>
    <w:rsid w:val="001B6A47"/>
    <w:rsid w:val="001B6B0A"/>
    <w:rsid w:val="001B6C3C"/>
    <w:rsid w:val="001B7BE6"/>
    <w:rsid w:val="001C077D"/>
    <w:rsid w:val="001C0824"/>
    <w:rsid w:val="001C0B83"/>
    <w:rsid w:val="001C103C"/>
    <w:rsid w:val="001C1510"/>
    <w:rsid w:val="001C1989"/>
    <w:rsid w:val="001C28FD"/>
    <w:rsid w:val="001C3162"/>
    <w:rsid w:val="001C3349"/>
    <w:rsid w:val="001C368D"/>
    <w:rsid w:val="001C4ABA"/>
    <w:rsid w:val="001C546B"/>
    <w:rsid w:val="001C557C"/>
    <w:rsid w:val="001C5EA2"/>
    <w:rsid w:val="001C6608"/>
    <w:rsid w:val="001C6C7D"/>
    <w:rsid w:val="001C7D50"/>
    <w:rsid w:val="001D0784"/>
    <w:rsid w:val="001D1CB1"/>
    <w:rsid w:val="001D2AC0"/>
    <w:rsid w:val="001D2DBA"/>
    <w:rsid w:val="001D2FD0"/>
    <w:rsid w:val="001D3830"/>
    <w:rsid w:val="001D3BA6"/>
    <w:rsid w:val="001D43C1"/>
    <w:rsid w:val="001D5564"/>
    <w:rsid w:val="001D5717"/>
    <w:rsid w:val="001D5BEB"/>
    <w:rsid w:val="001D6FAA"/>
    <w:rsid w:val="001D70FA"/>
    <w:rsid w:val="001D74EF"/>
    <w:rsid w:val="001D7AF1"/>
    <w:rsid w:val="001D7BA9"/>
    <w:rsid w:val="001E02B8"/>
    <w:rsid w:val="001E039D"/>
    <w:rsid w:val="001E17BB"/>
    <w:rsid w:val="001E2248"/>
    <w:rsid w:val="001E22E7"/>
    <w:rsid w:val="001E2714"/>
    <w:rsid w:val="001E34B7"/>
    <w:rsid w:val="001E398C"/>
    <w:rsid w:val="001E4413"/>
    <w:rsid w:val="001E4456"/>
    <w:rsid w:val="001E4966"/>
    <w:rsid w:val="001E4DDC"/>
    <w:rsid w:val="001E4FA3"/>
    <w:rsid w:val="001E5100"/>
    <w:rsid w:val="001E5D20"/>
    <w:rsid w:val="001E65BF"/>
    <w:rsid w:val="001E681F"/>
    <w:rsid w:val="001E6B1B"/>
    <w:rsid w:val="001E6DE0"/>
    <w:rsid w:val="001E6FF0"/>
    <w:rsid w:val="001E774F"/>
    <w:rsid w:val="001E7C1D"/>
    <w:rsid w:val="001F073F"/>
    <w:rsid w:val="001F0C8A"/>
    <w:rsid w:val="001F26E7"/>
    <w:rsid w:val="001F3009"/>
    <w:rsid w:val="001F3358"/>
    <w:rsid w:val="001F35CB"/>
    <w:rsid w:val="001F390F"/>
    <w:rsid w:val="001F551E"/>
    <w:rsid w:val="001F5AA9"/>
    <w:rsid w:val="001F5CD1"/>
    <w:rsid w:val="001F63E5"/>
    <w:rsid w:val="001F7257"/>
    <w:rsid w:val="001F7739"/>
    <w:rsid w:val="001F7EA6"/>
    <w:rsid w:val="0020011B"/>
    <w:rsid w:val="00200503"/>
    <w:rsid w:val="0020187E"/>
    <w:rsid w:val="00201DC6"/>
    <w:rsid w:val="002021F4"/>
    <w:rsid w:val="00202375"/>
    <w:rsid w:val="0020256C"/>
    <w:rsid w:val="002025EA"/>
    <w:rsid w:val="00202884"/>
    <w:rsid w:val="00202BFC"/>
    <w:rsid w:val="00202E44"/>
    <w:rsid w:val="0020339A"/>
    <w:rsid w:val="00203556"/>
    <w:rsid w:val="002035AE"/>
    <w:rsid w:val="0020378C"/>
    <w:rsid w:val="00203C83"/>
    <w:rsid w:val="00203E41"/>
    <w:rsid w:val="00204230"/>
    <w:rsid w:val="00204408"/>
    <w:rsid w:val="0020462C"/>
    <w:rsid w:val="00204D0F"/>
    <w:rsid w:val="00204DB6"/>
    <w:rsid w:val="00205045"/>
    <w:rsid w:val="002051DA"/>
    <w:rsid w:val="002056ED"/>
    <w:rsid w:val="002058DB"/>
    <w:rsid w:val="00205C3A"/>
    <w:rsid w:val="0020666D"/>
    <w:rsid w:val="002068B7"/>
    <w:rsid w:val="00206931"/>
    <w:rsid w:val="00206BF4"/>
    <w:rsid w:val="00206E23"/>
    <w:rsid w:val="00210717"/>
    <w:rsid w:val="00211793"/>
    <w:rsid w:val="00211C11"/>
    <w:rsid w:val="00212345"/>
    <w:rsid w:val="002133D7"/>
    <w:rsid w:val="002135E9"/>
    <w:rsid w:val="00213C4E"/>
    <w:rsid w:val="00214119"/>
    <w:rsid w:val="00214809"/>
    <w:rsid w:val="002149A1"/>
    <w:rsid w:val="00214E7A"/>
    <w:rsid w:val="00215BFE"/>
    <w:rsid w:val="00215C44"/>
    <w:rsid w:val="00216E73"/>
    <w:rsid w:val="0021774C"/>
    <w:rsid w:val="002178A2"/>
    <w:rsid w:val="00217FF6"/>
    <w:rsid w:val="0022046A"/>
    <w:rsid w:val="0022091A"/>
    <w:rsid w:val="00220B05"/>
    <w:rsid w:val="0022185B"/>
    <w:rsid w:val="00222386"/>
    <w:rsid w:val="00222594"/>
    <w:rsid w:val="00222F51"/>
    <w:rsid w:val="002230E1"/>
    <w:rsid w:val="00223184"/>
    <w:rsid w:val="00223361"/>
    <w:rsid w:val="002236F2"/>
    <w:rsid w:val="00223D89"/>
    <w:rsid w:val="00223E86"/>
    <w:rsid w:val="00224251"/>
    <w:rsid w:val="002244BA"/>
    <w:rsid w:val="002247AA"/>
    <w:rsid w:val="00224DA7"/>
    <w:rsid w:val="002254A1"/>
    <w:rsid w:val="0022578A"/>
    <w:rsid w:val="002261CB"/>
    <w:rsid w:val="002268BF"/>
    <w:rsid w:val="0022746F"/>
    <w:rsid w:val="00227BDE"/>
    <w:rsid w:val="00227F5A"/>
    <w:rsid w:val="00230045"/>
    <w:rsid w:val="0023014E"/>
    <w:rsid w:val="002308C1"/>
    <w:rsid w:val="002308FA"/>
    <w:rsid w:val="00230A0F"/>
    <w:rsid w:val="0023132F"/>
    <w:rsid w:val="00231955"/>
    <w:rsid w:val="00231AA5"/>
    <w:rsid w:val="00231B6D"/>
    <w:rsid w:val="00232F90"/>
    <w:rsid w:val="002331E7"/>
    <w:rsid w:val="0023339B"/>
    <w:rsid w:val="00233662"/>
    <w:rsid w:val="00233DFD"/>
    <w:rsid w:val="0023469C"/>
    <w:rsid w:val="00234C71"/>
    <w:rsid w:val="00235511"/>
    <w:rsid w:val="00235DB6"/>
    <w:rsid w:val="002362DC"/>
    <w:rsid w:val="002366E0"/>
    <w:rsid w:val="00236DE1"/>
    <w:rsid w:val="002372EE"/>
    <w:rsid w:val="002372FD"/>
    <w:rsid w:val="0023764D"/>
    <w:rsid w:val="002415BC"/>
    <w:rsid w:val="0024160A"/>
    <w:rsid w:val="00241A0A"/>
    <w:rsid w:val="002434B2"/>
    <w:rsid w:val="0024374B"/>
    <w:rsid w:val="002442F4"/>
    <w:rsid w:val="002445EA"/>
    <w:rsid w:val="00244807"/>
    <w:rsid w:val="00244ECE"/>
    <w:rsid w:val="00244FC5"/>
    <w:rsid w:val="00245D1D"/>
    <w:rsid w:val="00246D82"/>
    <w:rsid w:val="002478E7"/>
    <w:rsid w:val="00250A21"/>
    <w:rsid w:val="00250EDA"/>
    <w:rsid w:val="00251502"/>
    <w:rsid w:val="002518E8"/>
    <w:rsid w:val="002518F8"/>
    <w:rsid w:val="00251C10"/>
    <w:rsid w:val="00252E1E"/>
    <w:rsid w:val="002538BA"/>
    <w:rsid w:val="0025469D"/>
    <w:rsid w:val="00254B3C"/>
    <w:rsid w:val="00255242"/>
    <w:rsid w:val="002552B1"/>
    <w:rsid w:val="00255D01"/>
    <w:rsid w:val="00256E55"/>
    <w:rsid w:val="00257E0E"/>
    <w:rsid w:val="00257FF4"/>
    <w:rsid w:val="00260D76"/>
    <w:rsid w:val="00260FCB"/>
    <w:rsid w:val="0026144E"/>
    <w:rsid w:val="002615F5"/>
    <w:rsid w:val="0026160E"/>
    <w:rsid w:val="002616B9"/>
    <w:rsid w:val="0026217B"/>
    <w:rsid w:val="0026284B"/>
    <w:rsid w:val="002629E4"/>
    <w:rsid w:val="00263AAE"/>
    <w:rsid w:val="00263F8A"/>
    <w:rsid w:val="00263FE3"/>
    <w:rsid w:val="0026426E"/>
    <w:rsid w:val="00264559"/>
    <w:rsid w:val="00264690"/>
    <w:rsid w:val="00264C8A"/>
    <w:rsid w:val="002650C1"/>
    <w:rsid w:val="00265593"/>
    <w:rsid w:val="00265781"/>
    <w:rsid w:val="00265EB6"/>
    <w:rsid w:val="00266A68"/>
    <w:rsid w:val="002675EA"/>
    <w:rsid w:val="00267BC5"/>
    <w:rsid w:val="00267CBE"/>
    <w:rsid w:val="00267DCE"/>
    <w:rsid w:val="00267E0B"/>
    <w:rsid w:val="00267F61"/>
    <w:rsid w:val="00270237"/>
    <w:rsid w:val="00270680"/>
    <w:rsid w:val="00270A04"/>
    <w:rsid w:val="00270BAF"/>
    <w:rsid w:val="00271103"/>
    <w:rsid w:val="002721FA"/>
    <w:rsid w:val="0027230C"/>
    <w:rsid w:val="00272B99"/>
    <w:rsid w:val="00272BA9"/>
    <w:rsid w:val="00272C2B"/>
    <w:rsid w:val="0027380D"/>
    <w:rsid w:val="002739F1"/>
    <w:rsid w:val="00273D62"/>
    <w:rsid w:val="0027468E"/>
    <w:rsid w:val="00274826"/>
    <w:rsid w:val="00275005"/>
    <w:rsid w:val="002752AB"/>
    <w:rsid w:val="00275687"/>
    <w:rsid w:val="002756D6"/>
    <w:rsid w:val="0027573C"/>
    <w:rsid w:val="00277B3F"/>
    <w:rsid w:val="00277BFB"/>
    <w:rsid w:val="00277E98"/>
    <w:rsid w:val="0028139D"/>
    <w:rsid w:val="002815D0"/>
    <w:rsid w:val="002820A7"/>
    <w:rsid w:val="00283B82"/>
    <w:rsid w:val="00283E13"/>
    <w:rsid w:val="002842B6"/>
    <w:rsid w:val="002850DF"/>
    <w:rsid w:val="00286099"/>
    <w:rsid w:val="00286478"/>
    <w:rsid w:val="0028665B"/>
    <w:rsid w:val="00287EDD"/>
    <w:rsid w:val="0029141B"/>
    <w:rsid w:val="002927D3"/>
    <w:rsid w:val="00294BDE"/>
    <w:rsid w:val="00295DB6"/>
    <w:rsid w:val="00295E5F"/>
    <w:rsid w:val="00296743"/>
    <w:rsid w:val="0029687F"/>
    <w:rsid w:val="0029788B"/>
    <w:rsid w:val="00297B5C"/>
    <w:rsid w:val="00297D1B"/>
    <w:rsid w:val="00297F4D"/>
    <w:rsid w:val="002A0226"/>
    <w:rsid w:val="002A0661"/>
    <w:rsid w:val="002A0B5F"/>
    <w:rsid w:val="002A16E4"/>
    <w:rsid w:val="002A1CF2"/>
    <w:rsid w:val="002A2ED0"/>
    <w:rsid w:val="002A3646"/>
    <w:rsid w:val="002A3A84"/>
    <w:rsid w:val="002A3AE9"/>
    <w:rsid w:val="002A4C3E"/>
    <w:rsid w:val="002A56BC"/>
    <w:rsid w:val="002A5C53"/>
    <w:rsid w:val="002A607A"/>
    <w:rsid w:val="002A6ABD"/>
    <w:rsid w:val="002A6AD6"/>
    <w:rsid w:val="002A724D"/>
    <w:rsid w:val="002A72CC"/>
    <w:rsid w:val="002A76AB"/>
    <w:rsid w:val="002A7A4F"/>
    <w:rsid w:val="002A7AFE"/>
    <w:rsid w:val="002B01DB"/>
    <w:rsid w:val="002B052C"/>
    <w:rsid w:val="002B09C0"/>
    <w:rsid w:val="002B0DDB"/>
    <w:rsid w:val="002B1294"/>
    <w:rsid w:val="002B13B3"/>
    <w:rsid w:val="002B183D"/>
    <w:rsid w:val="002B1DBF"/>
    <w:rsid w:val="002B207F"/>
    <w:rsid w:val="002B23A0"/>
    <w:rsid w:val="002B2A48"/>
    <w:rsid w:val="002B2BEE"/>
    <w:rsid w:val="002B31AD"/>
    <w:rsid w:val="002B3EA7"/>
    <w:rsid w:val="002B433B"/>
    <w:rsid w:val="002B4B60"/>
    <w:rsid w:val="002B4BAE"/>
    <w:rsid w:val="002B51ED"/>
    <w:rsid w:val="002B538B"/>
    <w:rsid w:val="002B581B"/>
    <w:rsid w:val="002C00F5"/>
    <w:rsid w:val="002C0EF9"/>
    <w:rsid w:val="002C0FED"/>
    <w:rsid w:val="002C1479"/>
    <w:rsid w:val="002C1CA0"/>
    <w:rsid w:val="002C25ED"/>
    <w:rsid w:val="002C2892"/>
    <w:rsid w:val="002C2917"/>
    <w:rsid w:val="002C340C"/>
    <w:rsid w:val="002C364A"/>
    <w:rsid w:val="002C4488"/>
    <w:rsid w:val="002C58AB"/>
    <w:rsid w:val="002C63AA"/>
    <w:rsid w:val="002C6D84"/>
    <w:rsid w:val="002C7002"/>
    <w:rsid w:val="002C77EA"/>
    <w:rsid w:val="002C78A7"/>
    <w:rsid w:val="002C7D21"/>
    <w:rsid w:val="002D0783"/>
    <w:rsid w:val="002D1564"/>
    <w:rsid w:val="002D1CA4"/>
    <w:rsid w:val="002D2C09"/>
    <w:rsid w:val="002D2C45"/>
    <w:rsid w:val="002D3021"/>
    <w:rsid w:val="002D4969"/>
    <w:rsid w:val="002D4EE1"/>
    <w:rsid w:val="002D4F49"/>
    <w:rsid w:val="002D5AF6"/>
    <w:rsid w:val="002D6078"/>
    <w:rsid w:val="002D778E"/>
    <w:rsid w:val="002D786D"/>
    <w:rsid w:val="002E04D7"/>
    <w:rsid w:val="002E06DD"/>
    <w:rsid w:val="002E07F0"/>
    <w:rsid w:val="002E171A"/>
    <w:rsid w:val="002E1A44"/>
    <w:rsid w:val="002E2A24"/>
    <w:rsid w:val="002E2BB9"/>
    <w:rsid w:val="002E33FB"/>
    <w:rsid w:val="002E3583"/>
    <w:rsid w:val="002E3CBE"/>
    <w:rsid w:val="002E3D66"/>
    <w:rsid w:val="002E3F11"/>
    <w:rsid w:val="002E460E"/>
    <w:rsid w:val="002E4B11"/>
    <w:rsid w:val="002E4F70"/>
    <w:rsid w:val="002E5886"/>
    <w:rsid w:val="002E5AD3"/>
    <w:rsid w:val="002E635D"/>
    <w:rsid w:val="002E658F"/>
    <w:rsid w:val="002E6677"/>
    <w:rsid w:val="002E6827"/>
    <w:rsid w:val="002E7562"/>
    <w:rsid w:val="002F071F"/>
    <w:rsid w:val="002F11F2"/>
    <w:rsid w:val="002F16D5"/>
    <w:rsid w:val="002F1A90"/>
    <w:rsid w:val="002F1C2F"/>
    <w:rsid w:val="002F3433"/>
    <w:rsid w:val="002F3D1C"/>
    <w:rsid w:val="002F4231"/>
    <w:rsid w:val="002F4EA1"/>
    <w:rsid w:val="002F52DE"/>
    <w:rsid w:val="002F55C1"/>
    <w:rsid w:val="002F63D3"/>
    <w:rsid w:val="002F6966"/>
    <w:rsid w:val="002F797A"/>
    <w:rsid w:val="002F7C66"/>
    <w:rsid w:val="00300483"/>
    <w:rsid w:val="00300996"/>
    <w:rsid w:val="00301C91"/>
    <w:rsid w:val="00302717"/>
    <w:rsid w:val="00302E24"/>
    <w:rsid w:val="00303F2B"/>
    <w:rsid w:val="00304607"/>
    <w:rsid w:val="0030467A"/>
    <w:rsid w:val="00304D4E"/>
    <w:rsid w:val="00304FFD"/>
    <w:rsid w:val="00305608"/>
    <w:rsid w:val="00305B72"/>
    <w:rsid w:val="0030604E"/>
    <w:rsid w:val="0030610A"/>
    <w:rsid w:val="00306627"/>
    <w:rsid w:val="003068EA"/>
    <w:rsid w:val="003069DD"/>
    <w:rsid w:val="00306CAB"/>
    <w:rsid w:val="0031146F"/>
    <w:rsid w:val="00311795"/>
    <w:rsid w:val="003117B1"/>
    <w:rsid w:val="00311B70"/>
    <w:rsid w:val="00311CBE"/>
    <w:rsid w:val="00311DC4"/>
    <w:rsid w:val="00312280"/>
    <w:rsid w:val="003128AF"/>
    <w:rsid w:val="00312CD0"/>
    <w:rsid w:val="0031384C"/>
    <w:rsid w:val="0031449F"/>
    <w:rsid w:val="003145A5"/>
    <w:rsid w:val="003148B9"/>
    <w:rsid w:val="00314A17"/>
    <w:rsid w:val="00314A2E"/>
    <w:rsid w:val="00315266"/>
    <w:rsid w:val="0031550E"/>
    <w:rsid w:val="00316332"/>
    <w:rsid w:val="0031693B"/>
    <w:rsid w:val="003169CE"/>
    <w:rsid w:val="00316E41"/>
    <w:rsid w:val="00316F0A"/>
    <w:rsid w:val="00317D39"/>
    <w:rsid w:val="00317DC7"/>
    <w:rsid w:val="003200F9"/>
    <w:rsid w:val="003207A2"/>
    <w:rsid w:val="00320F38"/>
    <w:rsid w:val="00321183"/>
    <w:rsid w:val="00321694"/>
    <w:rsid w:val="00321F0A"/>
    <w:rsid w:val="0032239C"/>
    <w:rsid w:val="003223CE"/>
    <w:rsid w:val="00322A2D"/>
    <w:rsid w:val="00322B54"/>
    <w:rsid w:val="00322E80"/>
    <w:rsid w:val="0032458D"/>
    <w:rsid w:val="003248D0"/>
    <w:rsid w:val="00324B62"/>
    <w:rsid w:val="00324D5B"/>
    <w:rsid w:val="00325045"/>
    <w:rsid w:val="00325D91"/>
    <w:rsid w:val="003267B4"/>
    <w:rsid w:val="00327098"/>
    <w:rsid w:val="0032712F"/>
    <w:rsid w:val="00327271"/>
    <w:rsid w:val="00327B95"/>
    <w:rsid w:val="0033064F"/>
    <w:rsid w:val="003309D0"/>
    <w:rsid w:val="00331193"/>
    <w:rsid w:val="003313C1"/>
    <w:rsid w:val="003333D4"/>
    <w:rsid w:val="00334341"/>
    <w:rsid w:val="00334951"/>
    <w:rsid w:val="0033501D"/>
    <w:rsid w:val="003352D2"/>
    <w:rsid w:val="00336411"/>
    <w:rsid w:val="0033678D"/>
    <w:rsid w:val="00336F66"/>
    <w:rsid w:val="0033720D"/>
    <w:rsid w:val="003373E8"/>
    <w:rsid w:val="00337E60"/>
    <w:rsid w:val="003407E3"/>
    <w:rsid w:val="003408E4"/>
    <w:rsid w:val="00341717"/>
    <w:rsid w:val="00342B00"/>
    <w:rsid w:val="003434DF"/>
    <w:rsid w:val="003443DD"/>
    <w:rsid w:val="00344865"/>
    <w:rsid w:val="00344D5A"/>
    <w:rsid w:val="0034593E"/>
    <w:rsid w:val="003459F2"/>
    <w:rsid w:val="00345CDC"/>
    <w:rsid w:val="00345EFF"/>
    <w:rsid w:val="00346A52"/>
    <w:rsid w:val="00346CAA"/>
    <w:rsid w:val="00346EB6"/>
    <w:rsid w:val="00347B07"/>
    <w:rsid w:val="00347B82"/>
    <w:rsid w:val="00347EDB"/>
    <w:rsid w:val="00350137"/>
    <w:rsid w:val="00350643"/>
    <w:rsid w:val="00350797"/>
    <w:rsid w:val="0035080C"/>
    <w:rsid w:val="00350CC0"/>
    <w:rsid w:val="0035186C"/>
    <w:rsid w:val="00351A85"/>
    <w:rsid w:val="00351F71"/>
    <w:rsid w:val="003522E8"/>
    <w:rsid w:val="003537DD"/>
    <w:rsid w:val="00353989"/>
    <w:rsid w:val="00353E49"/>
    <w:rsid w:val="00354391"/>
    <w:rsid w:val="00354983"/>
    <w:rsid w:val="00355828"/>
    <w:rsid w:val="00355B7A"/>
    <w:rsid w:val="0035617C"/>
    <w:rsid w:val="00356E1D"/>
    <w:rsid w:val="00356E7E"/>
    <w:rsid w:val="00356EB8"/>
    <w:rsid w:val="0035785E"/>
    <w:rsid w:val="00357B83"/>
    <w:rsid w:val="00360279"/>
    <w:rsid w:val="00360E81"/>
    <w:rsid w:val="003614A8"/>
    <w:rsid w:val="0036160E"/>
    <w:rsid w:val="00361AC9"/>
    <w:rsid w:val="00362610"/>
    <w:rsid w:val="00362F62"/>
    <w:rsid w:val="00362FFC"/>
    <w:rsid w:val="00363732"/>
    <w:rsid w:val="00363830"/>
    <w:rsid w:val="0036387A"/>
    <w:rsid w:val="00363D2D"/>
    <w:rsid w:val="003649DC"/>
    <w:rsid w:val="00364BB6"/>
    <w:rsid w:val="00364D6B"/>
    <w:rsid w:val="00365408"/>
    <w:rsid w:val="00365CC0"/>
    <w:rsid w:val="003668DF"/>
    <w:rsid w:val="00366996"/>
    <w:rsid w:val="00367688"/>
    <w:rsid w:val="00367B15"/>
    <w:rsid w:val="00367DA5"/>
    <w:rsid w:val="00370560"/>
    <w:rsid w:val="00371753"/>
    <w:rsid w:val="003720FB"/>
    <w:rsid w:val="00372221"/>
    <w:rsid w:val="00372867"/>
    <w:rsid w:val="00372CF2"/>
    <w:rsid w:val="003738F7"/>
    <w:rsid w:val="0037462B"/>
    <w:rsid w:val="00374C7E"/>
    <w:rsid w:val="00374D0F"/>
    <w:rsid w:val="00375B5A"/>
    <w:rsid w:val="00376038"/>
    <w:rsid w:val="00376351"/>
    <w:rsid w:val="00377353"/>
    <w:rsid w:val="0037736B"/>
    <w:rsid w:val="003779D4"/>
    <w:rsid w:val="00380F6B"/>
    <w:rsid w:val="0038134F"/>
    <w:rsid w:val="00381F57"/>
    <w:rsid w:val="0038216E"/>
    <w:rsid w:val="003822E5"/>
    <w:rsid w:val="003830B8"/>
    <w:rsid w:val="003831DB"/>
    <w:rsid w:val="00383262"/>
    <w:rsid w:val="00384240"/>
    <w:rsid w:val="00385DB5"/>
    <w:rsid w:val="0038605D"/>
    <w:rsid w:val="00387BFC"/>
    <w:rsid w:val="0039064D"/>
    <w:rsid w:val="0039139A"/>
    <w:rsid w:val="00391764"/>
    <w:rsid w:val="00391BF2"/>
    <w:rsid w:val="00392110"/>
    <w:rsid w:val="0039229B"/>
    <w:rsid w:val="00392B51"/>
    <w:rsid w:val="00393013"/>
    <w:rsid w:val="00393518"/>
    <w:rsid w:val="00393D39"/>
    <w:rsid w:val="00394163"/>
    <w:rsid w:val="003948F2"/>
    <w:rsid w:val="00396C5C"/>
    <w:rsid w:val="003A015A"/>
    <w:rsid w:val="003A088F"/>
    <w:rsid w:val="003A097C"/>
    <w:rsid w:val="003A0C72"/>
    <w:rsid w:val="003A0D93"/>
    <w:rsid w:val="003A157A"/>
    <w:rsid w:val="003A276E"/>
    <w:rsid w:val="003A283F"/>
    <w:rsid w:val="003A2A16"/>
    <w:rsid w:val="003A2FDD"/>
    <w:rsid w:val="003A3254"/>
    <w:rsid w:val="003A3C43"/>
    <w:rsid w:val="003A549C"/>
    <w:rsid w:val="003A5642"/>
    <w:rsid w:val="003A58F5"/>
    <w:rsid w:val="003A5CCC"/>
    <w:rsid w:val="003A6D09"/>
    <w:rsid w:val="003A70FF"/>
    <w:rsid w:val="003A7177"/>
    <w:rsid w:val="003A74D2"/>
    <w:rsid w:val="003A754C"/>
    <w:rsid w:val="003A756B"/>
    <w:rsid w:val="003A773F"/>
    <w:rsid w:val="003A77F2"/>
    <w:rsid w:val="003A7902"/>
    <w:rsid w:val="003B23D7"/>
    <w:rsid w:val="003B34CB"/>
    <w:rsid w:val="003B39E5"/>
    <w:rsid w:val="003B3AB4"/>
    <w:rsid w:val="003B3CA8"/>
    <w:rsid w:val="003B3CB5"/>
    <w:rsid w:val="003B45D5"/>
    <w:rsid w:val="003B52FE"/>
    <w:rsid w:val="003B572A"/>
    <w:rsid w:val="003B6325"/>
    <w:rsid w:val="003B6A24"/>
    <w:rsid w:val="003B70D4"/>
    <w:rsid w:val="003B71E0"/>
    <w:rsid w:val="003B72DE"/>
    <w:rsid w:val="003B7653"/>
    <w:rsid w:val="003B78A4"/>
    <w:rsid w:val="003B79FA"/>
    <w:rsid w:val="003C00E9"/>
    <w:rsid w:val="003C04C4"/>
    <w:rsid w:val="003C0DC8"/>
    <w:rsid w:val="003C129F"/>
    <w:rsid w:val="003C144E"/>
    <w:rsid w:val="003C1A07"/>
    <w:rsid w:val="003C1A75"/>
    <w:rsid w:val="003C1E74"/>
    <w:rsid w:val="003C20A2"/>
    <w:rsid w:val="003C2673"/>
    <w:rsid w:val="003C27A2"/>
    <w:rsid w:val="003C32BE"/>
    <w:rsid w:val="003C35DA"/>
    <w:rsid w:val="003C44AD"/>
    <w:rsid w:val="003C5492"/>
    <w:rsid w:val="003C567C"/>
    <w:rsid w:val="003C57ED"/>
    <w:rsid w:val="003C59B8"/>
    <w:rsid w:val="003C59EF"/>
    <w:rsid w:val="003C64CF"/>
    <w:rsid w:val="003C6809"/>
    <w:rsid w:val="003C6C60"/>
    <w:rsid w:val="003C7897"/>
    <w:rsid w:val="003D0937"/>
    <w:rsid w:val="003D17E6"/>
    <w:rsid w:val="003D1A20"/>
    <w:rsid w:val="003D1AC9"/>
    <w:rsid w:val="003D2184"/>
    <w:rsid w:val="003D2AC9"/>
    <w:rsid w:val="003D2CD8"/>
    <w:rsid w:val="003D3724"/>
    <w:rsid w:val="003D3725"/>
    <w:rsid w:val="003D4266"/>
    <w:rsid w:val="003D46A7"/>
    <w:rsid w:val="003D5375"/>
    <w:rsid w:val="003D5886"/>
    <w:rsid w:val="003D61F1"/>
    <w:rsid w:val="003D6376"/>
    <w:rsid w:val="003D74A4"/>
    <w:rsid w:val="003E0F37"/>
    <w:rsid w:val="003E1235"/>
    <w:rsid w:val="003E1794"/>
    <w:rsid w:val="003E2A35"/>
    <w:rsid w:val="003E2A4E"/>
    <w:rsid w:val="003E2AC2"/>
    <w:rsid w:val="003E2B56"/>
    <w:rsid w:val="003E2CE1"/>
    <w:rsid w:val="003E2DCB"/>
    <w:rsid w:val="003E2FB5"/>
    <w:rsid w:val="003E361E"/>
    <w:rsid w:val="003E4C3F"/>
    <w:rsid w:val="003E4D7C"/>
    <w:rsid w:val="003E5889"/>
    <w:rsid w:val="003E5DBA"/>
    <w:rsid w:val="003E5FA8"/>
    <w:rsid w:val="003E6252"/>
    <w:rsid w:val="003E70C2"/>
    <w:rsid w:val="003E7332"/>
    <w:rsid w:val="003F00FB"/>
    <w:rsid w:val="003F072A"/>
    <w:rsid w:val="003F0CC9"/>
    <w:rsid w:val="003F11D5"/>
    <w:rsid w:val="003F1200"/>
    <w:rsid w:val="003F1421"/>
    <w:rsid w:val="003F1844"/>
    <w:rsid w:val="003F1FAE"/>
    <w:rsid w:val="003F241E"/>
    <w:rsid w:val="003F242C"/>
    <w:rsid w:val="003F28C0"/>
    <w:rsid w:val="003F34F9"/>
    <w:rsid w:val="003F3D15"/>
    <w:rsid w:val="003F3FD2"/>
    <w:rsid w:val="003F410E"/>
    <w:rsid w:val="003F52B2"/>
    <w:rsid w:val="003F716E"/>
    <w:rsid w:val="00400061"/>
    <w:rsid w:val="0040068A"/>
    <w:rsid w:val="00400813"/>
    <w:rsid w:val="00400E86"/>
    <w:rsid w:val="00401363"/>
    <w:rsid w:val="004013AD"/>
    <w:rsid w:val="00401A34"/>
    <w:rsid w:val="00401C0D"/>
    <w:rsid w:val="00402215"/>
    <w:rsid w:val="00402C35"/>
    <w:rsid w:val="0040405B"/>
    <w:rsid w:val="00404195"/>
    <w:rsid w:val="00404211"/>
    <w:rsid w:val="004042A4"/>
    <w:rsid w:val="00404346"/>
    <w:rsid w:val="004043F3"/>
    <w:rsid w:val="00404DAA"/>
    <w:rsid w:val="00404DDD"/>
    <w:rsid w:val="00405318"/>
    <w:rsid w:val="0040578B"/>
    <w:rsid w:val="00405C7F"/>
    <w:rsid w:val="00405CE9"/>
    <w:rsid w:val="004065D6"/>
    <w:rsid w:val="0040687D"/>
    <w:rsid w:val="00406B6C"/>
    <w:rsid w:val="0040709D"/>
    <w:rsid w:val="0040713F"/>
    <w:rsid w:val="004071E9"/>
    <w:rsid w:val="004075A3"/>
    <w:rsid w:val="0041024A"/>
    <w:rsid w:val="0041090B"/>
    <w:rsid w:val="00410C48"/>
    <w:rsid w:val="004122F8"/>
    <w:rsid w:val="004127EF"/>
    <w:rsid w:val="00413AE7"/>
    <w:rsid w:val="00414AC6"/>
    <w:rsid w:val="00415023"/>
    <w:rsid w:val="00415584"/>
    <w:rsid w:val="0041571C"/>
    <w:rsid w:val="004157F6"/>
    <w:rsid w:val="00416277"/>
    <w:rsid w:val="00416C74"/>
    <w:rsid w:val="00416E24"/>
    <w:rsid w:val="00417776"/>
    <w:rsid w:val="0042063D"/>
    <w:rsid w:val="00420B3A"/>
    <w:rsid w:val="004212C2"/>
    <w:rsid w:val="00422B23"/>
    <w:rsid w:val="00423330"/>
    <w:rsid w:val="004239C6"/>
    <w:rsid w:val="00423A60"/>
    <w:rsid w:val="00423E7B"/>
    <w:rsid w:val="00423EAB"/>
    <w:rsid w:val="00424C68"/>
    <w:rsid w:val="004256E6"/>
    <w:rsid w:val="0042651C"/>
    <w:rsid w:val="004268FB"/>
    <w:rsid w:val="00426CC6"/>
    <w:rsid w:val="00426E9B"/>
    <w:rsid w:val="004277EC"/>
    <w:rsid w:val="00427D55"/>
    <w:rsid w:val="00430771"/>
    <w:rsid w:val="00432006"/>
    <w:rsid w:val="0043233C"/>
    <w:rsid w:val="00432509"/>
    <w:rsid w:val="00433593"/>
    <w:rsid w:val="004345A6"/>
    <w:rsid w:val="00434E8F"/>
    <w:rsid w:val="00435332"/>
    <w:rsid w:val="00435B2F"/>
    <w:rsid w:val="00435E03"/>
    <w:rsid w:val="004361FE"/>
    <w:rsid w:val="00436CFF"/>
    <w:rsid w:val="004373E1"/>
    <w:rsid w:val="004374A3"/>
    <w:rsid w:val="0043774A"/>
    <w:rsid w:val="00437A3C"/>
    <w:rsid w:val="00437A7E"/>
    <w:rsid w:val="00437B6C"/>
    <w:rsid w:val="00437F15"/>
    <w:rsid w:val="00440144"/>
    <w:rsid w:val="0044051D"/>
    <w:rsid w:val="0044064E"/>
    <w:rsid w:val="00440805"/>
    <w:rsid w:val="00440A11"/>
    <w:rsid w:val="004412E1"/>
    <w:rsid w:val="00441554"/>
    <w:rsid w:val="00441760"/>
    <w:rsid w:val="00441D89"/>
    <w:rsid w:val="00441E14"/>
    <w:rsid w:val="00442DF9"/>
    <w:rsid w:val="00442E48"/>
    <w:rsid w:val="004433D2"/>
    <w:rsid w:val="00443806"/>
    <w:rsid w:val="00443DCD"/>
    <w:rsid w:val="00443E7E"/>
    <w:rsid w:val="00444341"/>
    <w:rsid w:val="00444C06"/>
    <w:rsid w:val="004454DF"/>
    <w:rsid w:val="00445F42"/>
    <w:rsid w:val="00446804"/>
    <w:rsid w:val="004478D4"/>
    <w:rsid w:val="0044794C"/>
    <w:rsid w:val="00447D93"/>
    <w:rsid w:val="004501FD"/>
    <w:rsid w:val="00450380"/>
    <w:rsid w:val="004505C6"/>
    <w:rsid w:val="00450CA0"/>
    <w:rsid w:val="004519D0"/>
    <w:rsid w:val="00451CDB"/>
    <w:rsid w:val="004520CD"/>
    <w:rsid w:val="00452AB3"/>
    <w:rsid w:val="00452B24"/>
    <w:rsid w:val="00452DF3"/>
    <w:rsid w:val="004534F5"/>
    <w:rsid w:val="00453765"/>
    <w:rsid w:val="004542B3"/>
    <w:rsid w:val="00454EC3"/>
    <w:rsid w:val="0045530A"/>
    <w:rsid w:val="004554AE"/>
    <w:rsid w:val="004554C3"/>
    <w:rsid w:val="004559D7"/>
    <w:rsid w:val="00455E5B"/>
    <w:rsid w:val="00455FB6"/>
    <w:rsid w:val="00457197"/>
    <w:rsid w:val="00457205"/>
    <w:rsid w:val="00457555"/>
    <w:rsid w:val="0045793C"/>
    <w:rsid w:val="00457971"/>
    <w:rsid w:val="00457DD8"/>
    <w:rsid w:val="00457F76"/>
    <w:rsid w:val="0046027E"/>
    <w:rsid w:val="004603D0"/>
    <w:rsid w:val="004615AD"/>
    <w:rsid w:val="0046167E"/>
    <w:rsid w:val="00461FC4"/>
    <w:rsid w:val="004620DD"/>
    <w:rsid w:val="004624AE"/>
    <w:rsid w:val="0046250E"/>
    <w:rsid w:val="00462E9C"/>
    <w:rsid w:val="00462F03"/>
    <w:rsid w:val="004635F5"/>
    <w:rsid w:val="004648F8"/>
    <w:rsid w:val="00464B48"/>
    <w:rsid w:val="00464DC3"/>
    <w:rsid w:val="00464E3E"/>
    <w:rsid w:val="00465231"/>
    <w:rsid w:val="0046558F"/>
    <w:rsid w:val="00465B9D"/>
    <w:rsid w:val="004662AD"/>
    <w:rsid w:val="00466516"/>
    <w:rsid w:val="00467B65"/>
    <w:rsid w:val="00470AB0"/>
    <w:rsid w:val="00471EA5"/>
    <w:rsid w:val="004720C9"/>
    <w:rsid w:val="00472257"/>
    <w:rsid w:val="00472E49"/>
    <w:rsid w:val="004732BB"/>
    <w:rsid w:val="004746FF"/>
    <w:rsid w:val="00474C60"/>
    <w:rsid w:val="00475944"/>
    <w:rsid w:val="00475DF0"/>
    <w:rsid w:val="00476475"/>
    <w:rsid w:val="00476525"/>
    <w:rsid w:val="004768C4"/>
    <w:rsid w:val="00476C86"/>
    <w:rsid w:val="00477163"/>
    <w:rsid w:val="004772E2"/>
    <w:rsid w:val="0047739F"/>
    <w:rsid w:val="00477F97"/>
    <w:rsid w:val="00480A2D"/>
    <w:rsid w:val="00480AFB"/>
    <w:rsid w:val="00481247"/>
    <w:rsid w:val="004828DC"/>
    <w:rsid w:val="00482AA4"/>
    <w:rsid w:val="00482FF7"/>
    <w:rsid w:val="00483098"/>
    <w:rsid w:val="00483601"/>
    <w:rsid w:val="00483A54"/>
    <w:rsid w:val="00483AFB"/>
    <w:rsid w:val="0048402B"/>
    <w:rsid w:val="0048414A"/>
    <w:rsid w:val="00485612"/>
    <w:rsid w:val="004857F0"/>
    <w:rsid w:val="00485C56"/>
    <w:rsid w:val="0048607B"/>
    <w:rsid w:val="0048630C"/>
    <w:rsid w:val="00486B79"/>
    <w:rsid w:val="00486CA2"/>
    <w:rsid w:val="004872BD"/>
    <w:rsid w:val="00490B25"/>
    <w:rsid w:val="00490FD6"/>
    <w:rsid w:val="004911C4"/>
    <w:rsid w:val="004913D2"/>
    <w:rsid w:val="004913DC"/>
    <w:rsid w:val="00491456"/>
    <w:rsid w:val="0049157E"/>
    <w:rsid w:val="00492290"/>
    <w:rsid w:val="00492BC0"/>
    <w:rsid w:val="00492FB1"/>
    <w:rsid w:val="00493067"/>
    <w:rsid w:val="00494C95"/>
    <w:rsid w:val="00494CC8"/>
    <w:rsid w:val="00494F8C"/>
    <w:rsid w:val="0049535C"/>
    <w:rsid w:val="004955E7"/>
    <w:rsid w:val="0049589C"/>
    <w:rsid w:val="00495EF1"/>
    <w:rsid w:val="004960FE"/>
    <w:rsid w:val="004967AF"/>
    <w:rsid w:val="00496E99"/>
    <w:rsid w:val="00496ECE"/>
    <w:rsid w:val="00496ED4"/>
    <w:rsid w:val="00497A20"/>
    <w:rsid w:val="00497D4A"/>
    <w:rsid w:val="004A0441"/>
    <w:rsid w:val="004A084C"/>
    <w:rsid w:val="004A15B3"/>
    <w:rsid w:val="004A1D01"/>
    <w:rsid w:val="004A200D"/>
    <w:rsid w:val="004A2A54"/>
    <w:rsid w:val="004A2EF3"/>
    <w:rsid w:val="004A3B0D"/>
    <w:rsid w:val="004A3FE4"/>
    <w:rsid w:val="004A3FFE"/>
    <w:rsid w:val="004A40D6"/>
    <w:rsid w:val="004A4F22"/>
    <w:rsid w:val="004A52F5"/>
    <w:rsid w:val="004A540B"/>
    <w:rsid w:val="004A5AB1"/>
    <w:rsid w:val="004A5CAD"/>
    <w:rsid w:val="004A5D3A"/>
    <w:rsid w:val="004A6452"/>
    <w:rsid w:val="004A6897"/>
    <w:rsid w:val="004A692B"/>
    <w:rsid w:val="004A6EB6"/>
    <w:rsid w:val="004A7621"/>
    <w:rsid w:val="004A7624"/>
    <w:rsid w:val="004A78D2"/>
    <w:rsid w:val="004A794C"/>
    <w:rsid w:val="004A7EA9"/>
    <w:rsid w:val="004B030C"/>
    <w:rsid w:val="004B0467"/>
    <w:rsid w:val="004B0741"/>
    <w:rsid w:val="004B2DAC"/>
    <w:rsid w:val="004B3475"/>
    <w:rsid w:val="004B3796"/>
    <w:rsid w:val="004B3EC7"/>
    <w:rsid w:val="004B425A"/>
    <w:rsid w:val="004B5664"/>
    <w:rsid w:val="004B6880"/>
    <w:rsid w:val="004B6986"/>
    <w:rsid w:val="004B6B8D"/>
    <w:rsid w:val="004B6DA1"/>
    <w:rsid w:val="004B7CAD"/>
    <w:rsid w:val="004B7CD7"/>
    <w:rsid w:val="004C1BD2"/>
    <w:rsid w:val="004C1CE3"/>
    <w:rsid w:val="004C2107"/>
    <w:rsid w:val="004C229E"/>
    <w:rsid w:val="004C3FCC"/>
    <w:rsid w:val="004C44E0"/>
    <w:rsid w:val="004C4545"/>
    <w:rsid w:val="004C52C3"/>
    <w:rsid w:val="004C5FC6"/>
    <w:rsid w:val="004C61A3"/>
    <w:rsid w:val="004C6435"/>
    <w:rsid w:val="004C649B"/>
    <w:rsid w:val="004C7B31"/>
    <w:rsid w:val="004C7B9C"/>
    <w:rsid w:val="004C7D55"/>
    <w:rsid w:val="004D089A"/>
    <w:rsid w:val="004D0E46"/>
    <w:rsid w:val="004D0F99"/>
    <w:rsid w:val="004D1846"/>
    <w:rsid w:val="004D1C89"/>
    <w:rsid w:val="004D2FF3"/>
    <w:rsid w:val="004D3184"/>
    <w:rsid w:val="004D386A"/>
    <w:rsid w:val="004D4669"/>
    <w:rsid w:val="004D5030"/>
    <w:rsid w:val="004D5F1A"/>
    <w:rsid w:val="004D6045"/>
    <w:rsid w:val="004D6170"/>
    <w:rsid w:val="004D6286"/>
    <w:rsid w:val="004D64E8"/>
    <w:rsid w:val="004D6534"/>
    <w:rsid w:val="004D66AB"/>
    <w:rsid w:val="004D6797"/>
    <w:rsid w:val="004D7546"/>
    <w:rsid w:val="004D7A9E"/>
    <w:rsid w:val="004D7EC5"/>
    <w:rsid w:val="004E02B0"/>
    <w:rsid w:val="004E0A0B"/>
    <w:rsid w:val="004E0B29"/>
    <w:rsid w:val="004E0C76"/>
    <w:rsid w:val="004E0E11"/>
    <w:rsid w:val="004E0F08"/>
    <w:rsid w:val="004E1546"/>
    <w:rsid w:val="004E19DC"/>
    <w:rsid w:val="004E2E20"/>
    <w:rsid w:val="004E2FB3"/>
    <w:rsid w:val="004E35E8"/>
    <w:rsid w:val="004E3DE8"/>
    <w:rsid w:val="004E4360"/>
    <w:rsid w:val="004E48F1"/>
    <w:rsid w:val="004E501C"/>
    <w:rsid w:val="004E50F0"/>
    <w:rsid w:val="004E67BC"/>
    <w:rsid w:val="004E6A03"/>
    <w:rsid w:val="004E7C6F"/>
    <w:rsid w:val="004F0070"/>
    <w:rsid w:val="004F0468"/>
    <w:rsid w:val="004F057C"/>
    <w:rsid w:val="004F0C51"/>
    <w:rsid w:val="004F136B"/>
    <w:rsid w:val="004F1728"/>
    <w:rsid w:val="004F1FBE"/>
    <w:rsid w:val="004F263C"/>
    <w:rsid w:val="004F2BB1"/>
    <w:rsid w:val="004F2EC7"/>
    <w:rsid w:val="004F331C"/>
    <w:rsid w:val="004F36D9"/>
    <w:rsid w:val="004F3CE8"/>
    <w:rsid w:val="004F415C"/>
    <w:rsid w:val="004F530C"/>
    <w:rsid w:val="004F5E43"/>
    <w:rsid w:val="004F6BFB"/>
    <w:rsid w:val="004F7570"/>
    <w:rsid w:val="004F7A53"/>
    <w:rsid w:val="004F7E4A"/>
    <w:rsid w:val="0050147C"/>
    <w:rsid w:val="0050182B"/>
    <w:rsid w:val="00502579"/>
    <w:rsid w:val="005029F7"/>
    <w:rsid w:val="00503D4C"/>
    <w:rsid w:val="00503D66"/>
    <w:rsid w:val="00504C0C"/>
    <w:rsid w:val="00504E48"/>
    <w:rsid w:val="00504EC1"/>
    <w:rsid w:val="0050565B"/>
    <w:rsid w:val="00506E1E"/>
    <w:rsid w:val="005070FF"/>
    <w:rsid w:val="00507D42"/>
    <w:rsid w:val="005114BE"/>
    <w:rsid w:val="00511FDF"/>
    <w:rsid w:val="00512645"/>
    <w:rsid w:val="00512BBC"/>
    <w:rsid w:val="005134FB"/>
    <w:rsid w:val="005135FD"/>
    <w:rsid w:val="0051366C"/>
    <w:rsid w:val="0051387F"/>
    <w:rsid w:val="00514797"/>
    <w:rsid w:val="00514AE5"/>
    <w:rsid w:val="0051539F"/>
    <w:rsid w:val="0051684F"/>
    <w:rsid w:val="00516A92"/>
    <w:rsid w:val="00516B9F"/>
    <w:rsid w:val="00517693"/>
    <w:rsid w:val="00517DDA"/>
    <w:rsid w:val="005205AB"/>
    <w:rsid w:val="00521002"/>
    <w:rsid w:val="00522537"/>
    <w:rsid w:val="00523378"/>
    <w:rsid w:val="00524B95"/>
    <w:rsid w:val="00524BE2"/>
    <w:rsid w:val="0052550F"/>
    <w:rsid w:val="00525EFC"/>
    <w:rsid w:val="00526049"/>
    <w:rsid w:val="005260C2"/>
    <w:rsid w:val="00526327"/>
    <w:rsid w:val="00526465"/>
    <w:rsid w:val="00526C0F"/>
    <w:rsid w:val="0052702A"/>
    <w:rsid w:val="00530397"/>
    <w:rsid w:val="00530F73"/>
    <w:rsid w:val="00531780"/>
    <w:rsid w:val="005332BE"/>
    <w:rsid w:val="005337C0"/>
    <w:rsid w:val="00533B8E"/>
    <w:rsid w:val="00534082"/>
    <w:rsid w:val="005340C1"/>
    <w:rsid w:val="00534336"/>
    <w:rsid w:val="00535417"/>
    <w:rsid w:val="00535833"/>
    <w:rsid w:val="00535D94"/>
    <w:rsid w:val="00536240"/>
    <w:rsid w:val="0053641C"/>
    <w:rsid w:val="00536D28"/>
    <w:rsid w:val="005372C5"/>
    <w:rsid w:val="00537A26"/>
    <w:rsid w:val="00537FB0"/>
    <w:rsid w:val="00540E47"/>
    <w:rsid w:val="00543283"/>
    <w:rsid w:val="0054364C"/>
    <w:rsid w:val="005436F2"/>
    <w:rsid w:val="005456AA"/>
    <w:rsid w:val="00545D87"/>
    <w:rsid w:val="00546747"/>
    <w:rsid w:val="00546BA7"/>
    <w:rsid w:val="00546C9C"/>
    <w:rsid w:val="00547339"/>
    <w:rsid w:val="00547510"/>
    <w:rsid w:val="00547ECC"/>
    <w:rsid w:val="00550047"/>
    <w:rsid w:val="005505FF"/>
    <w:rsid w:val="005510D6"/>
    <w:rsid w:val="005511A7"/>
    <w:rsid w:val="00551D5A"/>
    <w:rsid w:val="00551EC3"/>
    <w:rsid w:val="00552AC8"/>
    <w:rsid w:val="00553618"/>
    <w:rsid w:val="00554A44"/>
    <w:rsid w:val="00554C53"/>
    <w:rsid w:val="00554F18"/>
    <w:rsid w:val="00555220"/>
    <w:rsid w:val="00555521"/>
    <w:rsid w:val="005555F0"/>
    <w:rsid w:val="00555739"/>
    <w:rsid w:val="00556816"/>
    <w:rsid w:val="005568C7"/>
    <w:rsid w:val="00556949"/>
    <w:rsid w:val="005569E1"/>
    <w:rsid w:val="00556E6B"/>
    <w:rsid w:val="00556E75"/>
    <w:rsid w:val="0056069A"/>
    <w:rsid w:val="00560C3B"/>
    <w:rsid w:val="005614C7"/>
    <w:rsid w:val="00561EA1"/>
    <w:rsid w:val="00562630"/>
    <w:rsid w:val="00562799"/>
    <w:rsid w:val="0056320B"/>
    <w:rsid w:val="005636DA"/>
    <w:rsid w:val="00563867"/>
    <w:rsid w:val="00564804"/>
    <w:rsid w:val="00565445"/>
    <w:rsid w:val="00565524"/>
    <w:rsid w:val="00565578"/>
    <w:rsid w:val="00565598"/>
    <w:rsid w:val="00565B52"/>
    <w:rsid w:val="00565B5A"/>
    <w:rsid w:val="00565B75"/>
    <w:rsid w:val="00566FAE"/>
    <w:rsid w:val="0056706E"/>
    <w:rsid w:val="005671EC"/>
    <w:rsid w:val="00567E8F"/>
    <w:rsid w:val="005702D6"/>
    <w:rsid w:val="00572588"/>
    <w:rsid w:val="005728A1"/>
    <w:rsid w:val="0057306D"/>
    <w:rsid w:val="00573A50"/>
    <w:rsid w:val="00573F9D"/>
    <w:rsid w:val="0057413B"/>
    <w:rsid w:val="0057447E"/>
    <w:rsid w:val="005746D2"/>
    <w:rsid w:val="00574E8A"/>
    <w:rsid w:val="005756B9"/>
    <w:rsid w:val="005770BD"/>
    <w:rsid w:val="00577775"/>
    <w:rsid w:val="00577C5F"/>
    <w:rsid w:val="005806EC"/>
    <w:rsid w:val="005809DE"/>
    <w:rsid w:val="005810CC"/>
    <w:rsid w:val="0058121A"/>
    <w:rsid w:val="005817B3"/>
    <w:rsid w:val="00581858"/>
    <w:rsid w:val="00581863"/>
    <w:rsid w:val="00581E29"/>
    <w:rsid w:val="00581EA3"/>
    <w:rsid w:val="0058205A"/>
    <w:rsid w:val="0058260B"/>
    <w:rsid w:val="00583611"/>
    <w:rsid w:val="00584747"/>
    <w:rsid w:val="00584D1E"/>
    <w:rsid w:val="0058542A"/>
    <w:rsid w:val="00585FAC"/>
    <w:rsid w:val="005862C6"/>
    <w:rsid w:val="00586795"/>
    <w:rsid w:val="00586B82"/>
    <w:rsid w:val="00587138"/>
    <w:rsid w:val="00587E13"/>
    <w:rsid w:val="00587FEF"/>
    <w:rsid w:val="0059010F"/>
    <w:rsid w:val="00592440"/>
    <w:rsid w:val="005933AA"/>
    <w:rsid w:val="005938F0"/>
    <w:rsid w:val="00593B78"/>
    <w:rsid w:val="00593F4B"/>
    <w:rsid w:val="005940AA"/>
    <w:rsid w:val="00594203"/>
    <w:rsid w:val="0059422B"/>
    <w:rsid w:val="00594346"/>
    <w:rsid w:val="00594614"/>
    <w:rsid w:val="00594E10"/>
    <w:rsid w:val="00595AFA"/>
    <w:rsid w:val="00596306"/>
    <w:rsid w:val="00596487"/>
    <w:rsid w:val="005971D6"/>
    <w:rsid w:val="005A0297"/>
    <w:rsid w:val="005A0809"/>
    <w:rsid w:val="005A09DB"/>
    <w:rsid w:val="005A0B91"/>
    <w:rsid w:val="005A1494"/>
    <w:rsid w:val="005A1C69"/>
    <w:rsid w:val="005A23E1"/>
    <w:rsid w:val="005A26A8"/>
    <w:rsid w:val="005A3590"/>
    <w:rsid w:val="005A48E5"/>
    <w:rsid w:val="005A4A1C"/>
    <w:rsid w:val="005A4A65"/>
    <w:rsid w:val="005A4CF0"/>
    <w:rsid w:val="005A5312"/>
    <w:rsid w:val="005A54BB"/>
    <w:rsid w:val="005A5789"/>
    <w:rsid w:val="005A582D"/>
    <w:rsid w:val="005A5BA9"/>
    <w:rsid w:val="005A5BD8"/>
    <w:rsid w:val="005A692A"/>
    <w:rsid w:val="005A6AB8"/>
    <w:rsid w:val="005A6FF4"/>
    <w:rsid w:val="005A71AA"/>
    <w:rsid w:val="005B11C2"/>
    <w:rsid w:val="005B180A"/>
    <w:rsid w:val="005B31C6"/>
    <w:rsid w:val="005B382C"/>
    <w:rsid w:val="005B3C11"/>
    <w:rsid w:val="005B3E50"/>
    <w:rsid w:val="005B40DA"/>
    <w:rsid w:val="005B4226"/>
    <w:rsid w:val="005B4430"/>
    <w:rsid w:val="005B4B79"/>
    <w:rsid w:val="005B5AA4"/>
    <w:rsid w:val="005B6241"/>
    <w:rsid w:val="005B656B"/>
    <w:rsid w:val="005B69BB"/>
    <w:rsid w:val="005B6CCA"/>
    <w:rsid w:val="005B71B3"/>
    <w:rsid w:val="005B76A4"/>
    <w:rsid w:val="005B7A25"/>
    <w:rsid w:val="005C04A7"/>
    <w:rsid w:val="005C17A4"/>
    <w:rsid w:val="005C27CC"/>
    <w:rsid w:val="005C3062"/>
    <w:rsid w:val="005C370D"/>
    <w:rsid w:val="005C3A2F"/>
    <w:rsid w:val="005C3AD2"/>
    <w:rsid w:val="005C3F64"/>
    <w:rsid w:val="005C4642"/>
    <w:rsid w:val="005C504E"/>
    <w:rsid w:val="005C6153"/>
    <w:rsid w:val="005C745A"/>
    <w:rsid w:val="005C75DC"/>
    <w:rsid w:val="005C78B0"/>
    <w:rsid w:val="005C7B95"/>
    <w:rsid w:val="005D01EB"/>
    <w:rsid w:val="005D0BC0"/>
    <w:rsid w:val="005D0DFB"/>
    <w:rsid w:val="005D1112"/>
    <w:rsid w:val="005D13BA"/>
    <w:rsid w:val="005D18C6"/>
    <w:rsid w:val="005D237C"/>
    <w:rsid w:val="005D25E2"/>
    <w:rsid w:val="005D25FF"/>
    <w:rsid w:val="005D2632"/>
    <w:rsid w:val="005D2B5C"/>
    <w:rsid w:val="005D3375"/>
    <w:rsid w:val="005D38E0"/>
    <w:rsid w:val="005D3F32"/>
    <w:rsid w:val="005D4E3E"/>
    <w:rsid w:val="005D5356"/>
    <w:rsid w:val="005D547A"/>
    <w:rsid w:val="005D5B23"/>
    <w:rsid w:val="005D663C"/>
    <w:rsid w:val="005D67F5"/>
    <w:rsid w:val="005D67F7"/>
    <w:rsid w:val="005D682B"/>
    <w:rsid w:val="005D6B3D"/>
    <w:rsid w:val="005D7A6D"/>
    <w:rsid w:val="005D7D7E"/>
    <w:rsid w:val="005E0B59"/>
    <w:rsid w:val="005E10D6"/>
    <w:rsid w:val="005E1105"/>
    <w:rsid w:val="005E162F"/>
    <w:rsid w:val="005E2C60"/>
    <w:rsid w:val="005E31F6"/>
    <w:rsid w:val="005E3622"/>
    <w:rsid w:val="005E4651"/>
    <w:rsid w:val="005E547A"/>
    <w:rsid w:val="005E60B3"/>
    <w:rsid w:val="005E61A1"/>
    <w:rsid w:val="005E676C"/>
    <w:rsid w:val="005E6CB9"/>
    <w:rsid w:val="005E7B26"/>
    <w:rsid w:val="005E7EE0"/>
    <w:rsid w:val="005E7F14"/>
    <w:rsid w:val="005F0154"/>
    <w:rsid w:val="005F0176"/>
    <w:rsid w:val="005F021D"/>
    <w:rsid w:val="005F06DD"/>
    <w:rsid w:val="005F0ABE"/>
    <w:rsid w:val="005F1474"/>
    <w:rsid w:val="005F1EAC"/>
    <w:rsid w:val="005F308F"/>
    <w:rsid w:val="005F4247"/>
    <w:rsid w:val="005F4869"/>
    <w:rsid w:val="005F4BFD"/>
    <w:rsid w:val="005F54C6"/>
    <w:rsid w:val="005F55CD"/>
    <w:rsid w:val="005F5748"/>
    <w:rsid w:val="005F5834"/>
    <w:rsid w:val="005F5E11"/>
    <w:rsid w:val="005F7105"/>
    <w:rsid w:val="005F7863"/>
    <w:rsid w:val="006003E5"/>
    <w:rsid w:val="006006E3"/>
    <w:rsid w:val="00600E63"/>
    <w:rsid w:val="006013A1"/>
    <w:rsid w:val="00601561"/>
    <w:rsid w:val="00601E55"/>
    <w:rsid w:val="00602037"/>
    <w:rsid w:val="00602064"/>
    <w:rsid w:val="00602965"/>
    <w:rsid w:val="006029DD"/>
    <w:rsid w:val="006029FC"/>
    <w:rsid w:val="00602C6A"/>
    <w:rsid w:val="00603AF5"/>
    <w:rsid w:val="006044C7"/>
    <w:rsid w:val="006047C4"/>
    <w:rsid w:val="00604AEB"/>
    <w:rsid w:val="00604E05"/>
    <w:rsid w:val="006050A0"/>
    <w:rsid w:val="006061B9"/>
    <w:rsid w:val="00606B94"/>
    <w:rsid w:val="00606C66"/>
    <w:rsid w:val="00610145"/>
    <w:rsid w:val="00610516"/>
    <w:rsid w:val="00610CBB"/>
    <w:rsid w:val="00610D1F"/>
    <w:rsid w:val="00611DB0"/>
    <w:rsid w:val="0061214B"/>
    <w:rsid w:val="006123C6"/>
    <w:rsid w:val="00612871"/>
    <w:rsid w:val="006129DE"/>
    <w:rsid w:val="00612AFC"/>
    <w:rsid w:val="00612C02"/>
    <w:rsid w:val="00612CDD"/>
    <w:rsid w:val="006134B9"/>
    <w:rsid w:val="00613E0A"/>
    <w:rsid w:val="00613F2D"/>
    <w:rsid w:val="00614DC2"/>
    <w:rsid w:val="00614EDB"/>
    <w:rsid w:val="00614FDD"/>
    <w:rsid w:val="00615410"/>
    <w:rsid w:val="00615592"/>
    <w:rsid w:val="0061562E"/>
    <w:rsid w:val="00616D41"/>
    <w:rsid w:val="00616E5F"/>
    <w:rsid w:val="00617177"/>
    <w:rsid w:val="00617292"/>
    <w:rsid w:val="00617670"/>
    <w:rsid w:val="00617ABE"/>
    <w:rsid w:val="00617B30"/>
    <w:rsid w:val="00617D88"/>
    <w:rsid w:val="006200A9"/>
    <w:rsid w:val="00621A61"/>
    <w:rsid w:val="00622225"/>
    <w:rsid w:val="00622D03"/>
    <w:rsid w:val="00622DCD"/>
    <w:rsid w:val="00622F57"/>
    <w:rsid w:val="006237C7"/>
    <w:rsid w:val="00623B32"/>
    <w:rsid w:val="00623DD5"/>
    <w:rsid w:val="00624198"/>
    <w:rsid w:val="00624269"/>
    <w:rsid w:val="006245F5"/>
    <w:rsid w:val="00624A34"/>
    <w:rsid w:val="0062568D"/>
    <w:rsid w:val="006256D3"/>
    <w:rsid w:val="006267F5"/>
    <w:rsid w:val="00626952"/>
    <w:rsid w:val="00627337"/>
    <w:rsid w:val="00627BE6"/>
    <w:rsid w:val="00630069"/>
    <w:rsid w:val="00630583"/>
    <w:rsid w:val="00630A01"/>
    <w:rsid w:val="00630C62"/>
    <w:rsid w:val="00630D2E"/>
    <w:rsid w:val="00630D39"/>
    <w:rsid w:val="00631E19"/>
    <w:rsid w:val="006321D3"/>
    <w:rsid w:val="0063265B"/>
    <w:rsid w:val="00633102"/>
    <w:rsid w:val="006338B9"/>
    <w:rsid w:val="00633E76"/>
    <w:rsid w:val="00633EC9"/>
    <w:rsid w:val="006340F5"/>
    <w:rsid w:val="00634237"/>
    <w:rsid w:val="00634542"/>
    <w:rsid w:val="00634CD6"/>
    <w:rsid w:val="00635E4D"/>
    <w:rsid w:val="0063620C"/>
    <w:rsid w:val="00636302"/>
    <w:rsid w:val="006364BB"/>
    <w:rsid w:val="00636AF3"/>
    <w:rsid w:val="00637E18"/>
    <w:rsid w:val="0064032E"/>
    <w:rsid w:val="0064038D"/>
    <w:rsid w:val="00640B17"/>
    <w:rsid w:val="00641A0B"/>
    <w:rsid w:val="00641D5A"/>
    <w:rsid w:val="00641D67"/>
    <w:rsid w:val="00641E06"/>
    <w:rsid w:val="00643007"/>
    <w:rsid w:val="006431D0"/>
    <w:rsid w:val="006432C5"/>
    <w:rsid w:val="006436FA"/>
    <w:rsid w:val="00643852"/>
    <w:rsid w:val="006438A3"/>
    <w:rsid w:val="00643C27"/>
    <w:rsid w:val="00644768"/>
    <w:rsid w:val="006455E7"/>
    <w:rsid w:val="00645758"/>
    <w:rsid w:val="006461A1"/>
    <w:rsid w:val="0064643C"/>
    <w:rsid w:val="00647422"/>
    <w:rsid w:val="00647A4E"/>
    <w:rsid w:val="00647A57"/>
    <w:rsid w:val="00647E6B"/>
    <w:rsid w:val="00650864"/>
    <w:rsid w:val="00650E84"/>
    <w:rsid w:val="0065198B"/>
    <w:rsid w:val="006525AF"/>
    <w:rsid w:val="0065266A"/>
    <w:rsid w:val="00653F9C"/>
    <w:rsid w:val="006548D7"/>
    <w:rsid w:val="006550EB"/>
    <w:rsid w:val="00655229"/>
    <w:rsid w:val="00655470"/>
    <w:rsid w:val="00655A74"/>
    <w:rsid w:val="00655B39"/>
    <w:rsid w:val="00656FEE"/>
    <w:rsid w:val="0065758F"/>
    <w:rsid w:val="00657F67"/>
    <w:rsid w:val="00660897"/>
    <w:rsid w:val="00661028"/>
    <w:rsid w:val="006617BD"/>
    <w:rsid w:val="0066194D"/>
    <w:rsid w:val="00662708"/>
    <w:rsid w:val="006628FC"/>
    <w:rsid w:val="00662B48"/>
    <w:rsid w:val="00662C17"/>
    <w:rsid w:val="00662E86"/>
    <w:rsid w:val="00663AC1"/>
    <w:rsid w:val="00663ADA"/>
    <w:rsid w:val="00664695"/>
    <w:rsid w:val="00664840"/>
    <w:rsid w:val="00664B44"/>
    <w:rsid w:val="006652BF"/>
    <w:rsid w:val="0066630C"/>
    <w:rsid w:val="0066638F"/>
    <w:rsid w:val="006665FD"/>
    <w:rsid w:val="0066789A"/>
    <w:rsid w:val="00667A5A"/>
    <w:rsid w:val="00667BBD"/>
    <w:rsid w:val="0067001D"/>
    <w:rsid w:val="00670FA2"/>
    <w:rsid w:val="00671149"/>
    <w:rsid w:val="00671615"/>
    <w:rsid w:val="0067170F"/>
    <w:rsid w:val="00671741"/>
    <w:rsid w:val="00671766"/>
    <w:rsid w:val="00672914"/>
    <w:rsid w:val="006740D1"/>
    <w:rsid w:val="006744C3"/>
    <w:rsid w:val="00675236"/>
    <w:rsid w:val="0067537F"/>
    <w:rsid w:val="00675A4C"/>
    <w:rsid w:val="00675AB1"/>
    <w:rsid w:val="00676410"/>
    <w:rsid w:val="00680509"/>
    <w:rsid w:val="006805CB"/>
    <w:rsid w:val="00680807"/>
    <w:rsid w:val="0068158B"/>
    <w:rsid w:val="00681CC1"/>
    <w:rsid w:val="0068233B"/>
    <w:rsid w:val="006824C1"/>
    <w:rsid w:val="00682D10"/>
    <w:rsid w:val="00682E11"/>
    <w:rsid w:val="00683081"/>
    <w:rsid w:val="00683A42"/>
    <w:rsid w:val="00683BBE"/>
    <w:rsid w:val="00684977"/>
    <w:rsid w:val="00684C95"/>
    <w:rsid w:val="006850D3"/>
    <w:rsid w:val="00685249"/>
    <w:rsid w:val="006853EF"/>
    <w:rsid w:val="00685461"/>
    <w:rsid w:val="006856B9"/>
    <w:rsid w:val="00685BDE"/>
    <w:rsid w:val="00686085"/>
    <w:rsid w:val="00687A22"/>
    <w:rsid w:val="00687C0D"/>
    <w:rsid w:val="00687D43"/>
    <w:rsid w:val="00690161"/>
    <w:rsid w:val="00691237"/>
    <w:rsid w:val="006920E6"/>
    <w:rsid w:val="00692555"/>
    <w:rsid w:val="006936C2"/>
    <w:rsid w:val="00695C0E"/>
    <w:rsid w:val="00696566"/>
    <w:rsid w:val="006966BA"/>
    <w:rsid w:val="00696C7E"/>
    <w:rsid w:val="00696DA7"/>
    <w:rsid w:val="0069722D"/>
    <w:rsid w:val="006974C7"/>
    <w:rsid w:val="00697E23"/>
    <w:rsid w:val="006A0052"/>
    <w:rsid w:val="006A0A9E"/>
    <w:rsid w:val="006A1294"/>
    <w:rsid w:val="006A1F1C"/>
    <w:rsid w:val="006A3836"/>
    <w:rsid w:val="006A38A7"/>
    <w:rsid w:val="006A3DD3"/>
    <w:rsid w:val="006A444E"/>
    <w:rsid w:val="006A4625"/>
    <w:rsid w:val="006A47AE"/>
    <w:rsid w:val="006A5B5E"/>
    <w:rsid w:val="006A5F12"/>
    <w:rsid w:val="006A67CB"/>
    <w:rsid w:val="006B0368"/>
    <w:rsid w:val="006B0F6E"/>
    <w:rsid w:val="006B1613"/>
    <w:rsid w:val="006B1D7B"/>
    <w:rsid w:val="006B1FD0"/>
    <w:rsid w:val="006B2138"/>
    <w:rsid w:val="006B27D4"/>
    <w:rsid w:val="006B2C9C"/>
    <w:rsid w:val="006B2F19"/>
    <w:rsid w:val="006B3BD3"/>
    <w:rsid w:val="006B48EB"/>
    <w:rsid w:val="006B4C00"/>
    <w:rsid w:val="006B56FC"/>
    <w:rsid w:val="006B6DDA"/>
    <w:rsid w:val="006B73D9"/>
    <w:rsid w:val="006B7DF0"/>
    <w:rsid w:val="006B7E74"/>
    <w:rsid w:val="006C0D75"/>
    <w:rsid w:val="006C1C48"/>
    <w:rsid w:val="006C3C1D"/>
    <w:rsid w:val="006C3D67"/>
    <w:rsid w:val="006C41FF"/>
    <w:rsid w:val="006C5145"/>
    <w:rsid w:val="006C628A"/>
    <w:rsid w:val="006C65A8"/>
    <w:rsid w:val="006C6771"/>
    <w:rsid w:val="006C6B01"/>
    <w:rsid w:val="006C71F6"/>
    <w:rsid w:val="006D05AD"/>
    <w:rsid w:val="006D0EC1"/>
    <w:rsid w:val="006D16F8"/>
    <w:rsid w:val="006D1813"/>
    <w:rsid w:val="006D1914"/>
    <w:rsid w:val="006D24A9"/>
    <w:rsid w:val="006D2AF3"/>
    <w:rsid w:val="006D34F4"/>
    <w:rsid w:val="006D358E"/>
    <w:rsid w:val="006D406B"/>
    <w:rsid w:val="006D4506"/>
    <w:rsid w:val="006D4D79"/>
    <w:rsid w:val="006D4FBD"/>
    <w:rsid w:val="006D5879"/>
    <w:rsid w:val="006D5EF3"/>
    <w:rsid w:val="006D63FD"/>
    <w:rsid w:val="006D65B4"/>
    <w:rsid w:val="006D67FE"/>
    <w:rsid w:val="006D6F4F"/>
    <w:rsid w:val="006D7024"/>
    <w:rsid w:val="006D7451"/>
    <w:rsid w:val="006D754A"/>
    <w:rsid w:val="006D7B9C"/>
    <w:rsid w:val="006D7CC2"/>
    <w:rsid w:val="006E04C6"/>
    <w:rsid w:val="006E0A65"/>
    <w:rsid w:val="006E1B01"/>
    <w:rsid w:val="006E34EF"/>
    <w:rsid w:val="006E3760"/>
    <w:rsid w:val="006E3E3D"/>
    <w:rsid w:val="006E4836"/>
    <w:rsid w:val="006E4941"/>
    <w:rsid w:val="006E4D56"/>
    <w:rsid w:val="006E59AD"/>
    <w:rsid w:val="006E5DDD"/>
    <w:rsid w:val="006E696F"/>
    <w:rsid w:val="006E6DEA"/>
    <w:rsid w:val="006E6FB9"/>
    <w:rsid w:val="006E7811"/>
    <w:rsid w:val="006F04DA"/>
    <w:rsid w:val="006F0557"/>
    <w:rsid w:val="006F0D43"/>
    <w:rsid w:val="006F0EA3"/>
    <w:rsid w:val="006F1034"/>
    <w:rsid w:val="006F1246"/>
    <w:rsid w:val="006F1A3B"/>
    <w:rsid w:val="006F1B5D"/>
    <w:rsid w:val="006F212B"/>
    <w:rsid w:val="006F37F7"/>
    <w:rsid w:val="006F3B4A"/>
    <w:rsid w:val="006F44C7"/>
    <w:rsid w:val="006F4A1F"/>
    <w:rsid w:val="006F4A61"/>
    <w:rsid w:val="006F4ADC"/>
    <w:rsid w:val="006F4B7D"/>
    <w:rsid w:val="006F643D"/>
    <w:rsid w:val="006F675C"/>
    <w:rsid w:val="006F6D13"/>
    <w:rsid w:val="006F7759"/>
    <w:rsid w:val="006F7D95"/>
    <w:rsid w:val="00700D41"/>
    <w:rsid w:val="00700EA3"/>
    <w:rsid w:val="00700EAC"/>
    <w:rsid w:val="00701B21"/>
    <w:rsid w:val="00702384"/>
    <w:rsid w:val="00702442"/>
    <w:rsid w:val="007026F1"/>
    <w:rsid w:val="00702E97"/>
    <w:rsid w:val="007032C1"/>
    <w:rsid w:val="00703710"/>
    <w:rsid w:val="00703CC1"/>
    <w:rsid w:val="00704BAE"/>
    <w:rsid w:val="0070526E"/>
    <w:rsid w:val="00705807"/>
    <w:rsid w:val="00705C74"/>
    <w:rsid w:val="00705C78"/>
    <w:rsid w:val="007060E1"/>
    <w:rsid w:val="00706824"/>
    <w:rsid w:val="00706B81"/>
    <w:rsid w:val="00706B85"/>
    <w:rsid w:val="007071FC"/>
    <w:rsid w:val="007079AD"/>
    <w:rsid w:val="00707C84"/>
    <w:rsid w:val="00710A59"/>
    <w:rsid w:val="00710FDE"/>
    <w:rsid w:val="007116C7"/>
    <w:rsid w:val="00711932"/>
    <w:rsid w:val="00711C5A"/>
    <w:rsid w:val="00712625"/>
    <w:rsid w:val="00712B66"/>
    <w:rsid w:val="00713C31"/>
    <w:rsid w:val="0071428D"/>
    <w:rsid w:val="007144C9"/>
    <w:rsid w:val="0071553E"/>
    <w:rsid w:val="00716B3C"/>
    <w:rsid w:val="007170C2"/>
    <w:rsid w:val="00717EE4"/>
    <w:rsid w:val="00717F2D"/>
    <w:rsid w:val="00720453"/>
    <w:rsid w:val="00720853"/>
    <w:rsid w:val="00721047"/>
    <w:rsid w:val="00722129"/>
    <w:rsid w:val="00724173"/>
    <w:rsid w:val="00724829"/>
    <w:rsid w:val="00725FD3"/>
    <w:rsid w:val="00726730"/>
    <w:rsid w:val="007273F1"/>
    <w:rsid w:val="007276B2"/>
    <w:rsid w:val="00730598"/>
    <w:rsid w:val="00730621"/>
    <w:rsid w:val="00730C38"/>
    <w:rsid w:val="00731454"/>
    <w:rsid w:val="007319C2"/>
    <w:rsid w:val="00731C24"/>
    <w:rsid w:val="00731DA9"/>
    <w:rsid w:val="00731EFC"/>
    <w:rsid w:val="00731F55"/>
    <w:rsid w:val="0073257E"/>
    <w:rsid w:val="00732A32"/>
    <w:rsid w:val="00733066"/>
    <w:rsid w:val="00733469"/>
    <w:rsid w:val="00733539"/>
    <w:rsid w:val="00733DC3"/>
    <w:rsid w:val="007353D3"/>
    <w:rsid w:val="00735557"/>
    <w:rsid w:val="00737108"/>
    <w:rsid w:val="007379CE"/>
    <w:rsid w:val="00740465"/>
    <w:rsid w:val="00740982"/>
    <w:rsid w:val="007419A7"/>
    <w:rsid w:val="00741AED"/>
    <w:rsid w:val="00741B21"/>
    <w:rsid w:val="00741DD8"/>
    <w:rsid w:val="00741E49"/>
    <w:rsid w:val="0074250D"/>
    <w:rsid w:val="0074265C"/>
    <w:rsid w:val="007445E2"/>
    <w:rsid w:val="00745496"/>
    <w:rsid w:val="007460DA"/>
    <w:rsid w:val="007461B3"/>
    <w:rsid w:val="00746310"/>
    <w:rsid w:val="0074705B"/>
    <w:rsid w:val="007470EC"/>
    <w:rsid w:val="0074770E"/>
    <w:rsid w:val="00747BA2"/>
    <w:rsid w:val="00747DBB"/>
    <w:rsid w:val="007501B9"/>
    <w:rsid w:val="0075020B"/>
    <w:rsid w:val="00750985"/>
    <w:rsid w:val="00750A34"/>
    <w:rsid w:val="00751017"/>
    <w:rsid w:val="007511D8"/>
    <w:rsid w:val="00751960"/>
    <w:rsid w:val="00752526"/>
    <w:rsid w:val="007535C7"/>
    <w:rsid w:val="0075581A"/>
    <w:rsid w:val="00756302"/>
    <w:rsid w:val="00756551"/>
    <w:rsid w:val="00756A6D"/>
    <w:rsid w:val="00756E95"/>
    <w:rsid w:val="00756FAB"/>
    <w:rsid w:val="0075738F"/>
    <w:rsid w:val="00757769"/>
    <w:rsid w:val="0076067E"/>
    <w:rsid w:val="00761BFD"/>
    <w:rsid w:val="00761D5C"/>
    <w:rsid w:val="00761FE5"/>
    <w:rsid w:val="00762382"/>
    <w:rsid w:val="00762476"/>
    <w:rsid w:val="00762A18"/>
    <w:rsid w:val="00762FA7"/>
    <w:rsid w:val="007634C3"/>
    <w:rsid w:val="0076389D"/>
    <w:rsid w:val="00763AE2"/>
    <w:rsid w:val="00764167"/>
    <w:rsid w:val="0076467D"/>
    <w:rsid w:val="007648C9"/>
    <w:rsid w:val="007653A1"/>
    <w:rsid w:val="007663EC"/>
    <w:rsid w:val="0076688A"/>
    <w:rsid w:val="00766D90"/>
    <w:rsid w:val="007675DB"/>
    <w:rsid w:val="00767B98"/>
    <w:rsid w:val="00767C19"/>
    <w:rsid w:val="00767D4E"/>
    <w:rsid w:val="00767F1D"/>
    <w:rsid w:val="00771067"/>
    <w:rsid w:val="00771BE9"/>
    <w:rsid w:val="007722ED"/>
    <w:rsid w:val="007725EC"/>
    <w:rsid w:val="007725F4"/>
    <w:rsid w:val="007734C5"/>
    <w:rsid w:val="0077408B"/>
    <w:rsid w:val="007740AB"/>
    <w:rsid w:val="007741E1"/>
    <w:rsid w:val="00774AF6"/>
    <w:rsid w:val="00774EC8"/>
    <w:rsid w:val="00774F42"/>
    <w:rsid w:val="00775454"/>
    <w:rsid w:val="0077583F"/>
    <w:rsid w:val="00776781"/>
    <w:rsid w:val="0077685E"/>
    <w:rsid w:val="00777050"/>
    <w:rsid w:val="007776CC"/>
    <w:rsid w:val="00777CE9"/>
    <w:rsid w:val="007808DC"/>
    <w:rsid w:val="00780D05"/>
    <w:rsid w:val="00781545"/>
    <w:rsid w:val="00783844"/>
    <w:rsid w:val="00783C7B"/>
    <w:rsid w:val="007843E5"/>
    <w:rsid w:val="00784755"/>
    <w:rsid w:val="0078528E"/>
    <w:rsid w:val="00785532"/>
    <w:rsid w:val="0078556C"/>
    <w:rsid w:val="007855C5"/>
    <w:rsid w:val="007856D3"/>
    <w:rsid w:val="0078591A"/>
    <w:rsid w:val="00785A7D"/>
    <w:rsid w:val="00785ABD"/>
    <w:rsid w:val="007860C6"/>
    <w:rsid w:val="00786230"/>
    <w:rsid w:val="00786254"/>
    <w:rsid w:val="00786DB0"/>
    <w:rsid w:val="007870C9"/>
    <w:rsid w:val="007874F1"/>
    <w:rsid w:val="00787D47"/>
    <w:rsid w:val="0079014E"/>
    <w:rsid w:val="00790611"/>
    <w:rsid w:val="00790747"/>
    <w:rsid w:val="00790F9B"/>
    <w:rsid w:val="0079148B"/>
    <w:rsid w:val="0079183D"/>
    <w:rsid w:val="00792029"/>
    <w:rsid w:val="00792971"/>
    <w:rsid w:val="007935C6"/>
    <w:rsid w:val="00793A5C"/>
    <w:rsid w:val="0079408D"/>
    <w:rsid w:val="00794129"/>
    <w:rsid w:val="00794516"/>
    <w:rsid w:val="00794878"/>
    <w:rsid w:val="00795512"/>
    <w:rsid w:val="0079584D"/>
    <w:rsid w:val="00795986"/>
    <w:rsid w:val="00795AB7"/>
    <w:rsid w:val="00795BDA"/>
    <w:rsid w:val="00795E37"/>
    <w:rsid w:val="0079694C"/>
    <w:rsid w:val="00796D89"/>
    <w:rsid w:val="00796DA2"/>
    <w:rsid w:val="00797138"/>
    <w:rsid w:val="007976D0"/>
    <w:rsid w:val="0079797F"/>
    <w:rsid w:val="007A0415"/>
    <w:rsid w:val="007A06BA"/>
    <w:rsid w:val="007A10AB"/>
    <w:rsid w:val="007A16FA"/>
    <w:rsid w:val="007A23A7"/>
    <w:rsid w:val="007A27BD"/>
    <w:rsid w:val="007A294A"/>
    <w:rsid w:val="007A4C96"/>
    <w:rsid w:val="007A51A6"/>
    <w:rsid w:val="007A523D"/>
    <w:rsid w:val="007A5629"/>
    <w:rsid w:val="007A56E5"/>
    <w:rsid w:val="007A60CA"/>
    <w:rsid w:val="007A674D"/>
    <w:rsid w:val="007A6F0F"/>
    <w:rsid w:val="007A708C"/>
    <w:rsid w:val="007A75B5"/>
    <w:rsid w:val="007A7985"/>
    <w:rsid w:val="007A7ABE"/>
    <w:rsid w:val="007B03C5"/>
    <w:rsid w:val="007B03E7"/>
    <w:rsid w:val="007B0927"/>
    <w:rsid w:val="007B0969"/>
    <w:rsid w:val="007B22A0"/>
    <w:rsid w:val="007B26E1"/>
    <w:rsid w:val="007B3045"/>
    <w:rsid w:val="007B489D"/>
    <w:rsid w:val="007B4C0F"/>
    <w:rsid w:val="007B59C8"/>
    <w:rsid w:val="007B5E25"/>
    <w:rsid w:val="007B6208"/>
    <w:rsid w:val="007B656C"/>
    <w:rsid w:val="007B6E0E"/>
    <w:rsid w:val="007B6EDB"/>
    <w:rsid w:val="007B7FC3"/>
    <w:rsid w:val="007C07E5"/>
    <w:rsid w:val="007C0C1F"/>
    <w:rsid w:val="007C1A7D"/>
    <w:rsid w:val="007C2153"/>
    <w:rsid w:val="007C27FB"/>
    <w:rsid w:val="007C2CBB"/>
    <w:rsid w:val="007C309C"/>
    <w:rsid w:val="007C4209"/>
    <w:rsid w:val="007C4439"/>
    <w:rsid w:val="007C4943"/>
    <w:rsid w:val="007C4B08"/>
    <w:rsid w:val="007C545B"/>
    <w:rsid w:val="007C5524"/>
    <w:rsid w:val="007C5E92"/>
    <w:rsid w:val="007C5EB9"/>
    <w:rsid w:val="007C7449"/>
    <w:rsid w:val="007C7EA5"/>
    <w:rsid w:val="007D05D8"/>
    <w:rsid w:val="007D17E9"/>
    <w:rsid w:val="007D1A95"/>
    <w:rsid w:val="007D245E"/>
    <w:rsid w:val="007D24C5"/>
    <w:rsid w:val="007D2540"/>
    <w:rsid w:val="007D3764"/>
    <w:rsid w:val="007D43C5"/>
    <w:rsid w:val="007D485A"/>
    <w:rsid w:val="007D4CD5"/>
    <w:rsid w:val="007D4CE1"/>
    <w:rsid w:val="007D5313"/>
    <w:rsid w:val="007D54FF"/>
    <w:rsid w:val="007D57D4"/>
    <w:rsid w:val="007D5A8E"/>
    <w:rsid w:val="007D6315"/>
    <w:rsid w:val="007D6937"/>
    <w:rsid w:val="007D724A"/>
    <w:rsid w:val="007D75A3"/>
    <w:rsid w:val="007D7624"/>
    <w:rsid w:val="007E04B6"/>
    <w:rsid w:val="007E105F"/>
    <w:rsid w:val="007E16E2"/>
    <w:rsid w:val="007E19FE"/>
    <w:rsid w:val="007E1AAC"/>
    <w:rsid w:val="007E2605"/>
    <w:rsid w:val="007E3B9C"/>
    <w:rsid w:val="007E4420"/>
    <w:rsid w:val="007E4A2F"/>
    <w:rsid w:val="007E4C20"/>
    <w:rsid w:val="007E52FF"/>
    <w:rsid w:val="007E5342"/>
    <w:rsid w:val="007E5C4A"/>
    <w:rsid w:val="007E5CCD"/>
    <w:rsid w:val="007E6915"/>
    <w:rsid w:val="007E7171"/>
    <w:rsid w:val="007E74CA"/>
    <w:rsid w:val="007E7AD3"/>
    <w:rsid w:val="007F0070"/>
    <w:rsid w:val="007F0441"/>
    <w:rsid w:val="007F0E99"/>
    <w:rsid w:val="007F13F5"/>
    <w:rsid w:val="007F154E"/>
    <w:rsid w:val="007F15DC"/>
    <w:rsid w:val="007F18EF"/>
    <w:rsid w:val="007F20F1"/>
    <w:rsid w:val="007F2390"/>
    <w:rsid w:val="007F3950"/>
    <w:rsid w:val="007F4224"/>
    <w:rsid w:val="007F49F6"/>
    <w:rsid w:val="007F4DD2"/>
    <w:rsid w:val="007F4FB9"/>
    <w:rsid w:val="007F546C"/>
    <w:rsid w:val="007F7022"/>
    <w:rsid w:val="007F7690"/>
    <w:rsid w:val="007F7FB6"/>
    <w:rsid w:val="00800416"/>
    <w:rsid w:val="008011CC"/>
    <w:rsid w:val="00801404"/>
    <w:rsid w:val="008017AA"/>
    <w:rsid w:val="00801CBA"/>
    <w:rsid w:val="00801D92"/>
    <w:rsid w:val="008041B8"/>
    <w:rsid w:val="0080425B"/>
    <w:rsid w:val="00804BCF"/>
    <w:rsid w:val="00804FA4"/>
    <w:rsid w:val="00805275"/>
    <w:rsid w:val="0080695A"/>
    <w:rsid w:val="00806A62"/>
    <w:rsid w:val="00806E55"/>
    <w:rsid w:val="008075CE"/>
    <w:rsid w:val="00807BF9"/>
    <w:rsid w:val="0081052C"/>
    <w:rsid w:val="00811D73"/>
    <w:rsid w:val="00812179"/>
    <w:rsid w:val="008124E2"/>
    <w:rsid w:val="00813928"/>
    <w:rsid w:val="008144CC"/>
    <w:rsid w:val="00814EC4"/>
    <w:rsid w:val="00815126"/>
    <w:rsid w:val="00815321"/>
    <w:rsid w:val="008166DB"/>
    <w:rsid w:val="008173E0"/>
    <w:rsid w:val="00817417"/>
    <w:rsid w:val="008175C1"/>
    <w:rsid w:val="008200D4"/>
    <w:rsid w:val="00820370"/>
    <w:rsid w:val="00820CC6"/>
    <w:rsid w:val="00821DDF"/>
    <w:rsid w:val="00822C41"/>
    <w:rsid w:val="008248D9"/>
    <w:rsid w:val="00824F1B"/>
    <w:rsid w:val="00825043"/>
    <w:rsid w:val="008250C1"/>
    <w:rsid w:val="00825267"/>
    <w:rsid w:val="008257F1"/>
    <w:rsid w:val="00825829"/>
    <w:rsid w:val="008264EC"/>
    <w:rsid w:val="00827C0D"/>
    <w:rsid w:val="00830642"/>
    <w:rsid w:val="00831250"/>
    <w:rsid w:val="00831D8D"/>
    <w:rsid w:val="008333B7"/>
    <w:rsid w:val="008334C1"/>
    <w:rsid w:val="008336EC"/>
    <w:rsid w:val="008337B9"/>
    <w:rsid w:val="00833EAC"/>
    <w:rsid w:val="00834FD2"/>
    <w:rsid w:val="00835084"/>
    <w:rsid w:val="00835184"/>
    <w:rsid w:val="00835196"/>
    <w:rsid w:val="00835569"/>
    <w:rsid w:val="008356E5"/>
    <w:rsid w:val="00835732"/>
    <w:rsid w:val="00835802"/>
    <w:rsid w:val="00835EA0"/>
    <w:rsid w:val="00836295"/>
    <w:rsid w:val="008363E7"/>
    <w:rsid w:val="008367F7"/>
    <w:rsid w:val="00836B70"/>
    <w:rsid w:val="008370EE"/>
    <w:rsid w:val="008400DB"/>
    <w:rsid w:val="008408E4"/>
    <w:rsid w:val="0084093F"/>
    <w:rsid w:val="0084098A"/>
    <w:rsid w:val="00840A26"/>
    <w:rsid w:val="00840DB0"/>
    <w:rsid w:val="00840EDE"/>
    <w:rsid w:val="008418A5"/>
    <w:rsid w:val="0084193A"/>
    <w:rsid w:val="0084284B"/>
    <w:rsid w:val="00843548"/>
    <w:rsid w:val="0084383C"/>
    <w:rsid w:val="00843CC0"/>
    <w:rsid w:val="00844ADD"/>
    <w:rsid w:val="0084534E"/>
    <w:rsid w:val="0084574E"/>
    <w:rsid w:val="00846062"/>
    <w:rsid w:val="008464F7"/>
    <w:rsid w:val="00847119"/>
    <w:rsid w:val="008474C1"/>
    <w:rsid w:val="00847C1C"/>
    <w:rsid w:val="0085055E"/>
    <w:rsid w:val="00850C3B"/>
    <w:rsid w:val="00850C55"/>
    <w:rsid w:val="0085106A"/>
    <w:rsid w:val="008515E4"/>
    <w:rsid w:val="00851605"/>
    <w:rsid w:val="00851B19"/>
    <w:rsid w:val="00851BDC"/>
    <w:rsid w:val="00852CA0"/>
    <w:rsid w:val="00852D85"/>
    <w:rsid w:val="00852F6C"/>
    <w:rsid w:val="0085465C"/>
    <w:rsid w:val="00854967"/>
    <w:rsid w:val="0085540B"/>
    <w:rsid w:val="00855511"/>
    <w:rsid w:val="0085582C"/>
    <w:rsid w:val="00855FD3"/>
    <w:rsid w:val="00857086"/>
    <w:rsid w:val="00857572"/>
    <w:rsid w:val="00857C09"/>
    <w:rsid w:val="0086073A"/>
    <w:rsid w:val="00860F4D"/>
    <w:rsid w:val="008611DE"/>
    <w:rsid w:val="00861375"/>
    <w:rsid w:val="00861C56"/>
    <w:rsid w:val="00861F29"/>
    <w:rsid w:val="008620A2"/>
    <w:rsid w:val="00862741"/>
    <w:rsid w:val="00862BBD"/>
    <w:rsid w:val="0086352D"/>
    <w:rsid w:val="00863895"/>
    <w:rsid w:val="00863C9F"/>
    <w:rsid w:val="0086408A"/>
    <w:rsid w:val="008640D4"/>
    <w:rsid w:val="008645D6"/>
    <w:rsid w:val="00864970"/>
    <w:rsid w:val="00865077"/>
    <w:rsid w:val="0086552B"/>
    <w:rsid w:val="008655A2"/>
    <w:rsid w:val="0086584F"/>
    <w:rsid w:val="00866399"/>
    <w:rsid w:val="008671C7"/>
    <w:rsid w:val="00867EB8"/>
    <w:rsid w:val="00867FF6"/>
    <w:rsid w:val="00870335"/>
    <w:rsid w:val="00870AA2"/>
    <w:rsid w:val="00871DA5"/>
    <w:rsid w:val="00872516"/>
    <w:rsid w:val="0087271A"/>
    <w:rsid w:val="00872806"/>
    <w:rsid w:val="00873D88"/>
    <w:rsid w:val="0087433B"/>
    <w:rsid w:val="0087498B"/>
    <w:rsid w:val="00875798"/>
    <w:rsid w:val="00875F0F"/>
    <w:rsid w:val="0087621E"/>
    <w:rsid w:val="0087678F"/>
    <w:rsid w:val="008767B2"/>
    <w:rsid w:val="00877328"/>
    <w:rsid w:val="0087787A"/>
    <w:rsid w:val="00877A56"/>
    <w:rsid w:val="00877AB2"/>
    <w:rsid w:val="008802F0"/>
    <w:rsid w:val="00880992"/>
    <w:rsid w:val="00880C82"/>
    <w:rsid w:val="00880ED0"/>
    <w:rsid w:val="0088162D"/>
    <w:rsid w:val="00881692"/>
    <w:rsid w:val="00881973"/>
    <w:rsid w:val="008829EB"/>
    <w:rsid w:val="00882F50"/>
    <w:rsid w:val="00882FA4"/>
    <w:rsid w:val="00883143"/>
    <w:rsid w:val="0088375A"/>
    <w:rsid w:val="008839C5"/>
    <w:rsid w:val="008842D5"/>
    <w:rsid w:val="00884A93"/>
    <w:rsid w:val="00885051"/>
    <w:rsid w:val="00885218"/>
    <w:rsid w:val="0088556E"/>
    <w:rsid w:val="00885580"/>
    <w:rsid w:val="00886154"/>
    <w:rsid w:val="00890277"/>
    <w:rsid w:val="0089061A"/>
    <w:rsid w:val="00890C0A"/>
    <w:rsid w:val="008915C6"/>
    <w:rsid w:val="00891677"/>
    <w:rsid w:val="0089174F"/>
    <w:rsid w:val="008927A0"/>
    <w:rsid w:val="00892BA3"/>
    <w:rsid w:val="00892DB5"/>
    <w:rsid w:val="00893DF4"/>
    <w:rsid w:val="00893ED4"/>
    <w:rsid w:val="00894B61"/>
    <w:rsid w:val="00895255"/>
    <w:rsid w:val="00895DF1"/>
    <w:rsid w:val="00896645"/>
    <w:rsid w:val="0089751E"/>
    <w:rsid w:val="008975D2"/>
    <w:rsid w:val="00897DFB"/>
    <w:rsid w:val="008A00C8"/>
    <w:rsid w:val="008A035B"/>
    <w:rsid w:val="008A0459"/>
    <w:rsid w:val="008A0823"/>
    <w:rsid w:val="008A08AE"/>
    <w:rsid w:val="008A0C18"/>
    <w:rsid w:val="008A1218"/>
    <w:rsid w:val="008A15B6"/>
    <w:rsid w:val="008A1845"/>
    <w:rsid w:val="008A1A6E"/>
    <w:rsid w:val="008A202A"/>
    <w:rsid w:val="008A2B84"/>
    <w:rsid w:val="008A2F79"/>
    <w:rsid w:val="008A3121"/>
    <w:rsid w:val="008A36C9"/>
    <w:rsid w:val="008A45CD"/>
    <w:rsid w:val="008A5AF9"/>
    <w:rsid w:val="008A6115"/>
    <w:rsid w:val="008A6175"/>
    <w:rsid w:val="008A662B"/>
    <w:rsid w:val="008A6A9D"/>
    <w:rsid w:val="008B07DD"/>
    <w:rsid w:val="008B16DE"/>
    <w:rsid w:val="008B251F"/>
    <w:rsid w:val="008B2602"/>
    <w:rsid w:val="008B2727"/>
    <w:rsid w:val="008B316B"/>
    <w:rsid w:val="008B3679"/>
    <w:rsid w:val="008B3723"/>
    <w:rsid w:val="008B3745"/>
    <w:rsid w:val="008B3B05"/>
    <w:rsid w:val="008B41F1"/>
    <w:rsid w:val="008B4342"/>
    <w:rsid w:val="008B434E"/>
    <w:rsid w:val="008B445B"/>
    <w:rsid w:val="008B5059"/>
    <w:rsid w:val="008B5153"/>
    <w:rsid w:val="008B5230"/>
    <w:rsid w:val="008B5249"/>
    <w:rsid w:val="008B59FE"/>
    <w:rsid w:val="008B5B04"/>
    <w:rsid w:val="008B5BF2"/>
    <w:rsid w:val="008B6934"/>
    <w:rsid w:val="008B6CF8"/>
    <w:rsid w:val="008B70A8"/>
    <w:rsid w:val="008B72BB"/>
    <w:rsid w:val="008B72F6"/>
    <w:rsid w:val="008B7AC4"/>
    <w:rsid w:val="008C119E"/>
    <w:rsid w:val="008C199D"/>
    <w:rsid w:val="008C1E24"/>
    <w:rsid w:val="008C230A"/>
    <w:rsid w:val="008C296B"/>
    <w:rsid w:val="008C2A46"/>
    <w:rsid w:val="008C3AA2"/>
    <w:rsid w:val="008C4278"/>
    <w:rsid w:val="008C4704"/>
    <w:rsid w:val="008C520E"/>
    <w:rsid w:val="008C552B"/>
    <w:rsid w:val="008C563B"/>
    <w:rsid w:val="008C567E"/>
    <w:rsid w:val="008C5D90"/>
    <w:rsid w:val="008C5DEE"/>
    <w:rsid w:val="008C609C"/>
    <w:rsid w:val="008C6285"/>
    <w:rsid w:val="008C6D81"/>
    <w:rsid w:val="008C6EC4"/>
    <w:rsid w:val="008C7182"/>
    <w:rsid w:val="008C7268"/>
    <w:rsid w:val="008C7CA5"/>
    <w:rsid w:val="008C7CB6"/>
    <w:rsid w:val="008C7D9D"/>
    <w:rsid w:val="008D0416"/>
    <w:rsid w:val="008D0536"/>
    <w:rsid w:val="008D1015"/>
    <w:rsid w:val="008D13C6"/>
    <w:rsid w:val="008D1B04"/>
    <w:rsid w:val="008D2C53"/>
    <w:rsid w:val="008D2D1E"/>
    <w:rsid w:val="008D2DF8"/>
    <w:rsid w:val="008D3235"/>
    <w:rsid w:val="008D33C8"/>
    <w:rsid w:val="008D3893"/>
    <w:rsid w:val="008D45CD"/>
    <w:rsid w:val="008D4DD9"/>
    <w:rsid w:val="008D55F1"/>
    <w:rsid w:val="008D5CD7"/>
    <w:rsid w:val="008D638E"/>
    <w:rsid w:val="008D6BCC"/>
    <w:rsid w:val="008D718E"/>
    <w:rsid w:val="008E0569"/>
    <w:rsid w:val="008E09C5"/>
    <w:rsid w:val="008E0AA7"/>
    <w:rsid w:val="008E1C94"/>
    <w:rsid w:val="008E2071"/>
    <w:rsid w:val="008E2355"/>
    <w:rsid w:val="008E266B"/>
    <w:rsid w:val="008E2A84"/>
    <w:rsid w:val="008E2F66"/>
    <w:rsid w:val="008E304A"/>
    <w:rsid w:val="008E3151"/>
    <w:rsid w:val="008E3386"/>
    <w:rsid w:val="008E5410"/>
    <w:rsid w:val="008E5A3F"/>
    <w:rsid w:val="008E60F8"/>
    <w:rsid w:val="008E7209"/>
    <w:rsid w:val="008E7448"/>
    <w:rsid w:val="008F06E9"/>
    <w:rsid w:val="008F089E"/>
    <w:rsid w:val="008F1152"/>
    <w:rsid w:val="008F11BB"/>
    <w:rsid w:val="008F1628"/>
    <w:rsid w:val="008F16FF"/>
    <w:rsid w:val="008F182F"/>
    <w:rsid w:val="008F1E95"/>
    <w:rsid w:val="008F1F64"/>
    <w:rsid w:val="008F21B6"/>
    <w:rsid w:val="008F2304"/>
    <w:rsid w:val="008F25E6"/>
    <w:rsid w:val="008F2822"/>
    <w:rsid w:val="008F2B35"/>
    <w:rsid w:val="008F380B"/>
    <w:rsid w:val="008F4E01"/>
    <w:rsid w:val="008F57DD"/>
    <w:rsid w:val="008F5AEE"/>
    <w:rsid w:val="008F6110"/>
    <w:rsid w:val="008F6146"/>
    <w:rsid w:val="008F62B8"/>
    <w:rsid w:val="008F664B"/>
    <w:rsid w:val="008F6EAA"/>
    <w:rsid w:val="008F7576"/>
    <w:rsid w:val="008F7800"/>
    <w:rsid w:val="008F7833"/>
    <w:rsid w:val="008F7B1D"/>
    <w:rsid w:val="008F7BCA"/>
    <w:rsid w:val="009009A1"/>
    <w:rsid w:val="00900D0F"/>
    <w:rsid w:val="00900F4D"/>
    <w:rsid w:val="0090167B"/>
    <w:rsid w:val="00902763"/>
    <w:rsid w:val="00902DEC"/>
    <w:rsid w:val="0090342E"/>
    <w:rsid w:val="00903ABB"/>
    <w:rsid w:val="00903C42"/>
    <w:rsid w:val="00903D3A"/>
    <w:rsid w:val="009044B9"/>
    <w:rsid w:val="009047B1"/>
    <w:rsid w:val="00904C86"/>
    <w:rsid w:val="00904E81"/>
    <w:rsid w:val="0090680D"/>
    <w:rsid w:val="009072A2"/>
    <w:rsid w:val="009079D7"/>
    <w:rsid w:val="0091045D"/>
    <w:rsid w:val="00910BFB"/>
    <w:rsid w:val="00911638"/>
    <w:rsid w:val="0091281A"/>
    <w:rsid w:val="00912B24"/>
    <w:rsid w:val="00912FE6"/>
    <w:rsid w:val="009139B5"/>
    <w:rsid w:val="00914461"/>
    <w:rsid w:val="00914514"/>
    <w:rsid w:val="00914549"/>
    <w:rsid w:val="00914C08"/>
    <w:rsid w:val="00914F2F"/>
    <w:rsid w:val="00915CD7"/>
    <w:rsid w:val="00916057"/>
    <w:rsid w:val="00916AD1"/>
    <w:rsid w:val="00916D05"/>
    <w:rsid w:val="00916EF4"/>
    <w:rsid w:val="00917637"/>
    <w:rsid w:val="00917FEE"/>
    <w:rsid w:val="0092023D"/>
    <w:rsid w:val="00920472"/>
    <w:rsid w:val="00920810"/>
    <w:rsid w:val="0092098C"/>
    <w:rsid w:val="00920BE7"/>
    <w:rsid w:val="00921251"/>
    <w:rsid w:val="00921861"/>
    <w:rsid w:val="0092189E"/>
    <w:rsid w:val="009219FD"/>
    <w:rsid w:val="00921DF7"/>
    <w:rsid w:val="00922A1E"/>
    <w:rsid w:val="009256DB"/>
    <w:rsid w:val="0092579C"/>
    <w:rsid w:val="009257B0"/>
    <w:rsid w:val="009258BD"/>
    <w:rsid w:val="00925BEC"/>
    <w:rsid w:val="00925DEB"/>
    <w:rsid w:val="00925FF8"/>
    <w:rsid w:val="009263C0"/>
    <w:rsid w:val="00926874"/>
    <w:rsid w:val="00926A95"/>
    <w:rsid w:val="009271D8"/>
    <w:rsid w:val="00927275"/>
    <w:rsid w:val="009302D4"/>
    <w:rsid w:val="00930575"/>
    <w:rsid w:val="009307F2"/>
    <w:rsid w:val="00930CEC"/>
    <w:rsid w:val="00930F4A"/>
    <w:rsid w:val="00930FD3"/>
    <w:rsid w:val="0093375E"/>
    <w:rsid w:val="009337DF"/>
    <w:rsid w:val="00933BEF"/>
    <w:rsid w:val="00933CCE"/>
    <w:rsid w:val="00934282"/>
    <w:rsid w:val="00934CD6"/>
    <w:rsid w:val="0093618C"/>
    <w:rsid w:val="0093692B"/>
    <w:rsid w:val="0093710B"/>
    <w:rsid w:val="00937524"/>
    <w:rsid w:val="0093787E"/>
    <w:rsid w:val="00937B32"/>
    <w:rsid w:val="009412CC"/>
    <w:rsid w:val="00941CA0"/>
    <w:rsid w:val="009420C3"/>
    <w:rsid w:val="0094388B"/>
    <w:rsid w:val="00943D09"/>
    <w:rsid w:val="00944373"/>
    <w:rsid w:val="00944826"/>
    <w:rsid w:val="009457A1"/>
    <w:rsid w:val="00946C02"/>
    <w:rsid w:val="00947C5D"/>
    <w:rsid w:val="00947CA9"/>
    <w:rsid w:val="00947CB7"/>
    <w:rsid w:val="00950478"/>
    <w:rsid w:val="00950888"/>
    <w:rsid w:val="00950AF9"/>
    <w:rsid w:val="00950B5F"/>
    <w:rsid w:val="00950D35"/>
    <w:rsid w:val="00950F77"/>
    <w:rsid w:val="0095144C"/>
    <w:rsid w:val="0095165B"/>
    <w:rsid w:val="00951B17"/>
    <w:rsid w:val="00951B8D"/>
    <w:rsid w:val="009536A8"/>
    <w:rsid w:val="00953979"/>
    <w:rsid w:val="00954596"/>
    <w:rsid w:val="0095463B"/>
    <w:rsid w:val="00955851"/>
    <w:rsid w:val="009558C0"/>
    <w:rsid w:val="009566E7"/>
    <w:rsid w:val="00957E23"/>
    <w:rsid w:val="009605E2"/>
    <w:rsid w:val="009607D0"/>
    <w:rsid w:val="00961445"/>
    <w:rsid w:val="00961487"/>
    <w:rsid w:val="0096190F"/>
    <w:rsid w:val="00961A80"/>
    <w:rsid w:val="00961BA7"/>
    <w:rsid w:val="00961F01"/>
    <w:rsid w:val="00962162"/>
    <w:rsid w:val="009623BC"/>
    <w:rsid w:val="009628BE"/>
    <w:rsid w:val="009631C8"/>
    <w:rsid w:val="00963AE4"/>
    <w:rsid w:val="00963C14"/>
    <w:rsid w:val="00963D30"/>
    <w:rsid w:val="009645CD"/>
    <w:rsid w:val="00965940"/>
    <w:rsid w:val="00965A4E"/>
    <w:rsid w:val="00965EBA"/>
    <w:rsid w:val="0096609F"/>
    <w:rsid w:val="00966BE5"/>
    <w:rsid w:val="00966EB0"/>
    <w:rsid w:val="0096783B"/>
    <w:rsid w:val="0097057F"/>
    <w:rsid w:val="00970E6E"/>
    <w:rsid w:val="00971116"/>
    <w:rsid w:val="009723FF"/>
    <w:rsid w:val="00972598"/>
    <w:rsid w:val="00972E28"/>
    <w:rsid w:val="00973030"/>
    <w:rsid w:val="0097307C"/>
    <w:rsid w:val="009731E2"/>
    <w:rsid w:val="009733F3"/>
    <w:rsid w:val="00973D18"/>
    <w:rsid w:val="00973DB8"/>
    <w:rsid w:val="0097440A"/>
    <w:rsid w:val="009748E4"/>
    <w:rsid w:val="00974CBA"/>
    <w:rsid w:val="00975B61"/>
    <w:rsid w:val="00975EC7"/>
    <w:rsid w:val="00976D65"/>
    <w:rsid w:val="00977CE6"/>
    <w:rsid w:val="009807AC"/>
    <w:rsid w:val="00980C18"/>
    <w:rsid w:val="009810E9"/>
    <w:rsid w:val="0098141C"/>
    <w:rsid w:val="00981AA9"/>
    <w:rsid w:val="00981C91"/>
    <w:rsid w:val="00982459"/>
    <w:rsid w:val="00983132"/>
    <w:rsid w:val="00983314"/>
    <w:rsid w:val="00983989"/>
    <w:rsid w:val="00983DF2"/>
    <w:rsid w:val="0098433A"/>
    <w:rsid w:val="00984996"/>
    <w:rsid w:val="00985675"/>
    <w:rsid w:val="00985939"/>
    <w:rsid w:val="009860E6"/>
    <w:rsid w:val="0098637F"/>
    <w:rsid w:val="00986A9B"/>
    <w:rsid w:val="00986B9C"/>
    <w:rsid w:val="009872B5"/>
    <w:rsid w:val="009877E1"/>
    <w:rsid w:val="00987BAB"/>
    <w:rsid w:val="00987E8F"/>
    <w:rsid w:val="00990011"/>
    <w:rsid w:val="009906BF"/>
    <w:rsid w:val="00990F89"/>
    <w:rsid w:val="009913F3"/>
    <w:rsid w:val="00991DA1"/>
    <w:rsid w:val="009927F1"/>
    <w:rsid w:val="00992C3A"/>
    <w:rsid w:val="009936C4"/>
    <w:rsid w:val="00993854"/>
    <w:rsid w:val="00993FAD"/>
    <w:rsid w:val="0099438D"/>
    <w:rsid w:val="009948ED"/>
    <w:rsid w:val="00994E55"/>
    <w:rsid w:val="009953ED"/>
    <w:rsid w:val="00995ADA"/>
    <w:rsid w:val="00995BFC"/>
    <w:rsid w:val="0099643A"/>
    <w:rsid w:val="009965D9"/>
    <w:rsid w:val="009968D9"/>
    <w:rsid w:val="00997959"/>
    <w:rsid w:val="00997CE9"/>
    <w:rsid w:val="00997F94"/>
    <w:rsid w:val="009A032F"/>
    <w:rsid w:val="009A0BAF"/>
    <w:rsid w:val="009A11C4"/>
    <w:rsid w:val="009A1431"/>
    <w:rsid w:val="009A153D"/>
    <w:rsid w:val="009A1634"/>
    <w:rsid w:val="009A16BD"/>
    <w:rsid w:val="009A2494"/>
    <w:rsid w:val="009A2AF5"/>
    <w:rsid w:val="009A3066"/>
    <w:rsid w:val="009A320A"/>
    <w:rsid w:val="009A3A34"/>
    <w:rsid w:val="009A3FE2"/>
    <w:rsid w:val="009A400C"/>
    <w:rsid w:val="009A4639"/>
    <w:rsid w:val="009A4B2C"/>
    <w:rsid w:val="009A5592"/>
    <w:rsid w:val="009A59BA"/>
    <w:rsid w:val="009A5DD7"/>
    <w:rsid w:val="009A6417"/>
    <w:rsid w:val="009A6BDD"/>
    <w:rsid w:val="009B01DF"/>
    <w:rsid w:val="009B020D"/>
    <w:rsid w:val="009B0212"/>
    <w:rsid w:val="009B072F"/>
    <w:rsid w:val="009B07A1"/>
    <w:rsid w:val="009B07C2"/>
    <w:rsid w:val="009B09CC"/>
    <w:rsid w:val="009B1304"/>
    <w:rsid w:val="009B173B"/>
    <w:rsid w:val="009B1A1A"/>
    <w:rsid w:val="009B1B0F"/>
    <w:rsid w:val="009B1E2E"/>
    <w:rsid w:val="009B2608"/>
    <w:rsid w:val="009B2A71"/>
    <w:rsid w:val="009B3495"/>
    <w:rsid w:val="009B4027"/>
    <w:rsid w:val="009B4636"/>
    <w:rsid w:val="009B4975"/>
    <w:rsid w:val="009B561F"/>
    <w:rsid w:val="009B5698"/>
    <w:rsid w:val="009B5773"/>
    <w:rsid w:val="009B5D2D"/>
    <w:rsid w:val="009B74E1"/>
    <w:rsid w:val="009B7CBA"/>
    <w:rsid w:val="009C058F"/>
    <w:rsid w:val="009C069C"/>
    <w:rsid w:val="009C0A4B"/>
    <w:rsid w:val="009C1488"/>
    <w:rsid w:val="009C2338"/>
    <w:rsid w:val="009C2B3E"/>
    <w:rsid w:val="009C2D52"/>
    <w:rsid w:val="009C2EA2"/>
    <w:rsid w:val="009C3721"/>
    <w:rsid w:val="009C3DC0"/>
    <w:rsid w:val="009C4141"/>
    <w:rsid w:val="009C4489"/>
    <w:rsid w:val="009C4B55"/>
    <w:rsid w:val="009C5D17"/>
    <w:rsid w:val="009C5FCC"/>
    <w:rsid w:val="009C61A2"/>
    <w:rsid w:val="009C6DF6"/>
    <w:rsid w:val="009C6E92"/>
    <w:rsid w:val="009C772D"/>
    <w:rsid w:val="009C788F"/>
    <w:rsid w:val="009C7C54"/>
    <w:rsid w:val="009D04F7"/>
    <w:rsid w:val="009D0B9E"/>
    <w:rsid w:val="009D1589"/>
    <w:rsid w:val="009D2003"/>
    <w:rsid w:val="009D22E8"/>
    <w:rsid w:val="009D3713"/>
    <w:rsid w:val="009D38C2"/>
    <w:rsid w:val="009D417F"/>
    <w:rsid w:val="009D45E5"/>
    <w:rsid w:val="009D4B85"/>
    <w:rsid w:val="009D535B"/>
    <w:rsid w:val="009D5D26"/>
    <w:rsid w:val="009D630B"/>
    <w:rsid w:val="009D6CAA"/>
    <w:rsid w:val="009D6CF6"/>
    <w:rsid w:val="009D6D89"/>
    <w:rsid w:val="009D6E69"/>
    <w:rsid w:val="009D7194"/>
    <w:rsid w:val="009D7B0A"/>
    <w:rsid w:val="009D7C6E"/>
    <w:rsid w:val="009E017F"/>
    <w:rsid w:val="009E02DC"/>
    <w:rsid w:val="009E03E9"/>
    <w:rsid w:val="009E1BA9"/>
    <w:rsid w:val="009E1CFB"/>
    <w:rsid w:val="009E2040"/>
    <w:rsid w:val="009E3D19"/>
    <w:rsid w:val="009E47A4"/>
    <w:rsid w:val="009E49AE"/>
    <w:rsid w:val="009E4DC7"/>
    <w:rsid w:val="009E660A"/>
    <w:rsid w:val="009E6B64"/>
    <w:rsid w:val="009E7216"/>
    <w:rsid w:val="009E72E5"/>
    <w:rsid w:val="009E77D0"/>
    <w:rsid w:val="009F190C"/>
    <w:rsid w:val="009F21FB"/>
    <w:rsid w:val="009F248E"/>
    <w:rsid w:val="009F25DA"/>
    <w:rsid w:val="009F2EF4"/>
    <w:rsid w:val="009F32EB"/>
    <w:rsid w:val="009F362A"/>
    <w:rsid w:val="009F46C8"/>
    <w:rsid w:val="009F4719"/>
    <w:rsid w:val="009F4F2A"/>
    <w:rsid w:val="009F52D1"/>
    <w:rsid w:val="009F660B"/>
    <w:rsid w:val="009F66B0"/>
    <w:rsid w:val="009F671E"/>
    <w:rsid w:val="009F7167"/>
    <w:rsid w:val="009F7796"/>
    <w:rsid w:val="009F7ED1"/>
    <w:rsid w:val="00A0149B"/>
    <w:rsid w:val="00A01607"/>
    <w:rsid w:val="00A018D4"/>
    <w:rsid w:val="00A02F9D"/>
    <w:rsid w:val="00A031B1"/>
    <w:rsid w:val="00A03767"/>
    <w:rsid w:val="00A03A19"/>
    <w:rsid w:val="00A03D42"/>
    <w:rsid w:val="00A043C7"/>
    <w:rsid w:val="00A04834"/>
    <w:rsid w:val="00A04CC5"/>
    <w:rsid w:val="00A05628"/>
    <w:rsid w:val="00A06D40"/>
    <w:rsid w:val="00A07C23"/>
    <w:rsid w:val="00A07DCF"/>
    <w:rsid w:val="00A11B7A"/>
    <w:rsid w:val="00A11C4F"/>
    <w:rsid w:val="00A12979"/>
    <w:rsid w:val="00A131A9"/>
    <w:rsid w:val="00A1496E"/>
    <w:rsid w:val="00A14F84"/>
    <w:rsid w:val="00A15978"/>
    <w:rsid w:val="00A1644C"/>
    <w:rsid w:val="00A16D6D"/>
    <w:rsid w:val="00A1736D"/>
    <w:rsid w:val="00A17C75"/>
    <w:rsid w:val="00A20F0B"/>
    <w:rsid w:val="00A211C8"/>
    <w:rsid w:val="00A2121E"/>
    <w:rsid w:val="00A217DC"/>
    <w:rsid w:val="00A21821"/>
    <w:rsid w:val="00A21EAC"/>
    <w:rsid w:val="00A22005"/>
    <w:rsid w:val="00A221DE"/>
    <w:rsid w:val="00A22CB2"/>
    <w:rsid w:val="00A23138"/>
    <w:rsid w:val="00A23940"/>
    <w:rsid w:val="00A23D61"/>
    <w:rsid w:val="00A23ECC"/>
    <w:rsid w:val="00A2442F"/>
    <w:rsid w:val="00A2471C"/>
    <w:rsid w:val="00A24C57"/>
    <w:rsid w:val="00A24CD3"/>
    <w:rsid w:val="00A25461"/>
    <w:rsid w:val="00A26342"/>
    <w:rsid w:val="00A26367"/>
    <w:rsid w:val="00A2678A"/>
    <w:rsid w:val="00A269E1"/>
    <w:rsid w:val="00A270C6"/>
    <w:rsid w:val="00A27B0A"/>
    <w:rsid w:val="00A27BDD"/>
    <w:rsid w:val="00A27C1C"/>
    <w:rsid w:val="00A30F6A"/>
    <w:rsid w:val="00A32AEA"/>
    <w:rsid w:val="00A32EFE"/>
    <w:rsid w:val="00A32F32"/>
    <w:rsid w:val="00A33E80"/>
    <w:rsid w:val="00A33EFE"/>
    <w:rsid w:val="00A342AB"/>
    <w:rsid w:val="00A342E6"/>
    <w:rsid w:val="00A352AD"/>
    <w:rsid w:val="00A36140"/>
    <w:rsid w:val="00A40D9D"/>
    <w:rsid w:val="00A4148D"/>
    <w:rsid w:val="00A415CA"/>
    <w:rsid w:val="00A41611"/>
    <w:rsid w:val="00A42325"/>
    <w:rsid w:val="00A42406"/>
    <w:rsid w:val="00A42883"/>
    <w:rsid w:val="00A43276"/>
    <w:rsid w:val="00A43498"/>
    <w:rsid w:val="00A438C2"/>
    <w:rsid w:val="00A43B79"/>
    <w:rsid w:val="00A43DD4"/>
    <w:rsid w:val="00A44264"/>
    <w:rsid w:val="00A449FE"/>
    <w:rsid w:val="00A44D0E"/>
    <w:rsid w:val="00A453D3"/>
    <w:rsid w:val="00A4621D"/>
    <w:rsid w:val="00A465B6"/>
    <w:rsid w:val="00A46675"/>
    <w:rsid w:val="00A509FB"/>
    <w:rsid w:val="00A51196"/>
    <w:rsid w:val="00A51C19"/>
    <w:rsid w:val="00A51E04"/>
    <w:rsid w:val="00A5206C"/>
    <w:rsid w:val="00A522B5"/>
    <w:rsid w:val="00A52C31"/>
    <w:rsid w:val="00A52F37"/>
    <w:rsid w:val="00A533C5"/>
    <w:rsid w:val="00A5388C"/>
    <w:rsid w:val="00A5397B"/>
    <w:rsid w:val="00A53BE1"/>
    <w:rsid w:val="00A54644"/>
    <w:rsid w:val="00A5491D"/>
    <w:rsid w:val="00A55921"/>
    <w:rsid w:val="00A55C2D"/>
    <w:rsid w:val="00A55CB9"/>
    <w:rsid w:val="00A560E3"/>
    <w:rsid w:val="00A5628F"/>
    <w:rsid w:val="00A564AF"/>
    <w:rsid w:val="00A566A8"/>
    <w:rsid w:val="00A56D0B"/>
    <w:rsid w:val="00A575FA"/>
    <w:rsid w:val="00A5775C"/>
    <w:rsid w:val="00A60E72"/>
    <w:rsid w:val="00A60F83"/>
    <w:rsid w:val="00A61AC6"/>
    <w:rsid w:val="00A61F0C"/>
    <w:rsid w:val="00A61FF0"/>
    <w:rsid w:val="00A62580"/>
    <w:rsid w:val="00A63906"/>
    <w:rsid w:val="00A63AC9"/>
    <w:rsid w:val="00A63C9F"/>
    <w:rsid w:val="00A64502"/>
    <w:rsid w:val="00A64AAF"/>
    <w:rsid w:val="00A64B5F"/>
    <w:rsid w:val="00A65EA0"/>
    <w:rsid w:val="00A660CF"/>
    <w:rsid w:val="00A663DF"/>
    <w:rsid w:val="00A66517"/>
    <w:rsid w:val="00A667CE"/>
    <w:rsid w:val="00A67038"/>
    <w:rsid w:val="00A67264"/>
    <w:rsid w:val="00A67B0E"/>
    <w:rsid w:val="00A67F86"/>
    <w:rsid w:val="00A7177C"/>
    <w:rsid w:val="00A718EF"/>
    <w:rsid w:val="00A71DDB"/>
    <w:rsid w:val="00A72134"/>
    <w:rsid w:val="00A726A8"/>
    <w:rsid w:val="00A72951"/>
    <w:rsid w:val="00A73505"/>
    <w:rsid w:val="00A738BE"/>
    <w:rsid w:val="00A75E02"/>
    <w:rsid w:val="00A766EB"/>
    <w:rsid w:val="00A76BEC"/>
    <w:rsid w:val="00A76E79"/>
    <w:rsid w:val="00A7771B"/>
    <w:rsid w:val="00A77B53"/>
    <w:rsid w:val="00A806C0"/>
    <w:rsid w:val="00A811F1"/>
    <w:rsid w:val="00A81A70"/>
    <w:rsid w:val="00A81C3E"/>
    <w:rsid w:val="00A82887"/>
    <w:rsid w:val="00A82EBA"/>
    <w:rsid w:val="00A83010"/>
    <w:rsid w:val="00A83157"/>
    <w:rsid w:val="00A831CC"/>
    <w:rsid w:val="00A833FF"/>
    <w:rsid w:val="00A83BF5"/>
    <w:rsid w:val="00A8409D"/>
    <w:rsid w:val="00A84CD1"/>
    <w:rsid w:val="00A850C2"/>
    <w:rsid w:val="00A85E2E"/>
    <w:rsid w:val="00A861F3"/>
    <w:rsid w:val="00A86757"/>
    <w:rsid w:val="00A86C6E"/>
    <w:rsid w:val="00A8728F"/>
    <w:rsid w:val="00A8756A"/>
    <w:rsid w:val="00A87F7D"/>
    <w:rsid w:val="00A9049A"/>
    <w:rsid w:val="00A906B7"/>
    <w:rsid w:val="00A9070E"/>
    <w:rsid w:val="00A90A75"/>
    <w:rsid w:val="00A90C77"/>
    <w:rsid w:val="00A90F44"/>
    <w:rsid w:val="00A912AB"/>
    <w:rsid w:val="00A92DD4"/>
    <w:rsid w:val="00A932FD"/>
    <w:rsid w:val="00A94B3A"/>
    <w:rsid w:val="00A94D0F"/>
    <w:rsid w:val="00A94F13"/>
    <w:rsid w:val="00A952B9"/>
    <w:rsid w:val="00A9568C"/>
    <w:rsid w:val="00A95BED"/>
    <w:rsid w:val="00A95EA2"/>
    <w:rsid w:val="00A96E8C"/>
    <w:rsid w:val="00A9787E"/>
    <w:rsid w:val="00A979DC"/>
    <w:rsid w:val="00A97AF9"/>
    <w:rsid w:val="00AA08E8"/>
    <w:rsid w:val="00AA0DB4"/>
    <w:rsid w:val="00AA0ECF"/>
    <w:rsid w:val="00AA11C5"/>
    <w:rsid w:val="00AA17E2"/>
    <w:rsid w:val="00AA188F"/>
    <w:rsid w:val="00AA1A69"/>
    <w:rsid w:val="00AA21B7"/>
    <w:rsid w:val="00AA28EA"/>
    <w:rsid w:val="00AA2DAA"/>
    <w:rsid w:val="00AA30F4"/>
    <w:rsid w:val="00AA36B1"/>
    <w:rsid w:val="00AA3827"/>
    <w:rsid w:val="00AA382D"/>
    <w:rsid w:val="00AA491A"/>
    <w:rsid w:val="00AA49B5"/>
    <w:rsid w:val="00AA4A2C"/>
    <w:rsid w:val="00AA59A6"/>
    <w:rsid w:val="00AA6299"/>
    <w:rsid w:val="00AA6E05"/>
    <w:rsid w:val="00AA7407"/>
    <w:rsid w:val="00AB0262"/>
    <w:rsid w:val="00AB0BFF"/>
    <w:rsid w:val="00AB14A1"/>
    <w:rsid w:val="00AB1F75"/>
    <w:rsid w:val="00AB202A"/>
    <w:rsid w:val="00AB20DF"/>
    <w:rsid w:val="00AB220A"/>
    <w:rsid w:val="00AB49ED"/>
    <w:rsid w:val="00AB5555"/>
    <w:rsid w:val="00AB55AD"/>
    <w:rsid w:val="00AB5D1B"/>
    <w:rsid w:val="00AB62A6"/>
    <w:rsid w:val="00AB6697"/>
    <w:rsid w:val="00AB6918"/>
    <w:rsid w:val="00AB6936"/>
    <w:rsid w:val="00AB6B40"/>
    <w:rsid w:val="00AB740A"/>
    <w:rsid w:val="00AB7804"/>
    <w:rsid w:val="00AB7F90"/>
    <w:rsid w:val="00AC09FC"/>
    <w:rsid w:val="00AC1DA5"/>
    <w:rsid w:val="00AC216B"/>
    <w:rsid w:val="00AC25BA"/>
    <w:rsid w:val="00AC26B1"/>
    <w:rsid w:val="00AC39AA"/>
    <w:rsid w:val="00AC3A1C"/>
    <w:rsid w:val="00AC42B8"/>
    <w:rsid w:val="00AC45C5"/>
    <w:rsid w:val="00AC4791"/>
    <w:rsid w:val="00AC4EC2"/>
    <w:rsid w:val="00AC4FB6"/>
    <w:rsid w:val="00AC4FD1"/>
    <w:rsid w:val="00AC54CF"/>
    <w:rsid w:val="00AC5A07"/>
    <w:rsid w:val="00AC5FEF"/>
    <w:rsid w:val="00AC6036"/>
    <w:rsid w:val="00AD0328"/>
    <w:rsid w:val="00AD11DC"/>
    <w:rsid w:val="00AD1966"/>
    <w:rsid w:val="00AD19E8"/>
    <w:rsid w:val="00AD275B"/>
    <w:rsid w:val="00AD2955"/>
    <w:rsid w:val="00AD2B03"/>
    <w:rsid w:val="00AD2D0B"/>
    <w:rsid w:val="00AD2E07"/>
    <w:rsid w:val="00AD2EC7"/>
    <w:rsid w:val="00AD38A9"/>
    <w:rsid w:val="00AD4071"/>
    <w:rsid w:val="00AD44EA"/>
    <w:rsid w:val="00AD4782"/>
    <w:rsid w:val="00AD4B72"/>
    <w:rsid w:val="00AD5236"/>
    <w:rsid w:val="00AD527D"/>
    <w:rsid w:val="00AD54E0"/>
    <w:rsid w:val="00AD611D"/>
    <w:rsid w:val="00AD6FF0"/>
    <w:rsid w:val="00AD758E"/>
    <w:rsid w:val="00AD7A6D"/>
    <w:rsid w:val="00AD7AB5"/>
    <w:rsid w:val="00AD7F9B"/>
    <w:rsid w:val="00AE08B7"/>
    <w:rsid w:val="00AE0D03"/>
    <w:rsid w:val="00AE0DBA"/>
    <w:rsid w:val="00AE160F"/>
    <w:rsid w:val="00AE2055"/>
    <w:rsid w:val="00AE21DC"/>
    <w:rsid w:val="00AE2383"/>
    <w:rsid w:val="00AE239B"/>
    <w:rsid w:val="00AE25D2"/>
    <w:rsid w:val="00AE2B47"/>
    <w:rsid w:val="00AE2CAD"/>
    <w:rsid w:val="00AE3090"/>
    <w:rsid w:val="00AE3656"/>
    <w:rsid w:val="00AE380E"/>
    <w:rsid w:val="00AE3AAD"/>
    <w:rsid w:val="00AE4189"/>
    <w:rsid w:val="00AE503A"/>
    <w:rsid w:val="00AE51D7"/>
    <w:rsid w:val="00AE68E2"/>
    <w:rsid w:val="00AE6D84"/>
    <w:rsid w:val="00AE7605"/>
    <w:rsid w:val="00AE7D2A"/>
    <w:rsid w:val="00AE7ED5"/>
    <w:rsid w:val="00AF0157"/>
    <w:rsid w:val="00AF1AE0"/>
    <w:rsid w:val="00AF1DA5"/>
    <w:rsid w:val="00AF2A73"/>
    <w:rsid w:val="00AF2EC7"/>
    <w:rsid w:val="00AF3AC0"/>
    <w:rsid w:val="00AF3E53"/>
    <w:rsid w:val="00AF4551"/>
    <w:rsid w:val="00AF4860"/>
    <w:rsid w:val="00AF4F4A"/>
    <w:rsid w:val="00AF6661"/>
    <w:rsid w:val="00AF690E"/>
    <w:rsid w:val="00AF7663"/>
    <w:rsid w:val="00B00C24"/>
    <w:rsid w:val="00B00F93"/>
    <w:rsid w:val="00B013CF"/>
    <w:rsid w:val="00B01BBE"/>
    <w:rsid w:val="00B02B9D"/>
    <w:rsid w:val="00B03F92"/>
    <w:rsid w:val="00B04885"/>
    <w:rsid w:val="00B04A74"/>
    <w:rsid w:val="00B0504E"/>
    <w:rsid w:val="00B05050"/>
    <w:rsid w:val="00B055D8"/>
    <w:rsid w:val="00B056BD"/>
    <w:rsid w:val="00B060E5"/>
    <w:rsid w:val="00B061F8"/>
    <w:rsid w:val="00B06CD6"/>
    <w:rsid w:val="00B06EBC"/>
    <w:rsid w:val="00B10066"/>
    <w:rsid w:val="00B10949"/>
    <w:rsid w:val="00B11D2D"/>
    <w:rsid w:val="00B123F0"/>
    <w:rsid w:val="00B12891"/>
    <w:rsid w:val="00B12D37"/>
    <w:rsid w:val="00B133AD"/>
    <w:rsid w:val="00B13974"/>
    <w:rsid w:val="00B13D8A"/>
    <w:rsid w:val="00B1433A"/>
    <w:rsid w:val="00B146C1"/>
    <w:rsid w:val="00B146E7"/>
    <w:rsid w:val="00B156DF"/>
    <w:rsid w:val="00B15ABB"/>
    <w:rsid w:val="00B15FF8"/>
    <w:rsid w:val="00B161DB"/>
    <w:rsid w:val="00B16973"/>
    <w:rsid w:val="00B177CC"/>
    <w:rsid w:val="00B17834"/>
    <w:rsid w:val="00B17F7E"/>
    <w:rsid w:val="00B2036A"/>
    <w:rsid w:val="00B2046D"/>
    <w:rsid w:val="00B21057"/>
    <w:rsid w:val="00B2133B"/>
    <w:rsid w:val="00B2202B"/>
    <w:rsid w:val="00B22821"/>
    <w:rsid w:val="00B230E5"/>
    <w:rsid w:val="00B23422"/>
    <w:rsid w:val="00B24797"/>
    <w:rsid w:val="00B24948"/>
    <w:rsid w:val="00B24CBD"/>
    <w:rsid w:val="00B251F7"/>
    <w:rsid w:val="00B253F4"/>
    <w:rsid w:val="00B25CA3"/>
    <w:rsid w:val="00B26C5E"/>
    <w:rsid w:val="00B27622"/>
    <w:rsid w:val="00B27E6C"/>
    <w:rsid w:val="00B30028"/>
    <w:rsid w:val="00B30411"/>
    <w:rsid w:val="00B30935"/>
    <w:rsid w:val="00B30AA7"/>
    <w:rsid w:val="00B31E8D"/>
    <w:rsid w:val="00B3313B"/>
    <w:rsid w:val="00B331E8"/>
    <w:rsid w:val="00B331EA"/>
    <w:rsid w:val="00B3330B"/>
    <w:rsid w:val="00B33A8D"/>
    <w:rsid w:val="00B340E2"/>
    <w:rsid w:val="00B34732"/>
    <w:rsid w:val="00B353B8"/>
    <w:rsid w:val="00B35C56"/>
    <w:rsid w:val="00B367FD"/>
    <w:rsid w:val="00B36BE9"/>
    <w:rsid w:val="00B36E56"/>
    <w:rsid w:val="00B36F17"/>
    <w:rsid w:val="00B372ED"/>
    <w:rsid w:val="00B37C14"/>
    <w:rsid w:val="00B40603"/>
    <w:rsid w:val="00B40AF6"/>
    <w:rsid w:val="00B41071"/>
    <w:rsid w:val="00B41356"/>
    <w:rsid w:val="00B417AD"/>
    <w:rsid w:val="00B425C0"/>
    <w:rsid w:val="00B42DB6"/>
    <w:rsid w:val="00B4415E"/>
    <w:rsid w:val="00B44B01"/>
    <w:rsid w:val="00B4665E"/>
    <w:rsid w:val="00B467BA"/>
    <w:rsid w:val="00B46957"/>
    <w:rsid w:val="00B46DE4"/>
    <w:rsid w:val="00B4736F"/>
    <w:rsid w:val="00B47B54"/>
    <w:rsid w:val="00B47B82"/>
    <w:rsid w:val="00B50E99"/>
    <w:rsid w:val="00B51926"/>
    <w:rsid w:val="00B51F9A"/>
    <w:rsid w:val="00B52046"/>
    <w:rsid w:val="00B5349F"/>
    <w:rsid w:val="00B54DA7"/>
    <w:rsid w:val="00B54F09"/>
    <w:rsid w:val="00B563A2"/>
    <w:rsid w:val="00B600C6"/>
    <w:rsid w:val="00B60167"/>
    <w:rsid w:val="00B606EE"/>
    <w:rsid w:val="00B60FC0"/>
    <w:rsid w:val="00B611DC"/>
    <w:rsid w:val="00B61665"/>
    <w:rsid w:val="00B62566"/>
    <w:rsid w:val="00B625E4"/>
    <w:rsid w:val="00B62B3C"/>
    <w:rsid w:val="00B63528"/>
    <w:rsid w:val="00B63DAF"/>
    <w:rsid w:val="00B63E98"/>
    <w:rsid w:val="00B64B0C"/>
    <w:rsid w:val="00B65570"/>
    <w:rsid w:val="00B65754"/>
    <w:rsid w:val="00B661AA"/>
    <w:rsid w:val="00B66242"/>
    <w:rsid w:val="00B6636A"/>
    <w:rsid w:val="00B66CB1"/>
    <w:rsid w:val="00B66CEA"/>
    <w:rsid w:val="00B66E3A"/>
    <w:rsid w:val="00B670D3"/>
    <w:rsid w:val="00B67958"/>
    <w:rsid w:val="00B701D1"/>
    <w:rsid w:val="00B7072D"/>
    <w:rsid w:val="00B71168"/>
    <w:rsid w:val="00B716BB"/>
    <w:rsid w:val="00B716FD"/>
    <w:rsid w:val="00B72311"/>
    <w:rsid w:val="00B734C2"/>
    <w:rsid w:val="00B73BDA"/>
    <w:rsid w:val="00B74053"/>
    <w:rsid w:val="00B7429C"/>
    <w:rsid w:val="00B744FA"/>
    <w:rsid w:val="00B74C94"/>
    <w:rsid w:val="00B75E35"/>
    <w:rsid w:val="00B7655E"/>
    <w:rsid w:val="00B765A0"/>
    <w:rsid w:val="00B76C02"/>
    <w:rsid w:val="00B77BD2"/>
    <w:rsid w:val="00B80F61"/>
    <w:rsid w:val="00B813B4"/>
    <w:rsid w:val="00B814CB"/>
    <w:rsid w:val="00B817BF"/>
    <w:rsid w:val="00B81B6A"/>
    <w:rsid w:val="00B82013"/>
    <w:rsid w:val="00B82022"/>
    <w:rsid w:val="00B820F4"/>
    <w:rsid w:val="00B82DE5"/>
    <w:rsid w:val="00B835E0"/>
    <w:rsid w:val="00B8396D"/>
    <w:rsid w:val="00B8567B"/>
    <w:rsid w:val="00B856D2"/>
    <w:rsid w:val="00B85F57"/>
    <w:rsid w:val="00B8661C"/>
    <w:rsid w:val="00B87028"/>
    <w:rsid w:val="00B877BA"/>
    <w:rsid w:val="00B90331"/>
    <w:rsid w:val="00B903ED"/>
    <w:rsid w:val="00B90B2D"/>
    <w:rsid w:val="00B91529"/>
    <w:rsid w:val="00B92313"/>
    <w:rsid w:val="00B929F3"/>
    <w:rsid w:val="00B93261"/>
    <w:rsid w:val="00B935A1"/>
    <w:rsid w:val="00B93E4B"/>
    <w:rsid w:val="00B94FDD"/>
    <w:rsid w:val="00B95DAD"/>
    <w:rsid w:val="00B96398"/>
    <w:rsid w:val="00B96C0C"/>
    <w:rsid w:val="00B9734D"/>
    <w:rsid w:val="00B97732"/>
    <w:rsid w:val="00BA0550"/>
    <w:rsid w:val="00BA0B08"/>
    <w:rsid w:val="00BA1481"/>
    <w:rsid w:val="00BA26F7"/>
    <w:rsid w:val="00BA27F4"/>
    <w:rsid w:val="00BA2B22"/>
    <w:rsid w:val="00BA2E40"/>
    <w:rsid w:val="00BA3229"/>
    <w:rsid w:val="00BA38F9"/>
    <w:rsid w:val="00BA3A65"/>
    <w:rsid w:val="00BA3CB7"/>
    <w:rsid w:val="00BA41DE"/>
    <w:rsid w:val="00BA556C"/>
    <w:rsid w:val="00BA5937"/>
    <w:rsid w:val="00BB03BB"/>
    <w:rsid w:val="00BB0F31"/>
    <w:rsid w:val="00BB0FD5"/>
    <w:rsid w:val="00BB15AB"/>
    <w:rsid w:val="00BB189B"/>
    <w:rsid w:val="00BB1D21"/>
    <w:rsid w:val="00BB279A"/>
    <w:rsid w:val="00BB2E51"/>
    <w:rsid w:val="00BB4BEA"/>
    <w:rsid w:val="00BB4C1A"/>
    <w:rsid w:val="00BB50AB"/>
    <w:rsid w:val="00BB653F"/>
    <w:rsid w:val="00BB6664"/>
    <w:rsid w:val="00BB69DB"/>
    <w:rsid w:val="00BB6E42"/>
    <w:rsid w:val="00BC01FC"/>
    <w:rsid w:val="00BC06E5"/>
    <w:rsid w:val="00BC1A08"/>
    <w:rsid w:val="00BC1F79"/>
    <w:rsid w:val="00BC2201"/>
    <w:rsid w:val="00BC30E7"/>
    <w:rsid w:val="00BC3395"/>
    <w:rsid w:val="00BC3C7A"/>
    <w:rsid w:val="00BC435A"/>
    <w:rsid w:val="00BC52E6"/>
    <w:rsid w:val="00BC53E4"/>
    <w:rsid w:val="00BC5716"/>
    <w:rsid w:val="00BC697B"/>
    <w:rsid w:val="00BC74CB"/>
    <w:rsid w:val="00BC7DC6"/>
    <w:rsid w:val="00BD1039"/>
    <w:rsid w:val="00BD13B5"/>
    <w:rsid w:val="00BD2EFC"/>
    <w:rsid w:val="00BD33E9"/>
    <w:rsid w:val="00BD340E"/>
    <w:rsid w:val="00BD3FC8"/>
    <w:rsid w:val="00BD4E4A"/>
    <w:rsid w:val="00BD60AD"/>
    <w:rsid w:val="00BD6C02"/>
    <w:rsid w:val="00BE081D"/>
    <w:rsid w:val="00BE0EEF"/>
    <w:rsid w:val="00BE0F39"/>
    <w:rsid w:val="00BE1244"/>
    <w:rsid w:val="00BE165D"/>
    <w:rsid w:val="00BE2394"/>
    <w:rsid w:val="00BE23A0"/>
    <w:rsid w:val="00BE2702"/>
    <w:rsid w:val="00BE4326"/>
    <w:rsid w:val="00BE5730"/>
    <w:rsid w:val="00BE5F4F"/>
    <w:rsid w:val="00BE60DB"/>
    <w:rsid w:val="00BE69A9"/>
    <w:rsid w:val="00BE7C66"/>
    <w:rsid w:val="00BF0106"/>
    <w:rsid w:val="00BF0191"/>
    <w:rsid w:val="00BF0A20"/>
    <w:rsid w:val="00BF12FC"/>
    <w:rsid w:val="00BF13EC"/>
    <w:rsid w:val="00BF1C07"/>
    <w:rsid w:val="00BF21E2"/>
    <w:rsid w:val="00BF277A"/>
    <w:rsid w:val="00BF35E9"/>
    <w:rsid w:val="00BF3DEE"/>
    <w:rsid w:val="00BF3EAD"/>
    <w:rsid w:val="00BF54AC"/>
    <w:rsid w:val="00BF54BD"/>
    <w:rsid w:val="00BF6B8E"/>
    <w:rsid w:val="00BF7603"/>
    <w:rsid w:val="00C00EAF"/>
    <w:rsid w:val="00C025A5"/>
    <w:rsid w:val="00C030BA"/>
    <w:rsid w:val="00C03C78"/>
    <w:rsid w:val="00C03C87"/>
    <w:rsid w:val="00C043BF"/>
    <w:rsid w:val="00C04FD3"/>
    <w:rsid w:val="00C0549E"/>
    <w:rsid w:val="00C0653C"/>
    <w:rsid w:val="00C065A2"/>
    <w:rsid w:val="00C07865"/>
    <w:rsid w:val="00C07919"/>
    <w:rsid w:val="00C103F9"/>
    <w:rsid w:val="00C104AC"/>
    <w:rsid w:val="00C110E1"/>
    <w:rsid w:val="00C1115D"/>
    <w:rsid w:val="00C11742"/>
    <w:rsid w:val="00C1198F"/>
    <w:rsid w:val="00C11FA1"/>
    <w:rsid w:val="00C12E21"/>
    <w:rsid w:val="00C12E65"/>
    <w:rsid w:val="00C138CB"/>
    <w:rsid w:val="00C13C20"/>
    <w:rsid w:val="00C13F74"/>
    <w:rsid w:val="00C142ED"/>
    <w:rsid w:val="00C146D3"/>
    <w:rsid w:val="00C149CB"/>
    <w:rsid w:val="00C15442"/>
    <w:rsid w:val="00C15AAF"/>
    <w:rsid w:val="00C162DB"/>
    <w:rsid w:val="00C16BE0"/>
    <w:rsid w:val="00C16E54"/>
    <w:rsid w:val="00C174A5"/>
    <w:rsid w:val="00C2037E"/>
    <w:rsid w:val="00C21C39"/>
    <w:rsid w:val="00C2325C"/>
    <w:rsid w:val="00C239ED"/>
    <w:rsid w:val="00C23D44"/>
    <w:rsid w:val="00C2408B"/>
    <w:rsid w:val="00C249BC"/>
    <w:rsid w:val="00C24B3A"/>
    <w:rsid w:val="00C24D9D"/>
    <w:rsid w:val="00C25399"/>
    <w:rsid w:val="00C25942"/>
    <w:rsid w:val="00C25CF3"/>
    <w:rsid w:val="00C25DBD"/>
    <w:rsid w:val="00C263E9"/>
    <w:rsid w:val="00C2691F"/>
    <w:rsid w:val="00C27358"/>
    <w:rsid w:val="00C27614"/>
    <w:rsid w:val="00C2775A"/>
    <w:rsid w:val="00C3063A"/>
    <w:rsid w:val="00C30875"/>
    <w:rsid w:val="00C30BAD"/>
    <w:rsid w:val="00C3133A"/>
    <w:rsid w:val="00C319E7"/>
    <w:rsid w:val="00C31AC6"/>
    <w:rsid w:val="00C31B27"/>
    <w:rsid w:val="00C31E8F"/>
    <w:rsid w:val="00C3235C"/>
    <w:rsid w:val="00C329A7"/>
    <w:rsid w:val="00C3352D"/>
    <w:rsid w:val="00C335DA"/>
    <w:rsid w:val="00C33D3E"/>
    <w:rsid w:val="00C33E73"/>
    <w:rsid w:val="00C34E5B"/>
    <w:rsid w:val="00C353CC"/>
    <w:rsid w:val="00C35F8F"/>
    <w:rsid w:val="00C362E0"/>
    <w:rsid w:val="00C36ED4"/>
    <w:rsid w:val="00C3752C"/>
    <w:rsid w:val="00C376CC"/>
    <w:rsid w:val="00C37811"/>
    <w:rsid w:val="00C40075"/>
    <w:rsid w:val="00C400F7"/>
    <w:rsid w:val="00C40655"/>
    <w:rsid w:val="00C40EC6"/>
    <w:rsid w:val="00C419AD"/>
    <w:rsid w:val="00C41B5F"/>
    <w:rsid w:val="00C4249C"/>
    <w:rsid w:val="00C4278E"/>
    <w:rsid w:val="00C42D00"/>
    <w:rsid w:val="00C43216"/>
    <w:rsid w:val="00C43349"/>
    <w:rsid w:val="00C437BA"/>
    <w:rsid w:val="00C43B45"/>
    <w:rsid w:val="00C44395"/>
    <w:rsid w:val="00C443B3"/>
    <w:rsid w:val="00C45CE8"/>
    <w:rsid w:val="00C45CFB"/>
    <w:rsid w:val="00C46F06"/>
    <w:rsid w:val="00C46FD9"/>
    <w:rsid w:val="00C471E8"/>
    <w:rsid w:val="00C47DA6"/>
    <w:rsid w:val="00C50004"/>
    <w:rsid w:val="00C50926"/>
    <w:rsid w:val="00C50986"/>
    <w:rsid w:val="00C50ABF"/>
    <w:rsid w:val="00C50D0C"/>
    <w:rsid w:val="00C50EF2"/>
    <w:rsid w:val="00C51256"/>
    <w:rsid w:val="00C51566"/>
    <w:rsid w:val="00C516B7"/>
    <w:rsid w:val="00C516C4"/>
    <w:rsid w:val="00C51C1F"/>
    <w:rsid w:val="00C51F6C"/>
    <w:rsid w:val="00C52433"/>
    <w:rsid w:val="00C52AEF"/>
    <w:rsid w:val="00C52D62"/>
    <w:rsid w:val="00C52EF3"/>
    <w:rsid w:val="00C52F11"/>
    <w:rsid w:val="00C533D4"/>
    <w:rsid w:val="00C533EC"/>
    <w:rsid w:val="00C537F9"/>
    <w:rsid w:val="00C53A4C"/>
    <w:rsid w:val="00C5448D"/>
    <w:rsid w:val="00C5477F"/>
    <w:rsid w:val="00C547B7"/>
    <w:rsid w:val="00C5503B"/>
    <w:rsid w:val="00C55215"/>
    <w:rsid w:val="00C55461"/>
    <w:rsid w:val="00C55713"/>
    <w:rsid w:val="00C55936"/>
    <w:rsid w:val="00C55A32"/>
    <w:rsid w:val="00C55B45"/>
    <w:rsid w:val="00C564F2"/>
    <w:rsid w:val="00C56EDB"/>
    <w:rsid w:val="00C56F11"/>
    <w:rsid w:val="00C5748B"/>
    <w:rsid w:val="00C57A48"/>
    <w:rsid w:val="00C600F1"/>
    <w:rsid w:val="00C60442"/>
    <w:rsid w:val="00C60727"/>
    <w:rsid w:val="00C61BC3"/>
    <w:rsid w:val="00C61F3A"/>
    <w:rsid w:val="00C629CB"/>
    <w:rsid w:val="00C62B75"/>
    <w:rsid w:val="00C62F07"/>
    <w:rsid w:val="00C6466B"/>
    <w:rsid w:val="00C657B5"/>
    <w:rsid w:val="00C661E1"/>
    <w:rsid w:val="00C66686"/>
    <w:rsid w:val="00C678C4"/>
    <w:rsid w:val="00C7043A"/>
    <w:rsid w:val="00C71215"/>
    <w:rsid w:val="00C71A79"/>
    <w:rsid w:val="00C71BE5"/>
    <w:rsid w:val="00C7216B"/>
    <w:rsid w:val="00C727BE"/>
    <w:rsid w:val="00C7297D"/>
    <w:rsid w:val="00C72C4A"/>
    <w:rsid w:val="00C732A9"/>
    <w:rsid w:val="00C73448"/>
    <w:rsid w:val="00C73796"/>
    <w:rsid w:val="00C73E2E"/>
    <w:rsid w:val="00C74546"/>
    <w:rsid w:val="00C748E2"/>
    <w:rsid w:val="00C75BDD"/>
    <w:rsid w:val="00C7776C"/>
    <w:rsid w:val="00C77EB0"/>
    <w:rsid w:val="00C8066A"/>
    <w:rsid w:val="00C81149"/>
    <w:rsid w:val="00C81C6F"/>
    <w:rsid w:val="00C822FE"/>
    <w:rsid w:val="00C834E4"/>
    <w:rsid w:val="00C8398D"/>
    <w:rsid w:val="00C84BC2"/>
    <w:rsid w:val="00C85139"/>
    <w:rsid w:val="00C85657"/>
    <w:rsid w:val="00C86405"/>
    <w:rsid w:val="00C905AB"/>
    <w:rsid w:val="00C90DEC"/>
    <w:rsid w:val="00C91C88"/>
    <w:rsid w:val="00C91EE9"/>
    <w:rsid w:val="00C928A8"/>
    <w:rsid w:val="00C92EF7"/>
    <w:rsid w:val="00C93592"/>
    <w:rsid w:val="00C939C3"/>
    <w:rsid w:val="00C94228"/>
    <w:rsid w:val="00C94370"/>
    <w:rsid w:val="00C94CA3"/>
    <w:rsid w:val="00C94EBD"/>
    <w:rsid w:val="00C95F70"/>
    <w:rsid w:val="00C966CA"/>
    <w:rsid w:val="00C96D56"/>
    <w:rsid w:val="00C970BF"/>
    <w:rsid w:val="00C977E6"/>
    <w:rsid w:val="00C97CAD"/>
    <w:rsid w:val="00CA0020"/>
    <w:rsid w:val="00CA0B2E"/>
    <w:rsid w:val="00CA161B"/>
    <w:rsid w:val="00CA18CA"/>
    <w:rsid w:val="00CA2557"/>
    <w:rsid w:val="00CA2B9E"/>
    <w:rsid w:val="00CA304A"/>
    <w:rsid w:val="00CA384A"/>
    <w:rsid w:val="00CA4E58"/>
    <w:rsid w:val="00CA5413"/>
    <w:rsid w:val="00CA5674"/>
    <w:rsid w:val="00CA5895"/>
    <w:rsid w:val="00CA5BDA"/>
    <w:rsid w:val="00CA5C1A"/>
    <w:rsid w:val="00CA6305"/>
    <w:rsid w:val="00CA633F"/>
    <w:rsid w:val="00CA641E"/>
    <w:rsid w:val="00CA65DC"/>
    <w:rsid w:val="00CA7456"/>
    <w:rsid w:val="00CA7558"/>
    <w:rsid w:val="00CA785F"/>
    <w:rsid w:val="00CA792A"/>
    <w:rsid w:val="00CA7949"/>
    <w:rsid w:val="00CB046F"/>
    <w:rsid w:val="00CB0C6E"/>
    <w:rsid w:val="00CB0C89"/>
    <w:rsid w:val="00CB1BB1"/>
    <w:rsid w:val="00CB226B"/>
    <w:rsid w:val="00CB229B"/>
    <w:rsid w:val="00CB2B51"/>
    <w:rsid w:val="00CB33B4"/>
    <w:rsid w:val="00CB386C"/>
    <w:rsid w:val="00CB3D93"/>
    <w:rsid w:val="00CB3E50"/>
    <w:rsid w:val="00CB4441"/>
    <w:rsid w:val="00CB44F7"/>
    <w:rsid w:val="00CB4571"/>
    <w:rsid w:val="00CB4B03"/>
    <w:rsid w:val="00CB4B1A"/>
    <w:rsid w:val="00CB4C80"/>
    <w:rsid w:val="00CB4E1F"/>
    <w:rsid w:val="00CB5628"/>
    <w:rsid w:val="00CB6789"/>
    <w:rsid w:val="00CB7BDF"/>
    <w:rsid w:val="00CC0D3E"/>
    <w:rsid w:val="00CC0E9A"/>
    <w:rsid w:val="00CC152E"/>
    <w:rsid w:val="00CC1A09"/>
    <w:rsid w:val="00CC1F4C"/>
    <w:rsid w:val="00CC2209"/>
    <w:rsid w:val="00CC2493"/>
    <w:rsid w:val="00CC3222"/>
    <w:rsid w:val="00CC35F1"/>
    <w:rsid w:val="00CC35FF"/>
    <w:rsid w:val="00CC38DE"/>
    <w:rsid w:val="00CC446E"/>
    <w:rsid w:val="00CC5C50"/>
    <w:rsid w:val="00CC633E"/>
    <w:rsid w:val="00CC7016"/>
    <w:rsid w:val="00CC76CD"/>
    <w:rsid w:val="00CD0489"/>
    <w:rsid w:val="00CD0AB9"/>
    <w:rsid w:val="00CD0E6E"/>
    <w:rsid w:val="00CD180C"/>
    <w:rsid w:val="00CD1BC1"/>
    <w:rsid w:val="00CD23AE"/>
    <w:rsid w:val="00CD24CD"/>
    <w:rsid w:val="00CD266B"/>
    <w:rsid w:val="00CD27DF"/>
    <w:rsid w:val="00CD2BFC"/>
    <w:rsid w:val="00CD2D8A"/>
    <w:rsid w:val="00CD306A"/>
    <w:rsid w:val="00CD3ADF"/>
    <w:rsid w:val="00CD3BAC"/>
    <w:rsid w:val="00CD3EDD"/>
    <w:rsid w:val="00CD3FF2"/>
    <w:rsid w:val="00CD4A65"/>
    <w:rsid w:val="00CD531F"/>
    <w:rsid w:val="00CD6DE4"/>
    <w:rsid w:val="00CD6FA3"/>
    <w:rsid w:val="00CD76A3"/>
    <w:rsid w:val="00CE143B"/>
    <w:rsid w:val="00CE18DC"/>
    <w:rsid w:val="00CE2184"/>
    <w:rsid w:val="00CE3B7F"/>
    <w:rsid w:val="00CE3FA2"/>
    <w:rsid w:val="00CE41A0"/>
    <w:rsid w:val="00CE4958"/>
    <w:rsid w:val="00CE5843"/>
    <w:rsid w:val="00CE59F1"/>
    <w:rsid w:val="00CE5EBC"/>
    <w:rsid w:val="00CE65F5"/>
    <w:rsid w:val="00CE68E2"/>
    <w:rsid w:val="00CE706E"/>
    <w:rsid w:val="00CE70B1"/>
    <w:rsid w:val="00CE7939"/>
    <w:rsid w:val="00CE7AE4"/>
    <w:rsid w:val="00CE7DFD"/>
    <w:rsid w:val="00CF0A4C"/>
    <w:rsid w:val="00CF150A"/>
    <w:rsid w:val="00CF17E3"/>
    <w:rsid w:val="00CF20F2"/>
    <w:rsid w:val="00CF2225"/>
    <w:rsid w:val="00CF25E7"/>
    <w:rsid w:val="00CF3939"/>
    <w:rsid w:val="00CF3C77"/>
    <w:rsid w:val="00CF3F03"/>
    <w:rsid w:val="00CF45A2"/>
    <w:rsid w:val="00CF517D"/>
    <w:rsid w:val="00CF52E7"/>
    <w:rsid w:val="00CF55CF"/>
    <w:rsid w:val="00CF64B5"/>
    <w:rsid w:val="00CF76D3"/>
    <w:rsid w:val="00CF7853"/>
    <w:rsid w:val="00D004ED"/>
    <w:rsid w:val="00D007DC"/>
    <w:rsid w:val="00D007F6"/>
    <w:rsid w:val="00D007FB"/>
    <w:rsid w:val="00D00C4C"/>
    <w:rsid w:val="00D025E7"/>
    <w:rsid w:val="00D0260F"/>
    <w:rsid w:val="00D02B9B"/>
    <w:rsid w:val="00D03708"/>
    <w:rsid w:val="00D04358"/>
    <w:rsid w:val="00D05F62"/>
    <w:rsid w:val="00D06214"/>
    <w:rsid w:val="00D064F8"/>
    <w:rsid w:val="00D06776"/>
    <w:rsid w:val="00D06CF6"/>
    <w:rsid w:val="00D06E46"/>
    <w:rsid w:val="00D06F95"/>
    <w:rsid w:val="00D07BE6"/>
    <w:rsid w:val="00D07E5B"/>
    <w:rsid w:val="00D1027A"/>
    <w:rsid w:val="00D10F58"/>
    <w:rsid w:val="00D111CC"/>
    <w:rsid w:val="00D1158C"/>
    <w:rsid w:val="00D11600"/>
    <w:rsid w:val="00D119A2"/>
    <w:rsid w:val="00D12000"/>
    <w:rsid w:val="00D12262"/>
    <w:rsid w:val="00D122D1"/>
    <w:rsid w:val="00D12508"/>
    <w:rsid w:val="00D12E31"/>
    <w:rsid w:val="00D137F9"/>
    <w:rsid w:val="00D1458C"/>
    <w:rsid w:val="00D149AA"/>
    <w:rsid w:val="00D14D48"/>
    <w:rsid w:val="00D15289"/>
    <w:rsid w:val="00D154C2"/>
    <w:rsid w:val="00D1620E"/>
    <w:rsid w:val="00D16867"/>
    <w:rsid w:val="00D16EEC"/>
    <w:rsid w:val="00D172D3"/>
    <w:rsid w:val="00D17938"/>
    <w:rsid w:val="00D17E08"/>
    <w:rsid w:val="00D20338"/>
    <w:rsid w:val="00D2047A"/>
    <w:rsid w:val="00D20631"/>
    <w:rsid w:val="00D207FC"/>
    <w:rsid w:val="00D20D52"/>
    <w:rsid w:val="00D22115"/>
    <w:rsid w:val="00D2260B"/>
    <w:rsid w:val="00D22772"/>
    <w:rsid w:val="00D22D49"/>
    <w:rsid w:val="00D23930"/>
    <w:rsid w:val="00D239BC"/>
    <w:rsid w:val="00D23A23"/>
    <w:rsid w:val="00D24D8A"/>
    <w:rsid w:val="00D24DA4"/>
    <w:rsid w:val="00D25235"/>
    <w:rsid w:val="00D25383"/>
    <w:rsid w:val="00D254C8"/>
    <w:rsid w:val="00D25670"/>
    <w:rsid w:val="00D26848"/>
    <w:rsid w:val="00D26C49"/>
    <w:rsid w:val="00D27382"/>
    <w:rsid w:val="00D27E93"/>
    <w:rsid w:val="00D301FF"/>
    <w:rsid w:val="00D30402"/>
    <w:rsid w:val="00D308EB"/>
    <w:rsid w:val="00D31175"/>
    <w:rsid w:val="00D3257F"/>
    <w:rsid w:val="00D32EAA"/>
    <w:rsid w:val="00D339CF"/>
    <w:rsid w:val="00D339FB"/>
    <w:rsid w:val="00D340E2"/>
    <w:rsid w:val="00D34383"/>
    <w:rsid w:val="00D344EF"/>
    <w:rsid w:val="00D345F3"/>
    <w:rsid w:val="00D35177"/>
    <w:rsid w:val="00D366A2"/>
    <w:rsid w:val="00D366A4"/>
    <w:rsid w:val="00D36887"/>
    <w:rsid w:val="00D36FC9"/>
    <w:rsid w:val="00D36FFC"/>
    <w:rsid w:val="00D37563"/>
    <w:rsid w:val="00D37865"/>
    <w:rsid w:val="00D379EB"/>
    <w:rsid w:val="00D37BB6"/>
    <w:rsid w:val="00D400B8"/>
    <w:rsid w:val="00D4022C"/>
    <w:rsid w:val="00D40392"/>
    <w:rsid w:val="00D40494"/>
    <w:rsid w:val="00D40A0F"/>
    <w:rsid w:val="00D41023"/>
    <w:rsid w:val="00D41C6C"/>
    <w:rsid w:val="00D42465"/>
    <w:rsid w:val="00D42D64"/>
    <w:rsid w:val="00D42E5B"/>
    <w:rsid w:val="00D42FFC"/>
    <w:rsid w:val="00D4304F"/>
    <w:rsid w:val="00D439D1"/>
    <w:rsid w:val="00D43C68"/>
    <w:rsid w:val="00D43DDE"/>
    <w:rsid w:val="00D444B2"/>
    <w:rsid w:val="00D44B03"/>
    <w:rsid w:val="00D45320"/>
    <w:rsid w:val="00D453E4"/>
    <w:rsid w:val="00D45C7D"/>
    <w:rsid w:val="00D460CF"/>
    <w:rsid w:val="00D47226"/>
    <w:rsid w:val="00D47E53"/>
    <w:rsid w:val="00D50B21"/>
    <w:rsid w:val="00D51349"/>
    <w:rsid w:val="00D51E9E"/>
    <w:rsid w:val="00D527AF"/>
    <w:rsid w:val="00D529E1"/>
    <w:rsid w:val="00D534C2"/>
    <w:rsid w:val="00D53797"/>
    <w:rsid w:val="00D53DFB"/>
    <w:rsid w:val="00D5410F"/>
    <w:rsid w:val="00D547B5"/>
    <w:rsid w:val="00D54C20"/>
    <w:rsid w:val="00D564DF"/>
    <w:rsid w:val="00D576DD"/>
    <w:rsid w:val="00D57CB4"/>
    <w:rsid w:val="00D61477"/>
    <w:rsid w:val="00D619E2"/>
    <w:rsid w:val="00D62036"/>
    <w:rsid w:val="00D620CC"/>
    <w:rsid w:val="00D62F6C"/>
    <w:rsid w:val="00D634B8"/>
    <w:rsid w:val="00D63EF3"/>
    <w:rsid w:val="00D64441"/>
    <w:rsid w:val="00D646BD"/>
    <w:rsid w:val="00D64CE0"/>
    <w:rsid w:val="00D65497"/>
    <w:rsid w:val="00D654DA"/>
    <w:rsid w:val="00D6609E"/>
    <w:rsid w:val="00D67A9F"/>
    <w:rsid w:val="00D67C20"/>
    <w:rsid w:val="00D70857"/>
    <w:rsid w:val="00D70C1B"/>
    <w:rsid w:val="00D70E5C"/>
    <w:rsid w:val="00D70E79"/>
    <w:rsid w:val="00D70EE5"/>
    <w:rsid w:val="00D7146C"/>
    <w:rsid w:val="00D718CD"/>
    <w:rsid w:val="00D724C9"/>
    <w:rsid w:val="00D728FA"/>
    <w:rsid w:val="00D73D14"/>
    <w:rsid w:val="00D7416F"/>
    <w:rsid w:val="00D74252"/>
    <w:rsid w:val="00D747C8"/>
    <w:rsid w:val="00D74F2D"/>
    <w:rsid w:val="00D755F2"/>
    <w:rsid w:val="00D75BAF"/>
    <w:rsid w:val="00D75CD9"/>
    <w:rsid w:val="00D762AC"/>
    <w:rsid w:val="00D76E7F"/>
    <w:rsid w:val="00D775E7"/>
    <w:rsid w:val="00D77B9E"/>
    <w:rsid w:val="00D8121B"/>
    <w:rsid w:val="00D81464"/>
    <w:rsid w:val="00D81483"/>
    <w:rsid w:val="00D81CA9"/>
    <w:rsid w:val="00D81D02"/>
    <w:rsid w:val="00D8224C"/>
    <w:rsid w:val="00D82A8A"/>
    <w:rsid w:val="00D838D0"/>
    <w:rsid w:val="00D839D8"/>
    <w:rsid w:val="00D83F9E"/>
    <w:rsid w:val="00D840C2"/>
    <w:rsid w:val="00D84562"/>
    <w:rsid w:val="00D85764"/>
    <w:rsid w:val="00D85C16"/>
    <w:rsid w:val="00D86169"/>
    <w:rsid w:val="00D8732E"/>
    <w:rsid w:val="00D91294"/>
    <w:rsid w:val="00D9186A"/>
    <w:rsid w:val="00D91F78"/>
    <w:rsid w:val="00D9246E"/>
    <w:rsid w:val="00D92D47"/>
    <w:rsid w:val="00D94213"/>
    <w:rsid w:val="00D94BBE"/>
    <w:rsid w:val="00D94BEB"/>
    <w:rsid w:val="00D94EA5"/>
    <w:rsid w:val="00D95F32"/>
    <w:rsid w:val="00D97509"/>
    <w:rsid w:val="00D976EC"/>
    <w:rsid w:val="00DA024A"/>
    <w:rsid w:val="00DA07EE"/>
    <w:rsid w:val="00DA0A58"/>
    <w:rsid w:val="00DA10CE"/>
    <w:rsid w:val="00DA1985"/>
    <w:rsid w:val="00DA1C85"/>
    <w:rsid w:val="00DA1CC9"/>
    <w:rsid w:val="00DA2255"/>
    <w:rsid w:val="00DA2E58"/>
    <w:rsid w:val="00DA2EE2"/>
    <w:rsid w:val="00DA328E"/>
    <w:rsid w:val="00DA3AA6"/>
    <w:rsid w:val="00DA46C1"/>
    <w:rsid w:val="00DA5DCD"/>
    <w:rsid w:val="00DA62F5"/>
    <w:rsid w:val="00DA70DD"/>
    <w:rsid w:val="00DA7931"/>
    <w:rsid w:val="00DB088F"/>
    <w:rsid w:val="00DB0B4A"/>
    <w:rsid w:val="00DB1021"/>
    <w:rsid w:val="00DB1487"/>
    <w:rsid w:val="00DB19B4"/>
    <w:rsid w:val="00DB19F1"/>
    <w:rsid w:val="00DB26AE"/>
    <w:rsid w:val="00DB2937"/>
    <w:rsid w:val="00DB3045"/>
    <w:rsid w:val="00DB3059"/>
    <w:rsid w:val="00DB326D"/>
    <w:rsid w:val="00DB3842"/>
    <w:rsid w:val="00DB4411"/>
    <w:rsid w:val="00DB466D"/>
    <w:rsid w:val="00DB5083"/>
    <w:rsid w:val="00DB5404"/>
    <w:rsid w:val="00DB5FD0"/>
    <w:rsid w:val="00DB685C"/>
    <w:rsid w:val="00DB6F62"/>
    <w:rsid w:val="00DB7395"/>
    <w:rsid w:val="00DB75C2"/>
    <w:rsid w:val="00DB765B"/>
    <w:rsid w:val="00DB7E2C"/>
    <w:rsid w:val="00DC027B"/>
    <w:rsid w:val="00DC084E"/>
    <w:rsid w:val="00DC0A64"/>
    <w:rsid w:val="00DC0FC4"/>
    <w:rsid w:val="00DC1B9A"/>
    <w:rsid w:val="00DC2344"/>
    <w:rsid w:val="00DC248E"/>
    <w:rsid w:val="00DC25D7"/>
    <w:rsid w:val="00DC2E4F"/>
    <w:rsid w:val="00DC2F84"/>
    <w:rsid w:val="00DC384C"/>
    <w:rsid w:val="00DC40C4"/>
    <w:rsid w:val="00DC4AFD"/>
    <w:rsid w:val="00DC4D87"/>
    <w:rsid w:val="00DC4D8A"/>
    <w:rsid w:val="00DC5035"/>
    <w:rsid w:val="00DC5077"/>
    <w:rsid w:val="00DC537A"/>
    <w:rsid w:val="00DC66CE"/>
    <w:rsid w:val="00DC6C71"/>
    <w:rsid w:val="00DC6DF6"/>
    <w:rsid w:val="00DC7BFE"/>
    <w:rsid w:val="00DD04C1"/>
    <w:rsid w:val="00DD08C7"/>
    <w:rsid w:val="00DD0CFC"/>
    <w:rsid w:val="00DD1A10"/>
    <w:rsid w:val="00DD1B35"/>
    <w:rsid w:val="00DD200D"/>
    <w:rsid w:val="00DD27FF"/>
    <w:rsid w:val="00DD2990"/>
    <w:rsid w:val="00DD2FE9"/>
    <w:rsid w:val="00DD36D0"/>
    <w:rsid w:val="00DD3A7E"/>
    <w:rsid w:val="00DD434E"/>
    <w:rsid w:val="00DD434F"/>
    <w:rsid w:val="00DD4402"/>
    <w:rsid w:val="00DD470A"/>
    <w:rsid w:val="00DD52A1"/>
    <w:rsid w:val="00DD60D0"/>
    <w:rsid w:val="00DD6200"/>
    <w:rsid w:val="00DD64CD"/>
    <w:rsid w:val="00DD686C"/>
    <w:rsid w:val="00DD68F6"/>
    <w:rsid w:val="00DD6A1C"/>
    <w:rsid w:val="00DD6E86"/>
    <w:rsid w:val="00DE0E5D"/>
    <w:rsid w:val="00DE1838"/>
    <w:rsid w:val="00DE1AB8"/>
    <w:rsid w:val="00DE3809"/>
    <w:rsid w:val="00DE447F"/>
    <w:rsid w:val="00DE48F0"/>
    <w:rsid w:val="00DE4A77"/>
    <w:rsid w:val="00DE54B5"/>
    <w:rsid w:val="00DE574D"/>
    <w:rsid w:val="00DE68EE"/>
    <w:rsid w:val="00DE6910"/>
    <w:rsid w:val="00DE6D24"/>
    <w:rsid w:val="00DE7285"/>
    <w:rsid w:val="00DE7C40"/>
    <w:rsid w:val="00DE7CE8"/>
    <w:rsid w:val="00DE7D9A"/>
    <w:rsid w:val="00DF0EA5"/>
    <w:rsid w:val="00DF15DC"/>
    <w:rsid w:val="00DF179C"/>
    <w:rsid w:val="00DF1F1D"/>
    <w:rsid w:val="00DF23A5"/>
    <w:rsid w:val="00DF4479"/>
    <w:rsid w:val="00DF4A85"/>
    <w:rsid w:val="00DF4C6E"/>
    <w:rsid w:val="00DF568E"/>
    <w:rsid w:val="00DF5D77"/>
    <w:rsid w:val="00DF621D"/>
    <w:rsid w:val="00DF6666"/>
    <w:rsid w:val="00DF6B79"/>
    <w:rsid w:val="00DF745E"/>
    <w:rsid w:val="00DF762E"/>
    <w:rsid w:val="00DF7D9A"/>
    <w:rsid w:val="00E0044E"/>
    <w:rsid w:val="00E00816"/>
    <w:rsid w:val="00E016A3"/>
    <w:rsid w:val="00E0225A"/>
    <w:rsid w:val="00E022D5"/>
    <w:rsid w:val="00E0239F"/>
    <w:rsid w:val="00E0267B"/>
    <w:rsid w:val="00E04441"/>
    <w:rsid w:val="00E0474D"/>
    <w:rsid w:val="00E05247"/>
    <w:rsid w:val="00E05F03"/>
    <w:rsid w:val="00E06370"/>
    <w:rsid w:val="00E06B7B"/>
    <w:rsid w:val="00E06E20"/>
    <w:rsid w:val="00E07DD9"/>
    <w:rsid w:val="00E07FC6"/>
    <w:rsid w:val="00E100A5"/>
    <w:rsid w:val="00E102F8"/>
    <w:rsid w:val="00E106E1"/>
    <w:rsid w:val="00E122FE"/>
    <w:rsid w:val="00E127BB"/>
    <w:rsid w:val="00E12ECD"/>
    <w:rsid w:val="00E12FCF"/>
    <w:rsid w:val="00E130C2"/>
    <w:rsid w:val="00E13273"/>
    <w:rsid w:val="00E13379"/>
    <w:rsid w:val="00E139EE"/>
    <w:rsid w:val="00E13D9E"/>
    <w:rsid w:val="00E14D83"/>
    <w:rsid w:val="00E14FA6"/>
    <w:rsid w:val="00E15A0D"/>
    <w:rsid w:val="00E15D1F"/>
    <w:rsid w:val="00E16640"/>
    <w:rsid w:val="00E1740F"/>
    <w:rsid w:val="00E200CF"/>
    <w:rsid w:val="00E225D8"/>
    <w:rsid w:val="00E22F67"/>
    <w:rsid w:val="00E23627"/>
    <w:rsid w:val="00E24287"/>
    <w:rsid w:val="00E2508B"/>
    <w:rsid w:val="00E26AE3"/>
    <w:rsid w:val="00E31367"/>
    <w:rsid w:val="00E31622"/>
    <w:rsid w:val="00E3181C"/>
    <w:rsid w:val="00E32EF3"/>
    <w:rsid w:val="00E3318B"/>
    <w:rsid w:val="00E33335"/>
    <w:rsid w:val="00E33B74"/>
    <w:rsid w:val="00E33E21"/>
    <w:rsid w:val="00E34024"/>
    <w:rsid w:val="00E34176"/>
    <w:rsid w:val="00E34704"/>
    <w:rsid w:val="00E34BC4"/>
    <w:rsid w:val="00E3540C"/>
    <w:rsid w:val="00E35556"/>
    <w:rsid w:val="00E36187"/>
    <w:rsid w:val="00E36332"/>
    <w:rsid w:val="00E36C9B"/>
    <w:rsid w:val="00E37008"/>
    <w:rsid w:val="00E37638"/>
    <w:rsid w:val="00E37817"/>
    <w:rsid w:val="00E37BDE"/>
    <w:rsid w:val="00E37E9D"/>
    <w:rsid w:val="00E40A1C"/>
    <w:rsid w:val="00E40F48"/>
    <w:rsid w:val="00E41985"/>
    <w:rsid w:val="00E41B71"/>
    <w:rsid w:val="00E41E82"/>
    <w:rsid w:val="00E42569"/>
    <w:rsid w:val="00E428F4"/>
    <w:rsid w:val="00E434A0"/>
    <w:rsid w:val="00E440FD"/>
    <w:rsid w:val="00E445C9"/>
    <w:rsid w:val="00E44D30"/>
    <w:rsid w:val="00E4597F"/>
    <w:rsid w:val="00E46A04"/>
    <w:rsid w:val="00E46CB7"/>
    <w:rsid w:val="00E4723D"/>
    <w:rsid w:val="00E476BE"/>
    <w:rsid w:val="00E5077C"/>
    <w:rsid w:val="00E50EC8"/>
    <w:rsid w:val="00E5159B"/>
    <w:rsid w:val="00E515C6"/>
    <w:rsid w:val="00E52E0D"/>
    <w:rsid w:val="00E52FE2"/>
    <w:rsid w:val="00E53581"/>
    <w:rsid w:val="00E540B2"/>
    <w:rsid w:val="00E54629"/>
    <w:rsid w:val="00E54715"/>
    <w:rsid w:val="00E549AE"/>
    <w:rsid w:val="00E54D6B"/>
    <w:rsid w:val="00E54E6F"/>
    <w:rsid w:val="00E55338"/>
    <w:rsid w:val="00E5543B"/>
    <w:rsid w:val="00E55842"/>
    <w:rsid w:val="00E5624C"/>
    <w:rsid w:val="00E56609"/>
    <w:rsid w:val="00E569AF"/>
    <w:rsid w:val="00E56BEA"/>
    <w:rsid w:val="00E5774E"/>
    <w:rsid w:val="00E57EEB"/>
    <w:rsid w:val="00E60318"/>
    <w:rsid w:val="00E60BA8"/>
    <w:rsid w:val="00E60D05"/>
    <w:rsid w:val="00E61027"/>
    <w:rsid w:val="00E61A2D"/>
    <w:rsid w:val="00E61E25"/>
    <w:rsid w:val="00E61E28"/>
    <w:rsid w:val="00E628E4"/>
    <w:rsid w:val="00E630EF"/>
    <w:rsid w:val="00E63D26"/>
    <w:rsid w:val="00E640DF"/>
    <w:rsid w:val="00E647F7"/>
    <w:rsid w:val="00E65FF5"/>
    <w:rsid w:val="00E66857"/>
    <w:rsid w:val="00E67075"/>
    <w:rsid w:val="00E67556"/>
    <w:rsid w:val="00E67EB6"/>
    <w:rsid w:val="00E7118B"/>
    <w:rsid w:val="00E7252F"/>
    <w:rsid w:val="00E73747"/>
    <w:rsid w:val="00E73FC2"/>
    <w:rsid w:val="00E74481"/>
    <w:rsid w:val="00E74517"/>
    <w:rsid w:val="00E74A3F"/>
    <w:rsid w:val="00E74F13"/>
    <w:rsid w:val="00E74FB6"/>
    <w:rsid w:val="00E755D7"/>
    <w:rsid w:val="00E7566D"/>
    <w:rsid w:val="00E75947"/>
    <w:rsid w:val="00E76E91"/>
    <w:rsid w:val="00E774B4"/>
    <w:rsid w:val="00E778F5"/>
    <w:rsid w:val="00E8066C"/>
    <w:rsid w:val="00E80E7C"/>
    <w:rsid w:val="00E815C1"/>
    <w:rsid w:val="00E81779"/>
    <w:rsid w:val="00E81B7A"/>
    <w:rsid w:val="00E81D07"/>
    <w:rsid w:val="00E8205B"/>
    <w:rsid w:val="00E82444"/>
    <w:rsid w:val="00E8341C"/>
    <w:rsid w:val="00E83AB1"/>
    <w:rsid w:val="00E843DC"/>
    <w:rsid w:val="00E84F9F"/>
    <w:rsid w:val="00E8602B"/>
    <w:rsid w:val="00E8632C"/>
    <w:rsid w:val="00E867F8"/>
    <w:rsid w:val="00E86B5F"/>
    <w:rsid w:val="00E86EB1"/>
    <w:rsid w:val="00E86FD4"/>
    <w:rsid w:val="00E87647"/>
    <w:rsid w:val="00E87D05"/>
    <w:rsid w:val="00E87D57"/>
    <w:rsid w:val="00E902A4"/>
    <w:rsid w:val="00E906DE"/>
    <w:rsid w:val="00E91C5B"/>
    <w:rsid w:val="00E91F96"/>
    <w:rsid w:val="00E922C0"/>
    <w:rsid w:val="00E927CA"/>
    <w:rsid w:val="00E92AC6"/>
    <w:rsid w:val="00E92B76"/>
    <w:rsid w:val="00E92E99"/>
    <w:rsid w:val="00E9351F"/>
    <w:rsid w:val="00E93763"/>
    <w:rsid w:val="00E938BC"/>
    <w:rsid w:val="00E93ECE"/>
    <w:rsid w:val="00E947C1"/>
    <w:rsid w:val="00E94CAC"/>
    <w:rsid w:val="00E958C8"/>
    <w:rsid w:val="00E968FD"/>
    <w:rsid w:val="00E96D55"/>
    <w:rsid w:val="00E96FBE"/>
    <w:rsid w:val="00E97993"/>
    <w:rsid w:val="00EA0247"/>
    <w:rsid w:val="00EA0D5D"/>
    <w:rsid w:val="00EA0E4B"/>
    <w:rsid w:val="00EA1192"/>
    <w:rsid w:val="00EA12BA"/>
    <w:rsid w:val="00EA1370"/>
    <w:rsid w:val="00EA153F"/>
    <w:rsid w:val="00EA1637"/>
    <w:rsid w:val="00EA2788"/>
    <w:rsid w:val="00EA2C6E"/>
    <w:rsid w:val="00EA2D65"/>
    <w:rsid w:val="00EA32FF"/>
    <w:rsid w:val="00EA4964"/>
    <w:rsid w:val="00EA4F1A"/>
    <w:rsid w:val="00EA544E"/>
    <w:rsid w:val="00EA60ED"/>
    <w:rsid w:val="00EA652C"/>
    <w:rsid w:val="00EA663D"/>
    <w:rsid w:val="00EA66B4"/>
    <w:rsid w:val="00EA6F2B"/>
    <w:rsid w:val="00EA7EBD"/>
    <w:rsid w:val="00EB02DE"/>
    <w:rsid w:val="00EB0A07"/>
    <w:rsid w:val="00EB108C"/>
    <w:rsid w:val="00EB115C"/>
    <w:rsid w:val="00EB1764"/>
    <w:rsid w:val="00EB1B69"/>
    <w:rsid w:val="00EB1C78"/>
    <w:rsid w:val="00EB2662"/>
    <w:rsid w:val="00EB3B46"/>
    <w:rsid w:val="00EB421E"/>
    <w:rsid w:val="00EB4BBB"/>
    <w:rsid w:val="00EB4EC7"/>
    <w:rsid w:val="00EB4F08"/>
    <w:rsid w:val="00EB53FF"/>
    <w:rsid w:val="00EB597E"/>
    <w:rsid w:val="00EB6505"/>
    <w:rsid w:val="00EB778A"/>
    <w:rsid w:val="00EB7A85"/>
    <w:rsid w:val="00EC14A0"/>
    <w:rsid w:val="00EC1664"/>
    <w:rsid w:val="00EC1CC2"/>
    <w:rsid w:val="00EC20A2"/>
    <w:rsid w:val="00EC2130"/>
    <w:rsid w:val="00EC2509"/>
    <w:rsid w:val="00EC2E07"/>
    <w:rsid w:val="00EC2FD9"/>
    <w:rsid w:val="00EC43C7"/>
    <w:rsid w:val="00EC465D"/>
    <w:rsid w:val="00EC56B2"/>
    <w:rsid w:val="00EC5C89"/>
    <w:rsid w:val="00EC610B"/>
    <w:rsid w:val="00EC66D2"/>
    <w:rsid w:val="00EC67E7"/>
    <w:rsid w:val="00EC720F"/>
    <w:rsid w:val="00EC7618"/>
    <w:rsid w:val="00EC76DA"/>
    <w:rsid w:val="00EC7B66"/>
    <w:rsid w:val="00ED0393"/>
    <w:rsid w:val="00ED0A1B"/>
    <w:rsid w:val="00ED0B15"/>
    <w:rsid w:val="00ED137E"/>
    <w:rsid w:val="00ED21BC"/>
    <w:rsid w:val="00ED2C59"/>
    <w:rsid w:val="00ED2FEC"/>
    <w:rsid w:val="00ED3F67"/>
    <w:rsid w:val="00ED3FD6"/>
    <w:rsid w:val="00ED440A"/>
    <w:rsid w:val="00ED607A"/>
    <w:rsid w:val="00ED670F"/>
    <w:rsid w:val="00ED790D"/>
    <w:rsid w:val="00ED7971"/>
    <w:rsid w:val="00ED7FDF"/>
    <w:rsid w:val="00EE0748"/>
    <w:rsid w:val="00EE1191"/>
    <w:rsid w:val="00EE1234"/>
    <w:rsid w:val="00EE22B8"/>
    <w:rsid w:val="00EE23D3"/>
    <w:rsid w:val="00EE29A0"/>
    <w:rsid w:val="00EE2CEA"/>
    <w:rsid w:val="00EE3365"/>
    <w:rsid w:val="00EE3F01"/>
    <w:rsid w:val="00EE48DF"/>
    <w:rsid w:val="00EE4AB3"/>
    <w:rsid w:val="00EE5526"/>
    <w:rsid w:val="00EE67B8"/>
    <w:rsid w:val="00EE7405"/>
    <w:rsid w:val="00EE7767"/>
    <w:rsid w:val="00EE7D55"/>
    <w:rsid w:val="00EF033E"/>
    <w:rsid w:val="00EF05FA"/>
    <w:rsid w:val="00EF06EC"/>
    <w:rsid w:val="00EF118F"/>
    <w:rsid w:val="00EF14FF"/>
    <w:rsid w:val="00EF15A1"/>
    <w:rsid w:val="00EF28E7"/>
    <w:rsid w:val="00EF2B7F"/>
    <w:rsid w:val="00EF2BFE"/>
    <w:rsid w:val="00EF2D85"/>
    <w:rsid w:val="00EF2E25"/>
    <w:rsid w:val="00EF3A20"/>
    <w:rsid w:val="00EF3E58"/>
    <w:rsid w:val="00EF402C"/>
    <w:rsid w:val="00EF4348"/>
    <w:rsid w:val="00EF45E0"/>
    <w:rsid w:val="00EF4E6F"/>
    <w:rsid w:val="00EF5630"/>
    <w:rsid w:val="00EF5C82"/>
    <w:rsid w:val="00EF60E7"/>
    <w:rsid w:val="00EF6185"/>
    <w:rsid w:val="00EF6440"/>
    <w:rsid w:val="00EF6533"/>
    <w:rsid w:val="00EF65D1"/>
    <w:rsid w:val="00EF6644"/>
    <w:rsid w:val="00EF7041"/>
    <w:rsid w:val="00EF7876"/>
    <w:rsid w:val="00EF7A15"/>
    <w:rsid w:val="00F01F8C"/>
    <w:rsid w:val="00F02513"/>
    <w:rsid w:val="00F02D44"/>
    <w:rsid w:val="00F035A6"/>
    <w:rsid w:val="00F03932"/>
    <w:rsid w:val="00F04AD0"/>
    <w:rsid w:val="00F05AC4"/>
    <w:rsid w:val="00F06CA9"/>
    <w:rsid w:val="00F10033"/>
    <w:rsid w:val="00F10436"/>
    <w:rsid w:val="00F10848"/>
    <w:rsid w:val="00F10B68"/>
    <w:rsid w:val="00F10ED5"/>
    <w:rsid w:val="00F110AB"/>
    <w:rsid w:val="00F11DFF"/>
    <w:rsid w:val="00F11F55"/>
    <w:rsid w:val="00F12DEC"/>
    <w:rsid w:val="00F13151"/>
    <w:rsid w:val="00F13272"/>
    <w:rsid w:val="00F15523"/>
    <w:rsid w:val="00F162FE"/>
    <w:rsid w:val="00F16391"/>
    <w:rsid w:val="00F17C70"/>
    <w:rsid w:val="00F2062B"/>
    <w:rsid w:val="00F210E0"/>
    <w:rsid w:val="00F219E3"/>
    <w:rsid w:val="00F21A18"/>
    <w:rsid w:val="00F21E61"/>
    <w:rsid w:val="00F220EA"/>
    <w:rsid w:val="00F22165"/>
    <w:rsid w:val="00F222CD"/>
    <w:rsid w:val="00F2234E"/>
    <w:rsid w:val="00F2380B"/>
    <w:rsid w:val="00F24A26"/>
    <w:rsid w:val="00F24EA4"/>
    <w:rsid w:val="00F252C8"/>
    <w:rsid w:val="00F257B2"/>
    <w:rsid w:val="00F2625A"/>
    <w:rsid w:val="00F26D9C"/>
    <w:rsid w:val="00F2767C"/>
    <w:rsid w:val="00F27C01"/>
    <w:rsid w:val="00F27DC8"/>
    <w:rsid w:val="00F27F9D"/>
    <w:rsid w:val="00F303FF"/>
    <w:rsid w:val="00F30987"/>
    <w:rsid w:val="00F30F6A"/>
    <w:rsid w:val="00F3164F"/>
    <w:rsid w:val="00F31A03"/>
    <w:rsid w:val="00F31BC3"/>
    <w:rsid w:val="00F3283C"/>
    <w:rsid w:val="00F32B20"/>
    <w:rsid w:val="00F32D0F"/>
    <w:rsid w:val="00F32E54"/>
    <w:rsid w:val="00F3343C"/>
    <w:rsid w:val="00F33939"/>
    <w:rsid w:val="00F343F0"/>
    <w:rsid w:val="00F34620"/>
    <w:rsid w:val="00F347B5"/>
    <w:rsid w:val="00F34AAB"/>
    <w:rsid w:val="00F34C4D"/>
    <w:rsid w:val="00F350CF"/>
    <w:rsid w:val="00F35582"/>
    <w:rsid w:val="00F37004"/>
    <w:rsid w:val="00F376A1"/>
    <w:rsid w:val="00F37B8E"/>
    <w:rsid w:val="00F40225"/>
    <w:rsid w:val="00F40B14"/>
    <w:rsid w:val="00F40DF7"/>
    <w:rsid w:val="00F41746"/>
    <w:rsid w:val="00F41B21"/>
    <w:rsid w:val="00F41E79"/>
    <w:rsid w:val="00F4315F"/>
    <w:rsid w:val="00F435C2"/>
    <w:rsid w:val="00F445F6"/>
    <w:rsid w:val="00F44C08"/>
    <w:rsid w:val="00F4512F"/>
    <w:rsid w:val="00F455C9"/>
    <w:rsid w:val="00F45763"/>
    <w:rsid w:val="00F45BCF"/>
    <w:rsid w:val="00F45BEA"/>
    <w:rsid w:val="00F45CFE"/>
    <w:rsid w:val="00F46349"/>
    <w:rsid w:val="00F46877"/>
    <w:rsid w:val="00F47F3E"/>
    <w:rsid w:val="00F50ADF"/>
    <w:rsid w:val="00F51698"/>
    <w:rsid w:val="00F51A88"/>
    <w:rsid w:val="00F51AA1"/>
    <w:rsid w:val="00F52B5A"/>
    <w:rsid w:val="00F530E6"/>
    <w:rsid w:val="00F532C7"/>
    <w:rsid w:val="00F53304"/>
    <w:rsid w:val="00F54EE5"/>
    <w:rsid w:val="00F55358"/>
    <w:rsid w:val="00F554F6"/>
    <w:rsid w:val="00F5603C"/>
    <w:rsid w:val="00F5605C"/>
    <w:rsid w:val="00F564B9"/>
    <w:rsid w:val="00F57909"/>
    <w:rsid w:val="00F60666"/>
    <w:rsid w:val="00F60752"/>
    <w:rsid w:val="00F612D6"/>
    <w:rsid w:val="00F61379"/>
    <w:rsid w:val="00F616A7"/>
    <w:rsid w:val="00F618E4"/>
    <w:rsid w:val="00F61BB6"/>
    <w:rsid w:val="00F627C0"/>
    <w:rsid w:val="00F62BD0"/>
    <w:rsid w:val="00F6301D"/>
    <w:rsid w:val="00F63400"/>
    <w:rsid w:val="00F636C6"/>
    <w:rsid w:val="00F63BE1"/>
    <w:rsid w:val="00F63C2C"/>
    <w:rsid w:val="00F6433D"/>
    <w:rsid w:val="00F6525C"/>
    <w:rsid w:val="00F6573E"/>
    <w:rsid w:val="00F65A63"/>
    <w:rsid w:val="00F65C86"/>
    <w:rsid w:val="00F65F03"/>
    <w:rsid w:val="00F662EB"/>
    <w:rsid w:val="00F6657E"/>
    <w:rsid w:val="00F67606"/>
    <w:rsid w:val="00F70287"/>
    <w:rsid w:val="00F70327"/>
    <w:rsid w:val="00F70FEF"/>
    <w:rsid w:val="00F72FA8"/>
    <w:rsid w:val="00F74399"/>
    <w:rsid w:val="00F74745"/>
    <w:rsid w:val="00F74A6A"/>
    <w:rsid w:val="00F75415"/>
    <w:rsid w:val="00F7592F"/>
    <w:rsid w:val="00F75C42"/>
    <w:rsid w:val="00F75DAE"/>
    <w:rsid w:val="00F76B58"/>
    <w:rsid w:val="00F773F9"/>
    <w:rsid w:val="00F77634"/>
    <w:rsid w:val="00F77B77"/>
    <w:rsid w:val="00F77EF7"/>
    <w:rsid w:val="00F8101C"/>
    <w:rsid w:val="00F81628"/>
    <w:rsid w:val="00F817B9"/>
    <w:rsid w:val="00F81CB7"/>
    <w:rsid w:val="00F81E14"/>
    <w:rsid w:val="00F81E62"/>
    <w:rsid w:val="00F81F8A"/>
    <w:rsid w:val="00F82280"/>
    <w:rsid w:val="00F8235F"/>
    <w:rsid w:val="00F83A22"/>
    <w:rsid w:val="00F83A97"/>
    <w:rsid w:val="00F8423D"/>
    <w:rsid w:val="00F843A1"/>
    <w:rsid w:val="00F844F0"/>
    <w:rsid w:val="00F84895"/>
    <w:rsid w:val="00F84E9D"/>
    <w:rsid w:val="00F864C3"/>
    <w:rsid w:val="00F8659E"/>
    <w:rsid w:val="00F86CE4"/>
    <w:rsid w:val="00F86F42"/>
    <w:rsid w:val="00F87E91"/>
    <w:rsid w:val="00F91941"/>
    <w:rsid w:val="00F922A1"/>
    <w:rsid w:val="00F92996"/>
    <w:rsid w:val="00F92E3F"/>
    <w:rsid w:val="00F938D2"/>
    <w:rsid w:val="00F95113"/>
    <w:rsid w:val="00F95A6B"/>
    <w:rsid w:val="00F95E28"/>
    <w:rsid w:val="00F95F15"/>
    <w:rsid w:val="00F961F7"/>
    <w:rsid w:val="00F96389"/>
    <w:rsid w:val="00F9650E"/>
    <w:rsid w:val="00F96B73"/>
    <w:rsid w:val="00F96BE8"/>
    <w:rsid w:val="00F97781"/>
    <w:rsid w:val="00F977C7"/>
    <w:rsid w:val="00F97A17"/>
    <w:rsid w:val="00FA077B"/>
    <w:rsid w:val="00FA0890"/>
    <w:rsid w:val="00FA101B"/>
    <w:rsid w:val="00FA1097"/>
    <w:rsid w:val="00FA164A"/>
    <w:rsid w:val="00FA2309"/>
    <w:rsid w:val="00FA3496"/>
    <w:rsid w:val="00FA3E96"/>
    <w:rsid w:val="00FA3F3E"/>
    <w:rsid w:val="00FA4272"/>
    <w:rsid w:val="00FA4855"/>
    <w:rsid w:val="00FA4ACD"/>
    <w:rsid w:val="00FA4D0C"/>
    <w:rsid w:val="00FA59FA"/>
    <w:rsid w:val="00FA62BE"/>
    <w:rsid w:val="00FA6428"/>
    <w:rsid w:val="00FA6F26"/>
    <w:rsid w:val="00FA7144"/>
    <w:rsid w:val="00FA7184"/>
    <w:rsid w:val="00FA7641"/>
    <w:rsid w:val="00FA7CB3"/>
    <w:rsid w:val="00FB10E6"/>
    <w:rsid w:val="00FB1572"/>
    <w:rsid w:val="00FB1D9D"/>
    <w:rsid w:val="00FB2C5C"/>
    <w:rsid w:val="00FB3304"/>
    <w:rsid w:val="00FB392D"/>
    <w:rsid w:val="00FB3CAF"/>
    <w:rsid w:val="00FB46B8"/>
    <w:rsid w:val="00FB47C1"/>
    <w:rsid w:val="00FB48FB"/>
    <w:rsid w:val="00FB4B38"/>
    <w:rsid w:val="00FB54BB"/>
    <w:rsid w:val="00FB5AC0"/>
    <w:rsid w:val="00FB67F6"/>
    <w:rsid w:val="00FB6C91"/>
    <w:rsid w:val="00FB74E8"/>
    <w:rsid w:val="00FB7BB0"/>
    <w:rsid w:val="00FB7E02"/>
    <w:rsid w:val="00FC0263"/>
    <w:rsid w:val="00FC0348"/>
    <w:rsid w:val="00FC0761"/>
    <w:rsid w:val="00FC0FB5"/>
    <w:rsid w:val="00FC102A"/>
    <w:rsid w:val="00FC154C"/>
    <w:rsid w:val="00FC1DBC"/>
    <w:rsid w:val="00FC2637"/>
    <w:rsid w:val="00FC3119"/>
    <w:rsid w:val="00FC370D"/>
    <w:rsid w:val="00FC393B"/>
    <w:rsid w:val="00FC39B6"/>
    <w:rsid w:val="00FC4052"/>
    <w:rsid w:val="00FC4B9F"/>
    <w:rsid w:val="00FC522C"/>
    <w:rsid w:val="00FC5252"/>
    <w:rsid w:val="00FC6356"/>
    <w:rsid w:val="00FC6799"/>
    <w:rsid w:val="00FC7267"/>
    <w:rsid w:val="00FC7D01"/>
    <w:rsid w:val="00FC7EC7"/>
    <w:rsid w:val="00FD000D"/>
    <w:rsid w:val="00FD0029"/>
    <w:rsid w:val="00FD0130"/>
    <w:rsid w:val="00FD0373"/>
    <w:rsid w:val="00FD0582"/>
    <w:rsid w:val="00FD0C93"/>
    <w:rsid w:val="00FD1062"/>
    <w:rsid w:val="00FD2213"/>
    <w:rsid w:val="00FD2589"/>
    <w:rsid w:val="00FD4876"/>
    <w:rsid w:val="00FD52A3"/>
    <w:rsid w:val="00FD6302"/>
    <w:rsid w:val="00FD68D4"/>
    <w:rsid w:val="00FD6C63"/>
    <w:rsid w:val="00FD6F75"/>
    <w:rsid w:val="00FD71A6"/>
    <w:rsid w:val="00FE00D9"/>
    <w:rsid w:val="00FE1186"/>
    <w:rsid w:val="00FE11E9"/>
    <w:rsid w:val="00FE177A"/>
    <w:rsid w:val="00FE240A"/>
    <w:rsid w:val="00FE28B6"/>
    <w:rsid w:val="00FE2A17"/>
    <w:rsid w:val="00FE2B5C"/>
    <w:rsid w:val="00FE3034"/>
    <w:rsid w:val="00FE3E3C"/>
    <w:rsid w:val="00FE43E7"/>
    <w:rsid w:val="00FE44B1"/>
    <w:rsid w:val="00FE4B66"/>
    <w:rsid w:val="00FE4F6E"/>
    <w:rsid w:val="00FE583F"/>
    <w:rsid w:val="00FE5CC4"/>
    <w:rsid w:val="00FE6B13"/>
    <w:rsid w:val="00FE700A"/>
    <w:rsid w:val="00FE7575"/>
    <w:rsid w:val="00FF085F"/>
    <w:rsid w:val="00FF0ABF"/>
    <w:rsid w:val="00FF0B79"/>
    <w:rsid w:val="00FF1070"/>
    <w:rsid w:val="00FF13E2"/>
    <w:rsid w:val="00FF2237"/>
    <w:rsid w:val="00FF27C8"/>
    <w:rsid w:val="00FF2905"/>
    <w:rsid w:val="00FF3B72"/>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DCA33"/>
  <w15:chartTrackingRefBased/>
  <w15:docId w15:val="{D7A4DDA6-A9F5-4C56-ACED-192D91C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20A"/>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B2479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locked/>
    <w:rsid w:val="00B2479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locked/>
    <w:rsid w:val="003A27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trip,H&amp;P List Paragraph,Syle 1,Normal bullet 2,Bullet list,Numurets,PPS_Bullet,Saistīto dokumentu saraksts,Saistîeeto dokumentu saraksts"/>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link w:val="BodyTextChar"/>
    <w:uiPriority w:val="99"/>
    <w:unhideWhenUsed/>
    <w:rsid w:val="009607D0"/>
    <w:pPr>
      <w:spacing w:after="120"/>
    </w:pPr>
  </w:style>
  <w:style w:type="character" w:customStyle="1" w:styleId="BodyTextChar">
    <w:name w:val="Body Text Char"/>
    <w:link w:val="BodyText"/>
    <w:uiPriority w:val="99"/>
    <w:rsid w:val="009607D0"/>
    <w:rPr>
      <w:sz w:val="24"/>
      <w:szCs w:val="24"/>
    </w:rPr>
  </w:style>
  <w:style w:type="paragraph" w:styleId="FootnoteText">
    <w:name w:val="footnote text"/>
    <w:basedOn w:val="Normal"/>
    <w:link w:val="FootnoteTextChar"/>
    <w:uiPriority w:val="99"/>
    <w:unhideWhenUsed/>
    <w:rsid w:val="00CB3E50"/>
    <w:rPr>
      <w:sz w:val="20"/>
      <w:szCs w:val="20"/>
    </w:rPr>
  </w:style>
  <w:style w:type="character" w:customStyle="1" w:styleId="FootnoteTextChar">
    <w:name w:val="Footnote Text Char"/>
    <w:basedOn w:val="DefaultParagraphFont"/>
    <w:link w:val="FootnoteText"/>
    <w:uiPriority w:val="99"/>
    <w:rsid w:val="00CB3E50"/>
  </w:style>
  <w:style w:type="character" w:styleId="FootnoteReference">
    <w:name w:val="footnote reference"/>
    <w:aliases w:val="Footnote Reference Superscript,BVI fnr,Footnote symbol,Footnote reference number,Times 10 Point,Exposant 3 Point,Footnote Reference Number,Footnote Reference_LVL6,Footnote Reference_LVL61,Footnote Reference_LVL62,Ref,Stinking Styles22"/>
    <w:link w:val="BVIfnrChar1CharCharChar"/>
    <w:uiPriority w:val="99"/>
    <w:qFormat/>
    <w:rsid w:val="00CB3E50"/>
    <w:rPr>
      <w:vertAlign w:val="superscript"/>
    </w:rPr>
  </w:style>
  <w:style w:type="paragraph" w:styleId="NoSpacing">
    <w:name w:val="No Spacing"/>
    <w:basedOn w:val="Normal"/>
    <w:next w:val="Normal"/>
    <w:uiPriority w:val="1"/>
    <w:qFormat/>
    <w:rsid w:val="00F347B5"/>
    <w:pPr>
      <w:widowControl w:val="0"/>
      <w:jc w:val="both"/>
    </w:pPr>
    <w:rPr>
      <w:rFonts w:eastAsia="Calibri"/>
      <w:szCs w:val="22"/>
      <w:lang w:eastAsia="en-US"/>
    </w:rPr>
  </w:style>
  <w:style w:type="paragraph" w:customStyle="1" w:styleId="Parasts1">
    <w:name w:val="Parasts1"/>
    <w:basedOn w:val="Normal"/>
    <w:rsid w:val="005671EC"/>
    <w:pPr>
      <w:spacing w:before="120"/>
      <w:jc w:val="both"/>
    </w:pPr>
    <w:rPr>
      <w:rFonts w:eastAsia="Calibri"/>
    </w:rPr>
  </w:style>
  <w:style w:type="character" w:customStyle="1" w:styleId="hps">
    <w:name w:val="hps"/>
    <w:rsid w:val="00F2380B"/>
    <w:rPr>
      <w:rFonts w:cs="Times New Roman"/>
    </w:rPr>
  </w:style>
  <w:style w:type="paragraph" w:customStyle="1" w:styleId="Normal1">
    <w:name w:val="Normal1"/>
    <w:basedOn w:val="Normal"/>
    <w:rsid w:val="005114BE"/>
    <w:pPr>
      <w:spacing w:before="120"/>
      <w:jc w:val="both"/>
    </w:pPr>
  </w:style>
  <w:style w:type="paragraph" w:customStyle="1" w:styleId="sti-art">
    <w:name w:val="sti-art"/>
    <w:basedOn w:val="Normal"/>
    <w:rsid w:val="005114BE"/>
    <w:pPr>
      <w:spacing w:before="60" w:after="120"/>
      <w:jc w:val="center"/>
    </w:pPr>
    <w:rPr>
      <w:b/>
      <w:bCs/>
    </w:rPr>
  </w:style>
  <w:style w:type="paragraph" w:customStyle="1" w:styleId="ti-art">
    <w:name w:val="ti-art"/>
    <w:basedOn w:val="Normal"/>
    <w:rsid w:val="005114BE"/>
    <w:pPr>
      <w:spacing w:before="360" w:after="120"/>
      <w:jc w:val="center"/>
    </w:pPr>
    <w:rPr>
      <w:i/>
      <w:iCs/>
    </w:rPr>
  </w:style>
  <w:style w:type="paragraph" w:customStyle="1" w:styleId="tv2132">
    <w:name w:val="tv2132"/>
    <w:basedOn w:val="Normal"/>
    <w:rsid w:val="00223D89"/>
    <w:pPr>
      <w:spacing w:line="360" w:lineRule="auto"/>
      <w:ind w:firstLine="300"/>
    </w:pPr>
    <w:rPr>
      <w:color w:val="414142"/>
      <w:sz w:val="20"/>
      <w:szCs w:val="20"/>
    </w:rPr>
  </w:style>
  <w:style w:type="paragraph" w:styleId="TOC2">
    <w:name w:val="toc 2"/>
    <w:basedOn w:val="Normal"/>
    <w:next w:val="Normal"/>
    <w:uiPriority w:val="99"/>
    <w:locked/>
    <w:rsid w:val="00EF05FA"/>
    <w:pPr>
      <w:spacing w:before="120"/>
      <w:ind w:left="238"/>
      <w:jc w:val="both"/>
    </w:pPr>
    <w:rPr>
      <w:szCs w:val="22"/>
      <w:lang w:eastAsia="en-US"/>
    </w:rPr>
  </w:style>
  <w:style w:type="character" w:customStyle="1" w:styleId="Bodytext0">
    <w:name w:val="Body text_"/>
    <w:link w:val="BodyText2"/>
    <w:rsid w:val="0059010F"/>
    <w:rPr>
      <w:rFonts w:ascii="Arial" w:eastAsia="Arial" w:hAnsi="Arial" w:cs="Arial"/>
      <w:sz w:val="19"/>
      <w:szCs w:val="19"/>
      <w:shd w:val="clear" w:color="auto" w:fill="FFFFFF"/>
    </w:rPr>
  </w:style>
  <w:style w:type="character" w:customStyle="1" w:styleId="Bodytext4">
    <w:name w:val="Body text (4)_"/>
    <w:rsid w:val="0059010F"/>
    <w:rPr>
      <w:rFonts w:ascii="Arial" w:eastAsia="Arial" w:hAnsi="Arial" w:cs="Arial"/>
      <w:b w:val="0"/>
      <w:bCs w:val="0"/>
      <w:i w:val="0"/>
      <w:iCs w:val="0"/>
      <w:smallCaps w:val="0"/>
      <w:strike w:val="0"/>
      <w:sz w:val="19"/>
      <w:szCs w:val="19"/>
      <w:u w:val="none"/>
    </w:rPr>
  </w:style>
  <w:style w:type="character" w:customStyle="1" w:styleId="Bodytext40">
    <w:name w:val="Body text (4)"/>
    <w:rsid w:val="0059010F"/>
    <w:rPr>
      <w:rFonts w:ascii="Arial" w:eastAsia="Arial" w:hAnsi="Arial" w:cs="Arial"/>
      <w:b w:val="0"/>
      <w:bCs w:val="0"/>
      <w:i w:val="0"/>
      <w:iCs w:val="0"/>
      <w:smallCaps w:val="0"/>
      <w:strike w:val="0"/>
      <w:color w:val="000000"/>
      <w:spacing w:val="0"/>
      <w:w w:val="100"/>
      <w:position w:val="0"/>
      <w:sz w:val="19"/>
      <w:szCs w:val="19"/>
      <w:u w:val="none"/>
      <w:lang w:val="lv-LV" w:eastAsia="lv-LV" w:bidi="lv-LV"/>
    </w:rPr>
  </w:style>
  <w:style w:type="paragraph" w:customStyle="1" w:styleId="BodyText2">
    <w:name w:val="Body Text2"/>
    <w:basedOn w:val="Normal"/>
    <w:link w:val="Bodytext0"/>
    <w:rsid w:val="0059010F"/>
    <w:pPr>
      <w:widowControl w:val="0"/>
      <w:shd w:val="clear" w:color="auto" w:fill="FFFFFF"/>
      <w:spacing w:before="60" w:after="1080" w:line="0" w:lineRule="atLeast"/>
      <w:ind w:hanging="360"/>
      <w:jc w:val="right"/>
    </w:pPr>
    <w:rPr>
      <w:rFonts w:ascii="Arial" w:eastAsia="Arial" w:hAnsi="Arial" w:cs="Arial"/>
      <w:sz w:val="19"/>
      <w:szCs w:val="19"/>
    </w:rPr>
  </w:style>
  <w:style w:type="paragraph" w:styleId="BodyText20">
    <w:name w:val="Body Text 2"/>
    <w:basedOn w:val="Normal"/>
    <w:link w:val="BodyText2Char"/>
    <w:uiPriority w:val="99"/>
    <w:unhideWhenUsed/>
    <w:rsid w:val="00C91EE9"/>
    <w:pPr>
      <w:spacing w:after="120" w:line="480" w:lineRule="auto"/>
    </w:pPr>
  </w:style>
  <w:style w:type="character" w:customStyle="1" w:styleId="BodyText2Char">
    <w:name w:val="Body Text 2 Char"/>
    <w:link w:val="BodyText20"/>
    <w:uiPriority w:val="99"/>
    <w:rsid w:val="00C91EE9"/>
    <w:rPr>
      <w:sz w:val="24"/>
      <w:szCs w:val="24"/>
    </w:rPr>
  </w:style>
  <w:style w:type="paragraph" w:customStyle="1" w:styleId="CM3">
    <w:name w:val="CM3"/>
    <w:basedOn w:val="Normal"/>
    <w:next w:val="Normal"/>
    <w:uiPriority w:val="99"/>
    <w:rsid w:val="003F072A"/>
    <w:pPr>
      <w:autoSpaceDE w:val="0"/>
      <w:autoSpaceDN w:val="0"/>
      <w:adjustRightInd w:val="0"/>
    </w:pPr>
    <w:rPr>
      <w:rFonts w:ascii="EUAlbertina" w:eastAsia="Calibri" w:hAnsi="EUAlbertina"/>
      <w:lang w:eastAsia="en-US"/>
    </w:rPr>
  </w:style>
  <w:style w:type="paragraph" w:customStyle="1" w:styleId="Default">
    <w:name w:val="Default"/>
    <w:rsid w:val="00506E1E"/>
    <w:pPr>
      <w:autoSpaceDE w:val="0"/>
      <w:autoSpaceDN w:val="0"/>
      <w:adjustRightInd w:val="0"/>
    </w:pPr>
    <w:rPr>
      <w:rFonts w:ascii="EUAlbertina" w:eastAsia="Calibri" w:hAnsi="EUAlbertina" w:cs="EUAlbertina"/>
      <w:color w:val="000000"/>
      <w:sz w:val="24"/>
      <w:szCs w:val="24"/>
      <w:lang w:eastAsia="en-US"/>
    </w:rPr>
  </w:style>
  <w:style w:type="paragraph" w:customStyle="1" w:styleId="CM1">
    <w:name w:val="CM1"/>
    <w:basedOn w:val="Default"/>
    <w:next w:val="Default"/>
    <w:uiPriority w:val="99"/>
    <w:rsid w:val="00B04A74"/>
    <w:rPr>
      <w:rFonts w:eastAsia="Times New Roman" w:cs="Times New Roman"/>
      <w:color w:val="auto"/>
      <w:lang w:eastAsia="lv-LV"/>
    </w:rPr>
  </w:style>
  <w:style w:type="character" w:customStyle="1" w:styleId="CharStyle12">
    <w:name w:val="Char Style 12"/>
    <w:rsid w:val="00B24797"/>
    <w:rPr>
      <w:rFonts w:ascii="Arial" w:eastAsia="Arial" w:hAnsi="Arial" w:cs="Arial"/>
      <w:b/>
      <w:bCs/>
      <w:i w:val="0"/>
      <w:iCs w:val="0"/>
      <w:smallCaps w:val="0"/>
      <w:strike w:val="0"/>
      <w:color w:val="414142"/>
      <w:spacing w:val="0"/>
      <w:w w:val="100"/>
      <w:position w:val="0"/>
      <w:sz w:val="32"/>
      <w:szCs w:val="32"/>
      <w:u w:val="none"/>
      <w:lang w:val="lv-LV" w:eastAsia="lv-LV" w:bidi="lv-LV"/>
    </w:rPr>
  </w:style>
  <w:style w:type="character" w:customStyle="1" w:styleId="Heading2Char">
    <w:name w:val="Heading 2 Char"/>
    <w:link w:val="Heading2"/>
    <w:rsid w:val="00B24797"/>
    <w:rPr>
      <w:rFonts w:ascii="Calibri Light" w:eastAsia="Times New Roman" w:hAnsi="Calibri Light" w:cs="Times New Roman"/>
      <w:b/>
      <w:bCs/>
      <w:i/>
      <w:iCs/>
      <w:sz w:val="28"/>
      <w:szCs w:val="28"/>
    </w:rPr>
  </w:style>
  <w:style w:type="character" w:customStyle="1" w:styleId="Heading3Char">
    <w:name w:val="Heading 3 Char"/>
    <w:link w:val="Heading3"/>
    <w:rsid w:val="00B24797"/>
    <w:rPr>
      <w:rFonts w:ascii="Calibri Light" w:eastAsia="Times New Roman" w:hAnsi="Calibri Light" w:cs="Times New Roman"/>
      <w:b/>
      <w:bCs/>
      <w:sz w:val="26"/>
      <w:szCs w:val="26"/>
    </w:rPr>
  </w:style>
  <w:style w:type="character" w:customStyle="1" w:styleId="CharStyle14">
    <w:name w:val="Char Style 14"/>
    <w:link w:val="Style13"/>
    <w:rsid w:val="00662E86"/>
    <w:rPr>
      <w:rFonts w:ascii="Arial" w:eastAsia="Arial" w:hAnsi="Arial" w:cs="Arial"/>
      <w:i/>
      <w:iCs/>
      <w:sz w:val="18"/>
      <w:szCs w:val="18"/>
      <w:shd w:val="clear" w:color="auto" w:fill="FFFFFF"/>
    </w:rPr>
  </w:style>
  <w:style w:type="character" w:customStyle="1" w:styleId="CharStyle15">
    <w:name w:val="Char Style 15"/>
    <w:rsid w:val="00662E86"/>
    <w:rPr>
      <w:rFonts w:ascii="Arial" w:eastAsia="Arial" w:hAnsi="Arial" w:cs="Arial"/>
      <w:i/>
      <w:iCs/>
      <w:color w:val="414142"/>
      <w:spacing w:val="0"/>
      <w:w w:val="100"/>
      <w:position w:val="0"/>
      <w:sz w:val="18"/>
      <w:szCs w:val="18"/>
      <w:shd w:val="clear" w:color="auto" w:fill="FFFFFF"/>
      <w:lang w:val="lv-LV" w:eastAsia="lv-LV" w:bidi="lv-LV"/>
    </w:rPr>
  </w:style>
  <w:style w:type="paragraph" w:customStyle="1" w:styleId="Style13">
    <w:name w:val="Style 13"/>
    <w:basedOn w:val="Normal"/>
    <w:link w:val="CharStyle14"/>
    <w:rsid w:val="00662E86"/>
    <w:pPr>
      <w:shd w:val="clear" w:color="auto" w:fill="FFFFFF"/>
      <w:spacing w:before="400" w:line="206" w:lineRule="exact"/>
      <w:ind w:hanging="1120"/>
      <w:jc w:val="right"/>
    </w:pPr>
    <w:rPr>
      <w:rFonts w:ascii="Arial" w:eastAsia="Arial" w:hAnsi="Arial" w:cs="Arial"/>
      <w:i/>
      <w:iCs/>
      <w:sz w:val="18"/>
      <w:szCs w:val="18"/>
    </w:rPr>
  </w:style>
  <w:style w:type="character" w:customStyle="1" w:styleId="CharStyle8">
    <w:name w:val="Char Style 8"/>
    <w:link w:val="Style7"/>
    <w:rsid w:val="00662E86"/>
    <w:rPr>
      <w:rFonts w:ascii="Arial" w:eastAsia="Arial" w:hAnsi="Arial" w:cs="Arial"/>
      <w:sz w:val="18"/>
      <w:szCs w:val="18"/>
      <w:shd w:val="clear" w:color="auto" w:fill="FFFFFF"/>
    </w:rPr>
  </w:style>
  <w:style w:type="character" w:customStyle="1" w:styleId="CharStyle9">
    <w:name w:val="Char Style 9"/>
    <w:rsid w:val="00662E86"/>
    <w:rPr>
      <w:rFonts w:ascii="Arial" w:eastAsia="Arial" w:hAnsi="Arial" w:cs="Arial"/>
      <w:b w:val="0"/>
      <w:bCs w:val="0"/>
      <w:i w:val="0"/>
      <w:iCs w:val="0"/>
      <w:smallCaps w:val="0"/>
      <w:strike w:val="0"/>
      <w:color w:val="414142"/>
      <w:spacing w:val="0"/>
      <w:w w:val="100"/>
      <w:position w:val="0"/>
      <w:sz w:val="18"/>
      <w:szCs w:val="18"/>
      <w:u w:val="none"/>
      <w:lang w:val="lv-LV" w:eastAsia="lv-LV" w:bidi="lv-LV"/>
    </w:rPr>
  </w:style>
  <w:style w:type="paragraph" w:customStyle="1" w:styleId="Style7">
    <w:name w:val="Style 7"/>
    <w:basedOn w:val="Normal"/>
    <w:link w:val="CharStyle8"/>
    <w:rsid w:val="00662E86"/>
    <w:pPr>
      <w:shd w:val="clear" w:color="auto" w:fill="FFFFFF"/>
      <w:spacing w:before="260" w:after="800" w:line="200" w:lineRule="exact"/>
      <w:ind w:firstLine="720"/>
    </w:pPr>
    <w:rPr>
      <w:rFonts w:ascii="Arial" w:eastAsia="Arial" w:hAnsi="Arial" w:cs="Arial"/>
      <w:sz w:val="18"/>
      <w:szCs w:val="18"/>
    </w:rPr>
  </w:style>
  <w:style w:type="character" w:customStyle="1" w:styleId="CharStyle18">
    <w:name w:val="Char Style 18"/>
    <w:rsid w:val="00F65F03"/>
    <w:rPr>
      <w:rFonts w:ascii="Arial" w:eastAsia="Arial" w:hAnsi="Arial" w:cs="Arial"/>
      <w:b/>
      <w:bCs/>
      <w:i w:val="0"/>
      <w:iCs w:val="0"/>
      <w:smallCaps w:val="0"/>
      <w:strike w:val="0"/>
      <w:color w:val="414142"/>
      <w:spacing w:val="0"/>
      <w:w w:val="100"/>
      <w:position w:val="0"/>
      <w:sz w:val="24"/>
      <w:szCs w:val="24"/>
      <w:u w:val="none"/>
      <w:lang w:val="lv-LV" w:eastAsia="lv-LV" w:bidi="lv-LV"/>
    </w:rPr>
  </w:style>
  <w:style w:type="character" w:customStyle="1" w:styleId="CharStyle19">
    <w:name w:val="Char Style 19"/>
    <w:rsid w:val="00B0504E"/>
    <w:rPr>
      <w:rFonts w:ascii="Arial" w:eastAsia="Arial" w:hAnsi="Arial" w:cs="Arial"/>
      <w:b w:val="0"/>
      <w:bCs w:val="0"/>
      <w:i/>
      <w:iCs/>
      <w:smallCaps w:val="0"/>
      <w:strike w:val="0"/>
      <w:color w:val="000000"/>
      <w:spacing w:val="0"/>
      <w:w w:val="100"/>
      <w:position w:val="0"/>
      <w:sz w:val="18"/>
      <w:szCs w:val="18"/>
      <w:u w:val="none"/>
      <w:shd w:val="clear" w:color="auto" w:fill="FFFFFF"/>
      <w:lang w:val="lv-LV" w:eastAsia="lv-LV" w:bidi="lv-LV"/>
    </w:rPr>
  </w:style>
  <w:style w:type="paragraph" w:customStyle="1" w:styleId="tv213">
    <w:name w:val="tv213"/>
    <w:basedOn w:val="Normal"/>
    <w:rsid w:val="005D682B"/>
    <w:pPr>
      <w:spacing w:before="100" w:beforeAutospacing="1" w:after="100" w:afterAutospacing="1"/>
    </w:pPr>
  </w:style>
  <w:style w:type="character" w:customStyle="1" w:styleId="header1">
    <w:name w:val="header1"/>
    <w:rsid w:val="002F3433"/>
  </w:style>
  <w:style w:type="paragraph" w:customStyle="1" w:styleId="tvhtml">
    <w:name w:val="tv_html"/>
    <w:basedOn w:val="Normal"/>
    <w:rsid w:val="004D5F1A"/>
    <w:pPr>
      <w:spacing w:before="100" w:beforeAutospacing="1" w:after="100" w:afterAutospacing="1"/>
    </w:pPr>
  </w:style>
  <w:style w:type="character" w:customStyle="1" w:styleId="UnresolvedMention1">
    <w:name w:val="Unresolved Mention1"/>
    <w:uiPriority w:val="99"/>
    <w:semiHidden/>
    <w:unhideWhenUsed/>
    <w:rsid w:val="00270BAF"/>
    <w:rPr>
      <w:color w:val="605E5C"/>
      <w:shd w:val="clear" w:color="auto" w:fill="E1DFDD"/>
    </w:rPr>
  </w:style>
  <w:style w:type="paragraph" w:customStyle="1" w:styleId="CM4">
    <w:name w:val="CM4"/>
    <w:basedOn w:val="Default"/>
    <w:next w:val="Default"/>
    <w:uiPriority w:val="99"/>
    <w:rsid w:val="003F3FD2"/>
    <w:rPr>
      <w:rFonts w:cs="Times New Roman"/>
      <w:color w:val="auto"/>
    </w:rPr>
  </w:style>
  <w:style w:type="character" w:customStyle="1" w:styleId="highlight">
    <w:name w:val="highlight"/>
    <w:rsid w:val="00192A6D"/>
  </w:style>
  <w:style w:type="paragraph" w:customStyle="1" w:styleId="Text1">
    <w:name w:val="Text 1"/>
    <w:basedOn w:val="Normal"/>
    <w:rsid w:val="00D025E7"/>
    <w:pPr>
      <w:spacing w:before="120" w:after="120"/>
      <w:ind w:left="850"/>
      <w:jc w:val="both"/>
    </w:pPr>
    <w:rPr>
      <w:rFonts w:eastAsiaTheme="minorHAnsi"/>
      <w:szCs w:val="22"/>
      <w:lang w:eastAsia="en-US"/>
    </w:rPr>
  </w:style>
  <w:style w:type="character" w:customStyle="1" w:styleId="ListParagraphChar">
    <w:name w:val="List Paragraph Char"/>
    <w:aliases w:val="2 Char,Strip Char,H&amp;P List Paragraph Char,Syle 1 Char,Normal bullet 2 Char,Bullet list Char,Numurets Char,PPS_Bullet Char,Saistīto dokumentu saraksts Char,Saistîeeto dokumentu saraksts Char"/>
    <w:link w:val="ListParagraph"/>
    <w:uiPriority w:val="34"/>
    <w:qFormat/>
    <w:locked/>
    <w:rsid w:val="00D54C20"/>
    <w:rPr>
      <w:rFonts w:ascii="Calibri" w:hAnsi="Calibri"/>
      <w:sz w:val="22"/>
      <w:szCs w:val="22"/>
      <w:lang w:eastAsia="en-US"/>
    </w:rPr>
  </w:style>
  <w:style w:type="paragraph" w:customStyle="1" w:styleId="doc-ti">
    <w:name w:val="doc-ti"/>
    <w:basedOn w:val="Normal"/>
    <w:rsid w:val="00F8423D"/>
    <w:pPr>
      <w:spacing w:before="100" w:beforeAutospacing="1" w:after="100" w:afterAutospacing="1"/>
    </w:pPr>
  </w:style>
  <w:style w:type="character" w:customStyle="1" w:styleId="Heading4Char">
    <w:name w:val="Heading 4 Char"/>
    <w:basedOn w:val="DefaultParagraphFont"/>
    <w:link w:val="Heading4"/>
    <w:uiPriority w:val="9"/>
    <w:rsid w:val="003A276E"/>
    <w:rPr>
      <w:rFonts w:asciiTheme="majorHAnsi" w:eastAsiaTheme="majorEastAsia" w:hAnsiTheme="majorHAnsi" w:cstheme="majorBidi"/>
      <w:i/>
      <w:iCs/>
      <w:color w:val="2E74B5" w:themeColor="accent1" w:themeShade="BF"/>
      <w:sz w:val="24"/>
      <w:szCs w:val="24"/>
    </w:rPr>
  </w:style>
  <w:style w:type="paragraph" w:customStyle="1" w:styleId="BVIfnrChar1CharCharChar">
    <w:name w:val="BVI fnr Char1 Char Char Char"/>
    <w:aliases w:val="BVI fnr Car Car Car Car Char Char1 Char Char,BVI fnr Car Car Char1 Char Char Char,BVI fnr Car Char1 Char Char Char"/>
    <w:basedOn w:val="Normal"/>
    <w:link w:val="FootnoteReference"/>
    <w:uiPriority w:val="99"/>
    <w:rsid w:val="00350643"/>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0205">
      <w:bodyDiv w:val="1"/>
      <w:marLeft w:val="0"/>
      <w:marRight w:val="0"/>
      <w:marTop w:val="0"/>
      <w:marBottom w:val="0"/>
      <w:divBdr>
        <w:top w:val="none" w:sz="0" w:space="0" w:color="auto"/>
        <w:left w:val="none" w:sz="0" w:space="0" w:color="auto"/>
        <w:bottom w:val="none" w:sz="0" w:space="0" w:color="auto"/>
        <w:right w:val="none" w:sz="0" w:space="0" w:color="auto"/>
      </w:divBdr>
      <w:divsChild>
        <w:div w:id="1130050280">
          <w:marLeft w:val="0"/>
          <w:marRight w:val="0"/>
          <w:marTop w:val="0"/>
          <w:marBottom w:val="0"/>
          <w:divBdr>
            <w:top w:val="none" w:sz="0" w:space="0" w:color="auto"/>
            <w:left w:val="none" w:sz="0" w:space="0" w:color="auto"/>
            <w:bottom w:val="none" w:sz="0" w:space="0" w:color="auto"/>
            <w:right w:val="none" w:sz="0" w:space="0" w:color="auto"/>
          </w:divBdr>
          <w:divsChild>
            <w:div w:id="184490197">
              <w:marLeft w:val="0"/>
              <w:marRight w:val="0"/>
              <w:marTop w:val="0"/>
              <w:marBottom w:val="0"/>
              <w:divBdr>
                <w:top w:val="none" w:sz="0" w:space="0" w:color="auto"/>
                <w:left w:val="none" w:sz="0" w:space="0" w:color="auto"/>
                <w:bottom w:val="none" w:sz="0" w:space="0" w:color="auto"/>
                <w:right w:val="none" w:sz="0" w:space="0" w:color="auto"/>
              </w:divBdr>
              <w:divsChild>
                <w:div w:id="114494909">
                  <w:marLeft w:val="0"/>
                  <w:marRight w:val="0"/>
                  <w:marTop w:val="0"/>
                  <w:marBottom w:val="0"/>
                  <w:divBdr>
                    <w:top w:val="none" w:sz="0" w:space="0" w:color="auto"/>
                    <w:left w:val="none" w:sz="0" w:space="0" w:color="auto"/>
                    <w:bottom w:val="none" w:sz="0" w:space="0" w:color="auto"/>
                    <w:right w:val="none" w:sz="0" w:space="0" w:color="auto"/>
                  </w:divBdr>
                  <w:divsChild>
                    <w:div w:id="1859004546">
                      <w:marLeft w:val="1"/>
                      <w:marRight w:val="1"/>
                      <w:marTop w:val="0"/>
                      <w:marBottom w:val="0"/>
                      <w:divBdr>
                        <w:top w:val="none" w:sz="0" w:space="0" w:color="auto"/>
                        <w:left w:val="none" w:sz="0" w:space="0" w:color="auto"/>
                        <w:bottom w:val="none" w:sz="0" w:space="0" w:color="auto"/>
                        <w:right w:val="none" w:sz="0" w:space="0" w:color="auto"/>
                      </w:divBdr>
                      <w:divsChild>
                        <w:div w:id="793063917">
                          <w:marLeft w:val="0"/>
                          <w:marRight w:val="0"/>
                          <w:marTop w:val="0"/>
                          <w:marBottom w:val="0"/>
                          <w:divBdr>
                            <w:top w:val="none" w:sz="0" w:space="0" w:color="auto"/>
                            <w:left w:val="none" w:sz="0" w:space="0" w:color="auto"/>
                            <w:bottom w:val="none" w:sz="0" w:space="0" w:color="auto"/>
                            <w:right w:val="none" w:sz="0" w:space="0" w:color="auto"/>
                          </w:divBdr>
                          <w:divsChild>
                            <w:div w:id="699549745">
                              <w:marLeft w:val="0"/>
                              <w:marRight w:val="0"/>
                              <w:marTop w:val="0"/>
                              <w:marBottom w:val="360"/>
                              <w:divBdr>
                                <w:top w:val="none" w:sz="0" w:space="0" w:color="auto"/>
                                <w:left w:val="none" w:sz="0" w:space="0" w:color="auto"/>
                                <w:bottom w:val="none" w:sz="0" w:space="0" w:color="auto"/>
                                <w:right w:val="none" w:sz="0" w:space="0" w:color="auto"/>
                              </w:divBdr>
                              <w:divsChild>
                                <w:div w:id="978148236">
                                  <w:marLeft w:val="0"/>
                                  <w:marRight w:val="0"/>
                                  <w:marTop w:val="0"/>
                                  <w:marBottom w:val="0"/>
                                  <w:divBdr>
                                    <w:top w:val="none" w:sz="0" w:space="0" w:color="auto"/>
                                    <w:left w:val="none" w:sz="0" w:space="0" w:color="auto"/>
                                    <w:bottom w:val="none" w:sz="0" w:space="0" w:color="auto"/>
                                    <w:right w:val="none" w:sz="0" w:space="0" w:color="auto"/>
                                  </w:divBdr>
                                  <w:divsChild>
                                    <w:div w:id="810828543">
                                      <w:marLeft w:val="0"/>
                                      <w:marRight w:val="0"/>
                                      <w:marTop w:val="0"/>
                                      <w:marBottom w:val="0"/>
                                      <w:divBdr>
                                        <w:top w:val="none" w:sz="0" w:space="0" w:color="auto"/>
                                        <w:left w:val="none" w:sz="0" w:space="0" w:color="auto"/>
                                        <w:bottom w:val="none" w:sz="0" w:space="0" w:color="auto"/>
                                        <w:right w:val="none" w:sz="0" w:space="0" w:color="auto"/>
                                      </w:divBdr>
                                      <w:divsChild>
                                        <w:div w:id="21130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54134">
      <w:bodyDiv w:val="1"/>
      <w:marLeft w:val="0"/>
      <w:marRight w:val="0"/>
      <w:marTop w:val="0"/>
      <w:marBottom w:val="0"/>
      <w:divBdr>
        <w:top w:val="none" w:sz="0" w:space="0" w:color="auto"/>
        <w:left w:val="none" w:sz="0" w:space="0" w:color="auto"/>
        <w:bottom w:val="none" w:sz="0" w:space="0" w:color="auto"/>
        <w:right w:val="none" w:sz="0" w:space="0" w:color="auto"/>
      </w:divBdr>
    </w:div>
    <w:div w:id="59519098">
      <w:bodyDiv w:val="1"/>
      <w:marLeft w:val="0"/>
      <w:marRight w:val="0"/>
      <w:marTop w:val="0"/>
      <w:marBottom w:val="0"/>
      <w:divBdr>
        <w:top w:val="none" w:sz="0" w:space="0" w:color="auto"/>
        <w:left w:val="none" w:sz="0" w:space="0" w:color="auto"/>
        <w:bottom w:val="none" w:sz="0" w:space="0" w:color="auto"/>
        <w:right w:val="none" w:sz="0" w:space="0" w:color="auto"/>
      </w:divBdr>
      <w:divsChild>
        <w:div w:id="1099062055">
          <w:marLeft w:val="0"/>
          <w:marRight w:val="0"/>
          <w:marTop w:val="0"/>
          <w:marBottom w:val="0"/>
          <w:divBdr>
            <w:top w:val="none" w:sz="0" w:space="0" w:color="auto"/>
            <w:left w:val="none" w:sz="0" w:space="0" w:color="auto"/>
            <w:bottom w:val="none" w:sz="0" w:space="0" w:color="auto"/>
            <w:right w:val="none" w:sz="0" w:space="0" w:color="auto"/>
          </w:divBdr>
          <w:divsChild>
            <w:div w:id="1748262450">
              <w:marLeft w:val="0"/>
              <w:marRight w:val="0"/>
              <w:marTop w:val="0"/>
              <w:marBottom w:val="0"/>
              <w:divBdr>
                <w:top w:val="none" w:sz="0" w:space="0" w:color="auto"/>
                <w:left w:val="none" w:sz="0" w:space="0" w:color="auto"/>
                <w:bottom w:val="none" w:sz="0" w:space="0" w:color="auto"/>
                <w:right w:val="none" w:sz="0" w:space="0" w:color="auto"/>
              </w:divBdr>
              <w:divsChild>
                <w:div w:id="83499409">
                  <w:marLeft w:val="0"/>
                  <w:marRight w:val="0"/>
                  <w:marTop w:val="0"/>
                  <w:marBottom w:val="0"/>
                  <w:divBdr>
                    <w:top w:val="none" w:sz="0" w:space="0" w:color="auto"/>
                    <w:left w:val="none" w:sz="0" w:space="0" w:color="auto"/>
                    <w:bottom w:val="none" w:sz="0" w:space="0" w:color="auto"/>
                    <w:right w:val="none" w:sz="0" w:space="0" w:color="auto"/>
                  </w:divBdr>
                  <w:divsChild>
                    <w:div w:id="636185771">
                      <w:marLeft w:val="0"/>
                      <w:marRight w:val="0"/>
                      <w:marTop w:val="0"/>
                      <w:marBottom w:val="0"/>
                      <w:divBdr>
                        <w:top w:val="none" w:sz="0" w:space="0" w:color="auto"/>
                        <w:left w:val="none" w:sz="0" w:space="0" w:color="auto"/>
                        <w:bottom w:val="none" w:sz="0" w:space="0" w:color="auto"/>
                        <w:right w:val="none" w:sz="0" w:space="0" w:color="auto"/>
                      </w:divBdr>
                      <w:divsChild>
                        <w:div w:id="1831746054">
                          <w:marLeft w:val="0"/>
                          <w:marRight w:val="0"/>
                          <w:marTop w:val="0"/>
                          <w:marBottom w:val="0"/>
                          <w:divBdr>
                            <w:top w:val="none" w:sz="0" w:space="0" w:color="auto"/>
                            <w:left w:val="none" w:sz="0" w:space="0" w:color="auto"/>
                            <w:bottom w:val="none" w:sz="0" w:space="0" w:color="auto"/>
                            <w:right w:val="none" w:sz="0" w:space="0" w:color="auto"/>
                          </w:divBdr>
                          <w:divsChild>
                            <w:div w:id="1719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91779">
      <w:bodyDiv w:val="1"/>
      <w:marLeft w:val="0"/>
      <w:marRight w:val="0"/>
      <w:marTop w:val="0"/>
      <w:marBottom w:val="0"/>
      <w:divBdr>
        <w:top w:val="none" w:sz="0" w:space="0" w:color="auto"/>
        <w:left w:val="none" w:sz="0" w:space="0" w:color="auto"/>
        <w:bottom w:val="none" w:sz="0" w:space="0" w:color="auto"/>
        <w:right w:val="none" w:sz="0" w:space="0" w:color="auto"/>
      </w:divBdr>
    </w:div>
    <w:div w:id="83108281">
      <w:bodyDiv w:val="1"/>
      <w:marLeft w:val="0"/>
      <w:marRight w:val="0"/>
      <w:marTop w:val="0"/>
      <w:marBottom w:val="0"/>
      <w:divBdr>
        <w:top w:val="none" w:sz="0" w:space="0" w:color="auto"/>
        <w:left w:val="none" w:sz="0" w:space="0" w:color="auto"/>
        <w:bottom w:val="none" w:sz="0" w:space="0" w:color="auto"/>
        <w:right w:val="none" w:sz="0" w:space="0" w:color="auto"/>
      </w:divBdr>
    </w:div>
    <w:div w:id="163281741">
      <w:bodyDiv w:val="1"/>
      <w:marLeft w:val="0"/>
      <w:marRight w:val="0"/>
      <w:marTop w:val="0"/>
      <w:marBottom w:val="0"/>
      <w:divBdr>
        <w:top w:val="none" w:sz="0" w:space="0" w:color="auto"/>
        <w:left w:val="none" w:sz="0" w:space="0" w:color="auto"/>
        <w:bottom w:val="none" w:sz="0" w:space="0" w:color="auto"/>
        <w:right w:val="none" w:sz="0" w:space="0" w:color="auto"/>
      </w:divBdr>
    </w:div>
    <w:div w:id="334841428">
      <w:bodyDiv w:val="1"/>
      <w:marLeft w:val="0"/>
      <w:marRight w:val="0"/>
      <w:marTop w:val="0"/>
      <w:marBottom w:val="0"/>
      <w:divBdr>
        <w:top w:val="none" w:sz="0" w:space="0" w:color="auto"/>
        <w:left w:val="none" w:sz="0" w:space="0" w:color="auto"/>
        <w:bottom w:val="none" w:sz="0" w:space="0" w:color="auto"/>
        <w:right w:val="none" w:sz="0" w:space="0" w:color="auto"/>
      </w:divBdr>
    </w:div>
    <w:div w:id="395973521">
      <w:bodyDiv w:val="1"/>
      <w:marLeft w:val="0"/>
      <w:marRight w:val="0"/>
      <w:marTop w:val="0"/>
      <w:marBottom w:val="0"/>
      <w:divBdr>
        <w:top w:val="none" w:sz="0" w:space="0" w:color="auto"/>
        <w:left w:val="none" w:sz="0" w:space="0" w:color="auto"/>
        <w:bottom w:val="none" w:sz="0" w:space="0" w:color="auto"/>
        <w:right w:val="none" w:sz="0" w:space="0" w:color="auto"/>
      </w:divBdr>
    </w:div>
    <w:div w:id="404693806">
      <w:bodyDiv w:val="1"/>
      <w:marLeft w:val="0"/>
      <w:marRight w:val="0"/>
      <w:marTop w:val="0"/>
      <w:marBottom w:val="0"/>
      <w:divBdr>
        <w:top w:val="none" w:sz="0" w:space="0" w:color="auto"/>
        <w:left w:val="none" w:sz="0" w:space="0" w:color="auto"/>
        <w:bottom w:val="none" w:sz="0" w:space="0" w:color="auto"/>
        <w:right w:val="none" w:sz="0" w:space="0" w:color="auto"/>
      </w:divBdr>
    </w:div>
    <w:div w:id="40954305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1211282">
      <w:bodyDiv w:val="1"/>
      <w:marLeft w:val="0"/>
      <w:marRight w:val="0"/>
      <w:marTop w:val="0"/>
      <w:marBottom w:val="0"/>
      <w:divBdr>
        <w:top w:val="none" w:sz="0" w:space="0" w:color="auto"/>
        <w:left w:val="none" w:sz="0" w:space="0" w:color="auto"/>
        <w:bottom w:val="none" w:sz="0" w:space="0" w:color="auto"/>
        <w:right w:val="none" w:sz="0" w:space="0" w:color="auto"/>
      </w:divBdr>
      <w:divsChild>
        <w:div w:id="1275282757">
          <w:marLeft w:val="0"/>
          <w:marRight w:val="0"/>
          <w:marTop w:val="480"/>
          <w:marBottom w:val="240"/>
          <w:divBdr>
            <w:top w:val="none" w:sz="0" w:space="0" w:color="auto"/>
            <w:left w:val="none" w:sz="0" w:space="0" w:color="auto"/>
            <w:bottom w:val="none" w:sz="0" w:space="0" w:color="auto"/>
            <w:right w:val="none" w:sz="0" w:space="0" w:color="auto"/>
          </w:divBdr>
        </w:div>
        <w:div w:id="2053380122">
          <w:marLeft w:val="0"/>
          <w:marRight w:val="0"/>
          <w:marTop w:val="0"/>
          <w:marBottom w:val="567"/>
          <w:divBdr>
            <w:top w:val="none" w:sz="0" w:space="0" w:color="auto"/>
            <w:left w:val="none" w:sz="0" w:space="0" w:color="auto"/>
            <w:bottom w:val="none" w:sz="0" w:space="0" w:color="auto"/>
            <w:right w:val="none" w:sz="0" w:space="0" w:color="auto"/>
          </w:divBdr>
        </w:div>
      </w:divsChild>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75415597">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24095698">
      <w:bodyDiv w:val="1"/>
      <w:marLeft w:val="0"/>
      <w:marRight w:val="0"/>
      <w:marTop w:val="0"/>
      <w:marBottom w:val="0"/>
      <w:divBdr>
        <w:top w:val="none" w:sz="0" w:space="0" w:color="auto"/>
        <w:left w:val="none" w:sz="0" w:space="0" w:color="auto"/>
        <w:bottom w:val="none" w:sz="0" w:space="0" w:color="auto"/>
        <w:right w:val="none" w:sz="0" w:space="0" w:color="auto"/>
      </w:divBdr>
    </w:div>
    <w:div w:id="526336275">
      <w:bodyDiv w:val="1"/>
      <w:marLeft w:val="0"/>
      <w:marRight w:val="0"/>
      <w:marTop w:val="0"/>
      <w:marBottom w:val="0"/>
      <w:divBdr>
        <w:top w:val="none" w:sz="0" w:space="0" w:color="auto"/>
        <w:left w:val="none" w:sz="0" w:space="0" w:color="auto"/>
        <w:bottom w:val="none" w:sz="0" w:space="0" w:color="auto"/>
        <w:right w:val="none" w:sz="0" w:space="0" w:color="auto"/>
      </w:divBdr>
    </w:div>
    <w:div w:id="549348412">
      <w:bodyDiv w:val="1"/>
      <w:marLeft w:val="0"/>
      <w:marRight w:val="0"/>
      <w:marTop w:val="0"/>
      <w:marBottom w:val="0"/>
      <w:divBdr>
        <w:top w:val="none" w:sz="0" w:space="0" w:color="auto"/>
        <w:left w:val="none" w:sz="0" w:space="0" w:color="auto"/>
        <w:bottom w:val="none" w:sz="0" w:space="0" w:color="auto"/>
        <w:right w:val="none" w:sz="0" w:space="0" w:color="auto"/>
      </w:divBdr>
    </w:div>
    <w:div w:id="571159267">
      <w:bodyDiv w:val="1"/>
      <w:marLeft w:val="0"/>
      <w:marRight w:val="0"/>
      <w:marTop w:val="0"/>
      <w:marBottom w:val="0"/>
      <w:divBdr>
        <w:top w:val="none" w:sz="0" w:space="0" w:color="auto"/>
        <w:left w:val="none" w:sz="0" w:space="0" w:color="auto"/>
        <w:bottom w:val="none" w:sz="0" w:space="0" w:color="auto"/>
        <w:right w:val="none" w:sz="0" w:space="0" w:color="auto"/>
      </w:divBdr>
    </w:div>
    <w:div w:id="572860727">
      <w:bodyDiv w:val="1"/>
      <w:marLeft w:val="0"/>
      <w:marRight w:val="0"/>
      <w:marTop w:val="0"/>
      <w:marBottom w:val="0"/>
      <w:divBdr>
        <w:top w:val="none" w:sz="0" w:space="0" w:color="auto"/>
        <w:left w:val="none" w:sz="0" w:space="0" w:color="auto"/>
        <w:bottom w:val="none" w:sz="0" w:space="0" w:color="auto"/>
        <w:right w:val="none" w:sz="0" w:space="0" w:color="auto"/>
      </w:divBdr>
    </w:div>
    <w:div w:id="597569634">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88914615">
      <w:bodyDiv w:val="1"/>
      <w:marLeft w:val="0"/>
      <w:marRight w:val="0"/>
      <w:marTop w:val="0"/>
      <w:marBottom w:val="0"/>
      <w:divBdr>
        <w:top w:val="none" w:sz="0" w:space="0" w:color="auto"/>
        <w:left w:val="none" w:sz="0" w:space="0" w:color="auto"/>
        <w:bottom w:val="none" w:sz="0" w:space="0" w:color="auto"/>
        <w:right w:val="none" w:sz="0" w:space="0" w:color="auto"/>
      </w:divBdr>
      <w:divsChild>
        <w:div w:id="102381976">
          <w:marLeft w:val="0"/>
          <w:marRight w:val="0"/>
          <w:marTop w:val="0"/>
          <w:marBottom w:val="0"/>
          <w:divBdr>
            <w:top w:val="none" w:sz="0" w:space="0" w:color="auto"/>
            <w:left w:val="none" w:sz="0" w:space="0" w:color="auto"/>
            <w:bottom w:val="none" w:sz="0" w:space="0" w:color="auto"/>
            <w:right w:val="none" w:sz="0" w:space="0" w:color="auto"/>
          </w:divBdr>
        </w:div>
        <w:div w:id="318265568">
          <w:marLeft w:val="0"/>
          <w:marRight w:val="0"/>
          <w:marTop w:val="0"/>
          <w:marBottom w:val="0"/>
          <w:divBdr>
            <w:top w:val="none" w:sz="0" w:space="0" w:color="auto"/>
            <w:left w:val="none" w:sz="0" w:space="0" w:color="auto"/>
            <w:bottom w:val="none" w:sz="0" w:space="0" w:color="auto"/>
            <w:right w:val="none" w:sz="0" w:space="0" w:color="auto"/>
          </w:divBdr>
        </w:div>
        <w:div w:id="586767203">
          <w:marLeft w:val="0"/>
          <w:marRight w:val="0"/>
          <w:marTop w:val="0"/>
          <w:marBottom w:val="0"/>
          <w:divBdr>
            <w:top w:val="none" w:sz="0" w:space="0" w:color="auto"/>
            <w:left w:val="none" w:sz="0" w:space="0" w:color="auto"/>
            <w:bottom w:val="none" w:sz="0" w:space="0" w:color="auto"/>
            <w:right w:val="none" w:sz="0" w:space="0" w:color="auto"/>
          </w:divBdr>
        </w:div>
        <w:div w:id="901523666">
          <w:marLeft w:val="0"/>
          <w:marRight w:val="0"/>
          <w:marTop w:val="0"/>
          <w:marBottom w:val="0"/>
          <w:divBdr>
            <w:top w:val="none" w:sz="0" w:space="0" w:color="auto"/>
            <w:left w:val="none" w:sz="0" w:space="0" w:color="auto"/>
            <w:bottom w:val="none" w:sz="0" w:space="0" w:color="auto"/>
            <w:right w:val="none" w:sz="0" w:space="0" w:color="auto"/>
          </w:divBdr>
        </w:div>
        <w:div w:id="1619138680">
          <w:marLeft w:val="0"/>
          <w:marRight w:val="0"/>
          <w:marTop w:val="0"/>
          <w:marBottom w:val="0"/>
          <w:divBdr>
            <w:top w:val="none" w:sz="0" w:space="0" w:color="auto"/>
            <w:left w:val="none" w:sz="0" w:space="0" w:color="auto"/>
            <w:bottom w:val="none" w:sz="0" w:space="0" w:color="auto"/>
            <w:right w:val="none" w:sz="0" w:space="0" w:color="auto"/>
          </w:divBdr>
        </w:div>
        <w:div w:id="1642614625">
          <w:marLeft w:val="0"/>
          <w:marRight w:val="0"/>
          <w:marTop w:val="0"/>
          <w:marBottom w:val="0"/>
          <w:divBdr>
            <w:top w:val="none" w:sz="0" w:space="0" w:color="auto"/>
            <w:left w:val="none" w:sz="0" w:space="0" w:color="auto"/>
            <w:bottom w:val="none" w:sz="0" w:space="0" w:color="auto"/>
            <w:right w:val="none" w:sz="0" w:space="0" w:color="auto"/>
          </w:divBdr>
        </w:div>
        <w:div w:id="2061398103">
          <w:marLeft w:val="0"/>
          <w:marRight w:val="0"/>
          <w:marTop w:val="0"/>
          <w:marBottom w:val="0"/>
          <w:divBdr>
            <w:top w:val="none" w:sz="0" w:space="0" w:color="auto"/>
            <w:left w:val="none" w:sz="0" w:space="0" w:color="auto"/>
            <w:bottom w:val="none" w:sz="0" w:space="0" w:color="auto"/>
            <w:right w:val="none" w:sz="0" w:space="0" w:color="auto"/>
          </w:divBdr>
        </w:div>
      </w:divsChild>
    </w:div>
    <w:div w:id="762148017">
      <w:bodyDiv w:val="1"/>
      <w:marLeft w:val="0"/>
      <w:marRight w:val="0"/>
      <w:marTop w:val="0"/>
      <w:marBottom w:val="0"/>
      <w:divBdr>
        <w:top w:val="none" w:sz="0" w:space="0" w:color="auto"/>
        <w:left w:val="none" w:sz="0" w:space="0" w:color="auto"/>
        <w:bottom w:val="none" w:sz="0" w:space="0" w:color="auto"/>
        <w:right w:val="none" w:sz="0" w:space="0" w:color="auto"/>
      </w:divBdr>
    </w:div>
    <w:div w:id="792789279">
      <w:bodyDiv w:val="1"/>
      <w:marLeft w:val="0"/>
      <w:marRight w:val="0"/>
      <w:marTop w:val="0"/>
      <w:marBottom w:val="0"/>
      <w:divBdr>
        <w:top w:val="none" w:sz="0" w:space="0" w:color="auto"/>
        <w:left w:val="none" w:sz="0" w:space="0" w:color="auto"/>
        <w:bottom w:val="none" w:sz="0" w:space="0" w:color="auto"/>
        <w:right w:val="none" w:sz="0" w:space="0" w:color="auto"/>
      </w:divBdr>
    </w:div>
    <w:div w:id="795876035">
      <w:bodyDiv w:val="1"/>
      <w:marLeft w:val="0"/>
      <w:marRight w:val="0"/>
      <w:marTop w:val="0"/>
      <w:marBottom w:val="0"/>
      <w:divBdr>
        <w:top w:val="none" w:sz="0" w:space="0" w:color="auto"/>
        <w:left w:val="none" w:sz="0" w:space="0" w:color="auto"/>
        <w:bottom w:val="none" w:sz="0" w:space="0" w:color="auto"/>
        <w:right w:val="none" w:sz="0" w:space="0" w:color="auto"/>
      </w:divBdr>
      <w:divsChild>
        <w:div w:id="410396252">
          <w:marLeft w:val="0"/>
          <w:marRight w:val="0"/>
          <w:marTop w:val="0"/>
          <w:marBottom w:val="567"/>
          <w:divBdr>
            <w:top w:val="none" w:sz="0" w:space="0" w:color="auto"/>
            <w:left w:val="none" w:sz="0" w:space="0" w:color="auto"/>
            <w:bottom w:val="none" w:sz="0" w:space="0" w:color="auto"/>
            <w:right w:val="none" w:sz="0" w:space="0" w:color="auto"/>
          </w:divBdr>
        </w:div>
        <w:div w:id="964579681">
          <w:marLeft w:val="0"/>
          <w:marRight w:val="0"/>
          <w:marTop w:val="480"/>
          <w:marBottom w:val="240"/>
          <w:divBdr>
            <w:top w:val="none" w:sz="0" w:space="0" w:color="auto"/>
            <w:left w:val="none" w:sz="0" w:space="0" w:color="auto"/>
            <w:bottom w:val="none" w:sz="0" w:space="0" w:color="auto"/>
            <w:right w:val="none" w:sz="0" w:space="0" w:color="auto"/>
          </w:divBdr>
        </w:div>
      </w:divsChild>
    </w:div>
    <w:div w:id="801194923">
      <w:bodyDiv w:val="1"/>
      <w:marLeft w:val="0"/>
      <w:marRight w:val="0"/>
      <w:marTop w:val="0"/>
      <w:marBottom w:val="0"/>
      <w:divBdr>
        <w:top w:val="none" w:sz="0" w:space="0" w:color="auto"/>
        <w:left w:val="none" w:sz="0" w:space="0" w:color="auto"/>
        <w:bottom w:val="none" w:sz="0" w:space="0" w:color="auto"/>
        <w:right w:val="none" w:sz="0" w:space="0" w:color="auto"/>
      </w:divBdr>
    </w:div>
    <w:div w:id="871574313">
      <w:bodyDiv w:val="1"/>
      <w:marLeft w:val="0"/>
      <w:marRight w:val="0"/>
      <w:marTop w:val="0"/>
      <w:marBottom w:val="0"/>
      <w:divBdr>
        <w:top w:val="none" w:sz="0" w:space="0" w:color="auto"/>
        <w:left w:val="none" w:sz="0" w:space="0" w:color="auto"/>
        <w:bottom w:val="none" w:sz="0" w:space="0" w:color="auto"/>
        <w:right w:val="none" w:sz="0" w:space="0" w:color="auto"/>
      </w:divBdr>
    </w:div>
    <w:div w:id="888878683">
      <w:bodyDiv w:val="1"/>
      <w:marLeft w:val="390"/>
      <w:marRight w:val="390"/>
      <w:marTop w:val="0"/>
      <w:marBottom w:val="0"/>
      <w:divBdr>
        <w:top w:val="none" w:sz="0" w:space="0" w:color="auto"/>
        <w:left w:val="none" w:sz="0" w:space="0" w:color="auto"/>
        <w:bottom w:val="none" w:sz="0" w:space="0" w:color="auto"/>
        <w:right w:val="none" w:sz="0" w:space="0" w:color="auto"/>
      </w:divBdr>
    </w:div>
    <w:div w:id="893538682">
      <w:bodyDiv w:val="1"/>
      <w:marLeft w:val="0"/>
      <w:marRight w:val="0"/>
      <w:marTop w:val="0"/>
      <w:marBottom w:val="0"/>
      <w:divBdr>
        <w:top w:val="none" w:sz="0" w:space="0" w:color="auto"/>
        <w:left w:val="none" w:sz="0" w:space="0" w:color="auto"/>
        <w:bottom w:val="none" w:sz="0" w:space="0" w:color="auto"/>
        <w:right w:val="none" w:sz="0" w:space="0" w:color="auto"/>
      </w:divBdr>
    </w:div>
    <w:div w:id="958074317">
      <w:bodyDiv w:val="1"/>
      <w:marLeft w:val="0"/>
      <w:marRight w:val="0"/>
      <w:marTop w:val="0"/>
      <w:marBottom w:val="0"/>
      <w:divBdr>
        <w:top w:val="none" w:sz="0" w:space="0" w:color="auto"/>
        <w:left w:val="none" w:sz="0" w:space="0" w:color="auto"/>
        <w:bottom w:val="none" w:sz="0" w:space="0" w:color="auto"/>
        <w:right w:val="none" w:sz="0" w:space="0" w:color="auto"/>
      </w:divBdr>
    </w:div>
    <w:div w:id="969045643">
      <w:bodyDiv w:val="1"/>
      <w:marLeft w:val="0"/>
      <w:marRight w:val="0"/>
      <w:marTop w:val="0"/>
      <w:marBottom w:val="0"/>
      <w:divBdr>
        <w:top w:val="none" w:sz="0" w:space="0" w:color="auto"/>
        <w:left w:val="none" w:sz="0" w:space="0" w:color="auto"/>
        <w:bottom w:val="none" w:sz="0" w:space="0" w:color="auto"/>
        <w:right w:val="none" w:sz="0" w:space="0" w:color="auto"/>
      </w:divBdr>
    </w:div>
    <w:div w:id="988511860">
      <w:bodyDiv w:val="1"/>
      <w:marLeft w:val="0"/>
      <w:marRight w:val="0"/>
      <w:marTop w:val="0"/>
      <w:marBottom w:val="0"/>
      <w:divBdr>
        <w:top w:val="none" w:sz="0" w:space="0" w:color="auto"/>
        <w:left w:val="none" w:sz="0" w:space="0" w:color="auto"/>
        <w:bottom w:val="none" w:sz="0" w:space="0" w:color="auto"/>
        <w:right w:val="none" w:sz="0" w:space="0" w:color="auto"/>
      </w:divBdr>
    </w:div>
    <w:div w:id="101557570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3159646">
      <w:bodyDiv w:val="1"/>
      <w:marLeft w:val="0"/>
      <w:marRight w:val="0"/>
      <w:marTop w:val="0"/>
      <w:marBottom w:val="0"/>
      <w:divBdr>
        <w:top w:val="none" w:sz="0" w:space="0" w:color="auto"/>
        <w:left w:val="none" w:sz="0" w:space="0" w:color="auto"/>
        <w:bottom w:val="none" w:sz="0" w:space="0" w:color="auto"/>
        <w:right w:val="none" w:sz="0" w:space="0" w:color="auto"/>
      </w:divBdr>
    </w:div>
    <w:div w:id="1088580289">
      <w:bodyDiv w:val="1"/>
      <w:marLeft w:val="0"/>
      <w:marRight w:val="0"/>
      <w:marTop w:val="0"/>
      <w:marBottom w:val="0"/>
      <w:divBdr>
        <w:top w:val="none" w:sz="0" w:space="0" w:color="auto"/>
        <w:left w:val="none" w:sz="0" w:space="0" w:color="auto"/>
        <w:bottom w:val="none" w:sz="0" w:space="0" w:color="auto"/>
        <w:right w:val="none" w:sz="0" w:space="0" w:color="auto"/>
      </w:divBdr>
    </w:div>
    <w:div w:id="1126504934">
      <w:bodyDiv w:val="1"/>
      <w:marLeft w:val="0"/>
      <w:marRight w:val="0"/>
      <w:marTop w:val="0"/>
      <w:marBottom w:val="0"/>
      <w:divBdr>
        <w:top w:val="none" w:sz="0" w:space="0" w:color="auto"/>
        <w:left w:val="none" w:sz="0" w:space="0" w:color="auto"/>
        <w:bottom w:val="none" w:sz="0" w:space="0" w:color="auto"/>
        <w:right w:val="none" w:sz="0" w:space="0" w:color="auto"/>
      </w:divBdr>
    </w:div>
    <w:div w:id="1149202965">
      <w:bodyDiv w:val="1"/>
      <w:marLeft w:val="0"/>
      <w:marRight w:val="0"/>
      <w:marTop w:val="0"/>
      <w:marBottom w:val="0"/>
      <w:divBdr>
        <w:top w:val="none" w:sz="0" w:space="0" w:color="auto"/>
        <w:left w:val="none" w:sz="0" w:space="0" w:color="auto"/>
        <w:bottom w:val="none" w:sz="0" w:space="0" w:color="auto"/>
        <w:right w:val="none" w:sz="0" w:space="0" w:color="auto"/>
      </w:divBdr>
    </w:div>
    <w:div w:id="1236864481">
      <w:bodyDiv w:val="1"/>
      <w:marLeft w:val="0"/>
      <w:marRight w:val="0"/>
      <w:marTop w:val="0"/>
      <w:marBottom w:val="0"/>
      <w:divBdr>
        <w:top w:val="none" w:sz="0" w:space="0" w:color="auto"/>
        <w:left w:val="none" w:sz="0" w:space="0" w:color="auto"/>
        <w:bottom w:val="none" w:sz="0" w:space="0" w:color="auto"/>
        <w:right w:val="none" w:sz="0" w:space="0" w:color="auto"/>
      </w:divBdr>
    </w:div>
    <w:div w:id="1263299019">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09842152">
      <w:bodyDiv w:val="1"/>
      <w:marLeft w:val="0"/>
      <w:marRight w:val="0"/>
      <w:marTop w:val="0"/>
      <w:marBottom w:val="0"/>
      <w:divBdr>
        <w:top w:val="none" w:sz="0" w:space="0" w:color="auto"/>
        <w:left w:val="none" w:sz="0" w:space="0" w:color="auto"/>
        <w:bottom w:val="none" w:sz="0" w:space="0" w:color="auto"/>
        <w:right w:val="none" w:sz="0" w:space="0" w:color="auto"/>
      </w:divBdr>
    </w:div>
    <w:div w:id="1453552449">
      <w:bodyDiv w:val="1"/>
      <w:marLeft w:val="0"/>
      <w:marRight w:val="0"/>
      <w:marTop w:val="0"/>
      <w:marBottom w:val="0"/>
      <w:divBdr>
        <w:top w:val="none" w:sz="0" w:space="0" w:color="auto"/>
        <w:left w:val="none" w:sz="0" w:space="0" w:color="auto"/>
        <w:bottom w:val="none" w:sz="0" w:space="0" w:color="auto"/>
        <w:right w:val="none" w:sz="0" w:space="0" w:color="auto"/>
      </w:divBdr>
      <w:divsChild>
        <w:div w:id="1207060010">
          <w:marLeft w:val="0"/>
          <w:marRight w:val="0"/>
          <w:marTop w:val="0"/>
          <w:marBottom w:val="567"/>
          <w:divBdr>
            <w:top w:val="none" w:sz="0" w:space="0" w:color="auto"/>
            <w:left w:val="none" w:sz="0" w:space="0" w:color="auto"/>
            <w:bottom w:val="none" w:sz="0" w:space="0" w:color="auto"/>
            <w:right w:val="none" w:sz="0" w:space="0" w:color="auto"/>
          </w:divBdr>
        </w:div>
        <w:div w:id="1512062131">
          <w:marLeft w:val="0"/>
          <w:marRight w:val="0"/>
          <w:marTop w:val="480"/>
          <w:marBottom w:val="240"/>
          <w:divBdr>
            <w:top w:val="none" w:sz="0" w:space="0" w:color="auto"/>
            <w:left w:val="none" w:sz="0" w:space="0" w:color="auto"/>
            <w:bottom w:val="none" w:sz="0" w:space="0" w:color="auto"/>
            <w:right w:val="none" w:sz="0" w:space="0" w:color="auto"/>
          </w:divBdr>
        </w:div>
      </w:divsChild>
    </w:div>
    <w:div w:id="1468815533">
      <w:bodyDiv w:val="1"/>
      <w:marLeft w:val="0"/>
      <w:marRight w:val="0"/>
      <w:marTop w:val="0"/>
      <w:marBottom w:val="0"/>
      <w:divBdr>
        <w:top w:val="none" w:sz="0" w:space="0" w:color="auto"/>
        <w:left w:val="none" w:sz="0" w:space="0" w:color="auto"/>
        <w:bottom w:val="none" w:sz="0" w:space="0" w:color="auto"/>
        <w:right w:val="none" w:sz="0" w:space="0" w:color="auto"/>
      </w:divBdr>
    </w:div>
    <w:div w:id="1495682022">
      <w:bodyDiv w:val="1"/>
      <w:marLeft w:val="390"/>
      <w:marRight w:val="39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7632303">
      <w:bodyDiv w:val="1"/>
      <w:marLeft w:val="0"/>
      <w:marRight w:val="0"/>
      <w:marTop w:val="0"/>
      <w:marBottom w:val="0"/>
      <w:divBdr>
        <w:top w:val="none" w:sz="0" w:space="0" w:color="auto"/>
        <w:left w:val="none" w:sz="0" w:space="0" w:color="auto"/>
        <w:bottom w:val="none" w:sz="0" w:space="0" w:color="auto"/>
        <w:right w:val="none" w:sz="0" w:space="0" w:color="auto"/>
      </w:divBdr>
    </w:div>
    <w:div w:id="1682009082">
      <w:bodyDiv w:val="1"/>
      <w:marLeft w:val="390"/>
      <w:marRight w:val="390"/>
      <w:marTop w:val="0"/>
      <w:marBottom w:val="0"/>
      <w:divBdr>
        <w:top w:val="none" w:sz="0" w:space="0" w:color="auto"/>
        <w:left w:val="none" w:sz="0" w:space="0" w:color="auto"/>
        <w:bottom w:val="none" w:sz="0" w:space="0" w:color="auto"/>
        <w:right w:val="none" w:sz="0" w:space="0" w:color="auto"/>
      </w:divBdr>
    </w:div>
    <w:div w:id="1740712384">
      <w:bodyDiv w:val="1"/>
      <w:marLeft w:val="390"/>
      <w:marRight w:val="390"/>
      <w:marTop w:val="0"/>
      <w:marBottom w:val="0"/>
      <w:divBdr>
        <w:top w:val="none" w:sz="0" w:space="0" w:color="auto"/>
        <w:left w:val="none" w:sz="0" w:space="0" w:color="auto"/>
        <w:bottom w:val="none" w:sz="0" w:space="0" w:color="auto"/>
        <w:right w:val="none" w:sz="0" w:space="0" w:color="auto"/>
      </w:divBdr>
    </w:div>
    <w:div w:id="1774208648">
      <w:bodyDiv w:val="1"/>
      <w:marLeft w:val="0"/>
      <w:marRight w:val="0"/>
      <w:marTop w:val="0"/>
      <w:marBottom w:val="0"/>
      <w:divBdr>
        <w:top w:val="none" w:sz="0" w:space="0" w:color="auto"/>
        <w:left w:val="none" w:sz="0" w:space="0" w:color="auto"/>
        <w:bottom w:val="none" w:sz="0" w:space="0" w:color="auto"/>
        <w:right w:val="none" w:sz="0" w:space="0" w:color="auto"/>
      </w:divBdr>
    </w:div>
    <w:div w:id="1787188510">
      <w:bodyDiv w:val="1"/>
      <w:marLeft w:val="0"/>
      <w:marRight w:val="0"/>
      <w:marTop w:val="0"/>
      <w:marBottom w:val="0"/>
      <w:divBdr>
        <w:top w:val="none" w:sz="0" w:space="0" w:color="auto"/>
        <w:left w:val="none" w:sz="0" w:space="0" w:color="auto"/>
        <w:bottom w:val="none" w:sz="0" w:space="0" w:color="auto"/>
        <w:right w:val="none" w:sz="0" w:space="0" w:color="auto"/>
      </w:divBdr>
    </w:div>
    <w:div w:id="1807044441">
      <w:bodyDiv w:val="1"/>
      <w:marLeft w:val="0"/>
      <w:marRight w:val="0"/>
      <w:marTop w:val="0"/>
      <w:marBottom w:val="0"/>
      <w:divBdr>
        <w:top w:val="none" w:sz="0" w:space="0" w:color="auto"/>
        <w:left w:val="none" w:sz="0" w:space="0" w:color="auto"/>
        <w:bottom w:val="none" w:sz="0" w:space="0" w:color="auto"/>
        <w:right w:val="none" w:sz="0" w:space="0" w:color="auto"/>
      </w:divBdr>
    </w:div>
    <w:div w:id="1994749488">
      <w:bodyDiv w:val="1"/>
      <w:marLeft w:val="0"/>
      <w:marRight w:val="0"/>
      <w:marTop w:val="0"/>
      <w:marBottom w:val="0"/>
      <w:divBdr>
        <w:top w:val="none" w:sz="0" w:space="0" w:color="auto"/>
        <w:left w:val="none" w:sz="0" w:space="0" w:color="auto"/>
        <w:bottom w:val="none" w:sz="0" w:space="0" w:color="auto"/>
        <w:right w:val="none" w:sz="0" w:space="0" w:color="auto"/>
      </w:divBdr>
    </w:div>
    <w:div w:id="2054114859">
      <w:bodyDiv w:val="1"/>
      <w:marLeft w:val="0"/>
      <w:marRight w:val="0"/>
      <w:marTop w:val="0"/>
      <w:marBottom w:val="0"/>
      <w:divBdr>
        <w:top w:val="none" w:sz="0" w:space="0" w:color="auto"/>
        <w:left w:val="none" w:sz="0" w:space="0" w:color="auto"/>
        <w:bottom w:val="none" w:sz="0" w:space="0" w:color="auto"/>
        <w:right w:val="none" w:sz="0" w:space="0" w:color="auto"/>
      </w:divBdr>
    </w:div>
    <w:div w:id="2067337292">
      <w:bodyDiv w:val="1"/>
      <w:marLeft w:val="0"/>
      <w:marRight w:val="0"/>
      <w:marTop w:val="0"/>
      <w:marBottom w:val="0"/>
      <w:divBdr>
        <w:top w:val="none" w:sz="0" w:space="0" w:color="auto"/>
        <w:left w:val="none" w:sz="0" w:space="0" w:color="auto"/>
        <w:bottom w:val="none" w:sz="0" w:space="0" w:color="auto"/>
        <w:right w:val="none" w:sz="0" w:space="0" w:color="auto"/>
      </w:divBdr>
    </w:div>
    <w:div w:id="2089184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elena.Kuhalska@f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ircabc.europa.eu/sd/a/77219700-3f55-4928-851f-c7817f1d277f/897%20-%20Exemptions%20Acquisitions%20made%20under%20diplomatic%20and%20consular%20arrangements.pdf" TargetMode="External"/><Relationship Id="rId1" Type="http://schemas.openxmlformats.org/officeDocument/2006/relationships/hyperlink" Target="https://data.consilium.europa.eu/doc/document/ST-8940-2019-INIT/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80334-202E-493F-BADD-029EB6D51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26580</Words>
  <Characters>15151</Characters>
  <Application>Microsoft Office Word</Application>
  <DocSecurity>0</DocSecurity>
  <Lines>126</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likumā "Par skaidras naudas deklarēšanu uz valsts robežas""</vt:lpstr>
      <vt:lpstr>Izziņa Ministru kabineta noteikumu projektam „Grozījumi Ministru kabineta 2007.gada 31.jūlija noteikumos Nr.525 „Kārtība, kādā atsevišķiem naftas produktiem piemēro samazinātu akcīzes nodokļa likmi vai atbrīvojumu no akcīzes nodokļa””</vt:lpstr>
    </vt:vector>
  </TitlesOfParts>
  <Manager>Solvita Āmare-Pilka</Manager>
  <Company>FM</Company>
  <LinksUpToDate>false</LinksUpToDate>
  <CharactersWithSpaces>41648</CharactersWithSpaces>
  <SharedDoc>false</SharedDoc>
  <HLinks>
    <vt:vector size="6" baseType="variant">
      <vt:variant>
        <vt:i4>2359308</vt:i4>
      </vt:variant>
      <vt:variant>
        <vt:i4>0</vt:i4>
      </vt:variant>
      <vt:variant>
        <vt:i4>0</vt:i4>
      </vt:variant>
      <vt:variant>
        <vt:i4>5</vt:i4>
      </vt:variant>
      <vt:variant>
        <vt:lpwstr>mailto:Irita.Tomina@fm.gov.lv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likumā "Par skaidras naudas deklarēšanu uz valsts robežas""</dc:title>
  <dc:subject>Izziņa par atzinumos sniegtajiem iebildumiem</dc:subject>
  <dc:creator>Irita Tomiņa</dc:creator>
  <cp:keywords/>
  <dc:description>Irita.Tomina@fm.gov.lv, 67095566</dc:description>
  <cp:lastModifiedBy>Jeļena Kuhaļska</cp:lastModifiedBy>
  <cp:revision>4</cp:revision>
  <cp:lastPrinted>2020-08-18T11:09:00Z</cp:lastPrinted>
  <dcterms:created xsi:type="dcterms:W3CDTF">2021-08-16T11:27:00Z</dcterms:created>
  <dcterms:modified xsi:type="dcterms:W3CDTF">2021-08-30T12:36:00Z</dcterms:modified>
  <cp:category>izziņa par iebildumiem</cp:category>
</cp:coreProperties>
</file>