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9B9A0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938"/>
        <w:gridCol w:w="2835"/>
      </w:tblGrid>
      <w:tr w:rsidR="00703290" w14:paraId="33539BB6" w14:textId="77777777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3C9304EB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Lieta Nr. 11904004919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F308462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Veidlapa Nr.3(56)</w:t>
            </w:r>
          </w:p>
        </w:tc>
      </w:tr>
      <w:tr w:rsidR="00703290" w14:paraId="63A6F29D" w14:textId="77777777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2989758D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96F734C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Vienreizējai izpildei</w:t>
            </w:r>
          </w:p>
        </w:tc>
      </w:tr>
    </w:tbl>
    <w:p w14:paraId="16B6603B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968030" w14:textId="46A7FF65" w:rsidR="00703290" w:rsidRDefault="004B79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25FA9F8" wp14:editId="3D92DFFF">
            <wp:extent cx="1066800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09997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Latvijas Republikas</w:t>
      </w:r>
    </w:p>
    <w:p w14:paraId="14D0FBEB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IZPILDU RAKSTS</w:t>
      </w:r>
    </w:p>
    <w:p w14:paraId="305D137B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DC1167E" w14:textId="77777777" w:rsidR="00703290" w:rsidRDefault="00FB65C6" w:rsidP="00FB65C6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Ekonomisko lietu tiesa 2021. gada 6. decembrī pieņēma lēmumu procesā par noziedzīgi iegūtu mantu, kas izdalīts no pamata kriminālprocesa </w:t>
      </w:r>
      <w:r w:rsidR="00703290">
        <w:rPr>
          <w:rFonts w:ascii="Times New Roman" w:hAnsi="Times New Roman"/>
          <w:sz w:val="24"/>
          <w:szCs w:val="24"/>
        </w:rPr>
        <w:t>Nr. 11904004919</w:t>
      </w:r>
      <w:r>
        <w:rPr>
          <w:rFonts w:ascii="Times New Roman" w:hAnsi="Times New Roman"/>
          <w:sz w:val="24"/>
          <w:szCs w:val="24"/>
        </w:rPr>
        <w:t>.</w:t>
      </w:r>
    </w:p>
    <w:p w14:paraId="7388E48B" w14:textId="77777777" w:rsidR="00703290" w:rsidRPr="006A6ADF" w:rsidRDefault="006A6ADF" w:rsidP="00E52E13">
      <w:pPr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A6ADF">
        <w:rPr>
          <w:rFonts w:ascii="Times New Roman" w:hAnsi="Times New Roman"/>
          <w:b/>
          <w:sz w:val="24"/>
          <w:szCs w:val="24"/>
        </w:rPr>
        <w:t xml:space="preserve">Tiesa </w:t>
      </w:r>
      <w:r w:rsidR="00703290" w:rsidRPr="006A6ADF">
        <w:rPr>
          <w:rFonts w:ascii="Times New Roman" w:hAnsi="Times New Roman"/>
          <w:b/>
          <w:sz w:val="24"/>
          <w:szCs w:val="24"/>
        </w:rPr>
        <w:t>nolēma</w:t>
      </w:r>
      <w:r w:rsidRPr="006A6ADF">
        <w:rPr>
          <w:rFonts w:ascii="Times New Roman" w:hAnsi="Times New Roman"/>
          <w:b/>
          <w:sz w:val="24"/>
          <w:szCs w:val="24"/>
        </w:rPr>
        <w:t>:</w:t>
      </w:r>
    </w:p>
    <w:p w14:paraId="65B4A39A" w14:textId="77777777" w:rsidR="006A6ADF" w:rsidRPr="00583167" w:rsidRDefault="006A6ADF" w:rsidP="006A6ADF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atzīt</w:t>
      </w:r>
      <w:r w:rsidRPr="002F63A1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arestēto </w:t>
      </w:r>
      <w:r w:rsidRPr="00583167">
        <w:rPr>
          <w:rFonts w:ascii="Times New Roman" w:eastAsia="SimSun" w:hAnsi="Times New Roman"/>
          <w:i/>
          <w:kern w:val="1"/>
          <w:sz w:val="24"/>
          <w:szCs w:val="24"/>
          <w:lang w:eastAsia="hi-IN" w:bidi="hi-IN"/>
        </w:rPr>
        <w:t>Alexey Lyubomudrov</w:t>
      </w:r>
      <w:r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, dzimis 1971.gada 10.decembrī, piederošo nekustamo īpašumu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Gustava Zemgala gatvē 80-150A, Rīgā, kadastra Nr. 01009270325, </w:t>
      </w:r>
      <w:r w:rsidRPr="00583167">
        <w:rPr>
          <w:rFonts w:ascii="Times New Roman" w:hAnsi="Times New Roman"/>
          <w:sz w:val="24"/>
          <w:szCs w:val="24"/>
        </w:rPr>
        <w:t xml:space="preserve">par noziedzīgi iegūtu mantu, konfiscēt valsts labā un </w:t>
      </w:r>
      <w:r>
        <w:rPr>
          <w:rFonts w:ascii="Times New Roman" w:hAnsi="Times New Roman"/>
          <w:sz w:val="24"/>
          <w:szCs w:val="24"/>
        </w:rPr>
        <w:t xml:space="preserve">iegūtos līdzekļus </w:t>
      </w:r>
      <w:r w:rsidRPr="00583167">
        <w:rPr>
          <w:rFonts w:ascii="Times New Roman" w:hAnsi="Times New Roman"/>
          <w:sz w:val="24"/>
          <w:szCs w:val="24"/>
        </w:rPr>
        <w:t>ieskaitīt valsts budžetā.</w:t>
      </w:r>
    </w:p>
    <w:p w14:paraId="5DF53591" w14:textId="77777777" w:rsidR="00703290" w:rsidRDefault="00703290" w:rsidP="00E52E1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Nolēmums stājies likumīgā spēkā 2022. gada 14. februārī.</w:t>
      </w:r>
    </w:p>
    <w:p w14:paraId="2314E7B9" w14:textId="77777777" w:rsidR="00703290" w:rsidRDefault="00703290" w:rsidP="00E52E1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A6ADF">
        <w:rPr>
          <w:rFonts w:ascii="Times New Roman" w:hAnsi="Times New Roman"/>
          <w:b/>
          <w:sz w:val="24"/>
          <w:szCs w:val="24"/>
        </w:rPr>
        <w:t>Parādnieks:</w:t>
      </w:r>
      <w:r>
        <w:rPr>
          <w:rFonts w:ascii="Times New Roman" w:hAnsi="Times New Roman"/>
          <w:sz w:val="24"/>
          <w:szCs w:val="24"/>
        </w:rPr>
        <w:t xml:space="preserve"> Alexey Lyubomudrov, adrese: Leninski prospekts 62/1-491, 119296, Maskava, KRIEVIJA.</w:t>
      </w:r>
    </w:p>
    <w:p w14:paraId="740A7B32" w14:textId="77777777" w:rsidR="00703290" w:rsidRPr="006A6ADF" w:rsidRDefault="00703290" w:rsidP="00E52E1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A6ADF">
        <w:rPr>
          <w:rFonts w:ascii="Times New Roman" w:hAnsi="Times New Roman"/>
          <w:b/>
          <w:sz w:val="24"/>
          <w:szCs w:val="24"/>
        </w:rPr>
        <w:t>Piedzinējs:</w:t>
      </w:r>
      <w:r w:rsidRPr="006A6ADF">
        <w:rPr>
          <w:rFonts w:ascii="Times New Roman" w:hAnsi="Times New Roman"/>
          <w:sz w:val="24"/>
          <w:szCs w:val="24"/>
        </w:rPr>
        <w:t xml:space="preserve"> Valsts kase, reģistrācijas Nr. 90000597275, adrese: Smilšu iela 1, Rīga, LV-1919.</w:t>
      </w:r>
    </w:p>
    <w:p w14:paraId="512528F2" w14:textId="77777777" w:rsidR="00703290" w:rsidRDefault="00703290" w:rsidP="00E52E1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A6ADF">
        <w:rPr>
          <w:rFonts w:ascii="Times New Roman" w:hAnsi="Times New Roman"/>
          <w:b/>
          <w:sz w:val="24"/>
          <w:szCs w:val="24"/>
        </w:rPr>
        <w:t>Saņēmēja iestāde:</w:t>
      </w:r>
      <w:r>
        <w:rPr>
          <w:rFonts w:ascii="Times New Roman" w:hAnsi="Times New Roman"/>
          <w:sz w:val="24"/>
          <w:szCs w:val="24"/>
        </w:rPr>
        <w:t xml:space="preserve"> Valsts kase, reģistrācijas Nr. 90000597275</w:t>
      </w:r>
      <w:r w:rsidR="00FB65C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BIC kods TRELLV22, konts LV58TREL1060001216200.</w:t>
      </w:r>
    </w:p>
    <w:p w14:paraId="19A0A874" w14:textId="77777777" w:rsidR="00703290" w:rsidRDefault="00703290" w:rsidP="006A6A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36B2A21" w14:textId="77777777" w:rsidR="00703290" w:rsidRDefault="00703290" w:rsidP="006A6A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Izpild</w:t>
      </w:r>
      <w:r w:rsidR="00FB65C6">
        <w:rPr>
          <w:rFonts w:ascii="Times New Roman" w:hAnsi="Times New Roman"/>
          <w:sz w:val="24"/>
          <w:szCs w:val="24"/>
        </w:rPr>
        <w:t>u raksts izsniegts 2022. gada 23</w:t>
      </w:r>
      <w:r>
        <w:rPr>
          <w:rFonts w:ascii="Times New Roman" w:hAnsi="Times New Roman"/>
          <w:sz w:val="24"/>
          <w:szCs w:val="24"/>
        </w:rPr>
        <w:t>. februārī.</w:t>
      </w:r>
    </w:p>
    <w:p w14:paraId="013C127A" w14:textId="77777777" w:rsidR="00703290" w:rsidRDefault="00703290" w:rsidP="006A6A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89D87AB" w14:textId="77777777" w:rsidR="00703290" w:rsidRDefault="00703290" w:rsidP="006A6A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Paziņojums par izpildi nosūtāms </w:t>
      </w:r>
      <w:r w:rsidR="00E52E13">
        <w:rPr>
          <w:rFonts w:ascii="Times New Roman" w:hAnsi="Times New Roman"/>
          <w:sz w:val="24"/>
          <w:szCs w:val="24"/>
        </w:rPr>
        <w:t>Ekonomisko lietu tiesai</w:t>
      </w:r>
      <w:r>
        <w:rPr>
          <w:rFonts w:ascii="Times New Roman" w:hAnsi="Times New Roman"/>
          <w:sz w:val="24"/>
          <w:szCs w:val="24"/>
        </w:rPr>
        <w:t>.</w:t>
      </w:r>
    </w:p>
    <w:p w14:paraId="4E6A918C" w14:textId="77777777" w:rsidR="00FB65C6" w:rsidRDefault="00FB65C6" w:rsidP="006A6A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95E98ED" w14:textId="77777777" w:rsidR="00FB65C6" w:rsidRDefault="00703290" w:rsidP="00FB65C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Tiesnesis ___________</w:t>
      </w:r>
      <w:r w:rsidR="00FB65C6">
        <w:rPr>
          <w:rFonts w:ascii="Times New Roman" w:hAnsi="Times New Roman"/>
          <w:sz w:val="24"/>
          <w:szCs w:val="24"/>
        </w:rPr>
        <w:t>_________ (Oksana Pulle-Čižova)</w:t>
      </w:r>
    </w:p>
    <w:p w14:paraId="6D1D999B" w14:textId="77777777" w:rsidR="00FB65C6" w:rsidRDefault="00FB65C6" w:rsidP="00FB65C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SimSun" w:hAnsi="Times New Roman" w:cs="Mangal"/>
          <w:caps/>
          <w:kern w:val="3"/>
          <w:sz w:val="24"/>
          <w:szCs w:val="24"/>
          <w:lang w:eastAsia="zh-CN" w:bidi="hi-IN"/>
        </w:rPr>
      </w:pPr>
    </w:p>
    <w:p w14:paraId="239AC386" w14:textId="77777777" w:rsidR="00FB65C6" w:rsidRPr="00800739" w:rsidRDefault="00FB65C6" w:rsidP="00FB65C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E7B03">
        <w:rPr>
          <w:rFonts w:ascii="Times New Roman" w:eastAsia="SimSun" w:hAnsi="Times New Roman" w:cs="Mangal"/>
          <w:caps/>
          <w:kern w:val="3"/>
          <w:sz w:val="24"/>
          <w:szCs w:val="24"/>
          <w:lang w:eastAsia="zh-CN" w:bidi="hi-IN"/>
        </w:rPr>
        <w:t>Dokuments parakstīts ar drošu elektronisko parakstu un satur laika zīmogu</w:t>
      </w:r>
      <w:r>
        <w:rPr>
          <w:rFonts w:ascii="Times New Roman" w:eastAsia="SimSun" w:hAnsi="Times New Roman" w:cs="Mangal"/>
          <w:caps/>
          <w:kern w:val="3"/>
          <w:sz w:val="24"/>
          <w:szCs w:val="24"/>
          <w:lang w:eastAsia="zh-CN" w:bidi="hi-IN"/>
        </w:rPr>
        <w:t>.</w:t>
      </w:r>
    </w:p>
    <w:p w14:paraId="034BBB08" w14:textId="77777777" w:rsidR="00E52E13" w:rsidRDefault="00E52E13" w:rsidP="006A6A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B52E319" w14:textId="77777777" w:rsidR="00E52E13" w:rsidRDefault="00E52E13" w:rsidP="006A6A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5DEEA9D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DB39CE" w14:textId="77777777" w:rsidR="006A6ADF" w:rsidRDefault="006A6A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4567F0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Atzīmes par izpildu raksta reģistrāciju</w:t>
      </w:r>
    </w:p>
    <w:p w14:paraId="2DB11571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828" w:type="dxa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594"/>
        <w:gridCol w:w="5844"/>
        <w:gridCol w:w="2390"/>
      </w:tblGrid>
      <w:tr w:rsidR="00703290" w14:paraId="14019E20" w14:textId="77777777" w:rsidTr="00E52E13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15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04CD0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Izpildu raksta saņemšanas datums</w:t>
            </w:r>
          </w:p>
        </w:tc>
        <w:tc>
          <w:tcPr>
            <w:tcW w:w="5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FD3AE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Zvērināta tiesu izpildītāja vārds, uzvārds, amata vieta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88776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Izpildu lietas numurs</w:t>
            </w:r>
          </w:p>
        </w:tc>
      </w:tr>
      <w:tr w:rsidR="00703290" w14:paraId="7A80A8C1" w14:textId="77777777" w:rsidTr="00E52E13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15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BE674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4A5CA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91251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4BE63173" w14:textId="77777777" w:rsidTr="00E52E13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5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6F3B8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09A35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8BE37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4C5AE006" w14:textId="77777777" w:rsidTr="00E52E13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15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F127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73FFC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E5FB7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59119173" w14:textId="77777777" w:rsidTr="00E52E13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15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11946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37D21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427A3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550F2E24" w14:textId="77777777" w:rsidTr="00E52E13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15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5BEB9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27FCD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D7E9E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6AAE1282" w14:textId="77777777" w:rsidTr="00E52E13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5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A1001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4CE53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C4FCC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1A83B0FC" w14:textId="77777777" w:rsidTr="00E52E13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15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8F76B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896D0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EACB0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296D3E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550B81E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Zvērināta tiesu izpildītāja atzīmes</w:t>
      </w:r>
    </w:p>
    <w:p w14:paraId="14B43383" w14:textId="77777777" w:rsidR="00703290" w:rsidRDefault="00703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 nolēmumu izpildīšanu vai izpildu raksta izsniegšanu piedzinējam, norādot izsniegšanas iemeslu</w:t>
      </w:r>
    </w:p>
    <w:tbl>
      <w:tblPr>
        <w:tblW w:w="9813" w:type="dxa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813"/>
      </w:tblGrid>
      <w:tr w:rsidR="00703290" w14:paraId="1D7AA83A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028EF8C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2A6B44A7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5946ECC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5136206B" w14:textId="77777777" w:rsidTr="00E52E13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0358B83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56A4D98C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4867E37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210B2CFE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D3ABA56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0B9CF11D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4C9C525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44A288F3" w14:textId="77777777" w:rsidTr="00E52E13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EDAA2C1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26364B05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A6CAD04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7D11CA9E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BE8CD1F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718C77BA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E96FD9F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2DFA12FC" w14:textId="77777777" w:rsidTr="00E52E13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4DA18E7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26A5702E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DB728CF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6ACC2C41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3CD6C9A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3C056728" w14:textId="77777777" w:rsidTr="00E52E13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5CAB16D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347477DD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6534B17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41710957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3273033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58A4E330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8802F57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1DA9E87C" w14:textId="77777777" w:rsidTr="00E52E13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8AC8653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6DF129EF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A4897B8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290" w14:paraId="2D90D1C2" w14:textId="77777777" w:rsidTr="00E52E1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81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7E2A996" w14:textId="77777777" w:rsidR="00703290" w:rsidRDefault="00703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CBD964" w14:textId="77777777" w:rsidR="00703290" w:rsidRDefault="00703290"/>
    <w:sectPr w:rsidR="00703290">
      <w:pgSz w:w="11907" w:h="16839"/>
      <w:pgMar w:top="1134" w:right="1134" w:bottom="1134" w:left="1134" w:header="0" w:footer="28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8AD1F" w14:textId="77777777" w:rsidR="008C5B19" w:rsidRDefault="008C5B19">
      <w:pPr>
        <w:spacing w:after="0" w:line="240" w:lineRule="auto"/>
      </w:pPr>
      <w:r>
        <w:separator/>
      </w:r>
    </w:p>
  </w:endnote>
  <w:endnote w:type="continuationSeparator" w:id="0">
    <w:p w14:paraId="025329A3" w14:textId="77777777" w:rsidR="008C5B19" w:rsidRDefault="008C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1" w:usb1="00000000" w:usb2="00000000" w:usb3="00000000" w:csb0="0000008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F1262" w14:textId="77777777" w:rsidR="008C5B19" w:rsidRDefault="008C5B19">
      <w:pPr>
        <w:spacing w:after="0" w:line="240" w:lineRule="auto"/>
      </w:pPr>
      <w:r>
        <w:separator/>
      </w:r>
    </w:p>
  </w:footnote>
  <w:footnote w:type="continuationSeparator" w:id="0">
    <w:p w14:paraId="771FE3E5" w14:textId="77777777" w:rsidR="008C5B19" w:rsidRDefault="008C5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1A"/>
    <w:rsid w:val="000E7B03"/>
    <w:rsid w:val="002F63A1"/>
    <w:rsid w:val="004B79A3"/>
    <w:rsid w:val="00583167"/>
    <w:rsid w:val="00643929"/>
    <w:rsid w:val="006A6ADF"/>
    <w:rsid w:val="00703290"/>
    <w:rsid w:val="00800739"/>
    <w:rsid w:val="00805053"/>
    <w:rsid w:val="008C5B19"/>
    <w:rsid w:val="00BA271A"/>
    <w:rsid w:val="00E2523D"/>
    <w:rsid w:val="00E52E13"/>
    <w:rsid w:val="00FB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CD1E3"/>
  <w14:defaultImageDpi w14:val="0"/>
  <w15:docId w15:val="{C6F8A7CD-4CB1-450C-AFC7-E3F7CA89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ADF"/>
    <w:pPr>
      <w:ind w:left="720"/>
      <w:contextualSpacing/>
    </w:pPr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52E1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52E1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52E1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52E1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B241E5-2C6F-40C3-AA65-527D90038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D9C79-DC03-4CDE-ABB1-914DE4018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BDF111-E7A8-4669-9BE1-299DE561D0E4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ace8e44c-fa88-44c0-8590-dfda63664a63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122e0e09-afb4-4bf9-abab-ecc4519bc6eb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945</Words>
  <Characters>539</Characters>
  <Application>Microsoft Office Word</Application>
  <DocSecurity>4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Bērziņa</dc:creator>
  <cp:keywords/>
  <dc:description/>
  <cp:lastModifiedBy>Edvīns Kāpostiņš</cp:lastModifiedBy>
  <cp:revision>2</cp:revision>
  <dcterms:created xsi:type="dcterms:W3CDTF">2022-05-31T07:29:00Z</dcterms:created>
  <dcterms:modified xsi:type="dcterms:W3CDTF">2022-05-31T07:29:00Z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