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23-TA-1989: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Kara upuru apbedījumu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Kara upuru apbedījumu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kaLPS neatkārtos visus iepriekš izteiktos iebildumus un informē, ka pievienojas citu institūciju izteiktajiem iebildumiem.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Kara upuru apbedījumu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kara upuru apbedījums</w:t>
            </w:r>
            <w:r w:rsidR="00000000" w:rsidRPr="00000000" w:rsidDel="00000000">
              <w:rPr>
                <w:rtl w:val="0"/>
              </w:rPr>
              <w:t xml:space="preserve"> - kara upuru mirstīgo atlieku esamība;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projektu raksta nepārprotamu un skaidru. Ievērojot minēto, lūdzam izvērtēt termina "kara upuru apbedījums" jēdziena definīciju, jo saskaņā ar esošo redakciju jebkāda kara upuru mirstīgo atlieku esamība jebkurā vietā tiek apzīmēta ar terminu "apbedījums". Vēršam uzmanību, ka no esošās termina definīcijas, nav skaidri saprotams, vai un kāpēc, kara upuru mirstīgo atlieku esamība medicīnas iestādē vai izglītības un zinātnes iestādē tiek apzīmēta ar minēto terminu, kas var radīt maldinošu iespaidu.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ka kara upuru apbedījums ir kara upuru mirstīgo atlieku esamība dabā noteiktā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likumprojekta 1.pantu.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pārapbedīšana</w:t>
            </w:r>
            <w:r w:rsidR="00000000" w:rsidRPr="00000000" w:rsidDel="00000000">
              <w:rPr>
                <w:rtl w:val="0"/>
              </w:rPr>
              <w:t xml:space="preserve"> - kara upuru mirstīgo atlieku ekshumācija vai izcelšana, identifikācija vai piederības noskaidrošana un mirstīgo atlieku apbedīšana šim nolūkam paredzētajā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esošā termina "pārapbedīšana" definīcijā uzskaitīto darbību kopums veido attiecīgo pārapbedīšanas faktu. Ievērojot minēto, lūdzam izvērtēt likumprojektā ietverto normu un attiecīgi papildināt anotāciju, skaidrojot, vai pārapbedīšana ir iespējama arī gadījumā, ja kara upuru mirstīgo atlieku identificēšana vai piederības noskaidrošana nav 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nosakot, ka pārapbedīšana ir kara upuru mirstīgo atlieku ekshumācija, zondāža un izcelšana, veicot, ja iespējams, to identifikāciju un noskaidrošanu, ar nolūku tos apbedīt  citā šim nolūkam paredzētā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likumprojekta 1.pantu.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pārapbedīšana</w:t>
            </w:r>
            <w:r w:rsidR="00000000" w:rsidRPr="00000000" w:rsidDel="00000000">
              <w:rPr>
                <w:rtl w:val="0"/>
              </w:rPr>
              <w:t xml:space="preserve"> - kara upuru mirstīgo atlieku ekshumācija, zondāža un izcelšana, veicot, ja iespējams, to identifikāciju un noskaidrošanu, ar nolūku tos apbedīt citā šim nolūkam paredzētā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r w:rsidR="00000000" w:rsidRPr="00000000" w:rsidDel="00000000">
              <w:rPr>
                <w:b w:val="1"/>
                <w:rtl w:val="0"/>
              </w:rPr>
              <w:t xml:space="preserve">brāļu kapi</w:t>
            </w:r>
            <w:r w:rsidR="00000000" w:rsidRPr="00000000" w:rsidDel="00000000">
              <w:rPr>
                <w:rtl w:val="0"/>
              </w:rPr>
              <w:t xml:space="preserve"> – masveida karavīru apbedījuma vieta;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ietverts termina “brāļu kapi” skaidrojums, norādot, ka ar to tiek saprasta “masveida  karavīru apbedījuma vieta”. Vienlaikus termina “kara upuris” skaidrojumā netiek lietots apzīmējums “karavīrs”, bet gan “bruņoto konfliktu darbību rezultātā mirusi bruņotajiem spēkiem piederīga persona”. Aicinām izvērtēt iespēju abu terminu skaidrojumos pielietot vienotus apzīmējumus.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ņemt vērā, ka no likumprojekta 5. panta trešās daļas izriet, ka brāļu kapos tiks apbedīti kara upuri, nevis tikai karavīri.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nav saprotams normā lietotā termina “masveida” tvērums, un izvērtējama iespēja to svītrot vai aizstāt.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kopumā pārskatīt likumprojektā lietotos terminus un to skaidrojumus, veidojot sasaisti starp terminiem un izpratni par konkrēto objektu atšķirībām.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likumprojekta izstrādātāja uzmanību, ka normatīvos tekstus raksta atbilstošā valodā, tajā skaitā lietojot vispārpieņemtus vai citos normatīvajos aktos nostiprinātus terminus, kā to nosaka Ministru kabineta 2009. gada 3. februāra noteikumu Nr. 108 “Normatīvo aktu projektu sagatavošanas noteikumi” 2.2. un 2.3.apakšpunkts.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kara upuris ir ne tikai civilpersona, bet arī karavīri, kuri piedalījušies karadarbībā.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Kara upuris un karavīrs principā ir uztverami kā sinonīmi.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Kara upura termins precizēts, norādot, ka tas ir karavīrs, nevis bruņoto konfliktu darbību rezultātā mirusi bruņotajiem spēkiem piederīga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termina brāļu kapi svītrots vārds “masveida”.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norādīts, ka brāļu kapi ir karavīru apbedījumu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likumprojekta 1.pantu.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r w:rsidR="00000000" w:rsidRPr="00000000" w:rsidDel="00000000">
              <w:rPr>
                <w:b w:val="1"/>
                <w:rtl w:val="0"/>
              </w:rPr>
              <w:t xml:space="preserve">brāļu kapi</w:t>
            </w:r>
            <w:r w:rsidR="00000000" w:rsidRPr="00000000" w:rsidDel="00000000">
              <w:rPr>
                <w:rtl w:val="0"/>
              </w:rPr>
              <w:t xml:space="preserve"> – kopējs karadarbībās vai masu represijās Latvijā apmēram vienā laikā mirušu karavīru un civiliedzīvotāju apbedījums;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r w:rsidR="00000000" w:rsidRPr="00000000" w:rsidDel="00000000">
              <w:rPr>
                <w:b w:val="1"/>
                <w:rtl w:val="0"/>
              </w:rPr>
              <w:t xml:space="preserve">brāļu kapi</w:t>
            </w:r>
            <w:r w:rsidR="00000000" w:rsidRPr="00000000" w:rsidDel="00000000">
              <w:rPr>
                <w:rtl w:val="0"/>
              </w:rPr>
              <w:t xml:space="preserve"> –  karavīru apbedījumu vieta;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likumprojektā norādīto terminu skaidrojuma neizriet, ka kara upuris un karavīrs būtu uztverami kā sinonīmi, kā to likumprojekta izziņā ir norādījis likumprojekta sagatavotājs. No regulējuma izriet, ka kara upuru termins sevī ietver ne tikai karavīrus, bet arī </w:t>
            </w:r>
            <w:r w:rsidR="00000000" w:rsidRPr="00000000" w:rsidDel="00000000">
              <w:rPr>
                <w:i w:val="1"/>
                <w:rtl w:val="0"/>
              </w:rPr>
              <w:t xml:space="preserve">“karagūstekņus, kaujā kritušus vai nogalinātus partizānus, pretošanās kustības dalībniekus, masu terora laikā nogalinātas personas, filtrācijas, internēto vai deportēto personu nometnēs mirušos vai nogalinātos”.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daļā par nepieciešamību pārskatīt likumprojekta un anotācijas redakciju, ņemot vērā termina </w:t>
            </w:r>
            <w:r w:rsidR="00000000" w:rsidRPr="00000000" w:rsidDel="00000000">
              <w:rPr>
                <w:i w:val="1"/>
                <w:rtl w:val="0"/>
              </w:rPr>
              <w:t xml:space="preserve">“brāļu kapi”</w:t>
            </w:r>
            <w:r w:rsidR="00000000" w:rsidRPr="00000000" w:rsidDel="00000000">
              <w:rPr>
                <w:rtl w:val="0"/>
              </w:rPr>
              <w:t xml:space="preserve"> skaidrojumu, kas nosaka, ka brāļu kapi ir karavīru nevis kara upuru apbedījuma vieta.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termins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r w:rsidR="00000000" w:rsidRPr="00000000" w:rsidDel="00000000">
              <w:rPr>
                <w:b w:val="1"/>
                <w:rtl w:val="0"/>
              </w:rPr>
              <w:t xml:space="preserve">brāļu kapi</w:t>
            </w:r>
            <w:r w:rsidR="00000000" w:rsidRPr="00000000" w:rsidDel="00000000">
              <w:rPr>
                <w:rtl w:val="0"/>
              </w:rPr>
              <w:t xml:space="preserve"> – kopējs karadarbībās vai masu represijās Latvijā apmēram vienā laikā mirušu karavīru un civiliedzīvotāju apbedījums;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sasniegt kara upuru apbedījumu juridisko aizsardzību Latvijas Republikas teritorijā, kā arī sekmēt kara upuru piemiņas saglabāšanu un cieņpilnu attieksmi pret kara upuru mirstīgajām atliekām atbilstoši Latvijas kultūrvēstures tradīcijām, tai skaitā nodrošinot to pārapbedīšanu brāļu kapos vai kapsētās.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skaidrot terminu “brāļu kapi”, jo ne cits likums, ne šis likumprojekts neskaidro šādu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pie terminiem skaidrots termins - "brāļu kapi".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sasniegt kara upuru apbedījumu juridisko aizsardzību Latvijas Republikas teritorijā, kā arī sekmēt kara upuru piemiņas saglabāšanu un cieņpilnu attieksmi pret kara upuru mirstīgajām atliekām atbilstoši Latvijas kultūrvēstures tradīcijām, tai skaitā nodrošinot to pārapbedīšanu brāļu kapos vai kapsētās.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 ir koleģiāla institūcija, kuras darbību nodrošina Aizsardzības ministrija. Komisijas sastāvu apstiprina aizsardzības ministrs. Komisijas darbu vada aizsardzības ministra izvirzīts priekšsēdētājs. Komisijas priekšsēdētāju tā prombūtnes laikā aizvieto komisijas priekšsēdētāja vietnieks vai cits komisijas priekšsēdētāja noteikts komisijas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3.panta otrajā daļā ietverto Kara upuru apbedījumu saglabāšanas komisijas definīciju, norādot, ka komisija ir konsultatīva institūcija un tās lēmumiem ir ieteikuma raksturs.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Ietvertā definīcija ir pietiekoša un nav nepieciešams uzsvērt tās lēmumu raksturu.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 ir koleģiāla institūcija, kuras darbību nodrošina Aizsardzības ministrija. Komisijas sastāvu apstiprina aizsardzības ministrs. Komisijas darbu vada aizsardzības ministra izvirzīts priekšsēdētājs. Komisijas priekšsēdētāju tā prombūtnes laikā aizvieto komisijas priekšsēdētāja vietnieks vai cits komisijas priekšsēdētāja noteikts komisijas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paudām  saskaņošanas gaitā,  saskaņā ar   Valsts pārvaldes iekārtas likumu  neizriet, ka minētā komisija būtu tiesīga dot norādījumus pašvaldībām kara upuru kapsētu un atsevišķu kapavietu saglabāšanu un uzturēšanu. Līdzīga veida komisiju lēmumiem  ir  rekomendējošs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Rekomendējošais raksturs attiecas arī uz 3.panta septīto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vērtējams, ka redakcija par komisijas kompetenci precizēta no "dot norādījumus" uz "sniegt priekšlikumus"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anotācijā atrunāt komisijas kompetences uzdevumu  rekomendējošo raksturu attiecībā uz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ir domāts ar līdzīga veida komisijām, to lēmumiem.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Konkrētās koleģiālās komisijas uzdevumi un pilnvarojums ir nosakāmi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Komisijas sastāvā iekļauj pārstāvjus no šādām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attiecīgo institūciju dalības nepieciešamībai attiecīgajā komisijā, ņemot vērā attiecīgās institūcijas kompetenci. Vēršam uzmanību, ka likumprojekta 3.panta sestajā daļā uzskaitītie uzdevumi nav Tieslietu ministrijas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pārstāvis svītrots no komisijas sastāva.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iekļauti citi pārstāvji komisijas sastāvā, lai komisijas darbs būtu vispusīgāks, objektīvāks.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likumprojekta 3.panta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Komisijas sastāvā iekļauj pārstāvjus no šādām institūcijām un biedrībām: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Kultūras ministrijas;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Kultūras ministrijas iebildumu par Kultūras ministrijas dalību likumprojekta 3.pantā noteiktajā Kara upuru apbedījumu saglabāšanas komisijas sastāvā un lūdzam svītrot Kultūras ministriju no likumprojekta 3.panta trešajā daļā noteiktās Kara upuru apbedījumu saglabāšanas komisijas sastāva, jo likumprojekta 3.panta sestajā daļā noteiktie minētās komisijas uzdevumi neatbilst Ministru kabineta 2003.gada 29.aprīļa noteikumos Nr.241 “Kultūras ministrijas nolikums” noteiktajām Kultūras ministrijas funkcijām un uzdevumiem. Gadījumos, ja Kara upuru apbedījumu saglabāšanas komisijai būs nepieciešamas konsultācijas par kultūras pieminekļu aizsardzības jautājumiem, aicinām uz Kara upuru apbedījumu saglabāšanas komisijas sēdi pieaicināt Nacionālās kultūras mantojuma pārvaldes pārstāvi.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Kultūras ministrija no Komisijas sastāva.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3.pants ar daļu, kurā noteikts, ka Komisija nepieciešamības gadījumā pieprasa viedokli Kultūras ministrijai un Nacionālās kultūras mantojuma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likumprojekta 3.pantu.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Nacionālās kultūras mantojuma pārvaldes;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likumprojekta 3.panta trešajā daļā noteiktā Komisijas sastāva Nacionālo kultūras mantojuma pārvaldi. Pārvaldes 2023.gada 8.septembra iebildums par tiesību normu kolīzijas risinājumu ir iestrādāts likumprojekta 6.panta trešajā daļā, līdz ar to spēkā esošās tiesību normas kultūras pieminekļu saglabāšanā un aizsardzībā un likumprojekta normas Pārvaldes kompetences jomā ir noregulētas.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3.panta trešās daļas 4.apakšpunktu.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Prezumējamas situācijas, kad, tomēr ir nepieciešams Nacionālās kultūras mantojuma pārvaldes pārstāvja viedoklis.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Kultūras ministrijas;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Kultūras ministriju no likumprojekta 3.panta trešajā daļā noteiktās Kara upuru apbedījumu saglabāšanas komisijas sastāva, jo likumprojekta 3.panta sestajā daļā noteiktie minētās komisijas uzdevumi neatbilst Ministru kabineta 2003.gada 29.aprīļa noteikumos Nr.241 “Kultūras ministrijas nolikums” noteiktajām Kultūras ministrijas funkcijām un uzdevumiem. Savukārt, ja Aizsardzības ministrijai ir apsvērumi, kādēļ Kara upuru apbedījumu saglabāšanas komisijas sastāvā būtu iekļaujams Kultūras ministrijas pārstāvis – lūdzam to skaidrot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pārstāvis ir nepieciešams darbam komisijā. Vai tas būtu pārstāvis no Kultūras ministrijas, vai Nacionālās kultūras mantojuma pārvaldes, tas būtu Kultūras ministrijas ziņā, kuru deleģētu komisijai kā pārstāvi. Tādējādi, svītrojam no likumprojekta 3.panta trešās daļas 4.punktu,- “4)Nacionālās kultūras mantojuma pārvaldes;”.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Kultūras ministrijas;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precizētos komisijas uzdevumus 2. panta 6. daļā un precizējumus un papildināto  6 . panta redakciju saistībā ar gadījumiem, ja objekts ir valsts aizsargājams kultūras piemineklis, Kultūras ministrija lūdz to no komisijas sastāva svītrot vai ar rīkot sanāksmi, lai skaidrotu plānoto komisijas darbu.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Prezumējamas situācijas, kad, tomēr ir nepieciešams Kultūras ministrijas pārstāvja viedoklis.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Pašvaldību savienības;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ir biedrība tāpat kā 3. panta trešās daļas 8. punktā minētā biedrība "Brāļu kapu komiteja", turklāt tās nav institūcijas Valsts pārvaldes iekārtas likuma izpratnē. Saskaņā ar Valsts pārvaldes iekārtas likuma 1. pantu institūcija ir iestāde vai publiskas personas orgāns. Tādējādi lūdzam precizēt šo tiesību normu, kā arī pārskatīt 3. panta trešās daļas ievaddaļu.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biedrības "Latvijas Pašvaldību savienība";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nosakot, ka Latvijas Pašvaldību savienība ir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3.panta trešās daļas ievaddaļa.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likumprojekta 3.pantu.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biedrības "Latvijas Pašvaldību savienība"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Bez komisijas atļaujas ir aizliegts veikt kara upuru pārapbedījumus, veikt būvdarbus kara upuru apbedījuma vietās, kapsētās, kā arī izveidot jaunas kara upuru apbedījuma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Kara upuru apbedījumu saglabāšanas komisija dublē Rīgas valstspilsētas pašvaldības kapsētu kapavietu uzturētāju un Veselības inspekcijas tiesības dot piekrišanu mirstīgo atlieku pārapbedīšanai.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Kara upuru apbedījumu saglabāšanas komisijas atļaujas Rīgas valstspilsētas pašvaldības kapsētās nevarēs veikt nekādus būvdarbus. Pašvaldībai tiks radīts nesamērīgs administratīvs slogs pieprasīt minētās atļaujas.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ir ietverts tā  mērķis -  sasniegt kara upuru apbedījumu juridisko aizsardzību Latvijas Republikas teritorijā, kā arī sekmēt kara upuru piemiņas saglabāšanu un cieņpilnu attieksmi pret kara upuru mirstīgajām atliekām atbilstoši Latvijas kultūrvēstures tradīcijām, tai skaitā nodrošinot to pārapbedīšanu brāļu kapos vai kapsētās.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likumprojekts nodrošina vienotu pieeju, vienotu mērķi un kārtību attiecībā uz kara upuru apbedījumiem valstī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attiecas padomju un nacistiskā režīma  kara upuru apbedījuma vietām. Līdz ar to nevar piekrist norādītajam par dublēšanu kopumā uz mirstīgo atlieku pārapbedīšanu.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pats attiecas uz norādīto par būvdarbu veikšanu, proti, ka nevarēs veikt būvdarbus. Tam nevar piekrist, jo tas neattiecas uz visiem būvdarbiem, bet likumprojekta kontekstā runa ir tikai par kara upuru apbedījumiem.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Komisijas darba organizāciju, sēžu sagatavošanas un norises kārtību un citus ar komisijas darbību saistītos jautājumus nosaka tās reglaments, kuru apstiprina aizsardzības ministrs.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Bez komisijas atļaujas ir aizliegts veikt kara upuru pārapbedījumus, veikt būvdarbus kara upuru apbedījuma vietās, kapsētās, kā arī izveidot jaunas kara upuru apbedījuma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par "5.pants- Atļaujas izsniegšana kara upuru apbedījumu vietu izpētei un kara upuru pārapbedīšanai."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Kara upuru apbedījumu saglabāšanas komisija dublē Rīgas valstspilsētas pašvaldības kapsētu kapavietu uzturētāju un Veselības inspekcijas tiesības dot piekrišanu mirstīgo atlieku pārapbedīšanai.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Kara upuru apbedījumu saglabāšanas komisijas atļaujas Rīgas valstspilsētas pašvaldības kapsētās nevarēs veikt nekādus būvdarbus. Pašvaldībai tiks radīts nesamērīgs administratīvs slogs pieprasīt minētās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piektajai daļai, mērķis ir noteikt vienotu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Piebilstams, ka ārējos normatīvajos aktos nav  noteikta kapsētu un pārapbedīšanas kārtība. Patlaban tā ir konkrētu pašvaldību kompetence. Tas attiecīgi rada regulējuma sadrumstalotību.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3.panta sestās daļas 4.punkts, nosakot, ka komisijas uzdevums ir sniegt priekšlikumus būvdarbiem, nevis kā iepriekš tika norādīts- saskaņot būvdarbus.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Komisijas darba organizāciju, sēžu sagatavošanas un norises kārtību un citus ar komisijas darbību saistītos jautājumus nosaka tās reglaments, kuru apstiprina aizsardzības ministrs.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Pašvaldības, fiziskas un juridiskas personas bez komisijas atļaujas nav tiesīgas veikt kara upuru pārapbedījumus, veikt būvdarbus kara upuru apbedījuma vietās, kapsētās, kā arī izveidot jaunas kara upuru apbedījuma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“Pašvaldības, fiziskas un juridiskas”, ja bez komisijas atļaujas nevar veikt neviena persona kara upuru pārapbedījumus, būvdarbus kara upuru apbedījuma vietās, kapsētās, kā arī izveidot jaunas kara upuru apbedījuma vietas. Turklāt izvērtējama šāda aizlieguma noteikšana tieši pašvaldībām, bet ne citām publiskām personām. Tāpat vēršam uzmanību, ka arī pašvaldības ir juridiskas personas, savukārt, fiziskas personas un privāto tiesību juridiskas personas iespējams apzīmēt ar terminu "privātpersonas", jo saskaņā ar Valsts pārvaldes iekārtas likuma 1. panta 11. punktu privātpersona ir fiziskā persona, privāto tiesību juridiskā persona vai šādu personu apvienība. Līdz ar to aicinām pārskatīt likumprojektā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šīs normas sistēmisku iekļaušanu citā likumprojekta pantā, jo tā neregulē kara upuru apbedījumu saglabāšanas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komisijas atļaujas ir aizliegts veikt kara upuru pārapbedījumus, veikt būvdarbus kara upuru apbedījuma vietās, kapsētās, kā arī izveidot jaunas kara upuru apbedījuma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piekrīt piedāvātajai redakcijai, taču uzskata, ka nav nepieciešams iekļaut normu citā likumprojekta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norādīts, ka norma nav attiecināma uz kara upuru apbedījumu saglabāšanas organizēšanu, tad nevarētu piekrist, jo organizēšana būtu saprotama arī kā darbību kopumu likumprojektā ietvertā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3.panta pirmajai daļai ir norādīts, ka komisija organizē kara upuru saglabāšanu.  Izpildot, noteiktos uzdevumus komisija organizē kara upuru apbedījumu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likumprojekta 3.panta piektā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Komisijas darba organizāciju, sēžu sagatavošanas un norises kārtību un citus ar komisijas darbību saistītos jautājumus nosaka tās reglaments, kuru apstiprina aizsardzības ministrs.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Bez komisijas atļaujas ir aizliegts veikt kara upuru pārapbedījumus, veikt būvdarbus kara upuru apbedījuma vietās, kapsētās, kā arī izveidot jaunas kara upuru apbedījuma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Kara upuru apbedījumu saglabāšanas komisija dublē Rīgas valstspilsētas pašvaldības kapsētu kapavietu uzturētāju un Veselības inspekcijas tiesības dot piekrišanu mirstīgo atlieku pārapbedīšanai.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Kara upuru apbedījumu saglabāšanas komisijas atļaujas Rīgas valstspilsētas pašvaldības kapsētās nevarēs veikt nekādus būvdarbus. Pašvaldībai tiks radīts nesamērīgs administratīvs slogs pieprasīt minētās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iebildums no LLPA  jau tika iesniegts (pēc termiņa) 2024. gada 14. februārī, kur attiecīgi AM neņēma to vērā skaidrojot, ka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ir ietverts tā  mērķis -  sasniegt kara upuru apbedījumu juridisko aizsardzību Latvijas Republikas teritorijā, kā arī sekmēt kara upuru piemiņas saglabāšanu un cieņpilnu attieksmi pret kara upuru mirstīgajām atliekām atbilstoši Latvijas kultūrvēstures tradīcijām, tai skaitā nodrošinot to pārapbedīšanu brāļu kapos vai kapsētās.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likumprojekts nodrošina vienotu pieeju, vienotu mērķi un kārtību attiecībā uz kara upuru apbedījumiem valstī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w:t>
            </w:r>
            <w:r w:rsidR="00000000" w:rsidRPr="00000000" w:rsidDel="00000000">
              <w:rPr>
                <w:u w:val="single"/>
                <w:rtl w:val="0"/>
              </w:rPr>
              <w:t xml:space="preserve">kumprojekts attiecas padomju un nacistiskā režīma  kara upuru apbedījuma vietām</w:t>
            </w:r>
            <w:r w:rsidR="00000000" w:rsidRPr="00000000" w:rsidDel="00000000">
              <w:rPr>
                <w:rtl w:val="0"/>
              </w:rPr>
              <w:t xml:space="preserve">. Līdz ar to nevar piekrist norādītajam par dublēšanu kopumā uz mirstīgo atlieku pārapbedīšanu.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pats attiecas uz norādīto par būvdarbu veikšanu, proti, ka nevarēs veikt būvdarbus. Tam nevar piekrist, jo tas neattiecas uz visiem būvdarbiem, bet liku</w:t>
            </w:r>
            <w:r w:rsidR="00000000" w:rsidRPr="00000000" w:rsidDel="00000000">
              <w:rPr>
                <w:u w:val="single"/>
                <w:rtl w:val="0"/>
              </w:rPr>
              <w:t xml:space="preserve">mprojekta kontekstā runa ir tikai par kara upuru apbedījumiem.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2025. gada 6.februārī iesniegtais atzinums dublē jau iepriekš iesniegto LLPA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pēc, kā AM neņemot to vērā un sniedzot skaidrojumu, izsūtīja likumprojektu atkārtotai 19.09.24. saskaņošanai un LLPA saskaņoja to bez iebildumiem,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beigu posmā, kad visi atzinuma sniedzēji, izņemot LLPA, ir saskaņojuši likumprojektu, atkārtoti iesniedz iebildumu, par kuru tika sniegts skaidrojums, un LLPA vairs to netika uzturējis.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arī pēdējā saskaņošanas reizē, kad likumprojekts tika  izsūtīts atzinuma sniegšanai reizē  - 25.11.2024.  – LLPA saskaņoja to bez iebildumiem,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Bez komisijas atļaujas ir aizliegts veikt kara upuru pārapbedījumus, veikt būvdarbus kara upuru apbedījuma vietās, kapsētās, kā arī izveidot jaunas kara upuru apbedījuma vietas.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Komisijai ir šādi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3.panta sestā daļa nosaka Kara upuru apbedījumu saglabāšanas komisijas uzdevumus. Savukārt atbilstoši likumprojekta 3.panta septītajai daļai 3.panta sestās daļas 1., 2., 3., 4.punktā minētos valsts pārvaldes uzdevumus Aizsardzība ministrija deleģē biedrībai “Brāļu kapu komiteja”, kas pildot noteiktos uzdevumus ir pakļauta Aizsardzības ministrijai. Ņemot vērā minēto, Kara upuru apbedījumu saglabāšanas komisijas uzdevumos nebūtu iekļaujami likumprojekta 3.panta sestās daļas 1., 2., 3., 4.punktā minētie valsts pārvaldes uzdevumi, kurus Aizsardzības ministrija deleģēs biedrībai “Brāļu kapu komiteja”, veicot uzraudzību pār šo valsts pārvaldes uzdevumu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Iebildumā nav argumentēts pietiekošs pamatojums tam, kāpēc esošais pants nevar palikt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Komisijai ir šādi uzdevumi: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Komisijai ir šādi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valstpilsētas pašvaldība neveic atsevišķu kapavietu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Augstākminētais neietilpst Rīgas valstpilsētas pašvaldības Kapsētu pārvaldes pienākumos un tam nav paredzēti budžeta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kāds ir tiesiskais pamats, lai  likumprojektā ietvertā Kara upuru apbedījumu saglabāšanas komisija būtu tiesīga dot norādījumus pašvaldībām kara upuru kapsētu un atsevišķu kapavietu saglabāšanu un uzturēšanu. Šādi norādījumi var būt tikai ar rekomendējošu raksturu.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pienākumu nodrošināt netraucētu piekļuvi kara upuru kapsētai un atsevišķai kapavietai, tomēr nav saprotams ar kādiem līdzekļiem to varēs panākt, ja, piemēram, nepieciešams šķērso vairākiem īpašniekiem piederošus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vienošanās “Par Latvijas Republikas valdības un Krievijas Federācijas valdības vienošanos par Latvijas apbedījumu statusu Krievijas Federācijas teritorijā un Krievijas apbedījumu statusu Latvijas Republikas teritorijā” nav atcelta, līdz ar to pašvaldībām izrietoši no tā ir pienākums uzturēt apbedījuma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pats attiecas uz  līgumu, kas noslēgts starp Latvijas Republikas valdību un Vācijas Federatīvās Republikas valdību par karā kritušo personu apbedījumiem.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Komisijai ir šādi uzdevumi: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uzraudzīt normatīvo aktu ievērošanu kara upuru kapsētu un atsevišķu kapavietu saglabāšanas jomā un dot norādījumus par kara upuru kapsētu un atsevišķu kapuvietu saglabāšanu un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vai nu skaidrot anotācijā vai precizēt likumprojektu nosakot komisijas statusu. No kāda Valsts pārvaldes iekārtas likuma panta izriet, ka minētā komisija būtu tiesīga dot norādījumus pašvaldībām kara upuru kapsētu un atsevišķu kapavietu saglabāšanu un uzturēšanu. Līdzīga veida komisiju lēmumi ir ar rekomendē'jošu raksturu ne obligātu.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norādīts, ka Aizsardzības ministrija izveido komisiju un nodrošina tās darbību. Komisija ir koleģiāla institūcija. Komisijas sastāvu apstiprina aizsardzības ministrs. Komisijas darbu vada aizsardzības ministra izvirzīts priekšsēdētājs, taču komisijas priekšsēdētāja prombūtnes laikā tā vietnieks vai cits komisijas priekšsēdētāja noteikts pārstāvis. Komisijas reglamentu apstiprina aizsardzības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likumprojekta 3.panta otro daļu, kas nosaka komisijas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arī 3. panta sestās daļas 2.punkts, uzsverot, ka komisija “sniedz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pašvaldībai esošās kara upuru kapsētas teritorijas paplašināšanas nepieciešamību  vai sniegt attiecīgu atzinumu, saņemot pašvaldības, vai privātpersonas pieprasījumu;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ierosināt pašvaldībai esošās kara upuru kapsētas teritorijas paplašināšanas nepieciešamību  vai sniegt attiecīgu atzinumu, saņemot pašvaldības, fiziskas vai juridiskas personas pieprasījumu;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skaidrots termins “kara upuru kapsēta un atsevišķa kapuvieta”. Ja likumprojekta tekstā lieto tikai daļu no termina, tad arī pats termins jāsadala - “kara upuru kapsēta” un “kara upura atsevišķa kapavieta” – un līdz ar to arī atsevišķi jāskaidro.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arī pašvaldības ir juridiskas personas. Civillikuma 1407. pantā noteikts, ka par juridiskām personām atzīstamas valsts, pašvaldības, personu apvienības, iestādes, nodibinājumi un lietu kopības, kurām piešķirta juridiska personība. Savukārt fiziskas personas un privāto tiesību juridiskas personas iespējams apzīmēt ar terminu "privātpersonas", jo saskaņā ar Valsts pārvaldes iekārtas likuma 1. panta 11. punktu privātpersona ir fiziskā persona, privāto tiesību juridiskā persona vai šādu personu apvienība. Līdz ar to aicinām pārskatīt un precizēt likumprojektā, kā arī anotācijā lietoto terminoloģiju. Ja regulējums netiek attiecināts uz valsts pārvaldi kopumā, bet tikai uz pašvaldībām, tad šajā normā iespējams vārdus “pašvaldības, fiziskas vai juridiskas personas” aizstāt ar vārdiem “pašvaldības vai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likumprojekta izstrādātāja uzmanību, ka normatīvos tekstus raksta atbilstošā valodā, tajā skaitā lietojot vispārpieņemtus vai citos normatīvajos aktos nostiprinātus terminus, kā to nosaka Ministru kabineta 2009. gada 3. februāra noteikumu Nr. 108 “Normatīvo aktu projektu sagatavošanas noteikumi” 2.2. un 2.3.apakšpunkts.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likumprojekta 1.pantu. Sadalīts termins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“kara upuru kapsēta un atsevišķa kapuvieta”.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ka  - Kara upuru  kapsēta ir  dabā iezīmēta apbedījuma vieta, kur apglabāti kara upuri.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atsevišķa kapuvieta ir kara upura individuāla kapavieta.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mainās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lietotie vārdi - “pašvaldības, fiziskas vai juridiskas personas” aizstāti ar vārdiem “pašvaldības vai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saskaņot ar pašvaldību jaunus kara upuru apbedījumus;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ierosināt pēc savas iniciatīvas jaunas kara upuru kapsētas un kapuvietas izveidošanu, kā arī kara upuru kapsētas un atsevišķas kapuvietas iekļaušanu Apgrūtināto teritoriju informācijas sistēmā vai sniegt attiecīgu atzinumu, saņemot pašvaldības, fiziskas vai juridiskas personas pieprasījumu;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normu daļā, jo saskaņā ar Apgrūtināto teritoriju informācijas sistēmas likuma 8. panta 12. punkta d) apakšpunktu datu sniedzēji par objektiem un to robežām sniedz šādus datus, proti, attiecīgo objektu īpašnieki (valdītāji) vai atbildīgās institūcijas — par kapsētām. Nepieciešamības gadījumā izvērtējama nepieciešamība veikt grozījumus arī minētajā likumā, attiecīgu informāciju norādot likumprojekta anotācijas 4.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3.panta sestās daļas 3.punkts, proti, svītrojot teikuma daļu, kas noteica kara upuru kapsētas un atsevišķas kapuvietas iekļaušanu Apgrūtināto teritoriju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izriet, ka kara upuru apbedījumu reģistrs ir kara upuru apbedījumu vietu, kara upuru kapsētu un atsevišķu kapavietu uzskaites un informācijas sistēma. Tā ir Brāļu kapu komitejas uzskaites un informācijas sistēma, kuru tā ir uzturējusi līdz šim.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papildus līdzekļi sistēmas izveidei nebūs nepieciešami. Šīs sistēmas darbības mērķis ir ļoti šaurs, tikai, lai veiktu uzskaiti. Brāļu kapu komiteja uztur kara upuru apbedījumu reģistru, ar mērķi veikt kara upuru apbedījumu vietu, kara upuru apbedījumu skaitu, kara upuru identifikācijas un ģeogrāfisko koordināšu uzskaiti. Šī ir pamatinformācija, kuru ietver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likumprojekta 4.pantu, kas nosaka  kara upuru apbedījumu reģistru.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saskaņot ar pašvaldību jaunus kara upuru apbedījumus;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ierosināt pēc savas iniciatīvas jaunas kara upuru kapsētas un kapuvietas izveidošanu, kā arī kara upuru kapsētas un atsevišķas kapuvietas iekļaušanu Apgrūtināto teritoriju informācijas sistēmā vai sniegt attiecīgu atzinumu, saņemot pašvaldības, fiziskas vai juridiskas personas pieprasījumu;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norma, jo tajā nav precīzi lietots likumprojekta 1. panta 4. punktā skaidrotais termins "kara upuru kapsēta un atsevišķa kapuvieta".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3.panta sestās daļas 3.punktu, kas izteikts jaunā redakcijā, kur uzsvērts komisijas ierosinājums pašvaldībai par kara upuru kapsētas teritorijas paplašināšanas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saskaņot ar pašvaldību jaunus kara upuru apbedījumus;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saskaņot būvdarbus kara upuru apbedījumos, kapsētās, kā arī jaunas kara upuru apbedījuma vietas saskaņot ar vietējās pašvaldības būvvaldi;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panta 3. punkts noteic, ka kara upuru apbedījumu vieta ir dabā neatzīmēts kara upuru mirstīgo atlieku apbedījums vai vieta, par kuru ir liecības par apbedījumu esamību. Līdz ar to nav noteiktības, kā pareizi saprast terminu “jauna kara upuru apbedījuma vieta”.  Vienlaikus lūdzam paredzēt, ka saskaņojums tiek prasīts no pašvaldības, nevis no pašvaldības būvvaldes, jo šādu saskaņojumu var sniegt arī cita pašvaldības iestāde. Lūdzam svītro vārdu “vietējās”, jo valstī ir viena līmeņa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1.pants papildināts ar terminu un tā skaidrojumu – “jauna kara upuru apbedījuma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vārds – “vietējās”- un vārds “būvvaldes”.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likumprojekta 1.panta 11.punktu un 3.panta sestās daļas 4.punktu.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sniegt priekšlikumus būvdarbiem kara upuru apbedījumos, kapsētās;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Šī panta sestās daļas 1., 2., 3., 4.punktā minētos valsts pārvaldes uzdevumus Aizsardzība ministrija deleģē biedrībai “Brāļu kapu komiteja”, kas pildot noteiktos uzdevumus ir pakļauta Aizsardzības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komisijas un Brāļu kapu komitejas sadarbības modeli. Izskatīt iespēju sadalīt komisijas un komitejas uzdevumus un noteikt uzraudzības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 izpaudīsies deleģēšanas līguma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norādīts, ka BKK, pildot noteiktos uzdevumus ir pakļauta Aizsardzības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 tiks veikta Valsts pārvaldes iekārtas likuma un deleģējuma līguma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pamatota nepieciešamība, kāpēc būtu jāsadala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iepriekš ĀM atzinuma sniedzējs bija cits, un katru reizi mainoties atzinuma sniedzējam, ir jauni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jāpiebilst, ka TM par šo nav izteikusi iebildumus.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Šī panta sestās daļas 1., 2., 3., 4.punktā minētos valsts pārvaldes uzdevumus Aizsardzība ministrija deleģē biedrībai “Brāļu kapu komiteja”, kas pildot noteiktos uzdevumus ir pakļauta Aizsardzības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Šī panta sestās daļas 1., 2., 3., 4. un 5.punktā minētos valsts pārvaldes uzdevumus Aizsardzība ministrija deleģē biedrībai “Brāļu kapu komiteja”.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43.panta pirmajai daļai, deleģējot pārvaldes uzdevumu, ārējā normatīvajā aktā nosaka iestādi, kuras padotībā atrodas pilnvarotā persona attiecībā uz konkrētā uzdevuma izpildi. Ņemot vērā minēto,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daļa, norādot, ka BKK pildot savus uzdevumus ir pakļauta 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lūgums skatīt likumprojekta 3.apnta septīto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Šī panta sestās daļas 1., 2., 3., 4.punktā minētos valsts pārvaldes uzdevumus Aizsardzība ministrija deleģē biedrībai “Brāļu kapu komiteja”, kas pildot savus uzdevumus ir pakļauta Aizsardzības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Šī panta sestās daļas 1., 2., 3., 4.punktā minētos valsts pārvaldes uzdevumus Aizsardzība ministrija deleģē biedrībai “Brāļu kapu komiteja”, kas pildot noteiktos uzdevumus ir pakļauta Aizsardzības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Šī panta sestās daļas 1., 2., 3., 4. un 5.punktā minētos valsts pārvaldes uzdevumus Aizsardzība ministrija deleģē biedrībai “Brāļu kapu komiteja”.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panta daļā norādīti Komisijas uzdevumi, savukārt šajā daļā paredzēts, ka Aizsardzības ministrija lielāko daļu no minētajiem uzdevumiem deleģē biedrībai "Brāļu kapu komiteja". Nav saprotams, kādēļ likumdevējs jau likumā uzreiz nevar iestrādāt normu, kas skaidri nosaka Komisijas un biedrības "Brāļu kapu komiteja" uzdevumus.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komisijai pār BKK ir uzraugoša/kontroles funkcija.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BKK ir visa informācija, datu bāzes, kuru nevar pārņemt. Finansējums BKK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Šī panta sestās daļas 1., 2., 3., 4.punktā minētos valsts pārvaldes uzdevumus Aizsardzība ministrija deleģē biedrībai “Brāļu kapu komiteja”, kas pildot noteiktos uzdevumus ir pakļauta Aizsardzības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komisija izsniedz atļauju fiziskām un juridiskām personām kara upuru apbedījumu vietu izpētei, kā arī kara upuru pārapbedīšanai.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juridiskām personām netiek saprastas arī publiskas personas, lūdzam normā aizstāt vārdus "fiziskām un juridiskām personām" ar vārdu "privātpersonām", jo saskaņā ar Valsts pārvaldes iekārtas likuma 1. panta 11. punktu privātpersona ir fiziskā persona, privāto tiesību juridiskā persona vai šādu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normu redakcionāli pārskatīt, nodrošinot tiesisko skaidrību par to, vai Ministru kabinets nosaka kārtību, kādā komisija izsniedz atļauju [..] kara upuru pārapbedīšanai, vai arī vispār nosaka kārtību [..] kara upuru pārapbedīšanai.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lietotie vārdi – “pašvaldība, fiziskas un juridiskas personas” atvieglo normatīvā akta uztveramību.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attiecas  uz plašāku personu loku,  ne visi pārzina Valsts pārvaldes iekārtas likumā noteikto, no kura izrietētu, ka ar privātpersonām tiek saprastas fiziskas, juridiskas personas un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vārdu -“pašvaldība, fiziskas un juridiskas personas” lietojums ir skaidrs un nepārprotams, tādējādi tas neradīs  šaubas un dažādu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svītrotas normas par deleģējumu MK.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Komisijas pieņemtos lēmumus var apstrīdēt Administratīvā procesa likuma noteiktā kārtībā, iesniedzot iesniegumu Aizsardzības ministrijā. Aizsardzības ministrijas lēmumus var pārsūdzēt tiesā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3.panta astotās daļas pirmo teikumu, norādot, ka Kara upuru apbedījumu saglabāšanas komisijas lēmumus administratīvo aktu formā noformē Aizsardzības ministrija, ņemot vērā to, ka saskaņā ar Administratīvā procesa likuma 22.pantu Kara upuru apbedījumu saglabāšanas komisija nevar izdot administratīvos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Jāpiebilst, ka par šo TM nav izteikusi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3.panta astotā daļa ietver to, ka  administratīvie akti tiks izdoti likuma, kompetences un pilnvarojuma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Komisijas pieņemtos lēmumus var apstrīdēt Administratīvā procesa likuma noteiktā kārtībā, iesniedzot iesniegumu Aizsardzības ministrijā. Aizsardzības ministrijas lēmumus var pārsūdzēt tiesā Administratīvā 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Komisijas pieņemtos lēmumus var apstrīdēt Administratīvā procesa likuma noteiktā kārtībā, iesniedzot iesniegumu Aizsardzības ministrijā. Komisijas lēmumus var pārsūdzēt tiesā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attiecīgā regulējuma atbilstību Administratīvā procesa likuma prasībām, proti, vai šajā konkrētajā gadījumā nebija doma, ka Aizsardzības ministrijas lēmums tiek pārsūdzēts tiesā, nevis komisijas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nosakot, ka AM lēmumus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likumprojekta 3.panta astoto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Komisijas pieņemtos lēmumus var apstrīdēt Administratīvā procesa likuma noteiktā kārtībā, iesniedzot iesniegumu Aizsardzības ministrijā. Aizsardzības ministrijas lēmumus var pārsūdzēt tiesā Administratīvā 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Komisijas pieņemtos lēmumus var apstrīdēt Administratīvā procesa likuma noteiktā kārtībā, iesniedzot iesniegumu Aizsardzības ministrijā. Komisijas lēmumus var pārsūdzēt tiesā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kādēļ tikai Komisijas pieņemtie lēmumi ir apstrīdami Administratīvā procesa likuma noteiktajā kārtībā, savukārt biedrības "Brāļu kapu komiteja" pieņemtie lēmumi nav apstrīdami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BKK nepieņems lēmumus, tos pieņems komisija.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šobrīd ir tā, ka, ja kāda persona nav apmierināta ar BKK darbu, tā vēršas 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BKK piemīt izpildītāju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Komisijas pieņemtos lēmumus var apstrīdēt Administratīvā procesa likuma noteiktā kārtībā, iesniedzot iesniegumu Aizsardzības ministrijā. Aizsardzības ministrijas lēmumus var pārsūdzēt tiesā Administratīvā 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pirmajā daļā minēto valsts pārvaldes uzdevumu ar līgumu var deleģēt biedrībai vai nodibinājumam.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3. panta pirmo daļu kara upuru apbedījumu saglabāšanu organizē Kara upuru apbedījumu saglabāšanas komisija (turpmāk – komisija). Lūdzam pārskatīt noteiktās tiesības deleģēt kara upuru apbedījumu saglabāšanu organizēšanu, jo, pirmkārt, likumprojekts pietiekami neregulē šo uzdevumu, otrkārt, šis uzdevums pēc savas būtības prasa noteiktu izpildes kārtību, tādējādi tas nav uzskatāms par pašsaprotamu, kuru izpildītājs var piepildīt ar saturu pēc saviem ieskatiem. Turklāt, ja tiek paredzēta iespēja attiecīgu valsts pārvaldes uzdevumu deleģēt citai personai, tad nav noteiktības par šīs personas mijiedarbību ar komisiju, vai, ja deleģēšanas gadījumā komisija var netikt veidota, tad nav saskatāms pamatojums šādas komisijas izveidi un sastāvu noteikt likumprojektā. Šajā sakarā arī anotācijas 7. sadaļā iztrūkst informācija par komisijas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organizēšanu var saprast arī kā darbību kopumu, lai sasniegtu likumprojektā ietverto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 likumprojekta 3.panta izriet, ka Komisija organizē  kara upuru apbedījumu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Komisiju izveidos AM un nodrošinās tās darbību. Komisijas sastāvā būs vairāki pārstāvji, tādējādi sekmējot vispusīgu un objektīvu tās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3.panta septītā daļa, kas nosaka, ka  - panta sestās daļas 1.,2., 3., 4. un 5.punktā minētos valsts pārvaldes uzdevumus Aizsardzības ministrijas deleģē biedrībai “Brāļu kapu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proti, 7.4.apakšpunkta tabulas pirmajā punktā ir atzīmēts - "Jā".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Komisijas pieņemtos lēmumus var apstrīdēt Administratīvā procesa likuma noteiktā kārtībā, iesniedzot iesniegumu Aizsardzības ministrijā. Aizsardzības ministrijas lēmumus var pārsūdzēt tiesā Administratīvā 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Kara upuru apbedījumu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Apgrūtināto teritoriju informācijas sistēmas likums (turpmāk – ATIS likums) paredz, ka Apgrūtināto teritoriju informācijas sistēmā (turpmāk – ATIS) tiek uzkrāti dati par teritorijām, kurās ir ar likumu noteikti atbilstoši lietošanas tiesību ierobežojumi, kā arī dati par objektiem – dabas veidojums, būve vai cits mākslīgs veidojums, kuram saskaņā ar Aizsargjoslu likumu nosaka aizsargjoslu.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vai likumprojektā noteiktie objekti - kara upuru apbedījuma vieta, kapsēta un atsevišķa kapuvieta ir uzskatāmi par ATIS objektu vai arī tiek noteiktas kā apgrūtinātās teritorijas. Uz šo brīdi nav cita likuma, kas noteiktu, ka kara upuru apbedījumu vieta, kapsēta un atsevišķa kapuvieta ir teritorijas ar atbilstošiem tiesību ierobežojumiem, un nav likuma, kurā paredzēts, ka šo teritoriju datus tiktu noteikts reģistrēt ATIS.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doto brīdi ATIS reģistrētās kapsētas ar ATIS klasifikatora kodu 5209020001 ir objekti, ap kuriem Aizsargjoslu likums nosaka sanitāro aizsargjoslu. Saskaņā ar Apgrūtināto teritoriju informācijas sistēmas likumu, datus par objektu - kapsēta, kam nosaka sanitāro aizsargjoslu, sniedz objekta īpašnieks (valdītājs), bet datus par aizsargjoslu ap kapsētām iesniedz pašvaldības. Aizsargjoslu likuma 25. pants nosaka sanitāro aizsargjoslu ap kapsētām, un tās tiek noteiktas, lai nepieļautu tām piegulošo teritoriju sanitāro apstākļu pasliktināšanos. Metodikas projektu, pēc kuras nosaka aizsargjoslas ap kapsētām, izstrādā Veselības ministrija. Attiecīgi Ministru kabineta 1999. gada 6. janvāra noteikumos Nr. 502 "Aizsargjoslu ap kapsētām noteikšanas metodika" (turpmāk – noteikumi Nr. 502) 2. punktā ir noteikts, ka Aizsargjoslas platums ir 300 metru no kapsētas teritorijas robežas ārējās malas. Ja kapsētā ir tikai pēc kremācijas veiktie apbedījumi, aizsargjoslas platums ir 100 metru. Kā arī ir noteikts, ka [..], ja kapsēta vai atsevišķa apbedījuma vieta ir kultūras piemineklis, aizsargjosla nosakāma saskaņā ar likumu "Par kultūras pieminekļu aizsardzību", bet ne šaurāka, kā noteikts šajos noteikumos. Kapsētām, kurās apbedīšana ir pārtraukta vismaz 25 gadus, aizsargjosla nav nepieciešama, izņemot kapsētas, kurās apbedīti mēra upuri, un kapsētas vai apbedījuma vietas, kuras ir kultūras pieminekļi.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panta trešajā daļā tiek noteikts, ka [..] gadījumos, ja kara upuru apbedījuma vieta ir iekļauta valsts aizsargājamo kultūras pieminekļu sarakstā, piemērojamas tiesību normas, kas regulē valsts aizsargājamo kultūras pieminekļu saglabāšanu, uzturēšanu un izmantošanu. Atbilstoši Apgrūtināto teritoriju informācijas sistēmas likumam datus par kultūras pieminekļiem iekļaušanai ATIS iesniedz Nacionālā kultūras mantojumu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ar šo likumprojektu tiek noteiktas jaunas apgrūtinātās teritorijas, tad tas tā arī ir jānorāda likumprojektā, kā arī izrietoši no likumprojektā noteiktā, ka Kara upuru apbedījumu reģistru uztur biedrība "Brāļu kapu komiteja" (turpmāk – Biedrība) un veic kara upuru apbedījumu vietu ģeogrāfisko vietu uzskaiti, jānosaka, ka Biedrība apgrūtinātās teritorijas - kara upuru apbedījuma vieta, kapsēta un atsevišķa kapuvieta iesniedz iekļaušanai ATIS. Attiecīgi papildus ir jāveic izmaiņas Apgrūtināto teritoriju informācijas sistēmas likumā - papildinot ar punktu, kurā tiek noteikts ATIS datu sniedzējs - Biedrība un izmaiņas Ministru kabineta 2014. gada 4. februāra noteikumu Nr. 61 "Noteikumi par Apgrūtināto teritoriju informācijas sistēmas izveidi un uzturēšanu un apgrūtināto teritoriju un nekustamā īpašuma objekta apgrūtinājumu klasifikatoru" (turpmāk – noteikumi Nr. 61) – izveidojot jaunu kodu noteikumu Nr. 61 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pašlaik Tieslietu ministrija virza Ministru kabineta noteikumu projektu "Noteikumi par Apgrūtināto teritoriju informācijas sistēmas izveidi un uzturēšanu un apgrūtināto teritoriju un nekustamā īpašuma objekta apgrūtinājumu klasifikatoru" ( 22-TA- 861).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noteikts, ka šie likumprojektā noteiktie objekti – kara upuru apbedījuma vieta, kapsēta un atsevišķa kapuvieta tiek klasificēti kā ATIS objekti – kapsēta, kurai atbilstoši Aizsargjoslu likumam nosaka aizsargjoslu, tad lūdzam sniegt pamatojumu anotācijā. Papildus vēršam uzmanību, ka šīs aizsargjoslas tiek noteiktas atbilstoši noteikumu Nr. 502 noteiktajam. Attiecīgi šajā gadījumā nepieciešams šos objektus nodalīt, attiecīgi papildināt noteikumu Nr. 61 1. pielikumu ar jaunu objektu – kara upuru apbedījuma vieta, kapsēta un atsevišķa kapuvieta. Kā arī, ņemot vērā arī to, ka Kara upuru apbedījumu reģistrā tiks uzkrāta informācija – apbedījumu vietu ģeogrāfiskās vietas koordinātas, tad jāveic izmaiņas Apgrūtināto teritoriju informācijas sistēmas likumā un nepieciešams noteikt, ka šos objektus iekļaušanai ATIS iesniedz Biedrība no vienotā Kara upuru apbedījumu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likumprojektā noteiktie objekti – kara upuru apbedījuma vieta, kapsēta un atsevišķa kapuvieta tiek klasificēti kā ATIS dati un, balstoties uz likumprojektā norādīto, tad pirmšķietami būtu iespējams Biedrībai un Valsts zemes dienestam, vienojoties par sadarbību, izmantot Biedrības sniegtos datus par katras apbedījuma vietas robežlīnijas punktu koordinātām iegūstot apbedījuma vietas kontūru vektordatu formā, kuru iespējams iekļaut ATIS.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nepieciešams papildināt anotāciju, nosakot, ka nepieciešams veikt grozījumus saistītajos normatīvajos aktos – Apgrūtināto teritoriju informācijas sistēmas likumā un noteikumos Nr. 61.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4.pants, proti,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Kara upuru apbedījumu reģistrā uzskaita kara upuru apbedījumu vietu ģeogrāfisko atrašanos,  kā arī  biedrība "Brāļu kapu komiteja"  apgrūtinātās teritorijas - kara upuru apbedījuma vieta, kapsēta un atsevišķa kapavieta, iesniedz iekļaušanai Apgrūtināto teritoriju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norādāms, ka ir jāveic izmaiņas Apgrūtināto teritoriju informācijas sistēmas likumā - papildinot ar punktu, kurā tiek noteikts ATIS datu sniedzējs – BKK.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izmaiņas Ministru kabineta 2014. gada 4. februāra noteikumu Nr. 61 "Noteikumi par Apgrūtināto teritoriju informācijas sistēmas izveidi un uzturēšanu un apgrūtināto teritoriju un nekustamā īpašuma objekta apgrūtinājumu klasifikatoru" (turpmāk – noteikumi Nr. 61) – izveidojot jaunu kodu noteikumu Nr. 61 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Kara upuru apbedījumu reģistrs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Kara upuru apbedījumu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4. panta pirmo daļu un 5. panta otro daļu  fiziskajām un juridiskajām personā informācija par kara upuru kapsētu un atsevišķas kapavietas jāiesniedz gan kara upuru apbedījumu reģistram (turpmāk – Reģistrs), gan Apgrūtināto teritoriju informācijas sistēmā. Šādi nosacījumi rada papildus slogu juridiskām un fiziskām personām – jāiesniedz dati divām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birokrātijas slogu līdzīgi kā Nacionālās kultūras mantojuma pārvaldes gadījumā (datus no valsts aizsargājamo kultūras pieminekļu reģistra), datus Apgrūtināto teritoriju informācijas sistēmai lūdzam sniegt no vienotā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noteiktās kārtības likumprojektā var radīt gadījumus, kad dati Reģistrā un dati Apgrūtināto teritoriju informācijas sistēmā var nesakrist (piemēram, īpašnieks uzzīmēs apbedījumu, apbedījumu komisija tos liks pārcelt un dati Apgrūtināto teritoriju informācijas sistēmā netiks aktualizēti vai būs dubultā – cita zeme, cits īpašnieks). Lūdzam precizēt normas likumprojektā un attiecīgos skaidrojumus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vairs neparedz ziņu iekļaušanu Apgrūtināto teritoriju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izriet, ka kara upuru apbedījumu reģistrs ir kara upuru apbedījumu vietu, kara upuru kapsētu un atsevišķu kapavietu uzskaites un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ir Brāļu kapu komitejas uzskaites un informācijas sistēma, kuru tā arī ir uzturējusi līdz šim.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papildus līdzekļi sistēmas izveidei nebūs nepieciešami. Šīs sistēmas darbības mērķis ir ļoti šaurs, tikai, lai veiktu uzskaiti. Brāļu kapu komiteja uztur kara upuru apbedījumu reģistru, ar mērķi veikt kara upuru apbedījumu vietu, kara upuru apbedījumu skaitu, kara upuru identifikācijas un ģeogrāfisko koordināšu uzskaiti. Šī ir pamatinformācija, kuru ietver reģistrs. Var iztrūkt arī, kāda komponente no ietveramās informācijas, visbiežāk tā ir identifikācija, proti, uzvārdi.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likumprojekta 4.pantu.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Kara upuru apbedījumu reģistrs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Fiziskās un juridiskās personas informāciju kara upuru apbedījumu reģistram (turpmāk – reģistrs) sniedz bez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pašvaldību rīcībā nav detalizētas informācijas ar kara upuru vārdiem un uzvārdiem, līdz ar to, gadījumā, ja tāda informācija būtu jāapzina, tad atsevišķās kapsētās, piemēram, Jūrmalas Meža kapsētā, kur piemiņas plāksnes nav atjaunotas un ir grūti salasāmas, būtu nepieciešama speciālista klātbūtne.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speciālisti varētu būt reģistra iestādes rīcībā.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 (1) Fiziskās un juridiskās personas informāciju kara upuru apbedījumu reģistram (turpmāk – reģistrs) sniedz bez maksas -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Fiziskās un juridiskās personas informāciju kara upuru apbedījumu reģistram (turpmāk – reģistrs) sniedz bez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pārskatīt minēto normu vai to izslēgt, jo ārējie normatīvie akti neparedz tiesības privātpersonai saņemt atlīdzību par likumā noteikta pienākuma izpildi attiecībā uz pārvaldi, jo pienākums gulstas uz privātpersonu, nevis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 (1) Fiziskās un juridiskās personas informāciju kara upuru apbedījumu reģistram (turpmāk – reģistrs) sniedz bez maksas -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Atļaujas izsniegšana kara upuru apbedījumu vietu izpētei un kara upuru pārapbedīšanai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panta pirmā daļa paredz, ka kara upuru apbedījumu saglabāšanu organizē Kara upuru apbedījumu saglabāšanas komisija. Likumprojekta 3. panta sestajā daļā noteikti minētās komisijas uzdevumi. Savukārt likumprojekta 3. panta trešajā daļā paredzēts, ka komisijas sastāvā, tostarp, iekļauj Valsts drošības dienesta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likumprojekta  3. panta sestajā daļā noteiktos Kara upuru apbedījumu saglabāšanas komisijas uzdevumus un likumprojektā ietverto tiesisko regulējumu, secināms, ka tas šobrīd nav saistīts ar Valsts drošības dienesta kompetencei atbilstošiem jautājumiem. Līdz ar to, nav skaidra Valsts drošības dienesta loma minētās komisijas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atbilstošu Valsts drošības dienesta lomu Kara upuru apbedījumu saglabāšanas komisijas darbā, rosinām precizēt komisijas darbības tvērumu, piemēram, papildinot likumprojekta 5. pantu (Atļaujas izsniegšana kara upuru apbedījumu vietu izpētei un kara upuru pārapbedīšanai) ar normu, kas paredz, ka komisija var atteikt izsniegt atļauju kara upuru apbedījumu vietu izpētei vai kara upuru pārapbedīšanai, ja attiecīgas darbības rada risku valsts drošības vai sabiedriskās kārtības un drošības interesēm.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normu, kas paredz, ka komisija var atteikt izsniegt atļauju kara upuru apbedījumu vietu izpētei vai kara upuru pārapbedīšanai, ja attiecīgas darbības rada risku valsts drošības vai sabiedriskās kārtības un drošības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Komisija var atteikt izsniegt atļauju kara upuru apbedījumu vietu izpētei vai kara upuru pārapbedīšanai, ja attiecīgas darbības rada risku valsts drošības vai sabiedriskās kārtības un drošības interesēm, ja par to ir sniegts Valsts drošības iestādes atzinums.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likumprojekta 5.panta ceturto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Atļaujas izsniegšana kara upuru apbedījumu vietu izpētei un kara upuru pārapbedīšanai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Kara upuru kapsētu un kapuvietu saglabāšana, uzturēšana un publiskā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5.pantu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ja kara upuru apbedījumu vieta ir iekļauta valsts aizsargājamo kultūras pieminekļu sarakstā, piemērojamas tiesību normas, kas regulē valsts aizsargājamu kultūras pieminekļu saglabāšanu, uzturēšanu un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5.pantu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ja kara upuru apbedījumu vieta ir iekļauta valsts aizsargājamo kultūras pieminekļu sarakstā, piemērojamas tiesību normas, kas regulē valsts aizsargājamu kultūras pieminekļu saglabāšanu, uzturēšanu un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papildinājums.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precizēšanas  - 6.panta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Atļaujas izsniegšana kara upuru apbedījumu vietu izpētei un kara upuru pārapbedīšanai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Kara upuru kapsētu un kapuvietu saglabāšana, uzturēšana un publiskā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normas nosaukums, jo tajā nav precīzi lietots likumprojekta 1. panta 4. punktā skaidrotais termins "kara upuru kapsēta un atsevišķa kapuvieta".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precizēšanas - 6.pants.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Atļaujas izsniegšana kara upuru apbedījumu vietu izpētei un kara upuru pārapbedīšanai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Pašvaldības, fiziskās un juridiskās personas, nodrošina, lai atbilstoši šī likuma mērķim tiktu saglabātas un uzturētas kara upuru kapsētas un atsevišķas kapuvietas, kas atrodas to īpašumā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nenorādot konkrētas personas, bet vispārīgi norādot, ka paredzētais pienākums attiecas uz kara upuru kapsētas un atsevišķas kapuvietas īpašnieku (valdītāju), ja to paredzēts attiecināt uz ikvienu kara upuru kapsētas un atsevišķas kapuvietu īpašnieku (valdītāju).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precizēšanas  - 6.panta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likumprojektu.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aizsargātu un saglabātu kara upuru apbedījumu vietas esamību, Komisija neizsniedz atļauju kara upuru apbedījumu vietas izpētei, ja persona, kura pieprasa atļauju, ir sodīta par kapa vai līķa apganīšanu vai par tādu noziedzīgo nodarījumu, kas ir saistīts ar kultūras priekšmetu iznīcināšanu un bojāšanu, kultūras un nacionālā mantojuma iznīcināšanu, kā arī nelikumīgām darbībām ar senlietām, ieročiem, sprāgstvielām vai spridzināšanas ietaisēm, un sodāmība nav dzēsta vai noņemta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sākotnējās ietekmes novērtējuma ziņojumā (anotācijā) ietvertā Krimināllikuma pantu uzskaitījuma, par kuriem persona nedrīkst būt sodīta, izriet, ka atļauja netiks izsniegta personai, kura sodīta par kapa un līķa apgānīšanu (Krimināllikuma 228. pants), nelikumīgām darbībām ar kultūras priekšmetiem (Krimināllikuma 229. pants) un nelikumīgām darbībām ar senlietām (Krimināllikuma 229.</w:t>
            </w:r>
            <w:r w:rsidR="00000000" w:rsidRPr="00000000" w:rsidDel="00000000">
              <w:rPr>
                <w:vertAlign w:val="superscript"/>
                <w:rtl w:val="0"/>
              </w:rPr>
              <w:t xml:space="preserve">1</w:t>
            </w:r>
            <w:r w:rsidR="00000000" w:rsidRPr="00000000" w:rsidDel="00000000">
              <w:rPr>
                <w:rtl w:val="0"/>
              </w:rPr>
              <w:t xml:space="preserve"> pants). Savukārt saskaņā ar likumprojekta 5. panta otro daļu komisija neizsniedz atļauju kara upuru apbedījumu vietas izpētei, ja persona, kura pieprasa atļauju, ir sodīta par tādu noziedzīgo nodarījumu, kas ir saistīts ar kultūras priekšmetu iznīcināšanu un bojāšanu, kultūras un nacionālā mantojuma iznīcināšanu, kā arī nelikumīgām darbībām ar senlietām, ieročiem, sprāgstvielām vai spridzināšanas ietaisēm.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atbilstoši likumprojekta 5. panta pirmās daļas redakcijai, Iekšlietu ministrijas Informācijas centram nebūs pamata sniegt ziņas par to, vai persona ir sodīta par Krimināllikuma 229. panta pirmajā daļā paredzēto noziedzīgo nodarījumu, tas ir, par Latvijas Republikas vai citas valsts aizsardzībā esoša kultūras pieminekļa, muzeja krājuma priekšmeta vai īpaši aizsargājama bibliotēku krājuma dokumenta, nelikumīgu glabāšanu, pārvietošanu, pārsūtīšanu, atsavināšanu vai par tā nelikumīgu izvešanu ārpus Latvijas Republikas vai ievešanu Latvijas Republikā, ja ar to radīts būtisks kaitējums. Proti, atbilstoši likumprojektam ir sniedzamas ziņas tikai par personas sodīšanu par Krimināllikuma 229. panta otrajā daļā paredzēto noziedzīgo nodarījumu - par kultūras priekšmeta iznīcināšanu vai bojāšanu.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vēršama uzmanība, ka Krimināllikuma 229. panta otrajā daļā kā viena no darbībām, par kuru persona ir saucama pie kriminālatbildības ir norādīta arī kultūras priekšmeta apgānīšana. Līdz ar to no likumprojekta redakcijas izriet, ka ir pieļaujams izsniegt atļauju personai, kura ir sodīta saskaņā ar Krimināllikuma 229. panta otro daļu un noziedzīgs nodarījums izpaudās kā kultūras pieminekļa apgānīšana, bet ne tā iznīcināšana vai bojāšana.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atbildība par kultūras un nacionālā mantojuma iznīcināšanu ir paredzēta Krimināllikuma 79. pantā, informācija par kuru likumprojekta sākotnējās ietekmes novērtējuma ziņojumā (anotācijā) nav norādīta. Savukārt attiecībā uz noziedzīgiem nodarījumiem, kas saistīti nelikumīgām darbībām ar ieročiem, sprāgstvielām vai spridzināšanas ietaisēm likumprojekta sākotnējās ietekmes novērtējuma ziņojumā (anotācijā) nav ietverts atbilstošs Krimināllikuma pantu uzskaitījums.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Iekšlietu ministrija atkārtoti norāda, ka no likumprojekta un tā sākotnējās ietekmes novērtējuma ziņojuma nav skaidri un viennozīmīgi saprotams, par kādiem Krimināllikumā paredzētiem noziedzīgiem nodarījumiem persona nedrīkst būt sodīta, ja vēlas saņemt atļauju kara upuru apbedījumu vietas izpētei.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saskaņā ar Sodu reģistra likuma 2. pantu Sodu reģistrā iekļautās ziņas ir ierobežotas pieejamības informācija. Savukārt atbilstoši Sodu reģistra likuma 19. panta pirmās daļas 4. punktam ziņas no Sodu reģistra iestādēm ir tiesības pieprasīt un iegūt to darbību regulējošos ārējos normatīvajos aktos noteiktajos gadījumos un apjomā. Tādējādi, lai Iekšlietu ministrijas Informācijas centrs varētu atbilstoši likumprojektā paredzētam sniegt informāciju par personas sodāmību, precizēt likumprojektu skaidri un nepārprotami nosakot, par kādiem noziedzīgiem nodarījumiem persona nedrīkst būt sodīta, kā arī precizēt likumprojekta sākotnējās ietekmes novērtējuma ziņojumā (anotācija) ietverto Krimināllikuma pantu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 pantu uzskaitījums ietverts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lai nepārprotami noteiktu, par kādiem noziedzīgiem nodarījumiem persona nedrīkst būt sodīta, likumprojekta 5.pantā ietverts KL 228, 229, 229</w:t>
            </w:r>
            <w:r w:rsidR="00000000" w:rsidRPr="00000000" w:rsidDel="00000000">
              <w:rPr>
                <w:vertAlign w:val="superscript"/>
                <w:rtl w:val="0"/>
              </w:rPr>
              <w:t xml:space="preserve">1</w:t>
            </w:r>
            <w:r w:rsidR="00000000" w:rsidRPr="00000000" w:rsidDel="00000000">
              <w:rPr>
                <w:rtl w:val="0"/>
              </w:rPr>
              <w:t xml:space="preserve">  un 79.pants.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 neizsniedz atļauju kara upuru apbedījumu vietas izpētei, ja persona, kura pieprasa atļauju, ir sodīta par kapa vai līķa apganīšanu vai par tādu noziedzīgo nodarījumu, kas ir saistīts ar kultūras priekšmetu iznīcināšanu un bojāšanu, kultūras un nacionālā mantojuma iznīcināšanu, kā arī nelikumīgām darbībām ar senlietām, ieročiem, sprāgstvielām vai spridzināšanas ietaisēm, un sodāmība nav dzēsta vai noņemta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otrā daļa paredz, ka komisija neizsniedz atļauju kara upuru apbedījumu vietas izpētei, ja persona, kura pieprasa atļauju, ir sodīta par kapa vai līķa apganīšanu vai par tādu noziedzīgo nodarījumu, kas ir saistīts ar kultūras priekšmetu iznīcināšanu un bojāšanu, kultūras un nacionālā mantojuma iznīcināšanu, kā arī nelikumīgām darbībām ar senlietām, ieročiem, sprāgstvielām vai spridzināšanas ietaisēm, un sodāmība nav dzēsta vai noņemta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Krimināllikuma 229. panta (Nelikumīgas darbības ar kultūras priekšmetiem) pirmajā daļā paredzēta kriminālatbildība par kultūras priekšmeta, tas ir, Latvijas Republikas vai citas valsts aizsardzībā esoša kultūras pieminekļa, muzeja krājuma priekšmeta vai īpaši aizsargājama bibliotēku krājuma dokumenta, nelikumīgu glabāšanu, pārvietošanu, pārsūtīšanu, atsavināšanu vai par tā nelikumīgu izvešanu ārpus Latvijas Republikas vai ievešanu Latvijas Republikā, ja ar to radīts būtisks kaitējums, bet minētā panta otrajā daļā par kultūras priekšmeta iznīcināšanu, bojāšanu vai apgānīšanu. Savukārt Krimināllikuma 229.</w:t>
            </w:r>
            <w:r w:rsidR="00000000" w:rsidRPr="00000000" w:rsidDel="00000000">
              <w:rPr>
                <w:vertAlign w:val="superscript"/>
                <w:rtl w:val="0"/>
              </w:rPr>
              <w:t xml:space="preserve">1</w:t>
            </w:r>
            <w:r w:rsidR="00000000" w:rsidRPr="00000000" w:rsidDel="00000000">
              <w:rPr>
                <w:rtl w:val="0"/>
              </w:rPr>
              <w:t xml:space="preserve"> panta (Nelikumīgas darbības ar senlietām) pirmā daļa paredz kriminālatbildību par Latvijas Republikas aizsardzībā esošas senlietas, kura neatrodas muzeja krājumā, vai citas valsts aizsardzībā esošas senlietas nelikumīgu iegūšanu, glabāšanu, pārvietošanu, pārsūtīšanu, atsavināšanu vai par tās nelikumīgu izvešanu ārpus Latvijas Republikas vai ievešanu Latvijas Republikā, bet minētā panta otrā daļa par Latvijas Republikas aizsardzībā esošas senlietas, kura neatrodas muzeja krājumā, vai citas valsts aizsardzībā esošas senlietas iznīcināšanu vai bojāšanu.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likumprojekta 5. panta otrās daļas redakcija nav viennozīmīgi skaidra un saprotama. Nav skaidrs, kas ir "noziedzīgs nodarījums, kas ir saistīts ar kultūras priekšmetu iznīcināšanu un bojāšanu, kultūras un nacionālā mantojuma iznīcināšanu, kā arī nelikumīgām darbībām ar senlietām, ieročiem, sprāgstvielām vai spridzināšanas ietaisēm", par kādiem Krimināllikuma pantiem persona nedrīkst būt sodīta, ja vēlas saņemt atļauju kara upuru apbedījumu vietas izpētei.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likumprojekta 5. panta otro daļu, lai tā atbilst Krimināllikuma regulējumam un likumprojekta sākotnējās ietekmes novērtējuma ziņojumā ietvert Krimināllikuma pantu uzskaitījumu, par kuriem persona nedrīkst būt sodīta.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no likumprojekta un tā sākotnējās ietekmes novērtējuma ziņojuma nav skaidrs, no kāda avota un kādā veidā komisija saņems informāciju par personas sodāmību. Tāpat likumprojekta sākotnējās ietekmes novērtējuma ziņojumā nav ietverts minētās normas mērķis un skaidrojums, izvērtējot, kāpēc tieši par normā minētajiem noziedzīgajiem nodarījumiem persona nedrīkst būt sodīta, ja vēlas saņemt atļauju kara upuru apbedījumu vietas izpētei.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likumprojektu un tā sākotnējās ietekmes novērtējuma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ietverot Krimināllikuma pantu uzskaitījumu, par kuriem persona nedrīkst būt sodīta.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 (5.panta trešā daļa) nosakot, ka informāciju par sodāmību Komisija pieprasa Iekšlietu ministrijas Informācijas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aizsargātu un saglabātu kara upuru apbedījumu vietas esamību, Komisija neizsniedz atļauju kara upuru apbedījumu vietas izpētei, ja persona, kura pieprasa atļauju, ir sodīta par Krimināllikuma 79., 228., 229., vai 229</w:t>
            </w:r>
            <w:r w:rsidR="00000000" w:rsidRPr="00000000" w:rsidDel="00000000">
              <w:rPr>
                <w:vertAlign w:val="superscript"/>
                <w:rtl w:val="0"/>
              </w:rPr>
              <w:t xml:space="preserve">1</w:t>
            </w:r>
            <w:r w:rsidR="00000000" w:rsidRPr="00000000" w:rsidDel="00000000">
              <w:rPr>
                <w:rtl w:val="0"/>
              </w:rPr>
              <w:t xml:space="preserve">.pantā paredzēto noziedzīgo nodarījumu, un sodāmība nav dzēsta vai noņemta.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informēt komisiju par katru bojājumu vai prettiesisku darbību, kas notikusi īpašumā (valdījumā) esošā kara upuru kapsētā vai atsevišķā kapuvietā;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šo normu, jo paredzētais pienākums pašvaldībai informēt komisiju par katru bojājumu vai prettiesisku darbību, kas notikusi īpašumā (valdījumā) esošā kara upuru kapsētā vai atsevišķā kapuvietā, ir nesamērīgs, jo šādu informāciju komisija var iegūt no pašvaldības vispārējā kārtībā. Vienlaikus nav atrunāts, kas tiek saprasts ar "katru bojājumu", nav noteikts informācijas sniegšanas termiņš un turpmākā komisijas rīcība ar saņemto informāciju, lai pamatotu šāda administratīvā sloga ieviešanu, kas nav paskaidrota un analizēta arī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“katru bojājumu” tiek saprastas darbības, kas tiek veiktas, ar cilvēka fizisku spēku vai pielietojot speciālus līdzekļus, lai kara upuru kapsētu vai atsevišķu kapuvietu padarītu mazvērtīgāku, pasliktinātu tās stāvokli, vai iznīcinātu.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Pieļaujams, ka bojājumi netiek veikti bieži un konstanti, un tie ne tikai ir atkarīgi no ģeopolitiskās situācijas. Šī komisijas informēšana būtu vairāk informatīvos nolūkos, tas nenoslogotu pašvaldību darbu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tas, ka pašvaldība informētu komisiju par bojājumu vai prettiesisku darbību veikšanu, vairāk būtu informatīva rakstura nolūkos.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no kura izriet, ka pēc iespējas ir jāinformē komisija par katru bojājumu vai prettiesisku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likumprojekta  6.panta otrās daļas punktus.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netraucētu piekļuvi kara upuru kapsētai un atsevišķai kapuvietai.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Situācijas piemēram: 1.pasaules kara Brāļu kapos Kūdrā nav nodrošināta netraucēta piekļuve - braucot pa Ventspils šoseju 38.5km, ievērojot satiksmes noteikumus, nevar novietot autotransportu šosejas malā(nepārtraukta līnija), nav atļauta arī automašīnu  iebraukšana pa gājēju taciņu,  kā arī teritorijas īpašnieks ir novietojis barjeru. Kā kājām gājējiem pārvietoties pa Ventspils šosejas malu ir samērā bīstams pasākums, gājēju ietve nav izbūvēta. Lai nodrošinātu kājāmgājēju un autotransporta netraucētu piekļuvi Brāļu kapiem Kūdrā, nepieciešami ievērojami finansiālie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pieprasīt netraucētas piekļuves nodrošināšanu jebkurai kara upuru piemiņas vietai, būtu jāizvērtē nepieciešamo līdzekļu samērīgums ar ekonomisko situāciju valstī, dažos gadījumos apmeklējumus dabā varētu aizvietot ar plašāku informāciju digitālajā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6.panta otrās daļas  3.punkts, norādot, ka jānodrošina pēc iespējas netraucēta piekļuve, jo dabā var būt šķēršļi gan mākslīgi radīti, gan vienkārši dabā esoši. Tādējādi var būt gadījumi, kad cilvēks tīri fiziski nevar pilnībā novērst dabā esošus šķēršļus.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likumprojekta 6.panta otrās daļas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 izsniedz atļauju kara upuru pārapbedīšanai, ja ir panākta vienošanos ar pašvaldību par kara upuru apglabāšanu tuvākajos pašvaldības teritorijā esošos brāļu kapos vai, ja šādu brāļu kapu nav vai pārapbedīšana esošajos brāļu kapos nav iespējama, pašvaldība ir piešķīrusi pārapbedīšanai pašvaldības rīcībā esošās kapsētas teritoriju vai paplašinājusi esošo kapsētas teritoriju. Pārapbedīšanu veic, sekmējot kara upuru piemiņas saglabāšanu un cieņpilnu attieksmi. Ja kara upurim ir piederīgie, viņi ir tiesīgi lūgt pārapbedīšanu tā piederīgo kapos tikai gadījumā, ja kara upuris nav apbedīts masveida kapa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ka arī termins “piederīgo kapi” nav skaidrots ne citā likumā, ne pašā likumprojektā. Nepieciešams svītrot norādi “vai paplašinājusi esošo kapsētas teritoriju”, jo arī paplašināta kapsētas teritorija joprojām ir kapsētas teritorija. Tāpat nepieciešams skaidrot termina “masveida kapa vieta”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5.panta piektā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 vārda “piederīgo” papildināts ar vārdu “ģimenes”.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arī vārdi “vai paplašinājusi esošo kapsētas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“nav apbedīts masveida kapavietā” aizstāti ar vārdiem “ir apbedīts atsevišķā kapavietā”.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personas, kura pieprasījusi izsniegt atļauju kara upuru apbedījumu vietas izpētei, iespējamo sodāmību, komisija pieprasa Iekšlietu ministrijas Informācijas centram.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 izsniedz atļauju kara upuru pārapbedīšanai, ja ir panākta vienošanos ar pašvaldību par kara upuru apglabāšanu tuvākajos pašvaldības teritorijā esošos brāļu kapos vai, ja šādu brāļu kapu nav vai pārapbedīšana esošajos brāļu kapos nav iespējama, pašvaldība ir piešķīrusi pārapbedīšanai pašvaldības rīcībā esošās kapsētas teritoriju. Pārapbedīšanu veic, sekmējot kara upuru piemiņas saglabāšanu un cieņpilnu attieksmi. Ja kara upurim ir piederīgie, viņi ir tiesīgi lūgt pārapbedīšanu tā piederīgo ģimenes kapos tikai gadījumā, ja kara upuris ir apbedīts atsevišķā kapavietā.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iepriekš izteiktajā iebildumā norādīts, ka </w:t>
            </w:r>
            <w:r w:rsidR="00000000" w:rsidRPr="00000000" w:rsidDel="00000000">
              <w:rPr>
                <w:i w:val="1"/>
                <w:rtl w:val="0"/>
              </w:rPr>
              <w:t xml:space="preserve">“termins “piederīgo kapi”  nav skaidrots ne citā likumā, ne pašā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likumprojekta redakcijā lietots termins </w:t>
            </w:r>
            <w:r w:rsidR="00000000" w:rsidRPr="00000000" w:rsidDel="00000000">
              <w:rPr>
                <w:i w:val="1"/>
                <w:rtl w:val="0"/>
              </w:rPr>
              <w:t xml:space="preserve">“piederīgo ģimenes kapi”.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ka ministrija jau sākotnējā atzinumā norādīja, ka “</w:t>
            </w:r>
            <w:r w:rsidR="00000000" w:rsidRPr="00000000" w:rsidDel="00000000">
              <w:rPr>
                <w:i w:val="1"/>
                <w:rtl w:val="0"/>
              </w:rPr>
              <w:t xml:space="preserve">nav noteiktības, kas ir saprotams ar terminu “ģimenes kapi”, jo ne citā likumā, ne likumprojektā nav lietots un skaidrots šāds termins”.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skaidrot, kas būtu saprotams ar </w:t>
            </w:r>
            <w:r w:rsidR="00000000" w:rsidRPr="00000000" w:rsidDel="00000000">
              <w:rPr>
                <w:i w:val="1"/>
                <w:rtl w:val="0"/>
              </w:rPr>
              <w:t xml:space="preserve">“piederīgo ģimenes kapiem”</w:t>
            </w:r>
            <w:r w:rsidR="00000000" w:rsidRPr="00000000" w:rsidDel="00000000">
              <w:rPr>
                <w:rtl w:val="0"/>
              </w:rPr>
              <w:t xml:space="preserve">, tādējādi nodrošinot vienveidīgu šīs likumprojekta normas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piederīgo ģimenes kapi ir radniecīgo personu, kā arī svainības pakāpes apbedījuma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Neuzskatām, ka tam būtu nepieciešams atsevišķs termina skaidrojums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 var atteikt izsniegt atļauju kara upuru apbedījumu vietu izpētei vai kara upuru pārapbedīšanai, ja attiecīgās darbības rada risku valsts drošības vai sabiedriskās kārtības un drošības interesēm, ja par to ir saņemts Valsts drošības iestādes atzinums.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Kara upuru kapsētu un atsevišķu kapavietu saglabāšana, uzturēšana un publiskā pieejamība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2.punktu: “Valsts paredz finansējumu kārtējā valsts budžeta gadā pašvaldībām kara upuru kapsētu un atsevišķu kapavietu saglabāšanas un uzturēšanas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paredzēts, ka pašvaldībai tiks nodots jauns uzdevums – nodrošināt kara upuru kapsētu un atsevišķu kapavietu saglabāšanu un uzturēšanu atbilstoši Kara upuru apbedījumu saglabāšanas komisijas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 panta piekto daļu, nododot pašvaldībai jaunu autonomo funkciju vai uzdevumu, kura izpilde saistīta ar izdevumu palielināšanos, vienlaikus pašvaldībai nosakāmi finansējuma avoti šīs funkcijas vai uzdevuma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tiesnesis Jānis Neimanis atsevišķajās domās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2022-41-01 "Par likuma "Par padomju un nacistisko režīmu slavinošu objektu eksponēšanas aizliegumu un to demontāžu Latvijas Republikas teritorijā" 4. panta otrās daļas, 5. panta otrās un piektās daļas un 8. panta pirmās daļas atbilstību Latvijas Republikas Satversmes 1. un 101. pantam" norādījis, ka: “5.1. Pašvaldības pastāvēšanai un darbības organizēšanai ir nepieciešamas finanses. Tādēļ pie pašvaldības principa neatraujami pieder arī pašvaldības autonomija pašai lemt par savu ienākumu un izdevumu pārvaldību, proti, finansiālo pašatbildību (sk. Burgi M. Kommunalrecht. München: Beck, 2019, S. 300). Pašvaldības finanšu autonomijas princips citstarp ir konkretizēts Hartas 9. panta pirmajā daļā, kas paredz, ka vietējām valsts varas institūcijām tautsaimniecības politikas ietvaros ir tiesības uz saviem finanšu līdzekļiem, kas ir adekvāti un ar kuriem tās var brīvi rīkoties savu pilnvaru robežās. It sevišķi šāda neatkarība ir būtiska, ņemot vērā, ka pašvaldības finanšu līdzekļus pamatā sastāda vietējie nodokļi un nodevas jeb pašvaldības iedzīvotāju finansiālie resursi, kurus tie ir nodevuši pašvaldībai publiskajai pārvaldei un 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Princips sīkāk konkretizēts Hartas 9. panta otrajā daļā, kas paredz, ka jebkuram jaunam uzdevumam, kas uzticēts vai nodots pašvaldībām, ir jāseko atbilstošam finansējumam vai ienākumu avotam, lai segtu papildu izdevumus. Arī pieaicinātās personas – profesors Dr. Jerns Aksels Kemmerers un profesors Dr. Kristofs Brūnings – savos viedokļos atzinuši, ka saskaņā ar finanšu sasaistes principu suverēna akta izmaksas sedz tā iestāde, kas to ir ierosinājusi. Dr. Kristofs Brūnings jo īpaši ir norādījis, ka tad, ja pašvaldībai nav paredzēta valsts kompensācija par likumā dotu uzdevumu demontēt pieminekļus, tā esot nepamatota iejaukšanās pašvaldību pašpārvaldes garantijās.”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4.panta piekto daļu, Eiropas vietējo pašvaldību hartas 9. punkta pirmajā un otrajā daļā nostiprināto pašvaldības finanšu autonomijas principu, Satversmes tiesas tiesneša Jāņa Neimaņa atsevišķajās domās lietā Nr. 2022-41-01 "Par likuma "Par padomju un nacistisko režīmu slavinošu objektu eksponēšanas aizliegumu un to demontāžu Latvijas Republikas teritorijā" 4. panta otrās daļas, 5. panta otrās un piektās daļas un 8. panta pirmās daļas atbilstību Latvijas Republikas Satversmes 1. un 101. pantam" 5.1.apakšpunktā minētajam, kā arī to, ka pašvaldībai jaunā uzdevuma izpilde radīs papildus izdevumus, valstij jānosaka finansējuma avotus, lai pašvaldība varētu izpildīt tai nodoto jauno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saskaņošanas reizē no LLPA netika saņemts šāds atzinums, saprotot, ka LLPA piekrīt likumprojekta virzībai bez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likumprojekta redakcija tika saskaņota vairākkārt.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iebildums dublē jau iepriekš izteikto, proti, 18.10.2024. atzinumā LPPA jau šo bija izteicis, uz ko AM skaidroja-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likumprojekta saskaņošanas laikā par šo pantu, par ziņu iesniegšanu biedrībai "Brāļu kapu komiteja", netika izteikti iebildumi.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Jāpiebilst, ka visas atzinumā iesaistītās ministrijas likumprojektu ir saskaņojušas.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attiecas uz ziņu iesniegšanu biedrībai "Brāļu kapu komiteja", tad mērķis ir nodrošināt plašāku un detalizētāku datu bāzi. Un attiecīgi pašvaldībām šādu ziņu iesniegšana nevar prasīt papildus izmaksas. Šādu ziņu iesniegšana iespējama arī elektroniskā pasta veidā. Attiecībā uz likumprojekta 6.pantu un tajā ietvertajiem pienākumiem (nevis uzdevumiem, kā tas ir norādīts iebildumā), anotācijā jau iepriekš tika norādīts, ka  minēto darbību veikšana, pašvaldībai būtu jānodrošina par saviem līdzekļiem. Papildus norādām, ka būtiska ietekme resursu ziņā pašvaldībām nav, kā arī visa informācija jau šobrīd pašvaldībām ir, un papildus līdzekļi tam nav nepieciešami.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pēc, kā nākamajā reizē, kad likumprojekts tika izsūtīts uz atzinumu – 25.11.2024.- LLPA saskaņoja to bez iebildumiem,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beigu posmā, kad visi atzinuma sniedzēji, izņemot LLPA, ir saskaņojuši likumprojektu, atkārtoti iesniedz iebildumu, par kuru tika sniegts skaidrojums, un LLPA vairs to netika uzturējis.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Kara upuru kapsētu un atsevišķu kapavietu saglabāšana, uzturēšana un publiskā pieejamība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Kara upuru kapsētu un atsevišķu kapavietu saglabāšana, uzturēšana un publiskā pieejamība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valstpilsētas pašvaldība neveic atsevišķu kapavietu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Augstākminētais neietilpst Rīgas valstpilsētas pašvaldības Kapsētu pārvaldes pienākumos un tam nav paredzēti budžeta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kāds ir tiesiskais pamats, lai  likumprojektā ietvertā Kara upuru apbedījumu saglabāšanas komisija būtu tiesīga dot norādījumus pašvaldībām kara upuru kapsētu un atsevišķu kapavietu saglabāšanu un uzturēšanu. Šādi norādījumi var būt tikai ar rekomendējošu raksturu.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šo jau iepriekš LLPA arī tika izteicis iebildumu. Uz ko AM norādīja-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vienošanās “Par Latvijas Republikas valdības un Krievijas Federācijas valdības vienošanos par Latvijas apbedījumu statusu Krievijas Federācijas teritorijā un Krievijas apbedījumu statusu Latvijas Republikas teritorijā” nav atcelta, līdz ar to pašvaldībām izrietoši no tā ir pienākums uzturēt apbedījuma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pats attiecas uz  līgumu, kas noslēgts starp Latvijas Republikas valdību un Vācijas Federatīvās Republikas valdību par karā kritušo personu apbedījumiem.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beigu posmā, kad visi atzinuma sniedzēji, izņemot LLPA, ir saskaņojuši likumprojektu, atkārtoti iesniedz iebildumu, par kuru tika sniegts skaidrojums, un LLPA vairs to netika uzturējis.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Kara upuru kapsētu un atsevišķu kapavietu saglabāšana, uzturēšana un publiskā pieejamība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Kara upuru kapsētu un atsevišķu kapavietu saglabāšana, uzturēšana un publiskā pieejamība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valstpilsētas pašvaldība neveic atsevišķu kapavietu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Augstākminētais neietilpst Rīgas valstpilsētas pašvaldības Kapsētu pārvaldes pienākumos un tam nav paredzēti budžeta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kāds ir tiesiskais pamats, lai  likumprojektā ietvertā Kara upuru apbedījumu saglabāšanas komisija būtu tiesīga dot norādījumus pašvaldībām kara upuru kapsētu un atsevišķu kapavietu saglabāšanu un uzturēšanu. Šādi norādījumi var būt tikai ar rekomendējošu raksturu.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noteikt vienotu kārtību valstī attiecībā uz kara upuru apbedījumiem.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uzdevumi, kurus tai deleģēs ministrija ir uzskaitīti likumprojekta 3.panta sestajā daļā, un no tiem neizriet, ka – dod norādījumus.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Komisijai ieteikuma raksturs.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Kara upuru kapsētu un atsevišķu kapavietu saglabāšana, uzturēšana un publiskā pieejamība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Kara upuru kapsētu un atsevišķu kapuvietu saglabāšana, uzturēšana un publiskā pieejamība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likumprojekta 6. pantā un pārējā likumprojekta un likumprojekta anotācijas tekstā lietoto terminu “kapavieta” (lietots gan “kapavieta”, gan “kapuvieta”). Ministrijas ieskatā atbilstošs termins ir “kapavieta”. Šāds termins lietots arī likuma “Par Līgumu starp Latvijas Republikas valdību un Vācijas Federatīvās Republikas valdību par karā kritušo personu apbedījumiem”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likumprojekta izstrādātāja uzmanību, ka normatīvos tekstus raksta atbilstošā valodā, tajā skaitā lietojot vispārpieņemtus vai citos normatīvajos aktos nostiprinātus terminus, kā to nosaka Ministru kabineta 2009. gada 3. februāra noteikumu Nr. 108 “Normatīvo aktu projektu sagatavošanas noteikumi” 2.2. un 2.3.apakšpunkts.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anotācijā precizēts vārds “kapavieta”, nevis "kapuvieta".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Kara upuru kapsētu un atsevišķu kapavietu saglabāšana, uzturēšana un publiskā pieejamība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Ikvienam kara upuru kapsētas un atsevišķas kapuvietas īpašniekam (valdītājam), uz kura zemes atrodas apbedījums, ir pienākums nodrošināt kara upuru kapsētas un atsevišķas kapuvietas saglabāšanu un uzturēšanu atbilstoši šī likuma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pārskatīt likumprojekta normas redakciju, svītrojot norādi “uz kura zemes atrodas apbedījums”. Tāpat ministrijas ieskatā personu, kurai pieder (vai ir valdījumā) nekustamais īpašums, kurā atrodas apbedījums, nebūtu korekti dēvēt par kapavietas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Ikvienai personai, kuras īpašumā (valdījumā) esošā nekustamajā īpašumā atrodas kara upuru apbedījums, ir pienākums nodrošināt kara upuru kapsētas vai atsevišķas kapuvietas saglabāšanu un uzturēšanu atbilstoši šī likuma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piedāvātajai redakcijai. Lūgums skatīt 6.panta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ikvienai personai, kuras īpašumā (valdījumā) esošā nekustamajā īpašumā atrodas kara upuru apbedījums, ir pienākums nodrošināt kara upuru kapsētas vai atsevišķas kapuvietas saglabāšanu un uzturēšanu atbilstoši šī likuma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Ikvienai personai, kuras īpašumā (valdījumā) esošā nekustamajā īpašumā atrodas kara upuru apbedījums, ir pienākums nodrošināt kara upuru kapsētas vai atsevišķas kapavietas saglabāšanu un uzturēšanu atbilstoši šī likuma mērķim.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Kara upuru apbedījuma vietas vai kara upuru mirstīgo atlieku atrašanas gadījumā, atradējs nekavējoties, bet ne vēlāk, kā 10 dienu laikā informē komisiju. Militāros artefaktus, kas saistīti ar kara upuru apbedījumu vai kuri var atvieglot kara upuru mirstīgo atlieku identificēšanu, bez maksas nodod komisijai.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ko komisija darīs ar iegūtajiem artefaktiem - kā tie tiks dokumentēti, vai un kā tie tiks saglabāti.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precizēšanas 7.pants.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nosakot, ka komisija militāros artefaktus nodos tālāk Latvijas kara muzejam, to vēsturiskās vērtības izvērtēšanai un iespējamai 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likumprojekta 7.panta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Ikvienai personai, kuras īpašumā (valdījumā) esošā nekustamajā īpašumā atrodas kara upuru apbedījums, ir pienākums nodrošināt kara upuru kapsētas vai atsevišķas kapavietas saglabāšanu un uzturēšanu atbilstoši šī likuma mērķim.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Kara upuru apbedījuma vietas vai kara upuru mirstīgo atlieku atrašanas gadījumā, atradējs nekavējoties, bet ne vēlāk, kā 10 dienu laikā informē komisiju. Militāros artefaktus, kas saistīti ar kara upuru apbedījumu vai kuri var atvieglot kara upuru mirstīgo atlieku identificēšanu, bez maksas nodod komisijai.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kultūras pieminekļu aizsardzību" 2. pantu senlietas ir cilvēka apzinātas darbības rezultātā radīti priekšmeti - </w:t>
            </w:r>
            <w:r w:rsidR="00000000" w:rsidRPr="00000000" w:rsidDel="00000000">
              <w:rPr>
                <w:u w:val="single"/>
                <w:rtl w:val="0"/>
              </w:rPr>
              <w:t xml:space="preserve">artefakti</w:t>
            </w:r>
            <w:r w:rsidR="00000000" w:rsidRPr="00000000" w:rsidDel="00000000">
              <w:rPr>
                <w:rtl w:val="0"/>
              </w:rPr>
              <w:t xml:space="preserve"> (piemēram, rotaslietas, </w:t>
            </w:r>
            <w:r w:rsidR="00000000" w:rsidRPr="00000000" w:rsidDel="00000000">
              <w:rPr>
                <w:u w:val="single"/>
                <w:rtl w:val="0"/>
              </w:rPr>
              <w:t xml:space="preserve">ieroči</w:t>
            </w:r>
            <w:r w:rsidR="00000000" w:rsidRPr="00000000" w:rsidDel="00000000">
              <w:rPr>
                <w:rtl w:val="0"/>
              </w:rPr>
              <w:t xml:space="preserve">, darbarīki, iedzīves priekšmeti, keramikas izstrādājumi, monētas veselā vai fragmentārā veidā), kas atrasti zemē, virs zemes vai ūdenī. Militārie artefakti ir senlietas, uz kurām attiecināms likuma "Par kultūras pieminekļu aizsardzību" regulējums, līdz ar to lūdzam saskaņot likumprojekta regulējumu ar minēto likumu, kā arī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likumprojekta 1.panta terminu - militārais artefakts un 7.pantu.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Ikvienai personai, kuras īpašumā (valdījumā) esošā nekustamajā īpašumā atrodas kara upuru apbedījums, ir pienākums nodrošināt kara upuru kapsētas vai atsevišķas kapavietas saglabāšanu un uzturēšanu atbilstoši šī likuma mērķim.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Pašvaldībām, privātpersonām, ja starptautiskos līgumos nav noteikts citādi,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2.punktu:</w:t>
            </w:r>
            <w:r w:rsidR="00000000" w:rsidRPr="00000000" w:rsidDel="00000000">
              <w:rPr>
                <w:i w:val="1"/>
                <w:rtl w:val="0"/>
              </w:rPr>
              <w:t xml:space="preserve"> “Valsts paredz finansējumu kārtējā valsts budžeta gadā pašvaldībām kara upuru kapsētu un atsevišķu kapavietu saglabāšanas un uzturēšanas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paredzēts, ka pašvaldībai tiks nodots jauns uzdevums – nodrošināt kara upuru kapsētu un atsevišķu kapavietu saglabāšanu un uzturēšanu atbilstoši Kara upuru apbedījumu saglabāšanas komisijas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 panta piekto daļu, nododot pašvaldībai jaunu autonomo funkciju vai uzdevumu, kura izpilde saistīta ar izdevumu palielināšanos, vienlaikus pašvaldībai nosakāmi finansējuma avoti šīs funkcijas vai uzdevuma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tiesnesis Jānis Neimanis atsevišķajās domās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2022-41-01 "Par likuma "Par padomju un nacistisko režīmu slavinošu objektu eksponēšanas aizliegumu un to demontāžu Latvijas Republikas teritorijā" 4. panta otrās daļas, 5. panta otrās un piektās daļas un 8. panta pirmās daļas atbilstību Latvijas Republikas Satversmes 1. un 101. pantam" norādījis, ka: “5.1. Pašvaldības pastāvēšanai un darbības organizēšanai ir nepieciešamas finanses. Tādēļ pie pašvaldības principa neatraujami pieder arī pašvaldības autonomija pašai lemt par savu ienākumu un izdevumu pārvaldību, proti, finansiālo pašatbildību (sk. Burgi M. Kommunalrecht. München: Beck, 2019, S. 300). Pašvaldības finanšu autonomijas princips citstarp ir konkretizēts Hartas 9. panta pirmajā daļā, kas paredz, ka vietējām valsts varas institūcijām tautsaimniecības politikas ietvaros ir tiesības uz saviem finanšu līdzekļiem, kas ir adekvāti un ar kuriem tās var brīvi rīkoties savu pilnvaru robežās. It sevišķi šāda neatkarība ir būtiska, ņemot vērā, ka pašvaldības finanšu līdzekļus pamatā sastāda vietējie nodokļi un nodevas jeb pašvaldības iedzīvotāju finansiālie resursi, kurus tie ir nodevuši pašvaldībai publiskajai pārvaldei un 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Princips sīkāk konkretizēts Hartas 9. panta otrajā daļā, kas paredz, ka jebkuram jaunam uzdevumam, kas uzticēts vai nodots pašvaldībām, ir jāseko atbilstošam finansējumam vai ienākumu avotam, lai segtu papildu izdevumus. Arī pieaicinātās personas – profesors Dr. Jerns Aksels Kemmerers un profesors Dr. Kristofs Brūnings – savos viedokļos atzinuši, ka saskaņā ar finanšu sasaistes principu suverēna akta izmaksas sedz tā iestāde, kas to ir ierosinājusi. Dr. Kristofs Brūnings jo īpaši ir norādījis, ka tad, ja pašvaldībai nav paredzēta valsts kompensācija par likumā dotu uzdevumu demontēt pieminekļus, tā esot nepamatota iejaukšanās pašvaldību pašpārvaldes garantijās.”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4.panta piekto daļu, Eiropas vietējo pašvaldību hartas 9. punkta pirmajā un otrajā daļā nostiprināto pašvaldības finanšu autonomijas principu, Satversmes tiesas tiesneša Jāņa Neimaņa atsevišķajās domās lietā Nr. 2022-41-01 "Par likuma "Par padomju un nacistisko režīmu slavinošu objektu eksponēšanas aizliegumu un to demontāžu Latvijas Republikas teritorijā" 4. panta otrās daļas, 5. panta otrās un piektās daļas un 8. panta pirmās daļas atbilstību Latvijas Republikas Satversmes 1. un 101. pantam" 5.1.apakšpunktā minētajam, kā arī to, ka pašvaldībai jaunā uzdevuma izpilde radīs papildus izdevumus, </w:t>
            </w:r>
            <w:r w:rsidR="00000000" w:rsidRPr="00000000" w:rsidDel="00000000">
              <w:rPr>
                <w:b w:val="1"/>
                <w:rtl w:val="0"/>
              </w:rPr>
              <w:t xml:space="preserve">valstij jānosaka finansējuma avotus, lai pašvaldība varētu izpildīt tai nodoto jauno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likumprojekta saskaņošanas laikā par šo pantu, par ziņu iesniegšanu biedrībai "Brāļu kapu komiteja", netika izteikti iebildumi.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Jāpiebilst, ka visas atzinumā iesaistītās ministrijas likumprojektu ir saskaņojušas.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attiecas uz ziņu iesniegšanu biedrībai "Brāļu kapu komiteja", tad mērķis ir nodrošināt plašāku un detalizētāku datu bāzi. Un attiecīgi pašvaldībām šādu ziņu iesniegšana nevar prasīt papildus izmaksas. Šādu ziņu iesniegšana iespējama arī elektroniskā pasta veidā. Attiecībā uz likumprojekta 6.pantu un tajā ietvertajiem pienākumiem (nevis uzdevumiem, kā tas ir norādīts iebildumā), anotācijā jau iepriekš tika norādĪts, ka  minēto darbību veikšana, pašvaldībai būtu jānodrošina par saviem līdzekļiem. Papildus norādām, ka būtiska ietekme resursu ziņā pašvaldībām nav, kā arī visa informācija jau šobrīd pašvaldībām ir, un papildus līdzekļi tam nav nepieciešami.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Pašvaldībām, privātpersonām, ja starptautiskos līgumos nav noteikts citādi, ir šādi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iespējas informēt komisiju par katru bojājumu vai prettiesisku darbību, kas notikusi īpašumā (valdījumā) esošā kara upuru kapsētā vai atsevišķā kapavietā;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izteiktos iebildumus par šī punkta redakciju. Papildus aicinām ņemt vērā, ka likumprojekta izstrādātāja norādītais skaidrojums par dabas stihiju dēļ traucētiem mobilo sakaru tīkliem nav uzskatāms par tiesību normā ietvertā termina skaidrojumu. Turklāt šādā situācijā var izmantot citas saziņas iespējas vai arī informāciju sniegt pēc attiecīgo tīklu darbības atjaunošanas.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nosakot, ka, ja pašvaldības rīcībā ir , kāda informācija, tā informē komisiju. Termiņi informēšanai nav noteikti. Kā arī papildināta anotācija, proti, ka, informēšana jāveic ne tikai attiecībā uz cilvēka prettiesisku rīcību, bet arī dabas apstākļu gadījumā, nolietojuma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iespējas informēt komisiju par katru bojājumu vai prettiesisku darbību, kas notikusi īpašumā (valdījumā) esošā kara upuru kapsētā vai atsevišķā kapavietā;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iespējas informēt komisiju par katru bojājumu vai prettiesisku darbību, kas notikusi īpašumā (valdījumā) esošā kara upuru kapsētā vai atsevišķā kapavietā;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w:t>
            </w:r>
            <w:r w:rsidR="00000000" w:rsidRPr="00000000" w:rsidDel="00000000">
              <w:rPr>
                <w:i w:val="1"/>
                <w:rtl w:val="0"/>
              </w:rPr>
              <w:t xml:space="preserve">“ar “katru bojājumu” tiek saprastas darbības, kas tiek veiktas ar cilvēka fizisku spēku vai pielietojot speciālus līdzekļus, lai kara upuru kapsētu vai atsevišķu kapavietu padarītu mazvērtīgāku, pasliktinātu tās stāvokli, vai iznīcinātu”.</w:t>
            </w:r>
            <w:r w:rsidR="00000000" w:rsidRPr="00000000" w:rsidDel="00000000">
              <w:rPr>
                <w:rtl w:val="0"/>
              </w:rPr>
              <w:t xml:space="preserve"> No minētā izriet, ka komisija nebūtu jāinformē par dabas apstākļu radītiem bojājumiem. Ja normas mērķis ir informēt komisiju par prettiesisku darbību rezultātā nodarītiem bojājumiem, tad lūgums tā arī norādīt.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atkārtoti lūdzam anotācijā ietvert skaidrojumu, kas ir saprotams ar </w:t>
            </w:r>
            <w:r w:rsidR="00000000" w:rsidRPr="00000000" w:rsidDel="00000000">
              <w:rPr>
                <w:i w:val="1"/>
                <w:rtl w:val="0"/>
              </w:rPr>
              <w:t xml:space="preserve">“pēc iespējas informēt”</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pastāv situācijas, kad dabas stihiju dēļ, piemēram, vētras dēļ, kā rezultātā bojātu telefonvadu dēļ nav iespējas informēt. Tādā gadījumā nav šādu iespēju, tādēļ ir norāde – pēc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ir situācijas, kad dabas stihiju dēļ, attiecīgā vieta ir jānovērtē, vai bojājums ir radies, piemēram, vētras rezultātā, vai cilvēka darbības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iespējas informēt komisiju par katru bojājumu vai prettiesisku darbību, kas notikusi īpašumā (valdījumā) esošā kara upuru kapsētā vai atsevišķā kapavietā;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iespējas informēt komisiju par katru bojājumu vai prettiesisku darbību, kas notikusi īpašumā (valdījumā) esošā kara upuru kapsētā vai atsevišķā kapuvietā;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normai ir jābūt precīzai un saprotamai. Nav saprotams, kas ir domāts ar vārdiem "pēc iespējas informēt". Tieslietu ministrijas ieskatā, ja ir notikušas prettiesiskas darbības, tad informēšanai būtu jābūt obligātam raksturam. Līdz ar to lūdzam precizēt likumprojektu vai skaidrot to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daudzi apbedījumi var atrasties nesakoptās vietās, kad līdz ar vandālisma aktu, laikam ejot, tas var tikt nepamanīts. Tad attiecīgi, tas var tikt uzskatīts, ka postījumi ir radušies laikapstākļu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šī norāde – pēc iespējas informēt, - kas vēl būtu saprotams, kā informēšana iespēju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Tas nav noteikts kā obligāts pienākums informēt, bet pēc iespējas. Jo situācijas var būt daudz un dažādas.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iespējas informēt komisiju par katru bojājumu vai prettiesisku darbību, kas notikusi īpašumā (valdījumā) esošā kara upuru kapsētā vai atsevišķā kapavietā;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iespējas informēt komisiju par katru bojājumu vai prettiesisku darbību, kas notikusi īpašumā (valdījumā) esošā kara upuru kapsētā vai atsevišķā kapuvietā;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Papildus aicinām ņemt vērā, ka arī informatīvos nolūkos sniegta informācija ir uzskatāma par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nepieciešams skaidrot, kas būtu saprotams ar norādi -  “pēc iespējas informēt”.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izstrādātāja sniegto skaidrojumu, aicinām izvērtēt iespēju attiecīgi precizēt arī likumprojekta normu, jo ar bojājumiem pašiem par sevi tiek saprasti jebkādi, nevis tikai cilvēku nodarīti bojājumi (piemēram, dabas apstākļu radīti bojājumi). Turklāt izvērtējama nepieciešamība informēt komisiju par jebkuru prettiesisku darbību konkrētajā vietā, jo prettiesiskas darbības var būt arī tādas, kuru rezultātā netiek nodarīts bojājums kara upuru kapsētai vai kapavietai. Līdz ar to nebūtu pamatoti izdalīt atsevišķi bojājumu un prettiesisku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Jebkurā gadījumā, ja ir aizdomas, ka ir veiktas prettiesiskas darbības, un radušies bojājumi, par to ir jāziņo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nav saprotams, kādu iemeslu dēļ ir radīti bojājumi, piemēram, vai tie būtu laikapstākļu dēļ radīti, vai cilvēku radīti, tad arī par to ir jāziņo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pēc iespējas informēt- nav noteikts obligāts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iepriekšējo komentāru pie 41.izziņas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iespējas informēt komisiju par katru bojājumu vai prettiesisku darbību, kas notikusi īpašumā (valdījumā) esošā kara upuru kapsētā vai atsevišķā kapavietā;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ierīkot un uzturēt kara upuru kapsētas un atsevišķas kapavietas saskaņā ar attiecīgās pašvaldības noteiktajām ierīkošanas un uzturēšanas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pašvaldības dome saistošos noteikumus izdod atbilstoši likumā vai Ministru kabineta noteikumos ietvertam pilnvarojumam, vienlaikus ievērojot likumos vai Ministru kabineta noteikumos paredzēto funkciju izpildes kārtību.  Pašvaldību likuma 4. panta pirmās daļas 2. punkts noteic, ka pašvaldības autonomā funkcija ir gādāt par sanitāro tīrību, tostarp kapsētu izveidošanu un uzturēšanu. Tādējādi Pašvaldību likums uzdod pašvaldībai izveidot un uzturēt </w:t>
            </w:r>
            <w:r w:rsidR="00000000" w:rsidRPr="00000000" w:rsidDel="00000000">
              <w:rPr>
                <w:b w:val="1"/>
                <w:rtl w:val="0"/>
              </w:rPr>
              <w:t xml:space="preserve">pašvaldības kapsētas</w:t>
            </w:r>
            <w:r w:rsidR="00000000" w:rsidRPr="00000000" w:rsidDel="00000000">
              <w:rPr>
                <w:rtl w:val="0"/>
              </w:rPr>
              <w:t xml:space="preserve"> un pilnvaro pašvaldību noteikt </w:t>
            </w:r>
            <w:r w:rsidR="00000000" w:rsidRPr="00000000" w:rsidDel="00000000">
              <w:rPr>
                <w:b w:val="1"/>
                <w:rtl w:val="0"/>
              </w:rPr>
              <w:t xml:space="preserve">pašvaldības kapsētu</w:t>
            </w:r>
            <w:r w:rsidR="00000000" w:rsidRPr="00000000" w:rsidDel="00000000">
              <w:rPr>
                <w:rtl w:val="0"/>
              </w:rPr>
              <w:t xml:space="preserve"> izmantošanas kārtību. No dotā pilnvarojuma izriet, ka katras pašvaldības kompetencē ir saistošajos noteikumos regulēt ar pašvaldības kapsētu ierīkošanu, uzturēšanu, paplašināšanu, kapavietas piešķiršanu saistītus jautājumus, taču </w:t>
            </w:r>
            <w:r w:rsidR="00000000" w:rsidRPr="00000000" w:rsidDel="00000000">
              <w:rPr>
                <w:b w:val="1"/>
                <w:rtl w:val="0"/>
              </w:rPr>
              <w:t xml:space="preserve">neizriet pašvaldības tiesības saistošajos noteikumos noteikt privātpersonu īpašumā esošu kapsētu ierīkošanas un uzturēšanas prasības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likumprojekta 6.panta otrās daļas 4.punkts, jo minētais jau izriet kā pašvaldības vispārīgs pienākums.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ierīkot un uzturēt kara upuru kapsētas un atsevišķas kapavietas saskaņā ar attiecīgās pašvaldības noteiktajām ierīkošanas un uzturēšanas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kas ir domāts ar </w:t>
            </w:r>
            <w:r w:rsidR="00000000" w:rsidRPr="00000000" w:rsidDel="00000000">
              <w:rPr>
                <w:i w:val="1"/>
                <w:rtl w:val="0"/>
              </w:rPr>
              <w:t xml:space="preserve">“attiecīgās pašvaldības noteiktajām ierīkošanas un uzturēšanas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kādā formā pašvaldībai noteikt šādas prasības, ja saskaņā ar likumprojekta izstrādātāja norādīto šis </w:t>
            </w:r>
            <w:r w:rsidR="00000000" w:rsidRPr="00000000" w:rsidDel="00000000">
              <w:rPr>
                <w:i w:val="1"/>
                <w:rtl w:val="0"/>
              </w:rPr>
              <w:t xml:space="preserve">“nav domāts kā pilnvarojums, lai pašvaldība izdotu saistošos noteikumus”. </w:t>
            </w:r>
            <w:r w:rsidR="00000000" w:rsidRPr="00000000" w:rsidDel="00000000">
              <w:rPr>
                <w:rtl w:val="0"/>
              </w:rPr>
              <w:t xml:space="preserve">Norādām, ka atbilstoši šai normai privātpersonām būs jāievēro pašvaldības noteikumi. Savukārt, lai šie pašvaldības noteikumi būtu saistoši privātpersonām, pašvaldībai tie ir jānosaka ar saistošajiem noteikumiem (ārēju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pilnvarojuma noteikšanu saistošo noteikumu izdošanai aicinām ņemt vērā gan Ministru kabineta 2009.gada 3.februāra noteikumu Nr.108 "Normatīvo aktu projektu sagatavošanas noteikumi" 2.6.apakšnodaļā noteikto, pēc iespējas izmantojot terminu "saistošie noteikumi", gan Ministru kabineta 2022.gada 2.novembra sēdes protokollēmuma "Informatīvais ziņojums "Par pašvaldību saistošo noteikumu izdošanas pilnvarojumu"" (protokols Nr.55, 37.§) 3.punktā doto uzdevumu ministrijām.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pašreiz pilnvarojums pašvaldībai saistošajos noteikumos noteikt prasības konkrētu teritoriju uzturēšanai ir ietverts Pašvaldību likuma 45.panta pirmās daļas 3., 4. un 7.punktā, savukārt attiecībā uz kapsētu izmantošanu atsevišķi pilnvarojumi ir ietverti VARAM izstrādātajā likumprojektā "Kapsētu likums" (23-TA-616).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Katrai pašvaldībai ir saistošie noteikumi  attiecībā uz kapsētām. Līdz ar to - attiecīgās pašvaldības noteiktās ierīkošanas un uzturēšanas prasības, - ir uzskatāmi attiecīgo pašvaldību noteikumi, kuriem atbilstoši ierīko un uztur kapsētas.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ierīkot un uzturēt kara upuru kapsētas un atsevišķas kapuvietas saskaņā ar attiecīgās pašvaldības noteiktajām ierīkošanas un uzturēšanas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kas ir saprotams ar “attiecīgās pašvaldības noteiktajām ierīkošanas un uzturēšanas prasībām”. Ja šī norma ir domāta kā pilnvarojums, lai pašvaldība izdotu saistošos noteikumus konkrētu prasību noteikšanai, tad aicinām ņemt vērā, ka atbilstoši Ministru kabineta 2022. gada 2. novembra protokollēmuma “Informatīvais ziņojums “Par pašvaldību saistošo noteikumu izdošanas pilnvarojumu”” (protokols Nr. 55, 37. §) 3. punktam visām ministrijām, izstrādājot tiesību akta projektu, kurā ietverts deleģējums pašvaldībām izdot saistošos noteikumus, tiesību akta projekta sākotnējās ietekmes novērtējuma ziņojumā (anotācijā) iekļaut deleģējuma nepieciešamības izvērtējumu ar pamatojumu deleģētā jautājuma atšķirīgam noregulējumam pašvaldībās, kā arī skaidrot deleģējuma apjomu. Turklāt pilnvarojums likumprojektā ietverams atsevišķā normā, kas noformēta atbilstoši Ministru kabineta 2009. gada 3. februāra noteikumu Nr.108 “Normatīvo aktu projektu sagatavošanas noteikumi” 52., 54.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domāts kā pilnvarojums, lai pašvaldība izdotu saistošos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Kara upuru pārapbedījumus veic saskaņā ar komisijas izstrādātu sarakstu, kas nosaka tam paredzētas vietas. Ja kara upurim ir piederīgie, viņi ir tiesīgi veikt pārapbedīšanu tās ģimenes kapos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šo normu, jo likumprojekts pēc būtības neregulē jautājumu par pārapbedīšanu, bet noteic, ka Ministru kabinets nosaka kārtību kara upuru pārapbedīšanai (likumprojekta 3. panta septītās daļas 2. punkts), kā arī nav noteiktības, kas ir saprotams ar terminu “ģimenes kapi”, jo ne citā likumā, ne likumprojektā nav lietots un skaidrots šāds termins.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proti, 5.panta trešā daļa nosaka, ka  - ja kara upurim ir piederīgie, viņi ir tiesīgi lūgt pārapbedīšanu tā piederīgo kapos tikai gadījumā, ja kara upuris nav apbedīts masveida kapa vietā. Tādējādi vairs neuzsverot - ģimenes kapus, bet lietojot vienotu terminoloģiju tiek noteikts, ka ja kara upurim ir piederīgie, tad pārapbedīšanu veic piederīgo kapos. Turklāt ir arī ietverta piebilde, ka tikai tādā gadījumā, ja kara upuris nav apbedīts masveida kapa vietā, proti, tas nozīmē, ja ir apbedīts individuālā kārtā. Tad atbilstoši pārapbedīšana ir veicama salīdzinoši viegli, taču ir neiespējami, ja apbedījums ir masveida kapā.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ja kara upuru apbedījums ir iekļauts valsts aizsargājamo kultūras pieminekļu sarakstā, piemērojamas tiesību normas, kas regulē valsts aizsargājamo kultūras pieminekļu saglabāšanu, uzturēšanu un izmantošanu.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ir tiesīgas veikt padomju un nacistiskā režīma slavinošo objektu demontāžu. Gadījumā, ja ar padomju un nacistiskā režīma saistīto karavīru apbedījumu vietas atrodas pilsētvidē demontāžu veic, lūdzot komisijas atļauju pārapbedīšanai.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sniegt paplašinātu skaidrojumu likumprojektā izmantotajam apzīmējumam </w:t>
            </w:r>
            <w:r w:rsidR="00000000" w:rsidRPr="00000000" w:rsidDel="00000000">
              <w:rPr>
                <w:i w:val="1"/>
                <w:rtl w:val="0"/>
              </w:rPr>
              <w:t xml:space="preserve">“demontāža”</w:t>
            </w:r>
            <w:r w:rsidR="00000000" w:rsidRPr="00000000" w:rsidDel="00000000">
              <w:rPr>
                <w:rtl w:val="0"/>
              </w:rPr>
              <w:t xml:space="preserve">, lai nepārprotami būtu skaidrs kas saprotams ar demontāžu.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6.panta ceturtā daļa dod tiesības pašvaldībām veikt padomju  un nacistisko režīma slavinošo objektu demontāžu un atbilstoši anotācijā jau iekļautajam, kur norādīts ka šī demontāža pašvaldībai būtu jānodrošina par saviem līdzekļiem, būtu precīzi jāsaprot kas ietverts apzīmējumā demontāža.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ievērojot pašvaldības budžeta iespēju robežas, ir nepieciešams veikt padomju un nacistiskā režīma slavinošo objektu demontāžu un pārapbedīšanu pakāpeniski – atsevišķi, likumprojektā nepieciešams paredzēt kārtību, kādā veicama režīmu slavinošo objektu demontāža pilsētvidē, neveicot pārapbedīšanu.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jaunu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“Pašvaldības ir tiesīgas veikt padomju un nacistiskā režīma slavinošo objektu demontāžu pilsētvidē, neveicot pārapbedīšanu, lūdzot komisijas atļauju. Pašvaldības nodrošina pārapbedīšanu 5 gadu laikā pēc padomju un nacistiskā režīma slavinošo objektu demontāžas, lūdzot komisijas atļauju pārapbedīšanai.”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https://tezaurs.lv/demont%C4%93t:1 demontēt  - Izjaukt pa detaļām (ierīci, mašīnu u. tml.); noņemt (mašīnu, ierīci u. tml.) no pamata, uzstādīšanas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padomju un nacistisko režīmu slavinošu objektu eksponēšanas aizliegumu un to demontāžu Latvijas Republikas teritorijā”  5.panta trešā daļa nosaka, ka ar objekta demontāžu šā likuma izpratnē saprotama objekta nojaukšana vai novākšana (ja attiecīgais objekts nav būve) tādā veidā, ka attiecīgais objekts vairs nepastāv, kā arī atbrīvotās teritorijas sakopšana.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pamatojums, kāpēc piedāvātajā redakcijā ir 5 gadu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TM, kā šīs idejas iniciatore par nepieciešamību iekļaut likumprojektā padomju un nacistiskā režīma slavinošo objektu demontāžu, nav izteikusi iebildumu šai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tika izteikts lūgums TM iesniegt savu redakciju. Tas nav izdarīts, tādējādi piekrītot šobrīd esošajai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ir tiesīgas veikt padomju un nacistiskā režīma slavinošo objektu demontāžu. Gadījumā, ja ar padomju un nacistiskā režīma saistīto karavīru apbedījumu vietas atrodas pilsētvidē demontāžu veic, lūdzot komisijas atļauju pārapbedīšanai.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ir tiesīgas veikt padomju un nacistiskā režīma slavinošo objektu demontāžu. Gadījumā, ja ar padomju un nacistiskā režīma saistīto karavīru apbedījumu vietas atrodas pilsētvidē demontāžu veic, lūdzot komisijas atļauju pārapbedīšanai.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"Par padomju un nacistisko režīmu slavinošu objektu eksponēšanas aizliegumu un to demontāžu Latvijas Republikas teritorijā" 2(2)pantā noteikto, ierosinām precizēt panta redakciju, nosakot, ka pašvaldības ir tiesīgas veikt padomju un nacistiskā režīma slavinošo objektu demontāžu gadījumos, ja tie atrodas karā kritušo karavīru apbedījumā ārpus kasētas teritorijas. Tāpat norādām uz nepieciešamību paskaidrot likumā vai anotācijā, kas ir uzskatāms par padomju un nacistiskā režīma slavinošo objektu (monuments, piemineklis), un vai tas ietver vai neietver arī simbolus (zvaigzne).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kā šīs idejas iniciatore par nepieciešamību iekļaut likumprojektā padomju un nacistiskā režīma slavinošo objektu demontāžu, nav izteikusi iebildumu šai redakcijai. Iepriekš tika izteikts lūgums TM iesniegt savu redakciju. Tas nav izdarīts, piekrītot šobrīd esošajai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izslēgts, ka nacistiskā režīma slavinošie objekti var saturēt padomju varas vai nacisma simbolus.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ir tiesīgas veikt padomju un nacistiskā režīma slavinošo objektu demontāžu. Gadījumā, ja ar padomju un nacistiskā režīma saistīto karavīru apbedījumu vietas atrodas pilsētvidē demontāžu veic, lūdzot komisijas atļauju pārapbedīšanai.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ir tiesīgas ierosināt veikt padomju un fašistiskā režīma slavinošo objektu, kas vienlaikus ir arī padomju okupācijas režīmu saistīto karavīru apbedījumu vietas, kas atrodas pilsētvidē, pārapbedīšanu un demontāžu.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tiesiskajam regulējumam ir jābūt skaidram un saprotamam. No attiecīgās normas nav saprotams, kam tieši pašvaldības var ierosināt veikt padomju un fašistiskā režīma slavinošo objektu, kas vienlaikus ir arī padomju okupācijas režīmu saistīto karavīru apbedījumu vietas, kas atrodas pilsētvidē, demontāžu. Tāpat nav saprotams, vai šāda demontāža ir saskaņojama ar komisiju, vai ir noteikta kārtība un kritēji, pēc kādiem tas ir veicams, kā arī, kas pieņem gala lēmumu.  Šobrīd anotācijā sniegtā informācija ir vispārīga, kā arī nav sniegts detalizēts problēmas apraksts, veicamo darbību apraksts (tai skaitā finanšu ietekme). Ņemot vērā minēto, lūdzam precizēt projektu un anotāciju (sniedzot arī problēmas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norma ir redakcionāli precizējama, jo slavinošos objektus nevar pārapbedīt.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pašvaldības ir tiesīgas veikt padomju un nacistiskā režīma slavinošo objektu demontāžu. Gadījumā, ja ar padomju režīma saistīto karavīru apbedījumu vietas atrodas pilsētvidē, demontāžu veic, lūdzot komisijas atļauju pārapbedīšanai.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AM no TM bija saņemta vēstule, kurā TM norādīja nepieciešamību paredzēt tiesisko regulējumu attiecībā uz tādu pilsētvidē esošo padomju režīmu slavinošu objektu, kas vienlaikus ir arī padomju okupācijas režīmu saistīto karavīru apbedījumu vietas, demontāžu un tur apglabāto cieņpilnu pārapbedīšanu.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TM sniegt redakciju likumprojekta 6.panta ceturtajai daļai, ņemot vērā, ka  TM bija sākotnējā iniciatore par šo tiesisko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ir tiesīgas veikt padomju un nacistiskā režīma slavinošo objektu demontāžu. Gadījumā, ja ar padomju un nacistiskā režīma saistīto karavīru apbedījumu vietas atrodas pilsētvidē demontāžu veic, lūdzot komisijas atļauju pārapbedīšanai.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starptautiskos līgumos nav noteikts citādi, visus izdevumus, kas saistīti ar kara upuru pārapbedīšanu sedz persona vai pašvaldība, kura ir ierosinājusi pārapbedīšanu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šajā normā izslēgt vārdu “vai pašvaldība”, jo arī pašvaldība ir persona (publiska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starptautiskos līgumos nav noteikts citādi, visus izdevumus, kas saistīti ar kara upuru pārapbedīšanu sedz persona, kura ir ierosinājusi pārapbedīšanu.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precizēšanas  - 6.panta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ir tiesīgas veikt padomju un nacistiskā režīma slavinošo objektu demontāžu. Gadījumā, ja ar padomju un nacistiskā režīma saistīto karavīru apbedījumu vietas atrodas pilsētvidē demontāžu veic, lūdzot komisijas atļauju pārapbedīšanai.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starptautiskos līgumos nav noteikts citādi, visus izdevumus, kas saistīti ar kara upuru pārapbedīšanu, kā arī ar apbedījuma vietu saistīto padomju un fašistiskā režīma slavinošo objektus demontāžu sedz persona, kura to ir ierosinājusi.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pašvaldībai būtu iespēja piesaistīt kādu finansējumu šiem darbiem, vai daļai no darbiem (izpētes veikšana, vēstures pētīšana, teritorijas pievilcības tūrismam / uzņēmējdarbībai veicināšana, utt), ierosinām 6.panta piekto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“Ja starptautiskos līgumos nav noteikts citādi, visus izdevumu, kas saistīti ar kara upuru pārapbedīšanu, kā arī ar apbedījuma vietu saistīto padomju un fašistiskā režīma slavinošo objektus demontāžu segšanu nodrošina persona, kura to ir ierosinājusi.”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piedāvātā redakcija ar esošo redakciju neko nemaina, proti, piedāvātajā redakcijā ir izteikts šādi  - “segšanu nodrošina persona, kura to ir ierosinājusi”, bet esošajā  - “sedz persona, kura to ir ierosinājusi”.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starptautiskos līgumos nav noteikts citādi, visus izdevumus, kas saistīti ar kara upuru pārapbedīšanu, kā arī ar apbedījuma vietu saistīto padomju un nacistiskā režīma slavinošo objektus demontāžu sedz persona, kura to ir ierosinājusi.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starptautiskos līgumos nav noteikts citādi, visus izdevumus, kas saistīti ar kara upuru pārapbedīšanu, kā arī ar apbedījuma vietu saistīto padomju un fašistiskā režīma slavinošo objektus demontāžu sedz persona, kura to ir ierosinājusi.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vienādot terminoloģiju panta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starptautiskos līgumos nav noteikts citādi, visus izdevumus, kas saistīti ar kara upuru pārapbedīšanu, kā arī ar apbedījuma vietu saistīto padomju un nacistiskā režīma slavinošo objektus demontāžu sedz persona, kura to ir ierosinājusi.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Vārda “fašistiskā” vietā lietots vārds “ nacistiskā”.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starptautiskos līgumos nav noteikts citādi, visus izdevumus, kas saistīti ar kara upuru pārapbedīšanu, kā arī ar apbedījuma vietu saistīto padomju un nacistiskā režīma slavinošo objektus demontāžu sedz persona, kura to ir ierosinājusi.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Administratīvie pārkāpumi kara upuru apbedījumu aizsardzības jomā un kompetence administratīvajā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nodaļas nosaukumu. Administratīvās atbildības jomas formulējums neatbilst pārkāpumu saturam. Projektā lietotā neskaidrā un nekonsekventā terminoloģija un vārdiskās izteiksmes sarežģī iespēju noskaidrot šīs jomas patieso saturu. Pievēršama uzmanība arī administratīvā pārkāpuma procesa un administratīvā procesa norobežošanai, ievērojot turpmāk norādītos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iedalījums nodaļās uzlabo tā teksta uztveramību. Nodaļas nosaukums atklāj nodaļā regulējamo jautājumu un aptver visu tajā ietilpstošo pantu saturu (</w:t>
            </w:r>
            <w:r w:rsidR="00000000" w:rsidRPr="00000000" w:rsidDel="00000000">
              <w:rPr>
                <w:i w:val="1"/>
                <w:rtl w:val="0"/>
              </w:rPr>
              <w:t xml:space="preserve">Krūmiņa V., Skujiņa V. Normatīvo aktu izstrādes rokasgrāmata. Rīga: [Valsts kanceleja],  2002, 18. lpp.</w:t>
            </w:r>
            <w:r w:rsidR="00000000" w:rsidRPr="00000000" w:rsidDel="00000000">
              <w:rPr>
                <w:rtl w:val="0"/>
              </w:rPr>
              <w:t xml:space="preserve">). Administratīvās atbildības kontekstā nodaļas nosaukums palīdz identificēt arī tās tiesiskās vērtības (intereses, labumus), kuru aizsardzībai kalpo konkrētā administratīvo pārkāpumu kopa, palīdz norobežot šos pārkāpumus no citiem pārkāpumiem, kā arī dažkārt tas ir izmantojams, lai noskaidrotu pārkāpumu patieso saturu. Tādējādi nodaļas nosaukumam ir nozīme, lai izveidotu pienācīgu likuma struktūru, kā arī tas var būt izmantojams, piemērojot administratīvo atbildību. Ievērojot minēto, lūdzam nodrošināt projekta III nodaļas nosaukuma atbilstību tajā ietverto pantu saturam.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III nodaļā paredzēta administratīvā atbildība "kara upuru apbedījumu aizsardzības jomā". Gramatiski un sistēmiski skatoties, nodaļā ietvertais administratīvās atbildības regulējums būtu saistāms ar projekta 6. pantu (precīzāk – ar to šā panta regulējumu, kas neattiecas uz apbedījuma vietu izpēti). Tā kā "apbedījuma vieta" arī ir apbedījums, tad vārdkopas "apbedījuma aizsardzība" un "apbedījuma vietu aizsardzība" atšķirībai šeit nav nozīmes.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lai arī šajā pantā ir minēta, piemēram, pārapbedīšana, projekta 6. pants gluži neatbilst projekta 7. pantā paredzētajiem administratīvajiem pārkāpumiem. Vienlaikus projekta II nodaļā ir nošķirta kara upuru apbedījumu saglabāšanas organizēšana, reģistrācija, uzturēšana, aizsardzība un pārapbedīšana. Lai arī, piemēram, "uzturēšana" parasti ir saprotama kā panākšana, ka kaut kas pastāv, saglabājas vai turpinās noteiktā kvalitātē (</w:t>
            </w:r>
            <w:r w:rsidR="00000000" w:rsidRPr="00000000" w:rsidDel="00000000">
              <w:rPr>
                <w:i w:val="1"/>
                <w:rtl w:val="0"/>
              </w:rPr>
              <w:t xml:space="preserve">sk.: https://tezaurs.lv/uztur%C4%93t</w:t>
            </w:r>
            <w:r w:rsidR="00000000" w:rsidRPr="00000000" w:rsidDel="00000000">
              <w:rPr>
                <w:rtl w:val="0"/>
              </w:rPr>
              <w:t xml:space="preserve">), projektā tā tiek norobežota no "saglabāšanas". Papildus nodaļas nosaukumā minētajam tās tekstā regulēta arī, piemēram, "saglabāšana" un "izpēte". Tā rezultātā nav saprotams šo terminu vai vārdisko izteiksmju iespējamais saturs.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Šķietami precīzākais administratīvajiem pārkāpumiem korespondējošais regulējums ir ietverts projekta 3. panta piektajā daļā kā kara upuru apbedījumu saglabāšanas organizēšanas izpausme. Taču "saglabāšanas organizēšana" kā pārvaldes darbība pati par sevi diez vai ir atbilstošākais tiesiski aizsargājamais labums šā projekta kontekstā. Drīzāk joma būtu atvasināma no projekta mērķa.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Ievērojot minēto, lūdzam pārskatīt projektā izmantoto terminoloģiju un vārdiskās izteiksmes un izveidot nodaļas nosaukumu, kas atbilstu administratīvo pārkāpumu saturam un saskanētu ar citviet projektā lietoto terminoloģiju un vārdiskajām izteiksmēm.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ir jānošķir administratīvais process un administratīvā pārkāpuma process. Pirmkārt, projekta III nodaļas nosaukumā nepareizi lietots apzīmējums "administratīvais process". Šajā nodaļā ir regulēta kompetence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uzraudzība ir jānošķir no sodīšanas (administratīvā pārkāpuma procesa). Uzraudzība un kontrole ir valsts pārvaldes rīcības forma, kas attiecas uz t. s. materiālo administratīvo tiesību un administratīvā procesa jomu. Sodīšana kā tāda neietilpst uzraudzības un kontroles funkcijās. Tas ir patstāvīgs sodu tiesību jautājums ar atšķirīgiem materiālajiem un procesuālajiem priekšnoteikumiem.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panta sestās daļas 2. punktā ir paredzēts, ka komisija uzrauga normatīvo aktu ievērošanu kara upuru kapsētu un atsevišķu kapavietu "saglabāšanas jomā". Komisija var dot norādījumus par kara upuru kapsētu un atsevišķu kapavietu "saglabāšanu un uzturēšanu". Tātad arī šeit "uzturēšana" ir nošķirta no "saglabāšanas", kā arī uzraudzība attiecināta tikai uz saglabāšanas jomu. Iespējams, termins "saglabāšana" nošķirams arī no apbedījumu reģistrācijas, aizsardzības, pārapbedīšanas, izpētes u. tml. Rodas jautājums, kas uzrauga rīcības tiesiskumu šajās citās jomās, tostarp arī apbedījumu aizsardzības jomā, par kuras regulējuma neievērošanu ir paredzēta administratīvā atbildība. Lūdzam izvērtēt arī šo aspektu un attiecīgi precizēt projektu (piemēram, saskaņot terminoloģiju un vārdiskās izteiksmes, kā arī nodrošināt, lai uzraudzība būtu pilnīga un efektīva).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nodaļas nosaukums.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skaidrots, ko nozīmē apbedījumu vietas izpēte, proti,- darbības, kuru rezultāts ir apbedījuma esamības vai neesamības konstatācija (zondāžas, kontrolšurfi, mērījumi, izmantojot aparatūru augsnes blīvuma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Saglabāšana pati par sevi ir saprotama, kā vērtības uzturēšana, eksistences turpināšana u.tml. Attiecīgi likumprojekta kontekstā tā ir kara upuru apbedījuma vietas, kapuvietas saglabāšana, piemiņas, cieņpilnas attieksmes saglabāšana.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Kara upuru pārapbedījumu, būvdarbu veikšana kara upuru apbedījuma vietās, kapsētās, kā arī jaunu kara upuru apbedījumu vietas izveide bez komisijas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pamatojuma administratīvās atbildības nepieciešamībai un pieļaujamībai. Ja šie vai citi administratīvie pārkāpumi tiks saglabāti vai iekļauti projektā, tad tā anotācijā ietverams administratīvās atbildības kritēriju argumentēts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varētu pienācīgi izvērtēt projekta 7. pantā paredzēto administratīvās atbildības regulējumu, ir nepieciešams pilnvērtīgs, sistēmisks un viegli uztverams administratīvās atbildības kritēriju izvērtējums par katru administratīvo pārkāpumu. Tādējādi projekta anotācijā iekļaujams vismaz šādu administratīvās atbildības nepieciešamības un pieļaujamības kritēriju izvērtējums atbilstoši pašreizējai situācijai: 1) administratīvā akta (procesa)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 Nozīmīgs rādītājs ir arī problēmsituācijas aktualitāte, proti, vai attiecīgi pārkāpumi faktiski tiek izdarīti pietiekami bieži, lai par to būtu nepieciešams paredzēt administratīvo atbildību, vai esošais regulējums nav novecojis (</w:t>
            </w:r>
            <w:r w:rsidR="00000000" w:rsidRPr="00000000" w:rsidDel="00000000">
              <w:rPr>
                <w:i w:val="1"/>
                <w:rtl w:val="0"/>
              </w:rPr>
              <w:t xml:space="preserve">sal. Informatīvais ziņojums "Nozaru administratīvo pārkāpumu kodifikācijas ieviešanas sistēmas īstenošana", 03.03.2020., 2. lpp. Pieejams: http://polsis.mk.gov.lv/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projekta 7. pantā ir ietverti būtībā trīs dažādi administratīvi pārkāpumi. Katram pārkāpumam, ja to saglabā, projekta anotācijā nepieciešams norādīt iepriekš minēto pamatojumu. Detalizētāku informāciju par šo administratīvās atbildības kritēriju saturu un izmantojamos juridiskos avotus Tieslietu ministrija jau ir vairākkārt norādījusi, tostarp arī, piemēram, 2022. gada 25. jūlija atzinumā par likumprojektu "Kara upuru apbedījumu likums" (22-TA-1727). Vērtējot administratīvās atbildības nepieciešamību un pieļaujamību, uzmanība pievēršama arī Krimināllikuma 228. pantam ("Kapa un līķa apgānīšana") un šāda atbildības regulējuma sociālajai nepieciešamībai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nav izvērtēti administratīvās atbildības kritēriji, nav lietderīgi un dažkārt nav pat iespējams detalizēti vērtēt projektā paredzēto administratīvās atbildības regulējumu. Administratīvās atbildības kritēriji nav administratīvās atbildības sistēmas estētisks elements vai lieks apgrūtinājums normu izstrādātājiem un pieņēmējiem. To izvērtējums ir būtisks, lai citastarp nodrošinātu regulējuma atbilstību tiesiskās noteiktības principam. Ja likumdevējs reiz ir izveidojis vai akceptējis noteiktus administratīvās atbildības noteikšanas pamatprincipus, tad arī to konkretizējumam normatīvajos aktos un piemērošanas praksē jābūt konsekventam. Tāpat, lai regulējums būtu saprotams, skaidrs un paredzams gan adresātiem, gan piemērotājiem, gan arī regulējuma vērtētājiem un pašiem pieņēmējiem, būtiska ir projekta anotācijā esošā administratīvās atbildības kritēriju analīze (tāpat kā citi anotācijā iekļaujamie elementi – administratīvā pārkāpuma satura (mērķa, pazīmju) raksturojums, norāde uz korespondējošajām normām, soda veida un apmēra izvēles pamatojums, kā arī amatpersonu, kuras veiks administratīvā pārkāpuma procesu, izvēles apsvērumi).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Administratīvās atbildības regulējumam ir jābūt savstarpēji saskaņotam un harmoniskam. Lai tiktu saglabāta administratīvā atbildība kā vienota sistēma, iespējami jānodrošina vienādas pārkāpumu definēšanas prasības (tostarp detalizācijas pakāpe), sabalansēta sodu bardzība par līdzīga smaguma pārkāpumiem, kā arī jānovērš pārkāpumu dublēšanās, kad dažādos likumos tiek ierakstīti līdzīgi vai pat vieni un tie paši pārkāpumi (</w:t>
            </w:r>
            <w:r w:rsidR="00000000" w:rsidRPr="00000000" w:rsidDel="00000000">
              <w:rPr>
                <w:i w:val="1"/>
                <w:rtl w:val="0"/>
              </w:rPr>
              <w:t xml:space="preserve">Kūtris G. Administratīvās atbildības reforma: būtiskākie jauninājumi. Jurista Vārds, 17.12.2019., Nr. 50/51/52</w:t>
            </w:r>
            <w:r w:rsidR="00000000" w:rsidRPr="00000000" w:rsidDel="00000000">
              <w:rPr>
                <w:rtl w:val="0"/>
              </w:rPr>
              <w:t xml:space="preserve">). Tas nozīmē, ka administratīvās atbildības regulējums vienā jomā nav veidojams un vērtējams atrauti no citām jomām, it īpaši tādām, kas attiecas uz līdzīgām tiesiski aizsargājamām vērtībām (interesēm, labumiem).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Kara upuru apbedījumu aizsardzība (plašākā izpratnē) ir salīdzināma, piemēram, ar citu kapavietu vai kapsētu kopumā aizsardzību. Līdz ar to jāizpēta pašreizējā situācija, tostarp atbildības regulējums, kas attiecas uz apbedījumu jomu. Šīs izpētes rezultāts atspoguļojams projekta anotācijā. Piemēram, likumprojektā "Kapsētu likums" (23-TA-616) administratīvā atbildība nav paredzēta, lai arī tas regulē vairākus salīdzināmus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vienlaikus ļauj izvairīties no neapzinātām vērtējuma pretrunām, proti, pārkāpuma vērtējuma likumdevēja skatījumā atšķirības no pārkāpuma sabiedriskā novērtējuma (</w:t>
            </w:r>
            <w:r w:rsidR="00000000" w:rsidRPr="00000000" w:rsidDel="00000000">
              <w:rPr>
                <w:i w:val="1"/>
                <w:rtl w:val="0"/>
              </w:rPr>
              <w:t xml:space="preserve">sal. Neimanis J. Ievads tiesībās. Rīga: zv. adv. J. Neimanis, 2004, 161. lpp.</w:t>
            </w:r>
            <w:r w:rsidR="00000000" w:rsidRPr="00000000" w:rsidDel="00000000">
              <w:rPr>
                <w:rtl w:val="0"/>
              </w:rPr>
              <w:t xml:space="preserve">). Citstarp vērtējuma pretrunas un pat nevienlīdzīgu vai nesamērīgu attieksmi var radīt dažādu tiesisko līdzekļu izmantošana, lai aizsargātu līdzvērtīga svarīguma tiesiskās intereses (piemēram, vienā gadījumā izmantoti civiltiesiskie vai vispārīgie administratīvi tiesiskie aizsardzības līdzekļi, citā – paredzēta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noteikšana ir nepieciešama, jo nevar būt, ka situācijā, ja nav saņemtas nepieciešamās atļaujas, veikt patvaļīgas darbības par kurām netiek paredzēta nekāda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ņem vērā Krimināllikumā noteikto, tad tajā noteiktā atbildība ir par kapa un līķa apgānīšanu, bet likumprojektā par to netiek paredzēta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ja vērtējot, Kapsētu likumu, un to, ka tajā nav noteikta administratīvā atbildība, tad šis likums, tomēr nav saistīts ar starptautiskām vienošanām, kā attiecīgi šis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Problēmsituācijai kopumā nav vērojama tikai  ģeopolitiskā ietekme. Kara upuru kapavietas ik pa laikam tiek apķēpātas, nopūstas ar krāsvielām, tiek uzrakstīti dažādi uzraksti. Par tādām darbībām var tikt ierosināts kriminālprocess. Situācija nav ikdienišķa, taču tā 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administratīvā atbildība likumprojekta ietvaros tiek paredzēta par noteiktām darbībām, proti, par  kara upuru apbedījumu vietu izpētes, kara upuru pārapbedījumu, būvdarbu veikšanu kara upuru apbedījuma vietās, kapsētās, kā arī jaunu kara upuru apbedījumu vietas izveidi bez komisijas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kara upuru apbedījumu vietu izpētes, kara upuru pārapbedījumu, būvdarbu veikšanu kara upuru apbedījuma vietās, kapsētās, kā arī jaunu kara upuru apbedījumu vietas izveidi bez komisijas atļaujas piemēro brīdinājumu vai naudas sodu fiziskajām personām no divdesmit līdz divsimt  naudas soda vienībām, bet juridiskajām personām - no divsimt līdz divtūkstoš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No projekta anotācijā iekļautās informācijas joprojām nav secināms, ka administratīvā atbildība ir nepieciešama un pieļaujama. Ja šie vai citi administratīvie pārkāpumi tiks saglabāti vai iekļauti projektā, tad tā anotācijā ietverams administratīvās atbildības kritēriju pilnīgs, sistēmisks, viegli uztverams un argumentēts izvērtējums par katru pārkāpumu. Nav pamatojuma arī soda apmēra un veida izvēlei.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iepriekšējos atzinumos bija ietverts lūgums izvērtēt administratīvās atbildības kritērijus saistībā ar katru projektā iekļauto administratīvo pārkāpumu. Detalizētāku informāciju par administratīvās atbildības kritēriju saturu (vērtējamiem elementiem) un izmantojamos juridiskos avotus Tieslietu ministrija jau ir vairākkārt norādījusi, tostarp arī, piemēram, 2022. gada 25. jūlija atzinumā par likumprojektu "Kara upuru apbedījumu likums" (22-TA-1727). Minētais iebildums, neskatoties uz projekta anotācijā veiktajiem precizējumiem, joprojām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anotācijā kopumā ir pareizi iezīmēts to jautājumu loks, kas būtu analizējams saistībā ar projektā esošo administratīvās atbildības regulējumu: 1) administratīvā pārkāpuma saturs, 2) administratīvās atbildības kritēriju izvērtējums, 3) soda veida un apmēra izvēles pamatojums, 4) amatpersonu, kuras veiks administratīvā pārkāpuma procesu, izvēles apsvērumi. Tomēr neviens no šiem jautājumiem projekta anotācijā būtībā nav analizēts vai raksturots. Vispārīga rakstura norādes vai pieņēmumi nepamato nedz administratīvās atbildības nepieciešamību, nedz soda veida un apmēra izvēli, nedz kompetences administratīvā pārkāpuma procesā regulējumu. Neatkārtojot iepriekšējos atzinumos ietverto skaidrojumu, turpmāk norādītas vien atsevišķas neatbilstības projekta anotācijas precizējumos.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anotācijā iekļaujams pilnīgs, sistēmisks, argumentēts un viegli uztverams administratīvās atbildības kritēriju izvērtējums, proti, jāizvērtē vismaz šādi kritēriji: 1) administratīvā akta (procesa)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 Nozīmīgs rādītājs ir arī problēmsituācijas aktualitāte, proti, vai attiecīgi pārkāpumi faktiski tiek izdarīti pietiekami bieži, lai par to būtu nepieciešams paredzēt administratīvo atbildību, vai esošais regulējums nav novecojis (</w:t>
            </w:r>
            <w:r w:rsidR="00000000" w:rsidRPr="00000000" w:rsidDel="00000000">
              <w:rPr>
                <w:i w:val="1"/>
                <w:rtl w:val="0"/>
              </w:rPr>
              <w:t xml:space="preserve">sal. Informatīvais ziņojums "Nozaru administratīvo pārkāpumu kodifikācijas ieviešanas sistēmas īstenošana", 03.03.2020., 2. lpp. Pieejams: http://polsis.mk.gov.lv/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katru no projektā ietvertajiem administratīvajiem pārkāpumiem projekta anotācijā jāietver visu iepriekš norādīto kritēriju argumentēts vērtējums, izvairoties no vispārīgiem apgalvojumiem par preventīvu ietekmi, varbūtējiem pārkāpumiem u. tml. Ja argumentācija par vairākiem pārkāpumiem ir līdzīga, to var apvienot. Taču jebkurā gadījumā jābūt redzamam, ka katram pārkāpumam ir izvērtēti visi kritēriji. Šobrīd projektā ir paredzēti četri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arī viena no administratīvā soda funkcijām ir prevencija, tomēr sods pamatā ir represīvs līdzeklis. Turpretī projekta anotācijā norādīts: "Šāds mehānisms, kas noteic administratīvā soda piemērošanu, ir vērtējams kā preventīvā rakstura līdzeklis, kas nodrošinās attiecīgo personu atbildīgāku attieksmi pret likumā noteikto." Šāds skaidrojums, no vienas puses, neatklāj soda raksturu, un, no otras puses, nepamatoti uzsver soda nozīmi, lai nodrošinātu tiesību normu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pamatotu soda veidu un apmēru pamatā analizējami līdzīga rakstura pārkāpumi. Tādā veidā tiek nodrošināta arī regulējuma atbilstība administratīvās atbildības sistēmai. Lai tiktu saglabāta administratīvā atbildība kā vienota sistēma, iespējami jānodrošina vienādas pārkāpumu definēšanas prasības (tostarp detalizācijas pakāpe), sabalansēta sodu bardzība par līdzīga smaguma pārkāpumiem, kā arī jānovērš pārkāpumu dublēšanās, kad dažādos likumos tiek ierakstīti līdzīgi vai pat vieni un tie paši pārkāpumi (</w:t>
            </w:r>
            <w:r w:rsidR="00000000" w:rsidRPr="00000000" w:rsidDel="00000000">
              <w:rPr>
                <w:i w:val="1"/>
                <w:rtl w:val="0"/>
              </w:rPr>
              <w:t xml:space="preserve">Kūtris G. Administratīvās atbildības reforma: būtiskākie jauninājumi. Jurista Vārds, 17.12.2019., Nr. 50/51/52</w:t>
            </w:r>
            <w:r w:rsidR="00000000" w:rsidRPr="00000000" w:rsidDel="00000000">
              <w:rPr>
                <w:rtl w:val="0"/>
              </w:rPr>
              <w:t xml:space="preserve">). Šāda pieeja vienlaikus ļauj izvairīties no neapzinātām vērtējuma pretrunām, proti, pārkāpuma vērtējuma likumdevēja skatījumā atšķirības no pārkāpuma sabiedriskā novērtējuma (</w:t>
            </w:r>
            <w:r w:rsidR="00000000" w:rsidRPr="00000000" w:rsidDel="00000000">
              <w:rPr>
                <w:i w:val="1"/>
                <w:rtl w:val="0"/>
              </w:rPr>
              <w:t xml:space="preserve">sal. Neimanis J. Ievads tiesībās. Rīga: zv. adv. J. Neimanis, 2004, 161. lpp.</w:t>
            </w:r>
            <w:r w:rsidR="00000000" w:rsidRPr="00000000" w:rsidDel="00000000">
              <w:rPr>
                <w:rtl w:val="0"/>
              </w:rPr>
              <w:t xml:space="preserve">). Citstarp vērtējuma pretrunas var radīt dažādu tiesisko līdzekļu izmantošana, lai aizsargātu līdzvērtīga svarīguma tiesiskās intereses (piemēram, vienā gadījumā izmantoti civiltiesiskie vai vispārīgie administratīvi tiesiskie aizsardzības līdzekļi, citā – paredzēta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pamatojams naudas soda minimālais un maksimālais apmērs. Ja ir paredzēts brīdinājums kā soda veids, tad parasti nav saskatāma nepieciešamība paredzēt īpašu naudas soda minimālo apmēru. Ir grūti iedomājamas pārkāpuma iespējamās izpausmes, kas atbilstu vai nu brīdinājumam, vai uzreiz 20 vai 200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Kompetences administratīvā pārkāpuma procesā skaidrojumā iekļautais soda piemērošanas raksturojums nekādi neatklāj to, kāpēc šajā gadījumā administratīvā pārkāpuma procesu veiks Valsts policijas vai pašvaldības policijas amatpersonas.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 un kompetence administratīvo pārkāpumu procesā svītrota no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kara upuru apbedījumu vietu izpētes, kara upuru pārapbedījumu, būvdarbu veikšanu kara upuru apbedījuma vietās, kapsētās, kā arī jaunu kara upuru apbedījumu vietas izveidi bez komisijas atļaujas piemēro brīdinājumu vai naudas sodu fiziskajām personām no divdesmit līdz divsimt  naudas soda vienībām, bet juridiskajām personām - no divsimt līdz divtūkstoš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anotācijā iekļautās informācijas nav secināms, ka administratīvā atbildība ir nepieciešama un pieļaujama. Ja šie vai citi administratīvie pārkāpumi tiks saglabāti vai iekļauti projektā, tad tā anotācijā ietverams administratīvās atbildības kritēriju pilnīgs, sistēmisks, viegli uztverams un argumentēts izvērtējums par katru pārkāpumu. Nav pamatojuma arī soda apmēra un veida izvēlei.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2023. gada 8. septembra atzinumā bija ietverts lūgums izvērtēt administratīvās atbildības kritērijus saistībā ar katru projektā iekļauto administratīvo pārkāpumu. Detalizētāku informāciju par administratīvās atbildības kritēriju saturu (vērtējamiem elementiem) un izmantojamos juridiskos avotus Tieslietu ministrija jau ir vairākkārt norādījusi, tostarp arī, piemēram, 2022. gada 25. jūlija atzinumā par likumprojektu "Kara upuru apbedījumu likums" (22-TA-1727). Minētais iebildums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Atsevišķas fragmentāras norādes par kriminālatbildību vai to, ka atbildība ir nepieciešama, nav argumentēts izvērtējums. Piemēram, projekta anotācijā norādīts: "Administratīvās atbildības noteikšana ir nepieciešama, jo nav pieļaujamas situācijas, kad bez Komisijas atļaujas tiek veiktas patvaļīgas darbības, par kurām netiek paredzēta nekāda atbildība." Tas ir vienīgi vispārināts apgalvojums, kas nekādi neatklāj vērtējuma esību. Turklāt mūsdienās nepastāv pieeja, ka katram pienākumam jābūt saistītam ar iespējamu sodoša (krimināltiesiska) rakstura sankciju. Pieeja, ka likumā visos gadījumos jābūt noteiktām sankcijām par tiesību normu neievērošanu, citādi atbildības mehānisma neesības gadījumā ciestu tiesību sistēmas efektivitāte, vairāk atbilst padomju tiesību izpratnei. Mūsdienu demokrātiskā valstī tiesību efektivitāte nebūtu tieši proporcionāli saistāma ar atbilstošu valsts sankciju un draudu esību. Tā vietā izmantojami līdzekļi, kas attīsta personu tiesisko apziņu un veido pilsonisku sabiedrību (Šulmane D. Tiesību normu efektivitātes problemātika un aktualitāte XX un XXI gadsimta tiesību socioloģijā. Promocijas darbs. Rīga: Latvijas Universitātes Juridiskā fakultāte, 2012, 182. lpp.). Lai noteiktu piespiedu līdzekļa nepieciešamību, likumdevējam jāvērtē juridiskā pienākuma būtiskums, iespējamo kaitīgo seku intensitāte tā pārkāpuma gadījumā, kā arī piespiedu līdzekļa ieviešanas potenciālās nelabvēlīgās sekas (Romans E. Piespiedu līdzeklis kā tiesību normas konstituējošs elements Latvijas tiesiskajā sistēmā. Jurista Vārds, 29.08.2023., Nr. 35).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arī citi skaidrojumi, atkārtojot dažādā veidā projekta tekstu tā anotācijā vai izziņā, nav argumentēts administratīvās atbildības kritēriju vērtējums. Piemēram, izziņā norādītais, ka "bez "Komisijas atļaujas" nozīmē, ka nav saņemta komisijas atļauja", neko neatklāj par atļaujas jēdziena izpratni vai saturu, tās iespējamiem nosacījumiem, atļaujas neesības un atļaujas nosacījumu pārkāpumu norobežošanu u. tml. It īpaši nozīmīgi tas kļūst gadījumos, kad atļaujas izsniegšana (saskaņošana) tiek deleģēta privātpersonai. Nedz iestāde, nedz privātpersona, izmantojot likumā konkrēti neregulētu atļauju, nedrīkst faktiski noteikt pārkāpuma saturu. Administratīvo atbildību var noteikt likumdevējs, nevis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Pārapbedīšana ir "mirstīgo atlieku apbedīšana šim nolūkam paredzētajā vietā". Nav skaidrs, vai gadījumā, ja atļauja formāli ir saņemta, bet atliekas apbedī citā vietā, šāda rīcība ietilpst izpratnē "ar atļauju" un vispār nebūtu administratīvais pārkāpums. Izziņā norādīts: "Gadījumā, ja ar komisijas atļauju mirstīgās atliekas tik un tā tiktu apbedītas tam neparedzētā vietā, tiktu veiktas, organizētas attiecīgas darbības, lai apbedīšana tiku veikta tomēr tam paredzētajā vietā." No tā var secināt, ka paredzētā apbedīšanas vieta nav atļaujas pamatsastāvdaļa. Taču šāda rīcība nemaz neatbilst projektā paredzētajai pārapbedīšanas legāldefinīcijai (citiem vārdiem, tā nav pārapbedīšana). Tāpat šāda pārkāpuma bīstamība vai kaitīgums nepavisam nav mazāka kā rīcība bez atļaujas (ja nepiemērota vieta "izslēdz cieņpilnu attieksmi pret kara upuru apbedījumu", tad rodas arī jautājums par apgānīšanas pazīmju 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minētas starptautiskas vienošanās kā atšķirība no vispārīgā kapsētu regulējuma un iespējamais administratīvās atbildības pamatojums. Taču ne izziņā, ne projekta anotācijas 5. sadaļā nav norādītas starptautisko līgumu normas, kas tieši prasītu administratīvo atbildību. Starptautisku līgumu esība pati par sevi neko neliecina par nepieciešamajām sankcijām.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Neatkārtojot iepriekšējā atzinumā izteiktos argumentus par projektā paredzēto pārkāpumu saturu un administratīvās atbildības kritēriju izvērtējumu (Tieslietu ministrijas 2023. gada 8. septembra atzinuma 4., 5. un 6. punkts), ir redzams, ka iebildumi pamatā nav ņemti vērā, turklāt lielākoties nenorādot konkrētu pamatojumu. Nav arī iedomājams akceptējams pamatojums, kas varētu attaisnot administratīvās atbildības kritēriju nevērtēšanu.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projektā ir paredzēti četri pārkāpumi: 1) kara upuru apbedījumu vietu izpēte bez komisijas atļaujas, 2) kara upuru pārapbedīšana bez komisijas atļaujas, 3) būvdarbu veikšana kara upuru apbedījuma vietās vai kapsētās bez komisijas atļaujas, 4) jaunas kara upuru apbedījuma vietas izveide bez komisijas atļaujas. Administratīvās atbildības pieļaujamības un nepieciešamības kritēriji vērtējami par katru pārkāpumu atsevišķi. Ja vērtējums par vairākiem pārkāpumiem ir līdzīgs (piemēram, attiecināmība uz publiski tiesiskajām attiecībām), tad projekta anotācijā to var izklāstīt vienkopus. Taču jebkurā gadījumā jābūt redzamam, ka ir izvērtēti visi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Saistībā ar soda veidu un apmēru projekta anotācijā un izziņā ir skaidrota soda piemērošana individuālā gadījumā. Taču tas nav nekādi saistīts ar izteiktajiem iebildumiem. Likumdevēja veikta soda veida un apmēra izvēle ir pavisam atšķirīgs jautājums, salīdzinot ar tiesību piemērotāja vēlāku rīcību, izvēloties konkrētajai situācijai atbilstošu soda veidu un apmēru likumdevēja noteiktajās robežās. Likumprojekta sagatavošanas laikā uzmanība pievēršama salīdzinoši abstraktajam likumdevēja 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Likumdevējam piemīt prerogatīva ne tikai norādīt, kas ir nelikumīgs, bet arī noteikt vispārēju sodu par katru šādu nelikumību. Soda samērīgumam ir divi līmeņi: pirmkārt, sodam ir jābūt samērīgam ar pārkāpuma smagumu. Otrkārt, nosakot šo sodu, piemēram, nosakot naudas soda apmēru, būtu jāņem vērā katras lietas individuālie apstākļi. Tādējādi var runāt par vispārējo (sistēmas) likumdošanas samērīgumu un individuālo (piemērošanas) samērīgumu (sal. Ģenerāladvokāta Mihala Bobeka 2018. gada 26. jūnija secinājumu lietā C-384/17 42.-44.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kontekstā vērtējams sistēmiskais jeb likumdošanas soda veida un apmēra pamatojums. Citiem vārdiem sakot, no projekta anotācijas jābūt saprotamam, kāpēc likumdevējs katram no pārkāpumiem jau ir izvēlējies tieši tādu soda veidu un apmēru. Projekta anotācijā jābūt ietvertam argumentētam skaidrojumam visas administratīvās atbildības sistēmas kontekstā par soda veida, soda apmēra minimālās un maksimālās robežas izvēli. Detalizētāki apsvērumi ir norādīti Tieslietu ministrijas iepriekšējā atzinumā.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pievērst uzmanību arī administratīvās atbildības regulējuma redakcionālajām prasībām. Nodaļas nosaukumā ierasti norāda pārkāpumu jomu, tādējādi identificējot aizsargātās tiesiskās intereses jeb labumus (piemēram, "kara upuru apbedījumu saglabāšanas joma"). Savukārt panta nosaukumā nebūt nav jāatkārto visas administratīvā pārkāpuma pazīmes vai jāuzskaita visi pantā ietvertie pārkāpumi. Protams, panta nosaukumam ir jāatbilst panta saturam (piemēram, tas nedrīkst būt šaurāks nekā panta saturs), taču tas nenozīmē, ka panta saturs ir jādublē nosaukumā. Var izveidot vispārinātu pārkāpumu apzīmējumu (piemēram, "kara upuru apbedījumu saglabāšanas (aizsardzības u. tml.) prasību pārkāpšana"). Vienīgi šajā gadījumā projektā kopumā būtu jānodrošina konsekventa terminoloģija.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Pazīme "bez komisijas atļaujas" ir izvietota pārkāpumu uzskaitījuma beigās. Šāda pieeja nav veiksmīgākais risinājums. Tas neizslēdz iespēju, ka minēto pazīmi attiecina vien uz pēdējo uzskaitījuma elementu.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kara upuru pārapbedījumu, būvdarbu veikšanu kara upuru apbedījuma vietās, kapsētās, kā arī jaunu kara upuru apbedījumu vietas izveidi bez komisijas atļaujas piemēro brīdinājumu vai naudas sodu fiziskajām personām no divdesmit līdz divsimt  naudas soda vienībām, bet juridiskajām personām - no divsimt līdz divtūkstoš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Projektā ietverto pārkāpumu saturs ir neskaidrs, it īpaši skatoties kopsakarā ar pārējo projektā esošo regulējumu. Lūdzam precizēt pārkāpumu pazīmes un ar to saistīto regulējumu, lai persona varētu saprast un paredzēt, par kādu tieši rīcību var tikt piemērota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7. pantā ir paredzēti trīs dažādi administratīvie pārkāpumi, kas saistīti ar 1) kara upuru pārapbedīšanu, 2) būvdarbiem kara upuru apbedījumu vietās un kapsētās, kā arī 3) jaunu kara upuru apbedījumu vietas izveidi.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 redakcionālā neskaidrība ir pazīmes "bez komisijas atļaujas" attiecināmība uz visiem vai tikai dažiem no šiem pārkāpumiem. Domājams, ka tā attiecas uz visiem pārkāpumiem, taču šīs pazīmes izvietojums tekstā neizslēdz pieeju, ka to attiecinātu tikai uz pēdējo pārkāpumu. Tiklab varētu pastāvēt arī administratīvā atbildība par prettiesisku pārapbedīšanu vai būvdarbu veikšanu kā tādu. Līdz ar to lūdzam precizēt panta redakciju tā, lai pazīmes "bez komisijas atļaujas" attiecināmība būtu nepārprotama, kā arī ietvert atbilstošu skaidrojumu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Pārapbedīšanas regulējums ir ietverts projekta 1. panta 7. punktā, 3. panta piektajā daļā, 3. panta sestās daļas 5. punktā, kā arī 6. panta trešajā un ceturtajā daļā. Tāpat projekta 3. panta septītās daļas 2. punkts satur pilnvarojumu Ministru kabinetam noteikt kara upuru pārapbedīšanai nepieciešamās atļaujas izsniegšanas kārtību. Kā redzams, pārapbedīšanas regulējums nav pārāk veiksmīgi sistēmiski izkārtots projektā (piemēram, regulēts vienkopus, kā par to varētu liecināt projekta II nodaļas nosaukumā īpaši izdalītais regulējamais jautājums). Kopsakarā ar administratīvās atbildības regulējumu, tas rada vairākus neskaidrus jautājumus. Tāpat regulējums daļēji tiek atkārtots vairākās projekta vienībās (piemēram, atļaujas nepieciešamība), kā arī nav skaidrs, vai pārapbedīšana ir apbedījuma saglabāšanas, aizsardzības vai izpētes sastāvdaļa vai pilnīgi patstāvīga darbība (regulējams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Pārapbedīšana ir noteiktu darbību kopums, kas ietver arī mirstīgo atlieku apbedīšanu šim nolūkam paredzētajā vietā. Ja personas rīcība neatbilst projektā paredzētajai pārapbedīšanas izpratnei, tad formāli to nevarētu uzskatīt par pārapbedīšanu (piemēram, ja apbedī tam neparedzētā vietā, tostarp komisijas sarakstā nenoteiktā vietā). Administratīvā atbildība šķietami ir paredzēta tikai par to, ka nav saņemta komisijas atļauja, lai arī visas pārējās prasības ir ievērotas. Vai tiešām šādā gadījumā administratīvā atbildība ir nepieciešama? Vienlaikus rodas jautājums, piemēram, kā būtu vērtējama rīcība, ja mirstīgās atliekas galu galā apbedī tam neparedzētā vietā, neskatoties uz to, ka komisijas atļauja pārapbedīt kā tāda ir bijusi.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 projekta 3. panta piektās daļas izriet, ka komisijas atļauja nepieciešama pašvaldībai, fiziskai un juridiskai personai. Pašvaldība arī ir juridiska persona, lai arī atvasināta publisko tiesību juridiskā persona. Līdz ar to veidojas tautoloģisks regulējums. Pat ja mērķis ir bijis īpaši nodalīt publiskas personas, nav saprotams, kāpēc uzsvērta tieši pašvaldība. Līdzīgai pieejai vajadzētu būt arī attiecībā uz citu atvasinātu publisku personu, kā arī valsts rīcību. Atļaujas nepieciešamība publiskām personām rada jautājumu par administratīvās atbildības iespējamu piemērošanu publiskām personām vai to amatpersonām (</w:t>
            </w:r>
            <w:r w:rsidR="00000000" w:rsidRPr="00000000" w:rsidDel="00000000">
              <w:rPr>
                <w:i w:val="1"/>
                <w:rtl w:val="0"/>
              </w:rPr>
              <w:t xml:space="preserve">sal. sk. Tieslietu ministrijas 2021. gada 22. decembra vēstuli Nr. 1-17/4782 Valsts policijai, pieejama: https://www.tm.gov.lv/lv/media/13443/download?attachment</w:t>
            </w:r>
            <w:r w:rsidR="00000000" w:rsidRPr="00000000" w:rsidDel="00000000">
              <w:rPr>
                <w:rtl w:val="0"/>
              </w:rPr>
              <w:t xml:space="preserve">). Projektā anotācijā minētais jautājums nav aplūkots.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Komisijas atļauja ir nepieciešama arī citām darbībām, piemēram, apbedījuma vietu izpētei. Tomēr administratīvā atbildība par šādu rīcību bez atļaujas nav paredzēta. Nav saprotams, kāpēc izvēlētas vien atsevišķas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Projektā paredzēts pilnvarojums Ministru kabinetam noteikt atļauju izsniegšanas kārtību. Projekta anotācijā nav skaidrots, ko tieši šie noteikumi regulēs. Līdz ar to nav saprotams, vai tas varētu ietekmēt administratīvās atbildības piemērošanu. Tā kā komisijas sastāvā ir biedrība (privātpersona) vai atļauju izdošanu vispār varētu deleģēt privātpersonām, tad jāizvērtē arī atbildības par atļaujas pārkāpumiem iespējamā esība. Citastarp, nav konkrēti saprotams, ko projekta kontekstā ietver rīcība "bez atļaujas". Praksē un dažādos tiesību aktos pieejas mēdz būt atšķirīgas, piemēram, arī atļaujas nosacījumu pārkāpumi dažkārt tiek uztverti kā rīcība bez atļaujas. Ja atļauju vēl varētu izdot privātpersona, tad likumā jābūt ārkārtīgi konkrētam tās regulējumam, lai privātpersona nevarētu būtībā ietekmēt pārkāpuma saturu. Iepriekš minētais attiecas uz visiem projektā paredzētajiem administratīvajiem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7. pantā ir paredzēta administratīvā atbildība par būvdarbiem kara upuru apbedījuma vietās. Lai arī projekta 3. panta piektā daļa paredz atļaujas nepieciešamību, tajā pašā laikā projekta 3. panta sestās daļas 4. punkts paredz, ka komisija "saskaņo būvdarbus kara upuru apbedījumos, kapsētās".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Projekta 1. pantā ir nošķirts apbedījums, apbedījuma vieta, kapsēta un atsevišķa kapavieta. Atļauja ir nepieciešama būvdarbiem apbedījuma vietās (projekta 3. panta piektā daļa), bet apbedījumos un kapsētās komisija būvdarbus saskaņo (projekta 3. panta sestās daļas 4. punkts). Atļauja un saskaņojums ir dažādi tiesību institūti. Tāpat pēdējā gadījumā nav saprotams, kas nepieciešams, ja būvdarbi skar vien atsevišķu kapavietu. Līdz ar to projektā pastāv terminoloģiski nekonsekvents un grūti saprotams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Nepieciešams izvērtēt, kā projektā esošais regulējums mijiedarbojas ar vispārīgo būvniecības jomas regulējumu. Piemēram, vispārīgi pastāv dažāda veida atbildība par patvaļīgu būvniecību. Projekta anotācijā minētie jautājumi nav aplūkoti.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7. pantā ir paredzēta administratīvā atbildība arī par jaunu kara upuru apbedījuma vietas izveidi bez komisijas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Lai izveidotu jaunu kara upuru apbedījuma vietu, šķietami ir nepieciešama komisijas atļauja (projekta 3. panta piektā daļa). Taču projekta 3. panta sestās daļas 3. un 4. punkts vedina domāt, ka komisija sniedz vien atzinumu par ierosinājumu izveidot jaunu kapsētu vai kapavietu, kā arī jaunas apbedījuma vietas komisija saskaņo ar vietējās pašvaldības būvvaldi. Līdz ar to arī šeit pastāv terminoloģiski sarežģīts vai nekonsekvents un grūti saprotams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Vienlaikus pastāv jautājums, vai persona vispār var izveidot jaunu apbedījuma vietu projekta 1. panta 3. punkta izpratnē. Ja šādā gadījumā pastāvēs identificēts vai vismaz identificējams kara upuru apbedījums, tad tā jau atzīstama par atsevišķu kapavietu vai kapsētu (projekta 1. panta 4. punkts). Tāpat jaunas apbedījuma vietas izveide aplūkojama kopsakarā ar pārapbedīšanu.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 papildināta arī ar kara upuru apbedījumu vietu izpētes veikšanu bez komisijas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panta nosaukums un pants papildināts ar vārdiem “kara upuru apbedījumu vietu izpētes”.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pārapbedīšanas sastāvdaļas ir apbedījuma saglabāšana, aizsardzība vai izpēte.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“Komisijas atļaujas” nozīmē, ka nav saņemta komisijas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ar komisijas atļauju mirstīgās atliekas tik un tā tiktu apbedītas tam neparedzētā vietā, tiktu veiktas, organizētas attiecīgas darbības, lai apbedīšana tiku veikta, tomēr tam paredzētajā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tika izslēgts MK paredzētais pilnvarojums  par atļaujas izsniegšanu kara upuru apbedījumu ietu izpētei, vai kara upuru pārapbedīšanai, iekļaujot to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3.panta sestās daļas izriet saskaņošana, ko varētu skaidrot kā savstarpēju sadarbību. Attiecīgi atļaujas izsniegšanu varētu skaidrot kā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Atļaujas izsniegšana no komisijas puses ir paredzēta apbedījumu vietu izpētei un pārapbedīšanai.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 tiek paredzēta par kara upuru apbedījumu vietu izpētes, kara upuru pārapbedījumu, būvdarbu veikšanu kara upuru apbedījuma vietās, kapsētās, kā arī jaunu kara upuru apbedījumu vietas izveidi bez komisijas atļaujas. Tādējādi, ja netiek saņemta komisijas atļauja, tad attiecīgajos gadījumos gadījumā ir paredzēta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kara upuru pārapbedījumu, būvdarbu veikšanu kara upuru apbedījuma vietās, kapsētās, kā arī jaunu kara upuru apbedījumu vietas izveidi bez komisijas atļaujas piemēro brīdinājumu vai naudas sodu fiziskajām personām no divdesmit līdz divsimt  naudas soda vienībām, bet juridiskajām personām - no divsimt līdz divtūkstoš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pamatojuma projektā paredzētajam soda veidam un apmēram. Lai arī likumdevējam šajā ziņā ir plaša rīcības brīvība, soda izvēle nevar būt patvaļīga un neatbilstoša administratīvās atbildības sistēmai. Argumentēts pamatojums iekļaujams projekta anotācijā par katru projektā paredzēto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anotācijā iekļaujams soda veida un apmēra izvēles pamatojums par katru pārkāpumu. Viens no soda samērīguma un soda veida un apmēra izvēles pamatkritērijiem ir pārkāpuma smagums un tā iespējamās sekas (</w:t>
            </w:r>
            <w:r w:rsidR="00000000" w:rsidRPr="00000000" w:rsidDel="00000000">
              <w:rPr>
                <w:i w:val="1"/>
                <w:rtl w:val="0"/>
              </w:rPr>
              <w:t xml:space="preserve">Cafaggi F., Iamiceli P. The Principles of Effectiveness, Proportionality and Dissuasiveness in the Enforcement of EU Consumer Law: The Impact of a Triad on the Choice of Civil Remedies and Administrative Sanctions. European Review of Private Law, 2017, Vol. 25, Iss. 3, p.</w:t>
            </w:r>
            <w:r w:rsidR="00000000" w:rsidRPr="00000000" w:rsidDel="00000000">
              <w:rPr>
                <w:rtl w:val="0"/>
              </w:rPr>
              <w:t xml:space="preserve"> </w:t>
            </w:r>
            <w:r w:rsidR="00000000" w:rsidRPr="00000000" w:rsidDel="00000000">
              <w:rPr>
                <w:i w:val="1"/>
                <w:rtl w:val="0"/>
              </w:rPr>
              <w:t xml:space="preserve">599</w:t>
            </w:r>
            <w:r w:rsidR="00000000" w:rsidRPr="00000000" w:rsidDel="00000000">
              <w:rPr>
                <w:rtl w:val="0"/>
              </w:rPr>
              <w:t xml:space="preserve">). Lai to izvērtētu, citstarp nozīmīgs ir ar attiecīgajām tiesību normām aizsargātā tiesiskā labuma (interešu) svarīgums un pārkāpuma sabiedriskais nosodījums (</w:t>
            </w:r>
            <w:r w:rsidR="00000000" w:rsidRPr="00000000" w:rsidDel="00000000">
              <w:rPr>
                <w:i w:val="1"/>
                <w:rtl w:val="0"/>
              </w:rPr>
              <w:t xml:space="preserve">Ģenerāladvokāta Damaso Ruisa-Harabo Kolomera 2005. gada 26. maija secinājumu lietā C-176/03 46.</w:t>
            </w:r>
            <w:r w:rsidR="00000000" w:rsidRPr="00000000" w:rsidDel="00000000">
              <w:rPr>
                <w:rtl w:val="0"/>
              </w:rPr>
              <w:t xml:space="preserve"> </w:t>
            </w:r>
            <w:r w:rsidR="00000000" w:rsidRPr="00000000" w:rsidDel="00000000">
              <w:rPr>
                <w:i w:val="1"/>
                <w:rtl w:val="0"/>
              </w:rPr>
              <w:t xml:space="preserve">punkts</w:t>
            </w:r>
            <w:r w:rsidR="00000000" w:rsidRPr="00000000" w:rsidDel="00000000">
              <w:rPr>
                <w:rtl w:val="0"/>
              </w:rPr>
              <w:t xml:space="preserve">). Protams, šie kritēriji neļauj precīzi noteikt (aprēķināt) pārkāpumam atbilstošu soda veidu vai apmēru, tie vairāk vērtējoši raksturo pārkāpumu salīdzinājumā ar citiem pārkāpumiem (</w:t>
            </w:r>
            <w:r w:rsidR="00000000" w:rsidRPr="00000000" w:rsidDel="00000000">
              <w:rPr>
                <w:i w:val="1"/>
                <w:rtl w:val="0"/>
              </w:rPr>
              <w:t xml:space="preserve">Evaluation Study on the Implementation of Directive 2008/99/EC on the Protection of the Environment through Criminal Law by Member States. Brussels: 2014, p.</w:t>
            </w:r>
            <w:r w:rsidR="00000000" w:rsidRPr="00000000" w:rsidDel="00000000">
              <w:rPr>
                <w:rtl w:val="0"/>
              </w:rPr>
              <w:t xml:space="preserve"> </w:t>
            </w:r>
            <w:r w:rsidR="00000000" w:rsidRPr="00000000" w:rsidDel="00000000">
              <w:rPr>
                <w:i w:val="1"/>
                <w:rtl w:val="0"/>
              </w:rPr>
              <w:t xml:space="preserve">81</w:t>
            </w:r>
            <w:r w:rsidR="00000000" w:rsidRPr="00000000" w:rsidDel="00000000">
              <w:rPr>
                <w:rtl w:val="0"/>
              </w:rPr>
              <w:t xml:space="preserve">). Soda samērīgumu ietekmē arī citi kritēriji, piemēram, pārkāpuma rezultātā iespējamais iegūtais labums (ekonomiskais izdevīgums), kā arī tas, vai sods nerada pārmērīgu apgrūtinājumu personai, kurai tas tiek piemērots.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iepriekš minēts, lai tiktu saglabāta administratīvā atbildība kā vienota sistēma, iespējami jānodrošina sabalansēta sodu bardzība par līdzīga smaguma pārkāpumiem (</w:t>
            </w:r>
            <w:r w:rsidR="00000000" w:rsidRPr="00000000" w:rsidDel="00000000">
              <w:rPr>
                <w:i w:val="1"/>
                <w:rtl w:val="0"/>
              </w:rPr>
              <w:t xml:space="preserve">Kūtris G. Administratīvās atbildības reforma: būtiskākie jauninājumi. Jurista Vārds, 17.12.2019., Nr.</w:t>
            </w:r>
            <w:r w:rsidR="00000000" w:rsidRPr="00000000" w:rsidDel="00000000">
              <w:rPr>
                <w:rtl w:val="0"/>
              </w:rPr>
              <w:t xml:space="preserve"> </w:t>
            </w:r>
            <w:r w:rsidR="00000000" w:rsidRPr="00000000" w:rsidDel="00000000">
              <w:rPr>
                <w:i w:val="1"/>
                <w:rtl w:val="0"/>
              </w:rPr>
              <w:t xml:space="preserve">50/51/52</w:t>
            </w:r>
            <w:r w:rsidR="00000000" w:rsidRPr="00000000" w:rsidDel="00000000">
              <w:rPr>
                <w:rtl w:val="0"/>
              </w:rPr>
              <w:t xml:space="preserve">). Līdz ar to vispirms izvērtējams atbildības regulējums, kas saistīts ar līdzvērtīgām aizsargājamām interesēm. Pat ja salīdzināma regulējuma nebūtu, tas nenozīmē, ka nav nepieciešams analizēt, kā izvēlētais soda veids un apmērs iekļaujas esošajā administratīvās atbildības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projektā ir paredzēta iespēja piemērot brīdinājumu, tad īpašs naudas soda minimālais apmērs nav paredzams. Pretējā gadījumā veidojas neracionāla pieeja, ka pārkāpuma smagumam atbilstošs soda veids ir vai nu brīdinājums, vai arī naudas sods uzreiz 20 vai 200 naudas soda vienību apmērā. It kā šķietami nebūtu vispār iespējami pārkāpumi, kuru smagumam atbilstošs soda apmērs varētu būt naudas sods līdz, piemēram, minētajām 20 naudas soda vienībām. Apšaubāms, ka iespējamās pārkāpuma izpausmes varētu būt tik vienveidīgas visos gadījumos un vienmēr atbilstošas vai nu brīdinājumam vai vismaz attiecīgajam minimālajam naudas sodam.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Lemjot par soda piemērošanu, katrs konkrētais gadījums tiks vērtēts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veidu un mēru, jāņem vērā izdarītā pārkāpuma raksturs, pie atbildības saucamās personas personība, pārkāpuma izdarīšanas apstākļi, papildus vērtējot soda samērīgumu un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izvēlē ir dota rīcības brīvība katrā konkrētajā gadījumā, lai tiktu piemērots  atbilstošākais sods un iespējas sasniegt taisnīgāko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Atbildības mērķis ir atjaunot taisnīgumu, sodīt pārkāpēju, aizsargāt sabiedrisko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veids kā brīdinājums un vieglākais soda veids, tiktu piemērots, ja ar iespējamu mazāku ietekmēšanas līdzekli var sasniegt mērķi, tas nozīmētu, ka pārkāpums ir pamanīts un konkrētā rīcība nosodīta.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naudas soda veids ir piemērojams, tad ja ar mazāk ierobežojošo soda veidu, soda mērķi nav iespējams sasniegt.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Paredzētais naudas soda apmērs fiziskām personām no 20 līdz 200, bet juridiskām no 200 līdz 2000 naudas soda vienībām,  būtu vērtējams atbilstoši pārkāpuma sekām, ilgumam, vai to veikusi fiziska persona, kad būtu jāvērtē tās personība, attiecīgi juridiskai personai – reputācija, pārkāpuma izdarīšanas apstākļus, tās bīstamības apmēru, arī mantisko stāvokli, ja par tādu ir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pārkāpuma procesu par šā likuma 8. pantā minētajiem pārkāpumiem veic pašvaldības policija, vai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iepriekš izteikto iebildumu, atkārtoti norādot, ka līdz šim nevienai institūcijai valstī, tostarp arī Valsts policijai, kompetence veikt administratīvā pārkāpuma procesu par pārkāpumiem kara upuru apbedījumu aizsardzības jomā nav noteikta. Iekšlietu ministrijas ieskatā kara upuru apbedījumu aizsardzības joma ir specifiska un tā nebūtu attiecināma uz Valsts policijas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svītrot likumprojekta 9. pantā vārdus "vai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 un kompetence administratīvo pārkāpumu procesā svītrota no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pārkāpuma procesu par šā likuma 8. pantā minētajiem pārkāpumiem veic pašvaldības policija, bet par pārkāpumiem, kurus izdarījusi pašvaldības institūcija, veic Valsts policija.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kompetences administratīvā pārkāpuma procesā regulējumu. Nav saskatāms pamats ierobežot Valsts policijas kompetenci vienīgi ar pārkāpumiem, kurus izdarījusi pašvaldības institūcija. Turklāt šāda norāde liecina, ka administratīvā sodīšana varētu tikt nevajadzīgi izmantota publisku personu tiesiskajās attiecībās.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anotācijā norādīts: "Lai izslēgt[u] iespēju, ka pašvaldības policija neveic administratīvā pārkāpuma procesu par šā likuma 8. pantā minētajiem pārkāpumiem, kurus izdarījusi pašvaldības institūcija, noteikts, ka administratīvā pārkāpuma procesu par šā likuma 8. pantā minētajiem pārkāpumiem, kurus izdarījusi pašvaldības institūcija, veic Valsts policija. Attiecīgi, pārējos gadījumos administratīvā pārkāpuma procesu par šā likuma 8. pantā minētajiem pārkāpumiem veic pašvaldības policija."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Jebkurā gadījumā ir jānodrošina procesa objektīva norise. Piemēram, procesa objektivitāte būtu apšaubāma, ja pašvaldības policijas amatpersona veiktu procesu saistībā ar attiecīgās pašvaldības policijas (resp., tās pašas pašvaldības iestādes) priekšnieka izdarītu pārkāpumu. Šādā situācijā procesu vajadzētu veikt citas institūcijas amatpersonai, ja vien tas ir iespējams. Taču tas nav pamats vispārīgi apgalvot, ka pašvaldības policija vispār nevarētu veikt administratīvā pārkāpuma procesu saistībā ar kādas pašvaldības institūcijas vai amatpersonas izdarītu pārkāpumu. Līdzīgi tad varētu teikt, ka Valsts policija nedrīkst veikt administratīvā pārkāpuma procesu par kādas valsts institūcijas vai amatpersonas izdarītu pārkāpumu. Turklāt, ja kompetence administratīvā pārkāpuma procesā ir gan pašvaldības policijas, gan Valsts policijas amatpersonām, tad atkarībā no konkrētā gadījuma procesu tāpat var veikt vienas vai otras iestādes amatpersona. Tam nav nepieciešami īpaši ierobežojumi kompetences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Publisko tiesību juridiskā persona nav administratīvi sodāma, kaut arī tā būtu izdarījusi administratīvo pārkāpumu. Šādos gadījumos administratīvo sodu var piemērot publisko tiesību juridiskās personas amatpersonai (Administratīvās atbildības likuma 8. panta pirmā daļa). Tomēr valsts pārvaldē tiesību normu īstenošanas kontrole tiek nodrošināta hierarhiskās uzraudzības un sadarbības veidā, savukārt konkrētu amatpersonu rīcības kontrolei ir paredzēta disciplināratbildība. Administratīvā atbildība šādu situāciju risinājumam nebūt nav primārais un atbilstošākais instruments (plašāk sk. Tieslietu ministrijas 2021. gada 22. decembra vēstuli Nr. 1-17/4782 Valsts policijai par Administratīvās atbildības likuma 19. nodaļas un 8. panta piemērošanu; pieejama: https://www.tm.gov.lv/lv/media/13443/download?attachment).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viens no faktiskajiem projekta mērķiem ir ietekmēt pašvaldības ar administratīvās atbildības palīdzību, tad tas nav atbalstāms risinājums.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nosakot, ka administratīvā pārkāpuma procesu par pārkāpumiem veic pašvaldības policija vai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likumprojekta 9.pantu.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pārkāpuma procesu par šā likuma 8. pantā minētajiem pārkāpumiem veic pašvaldības policija, bet par pārkāpumiem, kurus izdarījusi pašvaldības institūcija, veic Valsts policija.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atkārtoti vērš uzmanību, ka līdz šim nevienai institūcijai valstī, tostarp Valsts policijai, kompetence veikt administratīvā pārkāpuma procesu par pārkāpumiem kara upuru apbedījumu aizsardzības jomā nav noteikta.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ar Ministru kabineta 2013. gada 4. februāra rīkojumu Nr. 38 apstiprinātajā Administratīvo sodu sistēmas attīstības koncepcijā ir paredzēts, ka, veidojot jauno administratīvo sodu sistēmu, ir jāpārskata Valsts policijas kompetence, sastādot protokolus par tādiem pārkāpumiem, kuru izskatīšana ir citu valsts vai pašvaldību institūciju kompetencē, jo tik plašas pilnvaras, kādas šobrīd Valsts policijai tiek paredzētas Latvijas Administratīvo pārkāpumu kodeksā, ir liekas un nepamatotas, “jo policistam nav speciālo zināšanu, lai konstatētu pārkāpumu un sastādītu administratīvā pārkāpuma protokolu par pārkāpumiem dzīvnieku labturības, būvniecības, sabiedriskās ēdināšanas iestāžu sanitāro prasību, nodokļu administrēšanas, elektronisko sakaru u.c. specifiskās jomās.” (skat. koncepcijas III. sadaļas ievaddaļu, 16. lpp). Iekšlietu ministrijas ieskatā arī kara upuru apbedījumu aizsardzības joma ir specifiska un nebūtu attiecināma uz Valsts policijas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svītrot likumprojekta 9. pantā vārdus "bet par pārkāpumiem, kurus izdarījusi pašvaldības institūcija, veic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ka nosakot administratīvo atbildību, jāņem vērā Administratīvās atbildības likuma 8.pantā noteiktie amatpersonu administratīvās atbildības principi.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norāde par kara upuru apbedījumu aizsardzības specifisku un, ka tā nebūtu attiecināma uz Valsts policijas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pārkāpuma procesu par šā likuma 7. pantā minētajiem pārkāpumiem veic pašvaldības policija vai Valsts policija.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pants paredz, ka administratīvā pārkāpuma procesu par šā likuma 7. pantā minētajiem pārkāpumiem (Kara upuru pārapbedījumu, būvdarbu veikšana kara upuru apbedījuma vietās, kapsētās, kā arī jaunu kara upuru apbedījumu vietas izveide bez komisijas atļaujas) veic pašvaldības policija vai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līdz šim nevienai institūcijai valstī, tostarp Valsts policijai, kompetence veikt administratīvā pārkāpuma procesu par pārkāpumiem kara upuru apbedījumu aizsardzības jomā nav noteikta.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ar Ministru kabineta 2013. gada 4. februāra rīkojumu Nr. 38 apstiprinātajā Administratīvo sodu sistēmas attīstības koncepcijā ir paredzēts, ka, veidojot jauno administratīvo sodu sistēmu, ir jāpārskata Valsts policijas kompetence, sastādot protokolus par tādiem pārkāpumiem, kuru izskatīšana ir citu valsts vai pašvaldību institūciju kompetencē, jo tik plašas pilnvaras, kādas šobrīd Valsts policijai tiek paredzētas Latvijas Administratīvo pārkāpumu kodeksā, ir liekas un nepamatotas, “jo policistam nav speciālo zināšanu, lai konstatētu pārkāpumu un sastādītu administratīvā pārkāpuma protokolu par pārkāpumiem dzīvnieku labturības, būvniecības, sabiedriskās ēdināšanas iestāžu sanitāro prasību, nodokļu administrēšanas, elektronisko sakaru u.c. specifiskās jomās.” </w:t>
            </w:r>
            <w:r w:rsidR="00000000" w:rsidRPr="00000000" w:rsidDel="00000000">
              <w:rPr>
                <w:i w:val="1"/>
                <w:rtl w:val="0"/>
              </w:rPr>
              <w:t xml:space="preserve">(skat. koncepcijas III sadaļas ievaddaļu, 16. lpp)</w:t>
            </w:r>
            <w:r w:rsidR="00000000" w:rsidRPr="00000000" w:rsidDel="00000000">
              <w:rPr>
                <w:rtl w:val="0"/>
              </w:rPr>
              <w:t xml:space="preserve">. Iekšlietu ministrijas ieskatā arī kara upuru apbedījumu aizsardzības joma ir specifiska un nebūtu attiecināma uz Valsts policijas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izslēgt likumprojekta 8. pantā vārdus "vai Valsts policija".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precizēšanas - 9.pants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iespēju, ka pašvaldības policija neveic administratīvā pārkāpuma procesu par likumprojektā minētajiem pārkāpumiem, kurus izdarījusi pašvaldības institūcija, noteikts, ka administratīvā pārkāpuma procesu par 8. pantā minētajiem pārkāpumiem, kurus izdarījusi pašvaldības institūcija, veic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pārkāpuma procesu par šā likuma 7. pantā minētajiem pārkāpumiem veic pašvaldības policija vai Valsts policija.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 iespēju, ka pašvaldības policija neveic administratīvā pārkāpuma procesu par šā likuma 7. pantā minētajiem pārkāpumiem, kurus izdarījusi pašvaldības institūcija, ierosinām noteikt, ka administratīvā pārkāpuma procesu par šā likuma 7. pantā minētajiem pārkāpumiem, kurus izdarījusi pašvaldības institūcija, veic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likumprojekta precizēto 9.pantu.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2.punktu: </w:t>
            </w:r>
            <w:r w:rsidR="00000000" w:rsidRPr="00000000" w:rsidDel="00000000">
              <w:rPr>
                <w:i w:val="1"/>
                <w:rtl w:val="0"/>
              </w:rPr>
              <w:t xml:space="preserve">“Valsts paredz finansējumu kārtējā valsts budžeta gadā pašvaldībām kara upuru kapsētu un atsevišķu kapavietu saglabāšanas un uzturēšanas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paredzēts, ka pašvaldībai tiks nodots jauns uzdevums – nodrošināt kara upuru kapsētu un atsevišķu kapavietu saglabāšanu un uzturēšanu atbilstoši Kara upuru apbedījumu saglabāšanas komisijas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 panta piekto daļu, nododot pašvaldībai jaunu autonomo funkciju vai uzdevumu, kura izpilde saistīta ar izdevumu palielināšanos, vienlaikus pašvaldībai nosakāmi finansējuma avoti šīs funkcijas vai uzdevuma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tiesnesis Jānis Neimanis atsevišķajās domās lietā Nr. 2022-41-01 "Par likuma "Par padomju un nacistisko režīmu slavinošu objektu eksponēšanas aizliegumu un to demontāžu Latvijas Republikas teritorijā" 4. panta otrās daļas, 5. panta otrās un piektās daļas un 8. panta pirmās daļas atbilstību Latvijas Republikas Satversmes 1. un 101. pantam" norādījis, ka: “5.1. Pašvaldības pastāvēšanai un darbības organizēšanai ir nepieciešamas finanses. Tādēļ pie pašvaldības principa neatraujami pieder arī pašvaldības autonomija pašai lemt par savu ienākumu un izdevumu pārvaldību, proti, finansiālo pašatbildību (</w:t>
            </w:r>
            <w:r w:rsidR="00000000" w:rsidRPr="00000000" w:rsidDel="00000000">
              <w:rPr>
                <w:i w:val="1"/>
                <w:rtl w:val="0"/>
              </w:rPr>
              <w:t xml:space="preserve">sk. Burgi M. Kommunalrecht. München: Beck, 2019, S. 300</w:t>
            </w:r>
            <w:r w:rsidR="00000000" w:rsidRPr="00000000" w:rsidDel="00000000">
              <w:rPr>
                <w:rtl w:val="0"/>
              </w:rPr>
              <w:t xml:space="preserve">). Pašvaldības finanšu autonomijas princips citstarp ir konkretizēts Hartas 9. panta pirmajā daļā, kas paredz, ka vietējām valsts varas institūcijām tautsaimniecības politikas ietvaros ir tiesības uz saviem finanšu līdzekļiem, kas ir adekvāti un ar kuriem tās var brīvi rīkoties savu pilnvaru robežās. It sevišķi šāda neatkarība ir būtiska, ņemot vērā, ka pašvaldības finanšu līdzekļus pamatā sastāda vietējie nodokļi un nodevas jeb pašvaldības iedzīvotāju finansiālie resursi, kurus tie ir nodevuši pašvaldībai publiskajai pārvaldei un 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Princips sīkāk konkretizēts Hartas 9. panta otrajā daļā, kas paredz, ka jebkuram jaunam uzdevumam, kas uzticēts vai nodots pašvaldībām, ir jāseko atbilstošam finansējumam vai ienākumu avotam, lai segtu papildu izdevumus. Arī pieaicinātās personas – profesors Dr. Jerns Aksels Kemmerers un profesors Dr. Kristofs Brūnings – savos viedokļos atzinuši, ka saskaņā ar finanšu sasaistes principu suverēna akta izmaksas sedz tā iestāde, kas to ir ierosinājusi. Dr. Kristofs Brūnings jo īpaši ir norādījis, ka tad, ja pašvaldībai nav paredzēta valsts kompensācija par likumā dotu uzdevumu demontēt pieminekļus, tā esot nepamatota iejaukšanās pašvaldību pašpārvaldes garantijās.”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4.panta piekto daļu, Eiropas vietējo pašvaldību hartas 9. punkta pirmajā un otrajā daļā nostiprināto pašvaldības finanšu autonomijas principu, Satversmes tiesas tiesneša Jāņa Neimaņa atsevišķajās domās lietā Nr. 2022-41-01 "Par likuma "Par padomju un nacistisko režīmu slavinošu objektu eksponēšanas aizliegumu un to demontāžu Latvijas Republikas teritorijā" 4. panta otrās daļas, 5. panta otrās un piektās daļas un 8. panta pirmās daļas atbilstību Latvijas Republikas Satversmes 1. un 101. pantam" 5.1.apakšpunktā minētajam, kā arī to, ka pašvaldībai jaunā uzdevuma izpilde radīs papildus izdevumus, valstij jānosaka finansējuma avotus, lai pašvaldība varētu izpildīt tai nodoto jauno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Jāpiebilst, ka kara upuru apbedījumu skaits katrā pašvaldībā ir gana atšķirīgs, proti, vienā pašvaldībā tas var būt tikai viens apbedījums, bet citā daudzreiz vairāk. Līdz ar to nepieciešamie līdzekļi apbedījumu uzturēšanā katras pašvaldības ietvaros var būt ļoti atšķirīgi, un tie katrai pašvaldībai būtu jānodrošina sava budžeta ietvaros, ja tādi rastos.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Ziņas par kara upuru apbedījumiem, kas apzināti līdz šā likuma spēkā stāšanās brīdim, pašvaldības, privātpersonas, ja, tādas ir viņu rīcībā, sniedz  biedrībai "Brāļu kapu komiteja" līdz 2025. gada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rīcībā nav detalizēta informācija par kara upuru apbedījumu vietām, kara upuru vārdiem un uzvārdiem.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šāda informācija būtu jāapzina, tas prasīs būtiskus pašvaldību resursus un nav saprotams kā šādu uzdevumu vispār iespējams izpildīt, kā arī nav iespējams prognozēt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par šo iepriekš LLPA bija sniedzis atzinumu  uz, ko AM norādīja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BKK visu informāciju saņem no pašvaldībām. Tādēļ nav saprotams, kā pašvaldībai var nebūt informācijas. Ja nav pašvaldībai informācijas tad jāvēršas BKK.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beigu posmā, kad visi atzinuma sniedzēji, izņemot LLPA, ir saskaņojuši likumprojektu, atkārtoti iesniedz iebildumu, par kuru tika sniegts skaidrojums, un LLPA vairs to netika uzturējis.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Ziņas par kara upuru apbedījumiem, kas apzināti līdz šā likuma spēkā stāšanās brīdim, pašvaldības, privātpersonas, ja, tādas ir viņu rīcībā, sniedz  biedrībai "Brāļu kapu komiteja" līdz 2025. gada 31.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Ziņas par kara upuru apbedījumiem, kas apzināti līdz šā likuma spēkā stāšanās brīdim, pašvaldības, privātpersonas, ja, tādas ir viņu rīcībā, sniedz  biedrībai "Brāļu kapu komiteja" līdz 2025. gada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paredzēts, ka pašvaldībai tiks nodots jauns uzdevums – nodrošināt kara upuru kapsētu un atsevišķu kapavietu saglabāšanu un uzturēšanu atbilstoši Kara upuru apbedījumu saglabāšanas komisijas priekšlikumiem.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2.punktu: “Valsts paredz finansējumu kārtējā valsts budžeta gadā pašvaldībām kara upuru kapsētu un atsevišķu kapavietu saglabāšanas un uzturēšanas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likumprojekta saskaņošanas laikā par šo pantu, par ziņu iesniegšanu biedrībai "Brāļu kapu komiteja", netika izteikti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Piebilstams, ka visas atzinuma sniegšanā iesaistītās ministrijas ir saskaņojušas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Ziņu iesniegšana biedrībai "Brāļu kapu komiteja" ir ar mērķi nodrošināt plašāku un detalizētāku datu bāzi. Un attiecīgi pašvaldībām šādu ziņu iesniegšana nevar prasīt papildus izmaksas. Šādu ziņu iesniegšana iespējama arī elektroniskā pasta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attiecas uz likumprojekta 6.pantu un tajā ietvertajiem pienākumiem (nevis uzdevumiem, kā tas ir norādīts iebildumā), anotācijā jau iepriekš tika norādīts, ka  minēto darbību veikšana, pašvaldībai būtu jānodrošina par saviem līdzekļiem. Papildus norādām, ka būtiska ietekme resursu ziņā pašvaldībām nav, kā arī visa informācija jau šobrīd pašvaldībām ir, un papildus līdzekļi tam nav nepieciešami.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Ziņas par kara upuru apbedījumiem, kas apzināti līdz šā likuma spēkā stāšanās brīdim, pašvaldības, privātpersonas, ja, tādas ir viņu rīcībā, sniedz  biedrībai "Brāļu kapu komiteja" līdz 2025. gada 31.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Ziņas par kara upuru apbedījumiem, kas apzināti līdz šā likuma spēkā stāšanās brīdim, pašvaldības, privātpersonas sniedz  biedrībai "Brāļu kapu komiteja" līdz 2025. gada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rīcībā nav detalizēta informācija par kara upuru apbedījumu vietām, kara upuru vārdiem un uzvārdiem. Ja šāda informācija būtu jāapzina, tas prasīs būtiskus pašvaldības resursus un nav saprotams kā šādu uzdevumu vispār iespējams izpildīt, kā arī nav iespējams prognozēt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BKK visu informāciju saņem no pašvaldībām. Tādēļ nav saprotams, kā pašvaldībai var nebūt informācijas. Ja nav pašvaldībai informācijas tad jāvēršas BKK.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Ziņas par kara upuru apbedījumiem, kas apzināti līdz šā likuma spēkā stāšanās brīdim, pašvaldības, privātpersonas, ja, tādas ir viņu rīcībā, sniedz  biedrībai "Brāļu kapu komiteja" līdz 2025. gada 31.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Ziņas par kara upuru apbedījumiem, kas apzināti līdz šā likuma spēkā stāšanās brīdim, pašvaldības, privātpersonas sniedz  biedrībai "Brāļu kapu komiteja" līdz 2025. gada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izteikto iebildumu daļā par lūgumu precizēt pārejas noteikumu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nepieciešams likumprojekta izstrādātāja skaidrojums par to, kā šis likumprojekts tiks publicēts.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būtība ir par pašvaldību un privātpersonu pienākumu pašlaik (līdz likumprojekta spēkā stāšanās brīdim) apzināt kara upuru apbedījumus. Ja to nosaka kāds cits regulējums, lūdzam to norādīt. Ja šāda regulējuma nav, tad pārejas noteikuma norma veidojama ar nosacījumu, ka pašvaldības un privātpersonas sniedz šādas ziņas, ja tās ir viņu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saprotama šāda pārejas noteikuma jēga, ja no likumprojekta izziņas 51. punktā ietvertā likumprojekta izstrādātāja pamatojuma izriet, ka “</w:t>
            </w:r>
            <w:r w:rsidR="00000000" w:rsidRPr="00000000" w:rsidDel="00000000">
              <w:rPr>
                <w:i w:val="1"/>
                <w:rtl w:val="0"/>
              </w:rPr>
              <w:t xml:space="preserve">BKK ir sadarbība ar pašvaldībām.Visa informācija ir BKK datu bāzēs.”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visa informācija ir pašvaldības rīcībā. Tā savukārt sniedz informāciju tādā apjomā, kāds tai ir pieejams. Pašvaldība informāciju nodod BKK. BKK attiecīgi saņem informāciju no pašvaldības.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Ziņas par kara upuru apbedījumiem, kas apzināti līdz šā likuma spēkā stāšanās brīdim, pašvaldības, privātpersonas, ja, tādas ir viņu rīcībā, sniedz  biedrībai "Brāļu kapu komiteja" līdz 2025. gada 31.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Ziņas par kara upuru apbedījumiem, kas apzināti līdz šā likuma spēkā stāšanās brīdim, pašvaldības, fiziskās un juridiskās personas sniedz  biedrībai "Brāļu kapu komiteja" līdz 2025. gada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pārejas noteikumu normu, jo nav noteiktības par norādīto personu pienākumu zināt šādu informāciju, kā arī sniegt šādu informāciju. Vienlaikus precizējama normā lietotā terminoloģija, ievērojot, ka pašvaldības arī ir juridiskas personas, taču tās ir publiskas personas, savukārt fiziskās personas un privāto tiesību juridiskās personas ir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likumprojekta izstrādātāja uzmanību, ka normatīvos tekstus raksta atbilstošā valodā, tajā skaitā lietojot vispārpieņemtus vai citos normatīvajos aktos nostiprinātus terminus, kā to nosaka Ministru kabineta 2009. gada 3. februāra noteikumu Nr. 108 “Normatīvo aktu projektu sagatavošanas noteikumi” 2.2. un 2.3.apakšpunkts.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citi normatīvie akti arī šis likums tiks publicēts oficiālajā laikrakstā “Latvijas Vēstnesis”.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Ziņas par kara upuru apbedījumiem, kas apzināti līdz šā likuma spēkā stāšanās brīdim, pašvaldības, privātpersonas, ja, tādas ir viņu rīcībā, sniedz  biedrībai "Brāļu kapu komiteja" līdz 2025. gada 31.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Ziņas par kara upuru apbedījumiem, kas apzināti līdz šā likuma spēkā stāšanās brīdim, pašvaldības, fiziskās un juridiskās personas sniedz  biedrībai "Brāļu kapu komiteja" līdz 2025. gada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rīcībā nav detalizēta informācija par kara upuru apbedījumu vietām, kara upuru vārdiem un uzvārdiem. Ja šāda informācija būtu jāapzina, tas prasīs būtiskus pašvaldības resursus un nav saprotams kā šādu uzdevumu vispār iespējams izpildīt, kā arī nav iespējams prognozēt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BKK ir sadarbība ar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 informācija ir BKK datu bāzēs.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Ziņas par kara upuru apbedījumiem, kas apzināti līdz šā likuma spēkā stāšanās brīdim, pašvaldības, privātpersonas, ja, tādas ir viņu rīcībā, sniedz  biedrībai "Brāļu kapu komiteja" līdz 2025. gada 31.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Ziņas par kara upuru apbedījumiem, kas apzināti līdz šā likuma spēkā stāšanās brīdim, pašvaldības, fiziskās un juridiskās personas sniedz komisijai līdz 2025. gada 31.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Fiziskās un juridiskās personas sniedz datus par to īpašumā (valdījumā) esošo kara upuru kapsētu un atsevišķu kapuvietu to iekļaušanai Apgrūtināto teritoriju informācijas sistēmā līdz 2025. gada 28. 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līdz 2025. gada 1. janvārim izdod šā likuma 3. panta septītajā daļā,  4. panta otrajā daļā, 5. panta trešajā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pārejas noteikumu 1. un 2. punktu, jo nav noteiktības par norādīto personu pienākumu zināt šādu informāciju, kā arī sniegt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precizējama normās lietotā terminoloģija, ievērojot, ka pašvaldības arī ir juridiskas personas, taču tās ir publiskas personas, savukārt fiziskās personas un privāto tiesību juridiskās personas ir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punktā ir noteikts personu loks, kam ziņas ir jāiesniedz biedrībai "Brāļu kapu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2., 3. punkti ir izslēgti.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iepriekš tika norādīts vārdu lietojums “pašvaldība, fiziska un juridiska persona” atvieglo  normatīvā akta uztveramību.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Ziņas par kara upuru apbedījumiem, kas apzināti līdz šā likuma spēkā stāšanās brīdim, pašvaldības, privātpersonas, ja, tādas ir viņu rīcībā, sniedz  biedrībai "Brāļu kapu komiteja" līdz 2025. gada 31.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Ziņas par kara upuru apbedījumiem, kas apzināti līdz šā likuma spēkā stāšanās brīdim, pašvaldības, fiziskās un juridiskās personas sniedz komisijai līdz 2025. gada 31.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Fiziskās un juridiskās personas sniedz datus par to īpašumā (valdījumā) esošo kara upuru kapsētu un atsevišķu kapuvietu to iekļaušanai Apgrūtināto teritoriju informācijas sistēmā līdz 2025. gada 28. 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līdz 2025. gada 1. janvārim izdod šā likuma 3. panta septītajā daļā,  4. panta otrajā daļā, 5. panta trešajā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pārejas noteikumu 3.punktu, jo, ja likums stājas spēkā 2025.gada 1.februārī, tad Ministru kabineta noteikumus nevar izdot ar atpakaļejošu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3.punkts izslēgts.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pārejas noteikumu.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Ziņas par kara upuru apbedījumiem, kas apzināti līdz šā likuma spēkā stāšanās brīdim, pašvaldības, privātpersonas, ja, tādas ir viņu rīcībā, sniedz  biedrībai "Brāļu kapu komiteja" līdz 2025. gada 31.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Ziņas par kara upuru apbedījumiem, kas apzināti līdz šā likuma spēkā stāšanās brīdim, pašvaldības, fiziskās un juridiskās personas sniedz komisijai līdz 2025. gada 31.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Fiziskās un juridiskās personas sniedz datus par to īpašumā (valdījumā) esošo kara upuru kapsētu un atsevišķu kapuvietu to iekļaušanai Apgrūtināto teritoriju informācijas sistēmā līdz 2025. gada 28. 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līdz 2025. gada 1. janvārim izdod šā likuma 3. panta septītajā daļā,  4. panta otrajā daļā, 5. panta trešajā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pārejas noteikumu 2.punktu, jo nav saprotams, kam fiziskās un juridiskās personas sniedz datus par to īpašumā (valdījumā) esošo kara upuru kapsētu un atsevišķu kapuvietu, lai tos iekļautu Apgrūtināto teritoriju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2.punkts izslēgts.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pārejas noteikumu.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Ziņas par kara upuru apbedījumiem, kas apzināti līdz šā likuma spēkā stāšanās brīdim, pašvaldības, privātpersonas, ja, tādas ir viņu rīcībā, sniedz  biedrībai "Brāļu kapu komiteja" līdz 2025. gada 31.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Tiesību akta projekta ietekme uz valsts budžetu un pašvaldību budžetiem</w:t>
            </w:r>
            <w:r w:rsidR="00000000" w:rsidRPr="00000000" w:rsidDel="00000000">
              <w:rPr>
                <w:i w:val="1"/>
                <w:rtl w:val="0"/>
              </w:rPr>
              <w:t xml:space="preserve">Vai projekts skar šo jomu?</w:t>
            </w:r>
            <w:r w:rsidR="00000000" w:rsidRPr="00000000" w:rsidDel="00000000">
              <w:rPr>
                <w:i w:val="1"/>
                <w:rtl w:val="0"/>
              </w:rPr>
              <w:t xml:space="preserve">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paredzēt/norādīt skaidru finansējuma avotu, sadaļā par ietekmi uz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pašvaldībām pienākumus, kas prasīs papildus līdzekļus. Būtu nosakāmi finansējuma avoti šo uzdevumu izpildes nodrošināšanai.</w:t>
            </w:r>
            <w:r w:rsidR="00000000" w:rsidRPr="00000000" w:rsidDel="00000000">
              <w:rPr>
                <w:i w:val="1"/>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atbilstoši FM atzinumam, anotācijas  3.sadaļā tiks norādīts, ka normu izpildi iesaistītās institūcijas nodrošinās tām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ir papildināts ar 6.panta trešo daļu - veidojot nošķīrumu gadījumos, kad kara upuru apbedījuma vieta ir iekļauta valsts aizsargājamo kultūras pieminekļu sarakstā, lūdzam papildināt anotācijas 1.3.daļu ar informāciju par Nacionālās kultūras mantojuma pārvaldes darbības ietvaru likumprojekta 3.pantā definētās komisijas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pārstāvis komisijā ir nepieciešams darbam komisijā. Vai tas būtu pārstāvis no Kultūras ministrijas, vai Nacionālās kultūras mantojuma pārvaldes, tas būtu Kultūras ministrijas ziņā, kuru deleģētu komisijai kā pārstāvi. Tādējādi, svītrojam no likumprojekta 3.panta trešās daļas 4.punktu,- “4)Nacionālās kultūras mantojuma pārvaldes;”.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paudām, ka   "Likumprojekts  paredz noteikt dažādus pienākumus pašvaldībām, kas prasīs papildus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4.panta piektā daļa noteic, ka nododot pašvaldībai jaunu autonomo funkciju vai uzdevumu, kura izpilde saistīta ar izdevumu palielināšanos, vienlaikus pašvaldībai nosakāmi finansējuma avoti šīs funkcijas vai uzdevuma izpildes nodrošināšanai. Likumprojektā paredzētais regulējums paplašina pašvaldības uzdevuma izpildi, tādējādi jāaizpilda anotācijas sadaļa par ietekmi uz valsts un pašvaldību budžetiem, kā arī jānorāda finanšu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ir precizēts anotācijas 2.3. un 2.4.apakšpunkts, ietverot vārdu "jā", tomēr anotācija šajā sadaļā aizpildīta nepilnīgi. Nav norādīti finanšu avoti, kā arī konkrētāks ietekmes atspoguļojums.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neuzliek obligātus pienākumus, kas būtu saistāmi ar finanšu ietekmi uz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priekšlikumi kapsētu iekārtošanai ir rekomendējošs raksturs.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apakšpunktā sniegto informāciju par likumprojekta spēkā stāšanās termiņu, jo likumprojektā ir paredzēts, ka tas stāsies spēkā 2025. gada 1. februārī. Ja tiek norādīts konkrēts spēkā stāšanās datums, tad anotācijā ir jāsniedz pamatojums. Tāpat ir sniedzama informācija par pārejas noteikumos paredzēto (anotācijā "Jebkādi citi nosacījumi (atrunāti tiesību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izslēgta norāde par likuma spēkā stāšanās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Pašvaldības varētu īstenot likumprojektā noteikto, nepieciešams nodefinēt, kādā kārtībā Pašvaldība nodrošina saskaņojuma saņemšanu pārapbedīšanas darbu veikšanai no Krievijas vai Vācijas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1.3.apakšpunktā, ka saskaņojuma saņemšana pārapbedījuma veikšanai notiek diplomātisko kanālu ceļā, iesaistot Ārlietu ministriju un Krievijas vai Vācijas vēstniecību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ir papildināts ar 6.panta trešo daļu - veidojot nošķīrumu gadījumos, kad kara upuru apbedījuma vieta ir iekļauta valsts aizsargājamo kultūras pieminekļu sarakstā, lūdzam papildināt anotācijas 1.3.daļu ar informāciju par Nacionālās kultūras mantojuma pārvaldes darbības ietvaru likumprojekta 3.pantā definētās komisijas darbībā.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pārstāvis komisijā ir nepieciešams darbam komisijā. Vai tas būtu pārstāvis no Kultūras ministrijas, vai Nacionālās kultūras mantojuma pārvaldes, tas būtu Kultūras ministrijas ziņā, kuru deleģētu komisijai kā pārstāvi. Tādējādi, svītrojam no likumprojekta 3.panta trešās daļas 4.punktu,- “4)Nacionālās kultūras mantojuma pārvaldes;”.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iepriekšējā atzinumā bija norādīts, ka projekta anotācijā ir jāietver vismaz: 1) administratīvo pārkāpumu satura raksturojums, ietverot norādes uz korespondējošajām normām (t. i., projekta vai citu tiesību aktu vienībām, par kuru pārkāpumiem ir paredzēta administratīvā atbildība), 2) pilnvērtīgs, sistēmisks, viegli uztverams un argumentēts administratīvās atbildības kritēriju izvērtējums; 3) soda veida un apmēra izvēles pamatojums; 4) amatpersonu, kuras veiks administratīvā pārkāpuma procesu, izvēles apsvērumi.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pienācīgi aizpildīt projekta anotāciju. Šeit nav jāpārraksta projektā esošais regulējums, jānorāda vispārīgi apgalvojumi, ka administratīvā atbildība ir nepieciešama, vai arī soda piemērošanas individuālā gadījumā raksturojums. Tieslietu ministrijas atzinumos ir detalizēti norādīti vērtējamie elementi, vismaz kuru argumentēts pamatojums jāiekļauj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papildināto anotāciju, kurā ietverti izvērtētie kritēriji, nosakot administratīvās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 I un II pasaules kara vācu apbedījumu skaits Latvijas Republikas teritorijā ir apmēram 100 tūkstoši, savukārt krievu ir ap 180 tūkstošiem”</w:t>
            </w:r>
            <w:r w:rsidR="00000000" w:rsidRPr="00000000" w:rsidDel="00000000">
              <w:rPr>
                <w:i w:val="1"/>
                <w:rtl w:val="0"/>
              </w:rPr>
              <w:t xml:space="preserve">“…sakopt savus krievu vai vācu kara upuru apbedījumus. Kā arī līdz šim Krievijas Federācijas vēstniecība katru gadu tērēja pat 800000 ASV dolāru, lai sakoptu krievu kara upuru apbedījumus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precizēt atbilstoši  faktiskajiem vēsturiskajiem armiju nosaukumiem, aizstājot vārdus “vācu”, “krievu” korekti.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tā nebija ne krievijas, ne Vācijas armija, kā arī abās pusēs gan brīvprātīgi, gan piespiedkārtā tika iesauktu dažādu etnisko teritoriju (arī okupēto, anektēto) pārstāvji, nebūtu korekti II pasaules kara padomju armijas kritušos apzīmēt ar vienu jēdzienu “krievi” vai “krievu”, bet gan ar vēsturiskajiem notikumiem atbilstošu valstiskā veidojuma armijas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vairāk neuzsverot vārdus "vācu", "krievu".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1.sadaļas 1.3.apakšpunktā "Problēmas apraksts" svītrot frāzi "kas apgrūtina starptautisko līgumu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1.sadaļas 1.3.apakšpunktā "Pašreizējā situācija" ir aprakstītas Latvijas saistības, kas izriet no noslēgtajiem līgumiem ar Krieviju un Vāciju, kas ir pietiekami, lai tiktu vērsta uzmanība uz to, ka Latvijai saistībā ar kara upuru apbedījumiem cita starpā ir arī starptautiskas saistības. Šī likumprojekta mērķis ir sakārtot jautājumus, kas skar kara upuru apbedījumus Latvijas teritorijā, tā kā līdz šim šāds regulējums nav bijis.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Anotācijas 1.sadaļas 1.3.apakšpunkta "Problēmas apraksts" frāze "kas apgrūtina starptautisko līgumu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 Šobrīd nav noteikta vienota tiesiskā regulējuma attiecībā uz kara upuru apbedījumiem Latvijas Republikas teritorijā, tādējādi ir nepieciešams noteikt kārtību gan kara upuru apbedījumu saglabāšanā,  organizēšanā, reģistrācijā, uzturēšanā, aizsardzībā, pārapbedīšanā, gan kara upuru kapsētu un kapuvietu saglabāšanā, uzturēšanā, kā arī kārtību kara upuru apbedījumu vietu izpētē un aizsardzībā.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panta pirmā daļa paredz, ka kara upuru apbedījumu saglabāšanu organizē Kara upuru apbedījumu saglabāšanas komisija. Likumprojekta 3. panta sestajā daļā noteikti minētās komisijas uzdevumi. Savukārt likumprojekta 3. panta trešajā daļā paredzēts, ka komisijas sastāvā, tostarp, iekļauj Iekšlietu ministrijas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likumprojektā  komisijai noteiktos  uzdevumus, secināms, ka tie ir saistīti ar tādiem jautājumiem, kuru izvērtēšanai nepieciešamas noteiktas jomas zināšanas  un tie nav atbilstoši  Iekšlietu ministrijas kompetencei. Līdz ar to, nav skaidra Iekšlietu ministrijas loma minētās komisijas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anotāciju ar attiecīgu skaidrojumu par Iekšlietu ministrijas lomu minētās komisijas darbā, vai precizēt likumprojektu, izslēdzot Iekšlietu ministriju no komisijas sastāva.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Pārstāvis svītrots no komisijas sastāva.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iekļauti citi pārstāvji komisijas sastāvā, lai komisijas darbs būtu vispusīgāks, objektīvāks.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likumprojekta 3.panta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administratīvās atbildības regulējumu projekta anotācijā ir tikai pārrakstīts projekta 7. un 8. pants. Neatkārtojot iepriekš atzinumā izteiktos apsvērumus, projekta anotācijā ir jāietver vismaz: 1) administratīvo pārkāpumu satura raksturojums, ietverot norādes uz korespondējošajām normām (t. i., projekta vai citu tiesību aktu vienībām, par kuru pārkāpumiem ir paredzēta administratīvā atbildība), 2) pilnvērtīgs, sistēmisks, viegli uztverams un argumentēts administratīvās atbildības kritēriju izvērtējums; 3) soda veida un apmēra izvēles pamatojums; 4) amatpersonu, kuras veiks administratīvā pārkāpuma procesu, izvēles apsvērumi.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Lemjot par soda piemērošanu, katrs konkrēts gadījums tiks vērtēts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veidu un mēru, jāņem vērā izdarītā pārkāpuma raksturs, pie atbildības saucamās personas personība, pārkāpuma izdarīšanas apstākļi, papildus vērtējot soda samērīgumu un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izvēlē ir dota rīcības brīvība katrā konkrētajā gadījumā, lai tiktu piemērots  atbikstošākais sods un iespējas sasniegt taisnīgāko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Atbildības mērķis ir atjaunot taisnīgumu, sodīt pārkāpēju, aizsargāt sabiedrisko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veids kā brīdinājums un vieglākais soda veids, tiktu piemērots, ja ar iespējamu mazāku ietekmēšanas līdzekli var sasniegt mērķi, tas nozīmētu, ka pārkāpums ir pamanīts un konkrētā rīcība nosodīta.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naudas soda veids ir piemērojams, tad ja ar mazāk ierobežojošo soda veidu, soda mērķi nav iespējams sasniegt.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Paredzētais naudas soda apmērs fiziskām personām no 20 līdz 200, bet juridiskām no 200 līdz 2000 naudas soda vienībām,  būtu vērtējams atbilstoši pārkāpuma sekām, ilgumam, vai to veikusi fiziska persona, kad būtu jāvērtē tās personība, attiecīgi juridiskai personai – reputācija, pārkāpuma izdarīšanas apstākļus, tās bīstamības apmēru, arī mantisko stāvokli, ja par tādu ir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Latvijai ir noslēgti starptautiskie līgumi par kara upuru apbedījumu vietu saglabāšanu, t.i. Latvijas Republikas valdības un Krievijas Federācijas valdības vienošanās par Latvijas apbedījumu statusu Krievijas Federācijas teritorijā un Krievijas apbedījumu statusu Latvijas Republikas teritorijā, Līgums starp Latvijas Republikas valdību un Vācijas Federatīvās Republikas valdību par karā kritušo personu apbedījumiem. Par abu minēto līgumu tehnisko izpildi ir atbildīga Brāļu kapu komiteja. Līgumos ir noteikts, ka katra Puse pēc saviem ieskatiem un ar otrās Puses piekrišanu var veikt savas valsts apbedījumu, kas atrodas otras Puses teritorijā, pārapbedīšanas, ierīkošanas, uzturēšanas u.c. darbus. </w:t>
            </w:r>
            <w:r w:rsidR="00000000" w:rsidRPr="00000000" w:rsidDel="00000000">
              <w:rPr>
                <w:u w:val="single"/>
                <w:rtl w:val="0"/>
              </w:rPr>
              <w:t xml:space="preserve">Patlaban normatīvajos aktos nav noteikta kārtība, kādā būtu saskaņojami Krievijas vai Vācijas puses šādi izteiktie lūgumi</w:t>
            </w:r>
            <w:r w:rsidR="00000000" w:rsidRPr="00000000" w:rsidDel="00000000">
              <w:rPr>
                <w:rtl w:val="0"/>
              </w:rPr>
              <w:t xml:space="preserve">. Lūdzam sniegt anotācijā detalizētu skaidrojumu un pamatojumu, kā likumprojekts atrisina attiecīgo problēmu. Likumprojektā nav ietverts regulējums, kas paredzētu noteiktas darbības, ja Latvijai ir noslēgts kāds starptautisks 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nenosaka to Latvijas izcelsmes kara upuru apbedījumu aizsardzības tiesisko regulējumu, kuri atrodas ārpus Latvijas Republikas teritorijas. Šo apbedījumu tiesisko regulējumu, kā arī ar to izpēti, uzturēšanu un kopšanu saistītos jautājumus nosaka noslēgtās starptautiskās vienošanās. Attiecīgi likumprojekta mērķis nav pārņemt pēc būtības iepriekš minēto starptautiskajos līgumos ietverto, bet sasniegt mērķi, t.i. nodrošināt kara upuru apbedījumu juridisko aizsardzību Latvijas Republikas teritorijā, kā arī sekmēt kara upuru piemiņas saglabāšanu un cieņpilnu attieksmi pret kara upuru mirstīgajām atliekām.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sniegto informāciju, kādi tieši  pienākumi tiek noteikti fiziskajām un juridiskajām personām, kuru īpašumā (valdījumā) ir kara upuru kapsēta vai atsevišķa kapuvieta. Tāpat lūdzam sniegt informāciju, vai tas rada papildu administratīvo slogu un finanšu slogu (anotācijas 2.3. un 2.4.apakšpunkts).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likumprojekta - Ikvienam kara upuru kapsētas un atsevišķas kapuvietas īpašniekam (valdītāju) atbilstoši šī likuma mērķim ir jānodrošina kara upuru kapsētas un atsevišķas kapuvietas saglabāšana un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6.panta otrā daļa nosaka, pienākumus pašvaldībām, fiziskām un juridiskām personām. Tie noteiktie pienākumi ir attiecināmi uz visiem, proti- pašvaldībām, fiziskām un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atzīmējot 2.3, un 2.4.apakšpunktā “Jā”.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noteikts likumprojektā, ka, ja  starptautiskos līgumos nav noteikts citādi, visus izdevumus, kas saistīti ar kara upuru pārapbedīšanu un demontāžu, tajā skaitā padomju un fašistiskā režīma slavinošos objektus sedz persona, kura to ir ierosinājusi.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2.2.apakšpunktu. Ir sniegta informācija, ka projekts skar šo jomu, bet attiecīgie apakšpunkti nav aizpildīti.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Norādīts “nē”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un 16. punktu, tiesību akta projektam ir jāvērtē ietekme uz administratīvo slogu un apstiprinoša rezultāta gadījumā jāveic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veikt likumprojektā iekļauto informācijas sniegšanas pienākumu vērtējumu un atbilstoši vērtējumam veikt administratīvo izmaksu monetāru novērtējumu, kas aizpildāms par fiziskām un juridiskām personām anotācijas 2. sadaļas 2.3.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ir jāvērtē likumprojekta 5. panta pirmā daļa, 6. panta otrā daļa un 7.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2.1.apakšpunktā  , ka likumprojekta 5. panta pirmā daļa, 6. panta otrā daļa un 7. panta pirmā daļa paredz informācijas sniegšanas pienākumus, bet ņemot vērā, ka nepastāv iespēja prognozēt subjektu skaitu, kā arī informācijas sniegšanas biežumu, administratīvo izmaksu aprēķinu veikt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paredzama, maza.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2.3.apakšpunktu. Ir sniegta informācija, ka projekts skar šo jomu, bet aprēķins nav veikts.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Norādīts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2.4.apakšpunktu. Ir sniegta informācija, ka projekts skar šo jomu, bet aprēķins nav veikts.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Norādīts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precizētajā likumprojektā ir paredzēti uzdevumi arī citām institūcijām (Iekšlietu ministrijai, drošības iestādēm, pašvaldību policijai), lūdzam anotācijas 3.sadaļā norādīt, ka likumprojektā paredzēto normu izpildi iesaistītās institūcijas nodrošinās tām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3.punkts papildināts ar norādi, ka  likumprojekta normu izpildi iesaistītās institūcijas nodrošinās tām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1.sadaļā norādīts, ka pašvaldībām trūkst līdzekļu kara upuru piemiņas vietu uzturēšanai. Likumprojekts savukārt paredz noteikt dažādus pienākumus pašvaldībām, kas prasīs papildus līdzekļus. Pašvaldību likuma 4.panta piektā daļa noteic, ka nododot pašvaldībai jaunu autonomo funkciju vai uzdevumu, kura izpilde saistīta ar izdevumu palielināšanos, vienlaikus pašvaldībai nosakāmi finansējuma avoti šīs funkcijas vai uzdevuma izpildes nodrošināšanai. Likumprojektā paredzētais regulējums paplašina pašvaldības uzdevuma izpildi, tādējādi jāaizpilda anotācijas sadaļa par ietekmi uz valsts un pašvaldību budžetiem, kā arī jānorāda finanšu avoti.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pašvaldībām būs jāveic pārapbedīšanas process, piemiņas zīmju demontāža, neapšaubāmi, tas radīs finansiālu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atzīmējot 2.3, un 2.4.apakšpunktā “Jā”.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jo jauna reģistra izveide, komisijas izveide ir finansiāli izdevumi.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norādot, ka Aizsardzības ministrija likumprojektā noteikto normu īstenošanu nodrošinās tai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vai Kara upuru apbedījumu reģistra uzturēšanai (izveidošanai) ir nepieciešami finanšu līdzekļi. Papildus anotācijā nav sniegta informācija, vai attiecīgais reģistrs  jau ir izveidots (lūdzam precizēt arī anotācijas 1. sadaļu un 7. sadaļu (atbilstības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reģistrs un tajā iekļautās ziņas jau ir BKK rīcībā. Papildus finanšu līdzekļi tam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4. sadaļu, ka nepieciešams izstrādāt grozījumu Apgrūtināto teritoriju informācijas sistēmas likumā un Ministru kabineta 2014. gada 4. februāra noteikumu Nr. 61 "Noteikumi par Apgrūtināto teritoriju informācijas sistēmas izveidi un uzturēšanu un apgrūtināto teritoriju un nekustamā īpašuma objekta apgrūtinājumu klasifikatoru", kas paredzēs jaunu apgrūtināto teritoriju iekļaušanu Apgrūtināto teritoriju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vairs neparedz ziņu iekļaušanu  Apgrūtināto teritoriju informācijas sistēmā, nav nepieciešami grozījumi likumā un MK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izstrādāts likumprojekts, tajā var būt ietverts pilnvarojums (deleģējums) Ministru kabinetam izdot noteikta satura Ministru kabineta noteikumus. Pirmkārt, ir jāapsver, vai šāds pilnvarojums vispār ir vajadzīgs, vai nepieciešamo regulējumu nevar ietvert pašā likuma tekstā. Ja tomēr nolemts izstrādāt jaunus Ministru kabineta noteikumus, tad anotācijas 4. sadaļā raksta pamatojumu šādai izvēlei, kā arī apraksta jauno Ministru kabineta noteikumu saturisko ietvaru. Papildus tam, ja likumprojektā tiek ierakstīts šāds deleģējums, ir lietderīgi jau šajā stadijā rūpīgi apdomāt, kā precīzi formulēt regulējamo jautājumu loku. Nereti tas ir noteikts pavirši, tādēļ vēlāk, izstrādājot Ministru kabineta noteikumu projektu, nepieciešamās lietas nav iespējams iekļaut projektā, jo to neparedz deleģējuma saturiskais tvērums. Savukārt, ja regulējamo jautājumu loks formulēts pārāk plaši, tad deleģējumu vēlāk nav iespējams izpildīt, un noteikumu saturs neatbilst deleģējumam (sk. Vadlīnijas tiesību akta projekta sākotnējās ietekmes novērtēšanai un novērtējuma ziņojuma sagatavošanai Vienotajā tiesību aktu izstrādes un saskaņošanas portālā). Anotācijā ir jāiekļauj informācija par pilnvarojuma būtību, proti, pilnvarojuma mērķa, satura un apjoma izklāsts. Pirms pilnvarojuma ietveršanas normatīvā akta projektā būtībā ir nepieciešams konstatēt izstrādājamo noteikumu galvenos regulējamos jautājumus (piemēram, kas ietilpst "kārtībā", kādus procesa posmus nepieciešams regulēt). Citiem vārdiem sakot, jāspēj izveidot attiecīgā noteikumu projekta satura rādītāju, galveno tēžu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atbilstoši Valsts iestāžu juridisko dienestu vadītāju sanāksmes 2020. gada 22. oktobra protokolā Nr. 2. paredzētajam aizpildīt anotācijas 4. sadaļu ar informāciju, vai pilnvarojošā norma ir izvērtēta atbilstoši Satversmes tiesas noteiktai metodei, kā arī skaidrot likumdevēja dotā pilnvarojuma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Likumprojekts vairs neparedz deleģējumu MK.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attiecīgo informāciju minēt anotācijas 4.1.1.apakšpunktā.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4.2. apakšpunktā minētā informācija svītrota, attiecīgi to nenorādot anotācijas 4.1.apakšpunktā, jo likumprojekts vairs neparedz deleģējumu MK.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sniegta informācija, ka precizēta anotācija. Anotācijas 5.punktā atzīmēts “Jā”. Proti, ka likumprojekts atbilst starptautiskajām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aizpildīt anotācijas 5.sadaļu, jo ir sniegta informācija,ka projekts skar šo jomu, nevis atbilst saistībām. Atbilstība atbilstoši vadlīnijām tiesību akta projekta sākotnējās ietekmes novērtējuma ziņojuma sagatavošanai vienotajā tiesību aktu izstrādes un saskaņošanas portālā jāsniedz 5.1. vai  5.2.apakšpunktā (šobrīd nav aizpildīti).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papildinot tās 5.3.apakšpunktu, norādot, ka  Latvijai ir noslēgti starptautiskie līgumi par kara upuru apbedījumu vietu saglabāšanu, t.i. Latvijas Republikas valdības un Krievijas Federācijas valdības vienošanās par Latvijas apbedījumu statusu Krievijas Federācijas teritorijā un Krievijas apbedījumu statusu Latvijas Republikas teritorijā, Līgums starp Latvijas Republikas valdību un Vācijas Federatīvās Republikas valdību par karā kritušo personu apbedījumiem.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sadaļā ir sniegta informācija, ka Latvijai ir noslēgti starptautiskie līgumi par kara upuru apbedījumu vietu saglabāšanu, t.i. Latvijas Republikas valdības un Krievijas Federācijas valdības vienošanās par Latvijas apbedījumu statusu Krievijas Federācijas teritorijā un Krievijas apbedījumu statusu Latvijas Republikas teritorijā, Līgums starp Latvijas Republikas valdību un Vācijas Federatīvās Republikas valdību par karā kritušo personu apbedījumiem. Lūdzam aizpildīt anotācijas 5. sadaļu, sniedzot informāciju par likumprojekta atbilstību starptautiskajām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5.punktā atzīmēts “Jā”. Proti, ka likumprojekts atbilst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ņemts vērā izziņas 47.iebildums. Atkārtoti lūdzam aizpildīt anotācijas 6.sadaļu atbilstoši  vadlīnijām tiesību akta projekta sākotnējās ietekmes novērtējuma ziņojuma sagatavošanai vienotajā tiesību aktu izstrādes un saskaņošanas portālā, kā arī Ministru kabineta 2009.gada 25.augusta noteikumu Nr.970 "Sabiedrības līdzdalības kārtība attīstības plānošanas procesā" 5.punktam.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Brāļu kapu komitejai likumprojekts, tā anotācija,  tika atsevišķi nosūtīts izvērtēšanai ar AM vēstuli, ņemot vērā, ka TAP portāls neparedzēja iespēju iekļaut Brāļu kapu komiteju pie atzinuma sniedzējiem. Brāļu kapu komiteja iebildumus par likumprojektu neizteica.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iesniedza atzinumu par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Nr. 617 "Tiesību akta projekta sākotnējās ietekmes izvērtēšanas kārtība"  7. punktam sākotnējās ietekmes izvērtēšanas procesā ievēro normatīvos aktus par sabiedrības līdzdalību attīstības plānošanas procesā, nodrošinot mērķtiecīgu sabiedrības līdzdalību un, ja iespējams, izvērtēšanā iesaistot to sabiedrības grupu pārstāvjus, kuras ietekmēs projekts, vai šo sabiedrības grupu intereses pārstāvošās biedrības un nodibinājumus. Arī saskaņā ar Valsts pārvaldes iekārtas likuma 10. panta septīto daļu un 48. panta otro daļu valsts pārvaldes pienākums ir informēt sabiedrību par savu darbību; tas attiecas it īpaši uz to sabiedrības daļu un tām privātpersonām, kuru tiesības vai tiesiskās intereses īstenotā vai plānotā darbība skar vai var skart.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sniegt informāciju, vai ir apzināts visas sabiedrības mērķgrupas, kas ir minētas anotācijas 2. un 7. sadaļā, viedoklis un tās atbalsta likumprojektā paredzēto. Tāpat ir sniedzama informācija vai projektu atbalsta Brāļu kapu komiteja un pašvaldības.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Brāļu kapu komitejai likumprojekts, tā anotācija,  tika atsevišķi nosūtīts izvērtēšanai ar AM vēstuli, ņemot vērā, ka TAP portāls neparedzēja iespēju iekļaut Brāļu kapu komiteju pie atzinuma sniedzējiem. Brāļu kapu komiteja iebildumus par likumprojektu neizteica.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iesniedza atzinumu par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anotācijā, ka par šo tiesību aktu projektu 2022. gadā notika sabiedriskā apspriešana, kuras rezultāti ir pieejami šeit: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https://tapportals.mk.gov.lv/public_participation/b5ad97e7-1cc7-41b3-b47b-dff9d97f2015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apspriešanas laikā tika saņemts viedoklis no biedrības “Brāļu kapu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 Aizsardzības ministrija ir ņēmusi vērā šo viedokli.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proti, 6.2.apakšpunktā norādot, ka 2022. gadā notika sabiedriskā apspriešana, kuras rezultāti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https://tapportals.mk.gov.lv/public_participation/b5ad97e7-1cc7-41b3-b47b-dff9d97f2015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BKK nav izteikusi iebildumus.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būtiski precizēt anotācijas 7. sadaļu, jo nav sniegta informācijā kā likumprojekts ietekmēs katru institūciju. Tāpat lūdzam precizēt anotācijas 7.1. apakšpunktu, jo likumprojekts ir attiecināms arī uz pašvaldībām, pašvaldību policiju, Valsts policiju.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attiecīgajām institūcijām administratīvais slogs palielināsies, samazināsies vai paliks nemainīgs. Vēršam uzmanību, ka publiskai pārvaldei slogu aprēķina sākot no 1 euro. Likumprojekts paredz virkni veicamo darbību, kā arī var radīt atbilstības izmaksas (finanšu slogu). Izziņā ir sniegta informācija, ka kopumā administratīvais slogs katrai institūcijai palielināsies, bet šāds aprēķins 7.2.apakšpunktā  nav sniegts.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7.1. apakšpunkts precizēts, norādot arī, ka  likumprojekts ir attiecināms arī uz pašvaldībām, pašvaldību policiju, Valsts policiju.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7.2., 7.3., ir norādīts – “nē”.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priekšlikumam  -anotācijā pie 7.2.apakšpunkta monetārā novērtējuma bija atzīmēts “Jā”. Taču, šis “Jā” tiek dzēsts, līdz ar to tabula, kura ir pakārtoti izveidojusies atzīmētajam “Jā”, vairs neparādīsies.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7.4.apakšpunkts ir precizēts atbilstoši FM priekšlikumam, proti, norādot 7.4. apakšpunkta tabulas 1.punktā informāciju,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7.5.sadaļa papildināta ar informāciju, ka AM komisijas darbība tiks nodrošināta tai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būtiski precizēt anotācijas 7. sadaļu, jo nav sniegta informācijā kā likumprojekts ietekmēs katru institūciju. Tāpat lūdzam precizēt anotācijas 7.1. apakšpunktu, jo likumprojekts ir attiecināms arī uz pašvaldību policiju, Valsts policiju,  Brāļu kapu komiteju, Kara upuru apbedījumu saglabāšanas komisiju, pašvaldībām, Valsts zemes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attiecīgajām institūcijām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Likumprojekts paredz virkni veicamo darbību, kā arī var radīt atbilstības izmaksas (finanšu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Administratīvais slogs katrai institūcijai palielināsies.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sadaļu, jo pēc likumprojekta satura Aizsardzības ministrija nebūs vienīgā, kas izpildīs likumā paredzētos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7.1.apakšpunkts. Lūdzam skatīt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un 16. punktu, tiesību akta projektam ir jāvērtē ietekme uz administratīvo slogu un apstiprinoša rezultāta gadījumā jāveic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veikt likumprojektā iekļauto informācijas sniegšanas pienākumu vērtējumu un atbilstoši vērtējumam veikt administratīvo izmaksu monetāru novērtējumu, kas aizpildāms par valsts un pašvaldību institūcijām anotācijas 7. sadaļas 7.2.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ir jāvērtē likumprojekta 5. panta trešā daļa, 6. panta otrā daļa un 7.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7.5.apakšpunktā, ka likumprojekta 5.panta trešā daļa, 6. panta otrā daļa un 7. panta pirmā daļa paredz informācijas sniegšanas pienākumus, bet ņemot vērā, ka nepastāv iespēja prognozēt informācijas pieprasījumu skaitu, līdz ar ko nav iespējams prognozēt informācijas sniegšanas biežumu, administratīvo izmaksu aprēķinu veikt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paredzama, maza.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7.4. apakšpunktā norādīts, ka projekts neietekmē institūcijas uzdevumus. Tas acīmredzami neatbilst projekta saturam. Tā kā projekts paredz jaunus administratīvos pārkāpumus, tas vien ietekmēs pašvaldības policijas un Valsts policijas uzdevumu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aizpildīt anotācijas 7.2., 7.3. un 7.4. apakšpunktu atbilstoši vadlīnijām tiesību akta projekta sākotnējās ietekmes novērtējuma ziņojuma sagatavošanai vienotajā tiesību aktu izstrādes un saskaņošanas portālā, sniedzot informāciju, vai anotācijā minētajām institūcijām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Projekts paredz virkni veicamo darbību, kā arī var radīt atbilstības izmaksas (finanšu slogu). Šobrīd informācija ir sniegta tikai par Aizsardzības ministriju un biedrību "Brāļu kapu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 un kompetence administratīvo pārkāpumu procesā svītrota no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7.4. apakšpunktā norādīts, ka projekts neietekmē institūcijas uzdevumus. Tas acīmredzami neatbilst projekta saturam. Tā kā projekts paredz jaunus administratīvos pārkāpumus, tas vien ietekmēs pašvaldības policijas un Valsts policijas uzdevumu apjomu. Ievērojot minēto, nepieciešams precizēt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7.4.apakšpunkts ir aizpildīts. Pie pirmā punkta aile papildināta ar skaidrojumu. 7.5.apakšpunkts  papildināts ar 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anotāciju, ņemot vērā, ka plānots izveidot: Kara upuru apbedījumu saglabāšanas komisija.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Atzīmēts, ka jā tiks izveidota jauna institūcija. Proti, komisija  kā koleģiāla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7.5.apakšpunktā norādīto, ka likumprojekts paredz virkni jaunu uzdevumu noteikšanu kara upuru apbedījumu saglabāšanas organizēšanas nolūkā, lūdzam papildināt anotāciju, norādot, ka Aizsardzības ministrija likumprojektā noteikto normu īstenošanu nodrošinās tai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norādot, ka Aizsardzības ministrija likumprojektā noteikto normu īstenošanu nodrošinās tai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tiek plānota kara upuru apbedījuma vietu un piemiņas vieu uzskaite informācijas sistēmā, nepieciešams aizpildīt šo anotācijas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anotācijas 8.1.2.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Atzīmēts  - "Jā".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8.1.13.apakšpunktu, jo tas nav aizpildīts (izziņas 53.punkts). Ir jāsniedz apraksts, kā tieši projektam ir ietekme uz datu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8.1.13.apakšpunkts.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nepieciešami ATIS likuma grozījumi, un grozījumi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ja tiks pieprasīta informācija par sodāmību no Informācijas centra, - būs ietekme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8.1.13.apakšpunktu, jo projektam saistībā ar Kara upuru apbedījumu reģistrā ietveramo informāciju būs ietekme uz personas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8.1.13.apakšpunktā atzīmēts - "Jā".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šeit vai anotācijā skaidrot hronoloģisko laika robežu, uz kuru attiecināms kara upuru upura jēdziens likumprojekta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I un II pasaules kara laiks.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kara upuris</w:t>
            </w:r>
            <w:r w:rsidR="00000000" w:rsidRPr="00000000" w:rsidDel="00000000">
              <w:rPr>
                <w:rtl w:val="0"/>
              </w:rPr>
              <w:t xml:space="preserve"> - bruņoto konfliktu darbību rezultātā mirusi bruņotajiem spēkiem piederīga persona, karagūsteknis, kaujā kritis vai nogalināts partizāns, pretošanās kustības dalībnieks, masu terora akciju laikā nogalināta persona, filtrācijas, internēto vai deportēto personu nometnēs mirušais vai nogalinātais;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 pantu vai papildināt anotāciju ar attiecīgu skaidrojumu, ņemot vērā, ka nav skaidrs, kas ir "masu terora akcijas laikā nogalināta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vārds "akcijas"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kara upuru apbedījumu vieta</w:t>
            </w:r>
            <w:r w:rsidR="00000000" w:rsidRPr="00000000" w:rsidDel="00000000">
              <w:rPr>
                <w:rtl w:val="0"/>
              </w:rPr>
              <w:t xml:space="preserve"> - dabā neatzīmēts kara upuru mirstīgo atlieku apbedījums vai vieta, par kuru ir liecības par apbedījumu esamību;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atsevišķa kapavieta</w:t>
            </w:r>
            <w:r w:rsidR="00000000" w:rsidRPr="00000000" w:rsidDel="00000000">
              <w:rPr>
                <w:rtl w:val="0"/>
              </w:rPr>
              <w:t xml:space="preserve"> - kara upura individuāla kapavieta;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iepriekš izteiktajā iebildumā norādīts, ka </w:t>
            </w:r>
            <w:r w:rsidR="00000000" w:rsidRPr="00000000" w:rsidDel="00000000">
              <w:rPr>
                <w:i w:val="1"/>
                <w:rtl w:val="0"/>
              </w:rPr>
              <w:t xml:space="preserve">“likumprojektā ir skaidrots termins “kara upuru kapsēta un atsevišķa kapuvieta”. Ja likumprojekta tekstā lieto tikai daļu no termina, tad arī pats termins jāsadala - “kara upuru kapsēta” un “</w:t>
            </w:r>
            <w:r w:rsidR="00000000" w:rsidRPr="00000000" w:rsidDel="00000000">
              <w:rPr>
                <w:i w:val="1"/>
                <w:u w:val="single"/>
                <w:rtl w:val="0"/>
              </w:rPr>
              <w:t xml:space="preserve">kara upura</w:t>
            </w:r>
            <w:r w:rsidR="00000000" w:rsidRPr="00000000" w:rsidDel="00000000">
              <w:rPr>
                <w:i w:val="1"/>
                <w:rtl w:val="0"/>
              </w:rPr>
              <w:t xml:space="preserve"> atsevišķa kapavieta”</w:t>
            </w:r>
            <w:r w:rsidR="00000000" w:rsidRPr="00000000" w:rsidDel="00000000">
              <w:rPr>
                <w:rtl w:val="0"/>
              </w:rPr>
              <w:t xml:space="preserve"> </w:t>
            </w:r>
            <w:r w:rsidR="00000000" w:rsidRPr="00000000" w:rsidDel="00000000">
              <w:rPr>
                <w:i w:val="1"/>
                <w:rtl w:val="0"/>
              </w:rPr>
              <w:t xml:space="preserve">– un līdz ar to arī atsevišķi jāskaidro.”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terminā norādīt - </w:t>
            </w:r>
            <w:r w:rsidR="00000000" w:rsidRPr="00000000" w:rsidDel="00000000">
              <w:rPr>
                <w:i w:val="1"/>
                <w:rtl w:val="0"/>
              </w:rPr>
              <w:t xml:space="preserve">“</w:t>
            </w:r>
            <w:r w:rsidR="00000000" w:rsidRPr="00000000" w:rsidDel="00000000">
              <w:rPr>
                <w:i w:val="1"/>
                <w:u w:val="single"/>
                <w:rtl w:val="0"/>
              </w:rPr>
              <w:t xml:space="preserve">kara upura</w:t>
            </w:r>
            <w:r w:rsidR="00000000" w:rsidRPr="00000000" w:rsidDel="00000000">
              <w:rPr>
                <w:i w:val="1"/>
                <w:rtl w:val="0"/>
              </w:rPr>
              <w:t xml:space="preserve"> atsevišķa kapavieta”.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atsevišķa kapavieta ir skaidrots un lietots likumprojektā, tas pats ar terminu – kara upuru kapsēta.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sīkāk sadalot terminus, proti, pēc priekšlikuma, skaidrot terminu termina pēc, nav nepieciešamība, ja lietojums tam tekstā nebūs paredzēts.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atsevišķa kapavieta</w:t>
            </w:r>
            <w:r w:rsidR="00000000" w:rsidRPr="00000000" w:rsidDel="00000000">
              <w:rPr>
                <w:rtl w:val="0"/>
              </w:rPr>
              <w:t xml:space="preserve"> - kara upura individuāla kapavieta;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kara upuru apbedījumam nepiemērota vieta</w:t>
            </w:r>
            <w:r w:rsidR="00000000" w:rsidRPr="00000000" w:rsidDel="00000000">
              <w:rPr>
                <w:rtl w:val="0"/>
              </w:rPr>
              <w:t xml:space="preserve"> - apdzīvots rajons ārpus kapsētas, kā arī vieta, kur notiek ar kara upuru piemiņas saglabāšanu nesaistīti sabiedriski pasākumi vai kur atrodas ar apbedījumu nesaistīta būve, kā arī cita vieta, kas izslēdz cieņpilnu attieksmi pret kara upuru apbedījumu;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sniegt  paplašinātu skaidrojumu apzīmējumam “nepiemērota vieta”, lai ir nepārprotami skaidrs, par kādām vietām varēs iniciēt pārapbedīšanu.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aktuāls gadījumos, kad pilsētvidē atrodas piemineklis ar pāris kritušo apbedījumu vietām, kas atrodas pilsētā, pie baznīcām, kultūras centriem, skvēros.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uzskaitījums attiecībā uz nepiemērotu vietu ir pietiekošs.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kara upuru apbedījumam nepiemērota vieta</w:t>
            </w:r>
            <w:r w:rsidR="00000000" w:rsidRPr="00000000" w:rsidDel="00000000">
              <w:rPr>
                <w:rtl w:val="0"/>
              </w:rPr>
              <w:t xml:space="preserve"> - apdzīvots rajons ārpus kapsētas, kā arī vieta, kur notiek ar kara upuru piemiņas saglabāšanu nesaistīti sabiedriski pasākumi vai kur atrodas ar apbedījumu nesaistīta būve, kā arī cita vieta, kas izslēdz cieņpilnu attieksmi pret kara upuru apbedījumu;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šis termins nav likumā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priekšlikumā norādītais  9.punkts.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militārais artefakts</w:t>
            </w:r>
            <w:r w:rsidR="00000000" w:rsidRPr="00000000" w:rsidDel="00000000">
              <w:rPr>
                <w:rtl w:val="0"/>
              </w:rPr>
              <w:t xml:space="preserve"> - kara upuru apbedījuma vietā atrasts priekšmets, militārs atradums.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 panta 9. punktu, ņemot vērā, ka nav skaidrs, kas ir "militārs atradums".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1.panta 9.punktu.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militārais artefakts</w:t>
            </w:r>
            <w:r w:rsidR="00000000" w:rsidRPr="00000000" w:rsidDel="00000000">
              <w:rPr>
                <w:rtl w:val="0"/>
              </w:rPr>
              <w:t xml:space="preserve"> - kara upuru apbedījuma vietā atrasts priekšmets, militārs atradums (piemēram, izstrādājumi, monētas veselā vai fragmentārā veidā), kas atrasti zemē, virs zemes vai ūdenī;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r w:rsidR="00000000" w:rsidRPr="00000000" w:rsidDel="00000000">
              <w:rPr>
                <w:b w:val="1"/>
                <w:rtl w:val="0"/>
              </w:rPr>
              <w:t xml:space="preserve">brāļu kapi</w:t>
            </w:r>
            <w:r w:rsidR="00000000" w:rsidRPr="00000000" w:rsidDel="00000000">
              <w:rPr>
                <w:rtl w:val="0"/>
              </w:rPr>
              <w:t xml:space="preserve"> –  kara upuru apbedījumu vieta;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termina "brāļu kapi" definīciju, jo termins "kara upuru apbedījuma vieta" jau ir definēts 3.punktā, kā dabā neatzīmēts kara upuru mirstīgo atlieku apbedījums vai vieta, par kuru ir liecības par apbedījumu esamību.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vārdu "sasniegt" aizstāt ar vārdu "nodrošināt", pantu izsakot sekojošā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nodrošināt kara upuru apbedījumu juridisko aizsardzību Latvijas Republikas teritorijā, kā arī sekmēt kara upuru piemiņas saglabāšanu un cieņpilnu attieksmi pret kara upuru mirstīgajām atliekām atbilstoši Latvijas kultūrvēstures tradīcijām, tai skaitā nodrošinot to pārapbedīšanu brāļu kapos vai kapsētās."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termins brāļu kapi , proti, brāļu kapi ir kopējs karadarbībās vai masu represijās Latvijā apmēram vienā laikā mirušu karavīru un civiliedzīvotāju apbedījums.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 2.likumprojekta pantu nav ņemts vērā. Likumprojektu mērķi ne vienmēr raksturo vārds "nodrošināt". Likumprojketu mēŗki var raksturot arī tādi vārdi kā "veicināt", "aizsargāt". Un šajā gadījumā tiek izmantots vārds "sasniegt". Iebildumi no pārējiem atzinumu sniedzējiem par šo pantu nav saņemti.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r w:rsidR="00000000" w:rsidRPr="00000000" w:rsidDel="00000000">
              <w:rPr>
                <w:b w:val="1"/>
                <w:rtl w:val="0"/>
              </w:rPr>
              <w:t xml:space="preserve">brāļu kapi</w:t>
            </w:r>
            <w:r w:rsidR="00000000" w:rsidRPr="00000000" w:rsidDel="00000000">
              <w:rPr>
                <w:rtl w:val="0"/>
              </w:rPr>
              <w:t xml:space="preserve"> – kopējs karadarbībās vai masu represijās Latvijā apmēram vienā laikā mirušu karavīru un civiliedzīvotāju apbedījums;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sasniegt kara upuru apbedījumu juridisko aizsardzību Latvijas Republikas teritorijā, kā arī sekmēt kara upuru piemiņas saglabāšanu un cieņpilnu attieksmi pret kara upuru mirstīgajām atliekām atbilstoši Latvijas kultūrvēstures tradīcijām, tai skaitā nodrošinot to pārapbedīšanu brāļu kapos vai kapsētās.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sniegt skaidrojumu, uz kādām vietām tiks pārapbedīti, vai esošās pašvaldības teritorijā jau esošos šādos kapos, vai būs jāveido jauni?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precizēt vai šādos gadījumos, ja apbedījums veikts cinka zārkā, tas tiks pārapbedīts ar esošo cinka zārku? Kā arī nepieciešams sniegt skaidrojumu, kādas darbības būs paredzētas ar iepriekšējās apbedījuma vietas monumentiem, plāksnēm, pieminekļiem-gadījumā, ja tiks veikta pārapbedīšana.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likumprojekta 5.panta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sasniegt kara upuru apbedījumu juridisko aizsardzību Latvijas Republikas teritorijā, kā arī sekmēt kara upuru piemiņas saglabāšanu un cieņpilnu attieksmi pret kara upuru mirstīgajām atliekām atbilstoši Latvijas kultūrvēstures tradīcijām, tai skaitā nodrošinot to pārapbedīšanu brāļu kapos vai kapsētās.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sasniegt kara upuru apbedījumu juridisko aizsardzību Latvijas Republikas teritorijā, kā arī sekmēt kara upuru piemiņas saglabāšanu un cieņpilnu attieksmi pret kara upuru mirstīgajām atliekām atbilstoši Latvijas kultūrvēstures tradīcijām, tai skaitā nodrošinot to pārapbedīšanu brāļu kapos vai kapsētās.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neatsaukties uz  kara upuru pārapbedīšanu brāļu kapos vai kapsētās kā īpašu Latvijas kultūrvēstures tradīciju, ņemot vērā, ka pārapbedīšana uz piemērotām atdusas vietām galvenokārt izriet no vispārcilvēciskām vērtībām, reliģiskajām un militārām tradīcijām.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sasniegt kara upuru apbedījumu juridisko aizsardzību Latvijas Republikas teritorijā, kā arī sekmēt kara upuru piemiņas saglabāšanu un cieņpilnu attieksmi pret kara upuru mirstīgajām atliekām atbilstoši starptautiskajiem likumiem, tai skaitā nodrošinot to pārapbedīšanu brāļu kapos vai kapsētās.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norāde uz  tradīcijām, nav nepareiza. Kapu kopšana, saglabāšana, cieņpilna attieksme pret mirušajiem u.tml. savā ziņā balstās arī uz tradīcijām.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sasniegt kara upuru apbedījumu juridisko aizsardzību Latvijas Republikas teritorijā, kā arī sekmēt kara upuru piemiņas saglabāšanu un cieņpilnu attieksmi pret kara upuru mirstīgajām atliekām atbilstoši Latvijas kultūrvēstures tradīcijām, tai skaitā nodrošinot to pārapbedīšanu brāļu kapos vai kapsētās.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Komisijas darba organizāciju, sēžu sagatavošanas un norises kārtību un citus ar komisijas darbību saistītos jautājumus nosaka tās apstiprināts reglaments.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3. panta ceturto daļu, ņemot vērā, ka saskaņā ar Valsts pārvaldes iekārtas likuma 75. panta otro daļu iestādes izveidotās koleģiālās institūcijas reglamentu izdod tās iestādes vadītājs, kura attiecīgo koleģiālo institūciju ir izveidojusi.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likumprojekta 3.pantu.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 nepieciešamības gadījumā pieprasa viedokli Kultūras ministrijai un Nacionālās kultūras mantojuma pārvaldei.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Bez komisijas atļaujas ir aizliegts veikt kara upuru pārapbedījumus, veikt būvdarbus kara upuru apbedījuma vietās, kapsētās, kā arī izveidot jaunas kara upuru apbedījuma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 iespēju pārcelt panta daļu 5.pantā.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pamatojuma pārcelšanai.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Komisijas darba organizāciju, sēžu sagatavošanas un norises kārtību un citus ar komisijas darbību saistītos jautājumus nosaka tās reglaments, kuru apstiprina aizsardzības ministrs.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Bez komisijas atļaujas ir aizliegts veikt kara upuru pārapbedījumus, veikt būvdarbus kara upuru apbedījuma vietās, kapsētās, kā arī izveidot jaunas kara upuru apbedījuma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likumprojekta 3. panta piekto daļu, lai nodrošinātu tās saskaņotību ar precizēto 3. panta sesto daļu, kurā šobrīd komisijai paredzēti tādi uzdevumi, kā saskaņot ar pašvaldību jaunus kara upuru apbedījumus, sniegt priekšlikumus būvdarbiem kara upuru apbedījumos, kapsētās, izsniegt atļauju kara upuru apbedījumu vietu izpētei, kā arī izsniegt atļauju kara upuru pārapbedīšanai.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norādīts pamatojums un ieteikums, kas tieši precizējums abās panta daļās.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Komisijas darba organizāciju, sēžu sagatavošanas un norises kārtību un citus ar komisijas darbību saistītos jautājumus nosaka tās reglaments, kuru apstiprina aizsardzības ministrs.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Pašvaldības, fiziskas un juridiskas personas bez komisijas atļaujas nav tiesīgas veikt kara upuru pārapbedījumus, veikt būvdarbus kara upuru apbedījuma vietās, kapsētās, kā arī izveidot jaunas kara upuru apbedījuma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anotācijā, vai paredzēts, ka komisija nosaka jaunu kara upuru apbedījumu vietu izveidi arī izņēmuma stāvokļa laikā (kara, militāra iebrukuma vai to draudu gadījumā) vai šādā gadījumā darbojas cita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ietvertas tiesību normas attiecībā uz izņēmuma stāvokļa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Komisijas darba organizāciju, sēžu sagatavošanas un norises kārtību un citus ar komisijas darbību saistītos jautājumus nosaka tās reglaments, kuru apstiprina aizsardzības ministrs.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Komisijai ir šādi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likumprojektu un anotācijā skaidrot, vai administratīvo darbību komisijas uzdevumu izpildei (tostarp administratīvo aktu izdošanu) veiks Aizsardzības ministrija vai organizācija, kurai tiks deleģēts valsts pārvaldes uzdevums? Savukārt komisija darbosies kā konsultatīvs viedokļu/rekomendāciju sniedzējs līdzīgi kā Brīvības pieminekļa un Rīgas Brāļu kapu padome, t.i. lai veicinātu institūciju sadarbību un lēmumu pieņemšanu par kara upuru apbedījumiem?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ka pārvaldes uzdevumi, kas paredz administratīvo aktu izdošanu, būs komisijas kompetencē. Kā arī anotācijā skaidrots, kādus uzdevumus paredzēts deleģēt biedrībai BKK.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Komisijai ir šādi uzdevumi: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sniegt priekšlikumus būvdarbiem kara upuru apbedījumos, kapsētās;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papildināt “sniegt priekšlikumus būvdarbiem” skaidrojumu, t.sk. Cik plaši termins “priekšlikumi būvdarbiem” ir interpertējams? Vai tie ir tikai ierosinājumi vai norādījumi kaut ko uzcelt / nojaukt? Vai arī tie jau ir izstrādāti projekti ar konkrētu risinājumu +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likumam, būvdarbi ir būvniecības procesa sastāvdaļa, darbi, kurus veic būvlaukumā vai būvē, lai radītu būvi, novietotu iepriekš izgatavotu būvi vai tās daļu, pārbūvētu, atjaunotu, restaurētu, iekonservētu, nojauktu būvi vai ierīkotu inženiertīklu;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priekšlikumi būvdarbiem būtu attiecināmi uz visu, ko ietver būvdarbu definīcija.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sniegt priekšlikumus būvdarbiem kara upuru apbedījumos, kapsētās;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saskaņot ar pašvaldību jaunas kara upuru apbedījuma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atbilstošu terminu (apbedījumu nevis apbedījuma vietas). Papildus aicinām svītrot vārdu “vietējām” arī likumprojekta anotācijā. Kā norādīts jau iepriekš - valstī ir viena līmeņa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sniegt priekšlikumus būvdarbiem kara upuru apbedījumos, kapsētās;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izsniegt atļauju kara upuru apbedījumu vietu izpētei;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priekšlikumu paredzēt, ka saņemot atļauju izpētei, pēc izpētes tās veicējam jāsniedz atskaite, kā arī noteikt atskaišu glabāšanas veidu publisko pieejamību, jo uzskatām, ka atskaite būtu nozīmīgas vairākiem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1.pamatojot tālāk komisijas  pieņemtos lēmumus,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pārliecinātos par darbu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pētniecībai, tajā skaitā Kara muzejam, veidojot kolekciju, kas saistīta ar kara upuru apbedījumiem.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Nesaredzam nepieciešamību šādām atskaitēm.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izsniegt atļauju kara upuru pārapbedīšanai.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Šī panta sestās daļas 1., 2., 3., 4. un 5.punktā minētos valsts pārvaldes uzdevumus Aizsardzība ministrija deleģē biedrībai “Brāļu kapu komiteja”.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ņemt vērā, ka likumprojekts pietiekami neregulē deleģēto pārvaldes uzdevumu izpildes kārtību. Tāpat joprojām nav noteiktības par šīs pilnvarotās personas mijiedarbību ar komisiju, vai, ja deleģēšanas gadījumā komisija var netikt veidota, tad nav saskatāms pamatojums šādas komisijas izveidi un sastāvu noteikt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anotācijā detalizēti aprakstīt pārvaldes uzdevumu izpildes kārtību un pilnvarotās personas un komisijas mijiedarbību, proti, kāda loma pārvaldes uzdevumu izpildē ir komisijai, ja šie ir likumprojektā noteikti kā komisijas uzdevumi. Kādā daļā tie tiek deleģēti pilnvarotajai personai un kā ir plānota komisijas un pilnvarotās personas sadarbība.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norādām, ka deleģēšanas līgumā starp AM un BKK tiks iekļauta uzdevumu izpildes un atskaites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Sadarbība notiks Komisijas ietvaros, jo BKK pārstāvis arī ir Komisijas sastāvā.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Šī panta sestās daļas 1., 2., 3., 4.punktā minētos valsts pārvaldes uzdevumus Aizsardzība ministrija deleģē biedrībai “Brāļu kapu komiteja”, kas pildot noteiktos uzdevumus ir pakļauta Aizsardzības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komisija izsniedz atļauju fiziskām un juridiskām personām kara upuru apbedījumu vietu izpētei, kā arī kara upuru pārapbedīšanai.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noteikumos paredzēt, ka saņemot atļauju izpētei, pēc izpētes tās veicējam jāsniedz atskaite, kā arī noteikt atskaišu glabāšanas veidu publisko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pamatojums šādai atskaišu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uzdevums ir izsniegt atļaujas, nevis pēc tam veikt vēl kādas darbības ar izpētes rezultātu.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pirmajā daļā minēto valsts pārvaldes uzdevumu ar līgumu var deleģēt biedrībai vai nodibinājumam.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3.panta pirmā daļa noteic, ka "Kara upuru apbedījumu saglabāšanu organizē Kara upuru apbedījumu saglabāšanas komisija", kuras sastāvs ir  noteikts minētā panta trešajā daļā, lūdzam papildināt 3.panta astoto daļu ar vārdu "administrēšanu".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panta pirmajā daļā minēto valsts pārvaldes uzdevuma administrēšanu ar līgumu var deleģēt biedrībai vai nodibinājumam.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deleģēt noteiktus uzdevumus, nevis to administrēšanu.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Komisijas pieņemtos lēmumus var apstrīdēt Administratīvā procesa likuma noteiktā kārtībā, iesniedzot iesniegumu Aizsardzības ministrijā. Aizsardzības ministrijas lēmumus var pārsūdzēt tiesā Administratīvā 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Kara upuru apbedījumu reģistrā uzskaita kara upuru apbedījumu vietu ģeogrāfisko atrašanos, kā arī  biedrība "Brāļu kapu komiteja"  apgrūtinātās teritorijas - kara upuru apbedījuma vieta, kapsēta un atsevišķa kapavieta, - iesniedz iekļaušanai Apgrūtināto teritoriju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4. pantā apgrūtinātās teritorijas nosaukumu, aizstājot vārdu "un" ar vārdu "vai", proti, Kara upuru apbedījumu reģistrā uzskaita kara upuru apbedījumu vietu ģeogrāfisko atrašanos, kā arī biedrība "Brāļu kapu komiteja" apgrūtinātās teritorijas - kara upuru apbedījuma vieta, kapsēta </w:t>
            </w:r>
            <w:r w:rsidR="00000000" w:rsidRPr="00000000" w:rsidDel="00000000">
              <w:rPr>
                <w:u w:val="single"/>
                <w:rtl w:val="0"/>
              </w:rPr>
              <w:t xml:space="preserve">vai </w:t>
            </w:r>
            <w:r w:rsidR="00000000" w:rsidRPr="00000000" w:rsidDel="00000000">
              <w:rPr>
                <w:rtl w:val="0"/>
              </w:rPr>
              <w:t xml:space="preserve">atsevišķa kapavieta, iesniedz iekļaušanai Apgrūtināto teritoriju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saistībā ar šo pantu Apgrūtināto teritoriju informācijas sistēmas datu (objektu un apgrūtināto teritoriju) un Nekustamā īpašuma valsts kadastra informācijas sistēmas nekustamā īpašuma objekta apgrūtinājumu klasifikatorā paredz izveidot jaunu apgrūtināto teritoriju grupu - Kara upuru apbedījuma vieta, kapsēta </w:t>
            </w:r>
            <w:r w:rsidR="00000000" w:rsidRPr="00000000" w:rsidDel="00000000">
              <w:rPr>
                <w:u w:val="single"/>
                <w:rtl w:val="0"/>
              </w:rPr>
              <w:t xml:space="preserve">vai </w:t>
            </w:r>
            <w:r w:rsidR="00000000" w:rsidRPr="00000000" w:rsidDel="00000000">
              <w:rPr>
                <w:rtl w:val="0"/>
              </w:rPr>
              <w:t xml:space="preserve">atsevišķa kapavieta, iekļaujot klasifikatorā jaunu apgrūtināto teritoriju ar klasifikatora kodu – 7314011000 (kara upuru apbedījuma vieta, kapsēta </w:t>
            </w:r>
            <w:r w:rsidR="00000000" w:rsidRPr="00000000" w:rsidDel="00000000">
              <w:rPr>
                <w:u w:val="single"/>
                <w:rtl w:val="0"/>
              </w:rPr>
              <w:t xml:space="preserve">vai </w:t>
            </w:r>
            <w:r w:rsidR="00000000" w:rsidRPr="00000000" w:rsidDel="00000000">
              <w:rPr>
                <w:rtl w:val="0"/>
              </w:rPr>
              <w:t xml:space="preserve">atsevišķa kapavieta).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Kara upuru apbedījumu reģistrā uzskaita kara upuru apbedījumu vietu ģeogrāfisko atrašanos, kā arī biedrība "Brāļu kapu komiteja" apgrūtinātās teritorijas - kara upuru apbedījuma vieta, kapsēta vai atsevišķa kapavieta, iesniedz iekļaušanai Apgrūtināto teritoriju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ņemta vērā 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Kara upuru apbedījumu reģistrā uzskaita kara upuru apbedījumu vietu ģeogrāfisko atrašanos, kā arī  biedrība "Brāļu kapu komiteja"  apgrūtinātās teritorijas - kara upuru apbedījuma vieta, kapsēta vai atsevišķa kapavieta, iesniedz iekļaušanai Apgrūtināto teritoriju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Kara upuru apbedījumu reģistrā uzskaita kara upuru apbedījumu vietu ģeogrāfisko atraušanos, kā arī  biedrība "Brāļu kapu komiteja"  apgrūtinātās teritorijas - kara upuru apbedījuma vieta, kapsēta un atsevišķa kapavieta, - iesniedz iekļaušanai Apgrūtināto teritoriju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Vārda pārrakstīšanās kļūda- </w:t>
            </w:r>
            <w:r w:rsidR="00000000" w:rsidRPr="00000000" w:rsidDel="00000000">
              <w:rPr>
                <w:b w:val="1"/>
                <w:rtl w:val="0"/>
              </w:rPr>
              <w:t xml:space="preserve">atrašanos.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kļūda.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Kara upuru apbedījumu reģistrā uzskaita kara upuru apbedījumu vietu ģeogrāfisko atrašanos, kā arī  biedrība "Brāļu kapu komiteja"  apgrūtinātās teritorijas - kara upuru apbedījuma vieta, kapsēta vai atsevišķa kapavieta, iesniedz iekļaušanai Apgrūtināto teritoriju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Kara upuru apbedījumu reģistrā uzskaita kara upuru apbedījumu vietu ģeogrāfisko atraušanos, kā arī  biedrība "Brāļu kapu komiteja"  apgrūtinātās teritorijas - kara upuru apbedījuma vieta, kapsēta un atsevišķa kapavieta, - iesniedz iekļaušanai Apgrūtināto teritoriju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Kara upuru apbedījumu reģistrā uzskaita kara upuru apbedījumu vietu ģeogrāfisko atrašanos. Biedrība "Brāļu kapu komiteja" apgrūtinātās teritorijas - kara upuru apbedījuma vieta, kapsēta un atsevišķa kapavieta, - iesniedz iekļaušanai Apgrūtināto teritoriju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šo redakciju iebildumu nevienam nav, līdz ar to uzskatāma par saskaņotu.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Kara upuru apbedījumu reģistrā uzskaita kara upuru apbedījumu vietu ģeogrāfisko atrašanos, kā arī  biedrība "Brāļu kapu komiteja"  apgrūtinātās teritorijas - kara upuru apbedījuma vieta, kapsēta vai atsevišķa kapavieta, iesniedz iekļaušanai Apgrūtināto teritoriju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par kara upuru apbedījumiem apzināšanas kārtību, kara upuru apbedījumu reģistra pārzini, reģistrā iekļaujamās informācijas apjomu, kārtību, kādā informāciju apstrādā reģistrā, kā arī nosacījumus piekļuves nodrošināšanai reģistrā iekļaujamai informācijai,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pirms vārdiem "reģistra pārzini" svītrot vārdus "kara upuru", jo panta pirmajā daļā ir minēts turpmākais reģistra saīsinājums.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Delegējums MK ir izslēgts no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Kara upuru apbedījumu reģistrā uzskaita kara upuru apbedījumu vietu ģeogrāfisko atrašanos, kā arī  biedrība "Brāļu kapu komiteja"  apgrūtinātās teritorijas - kara upuru apbedījuma vieta, kapsēta vai atsevišķa kapavieta, iesniedz iekļaušanai Apgrūtināto teritoriju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saņemtu atļauju kara upuru apbedījumu vietu izpētei, kā arī kara upuru pārapbedīšanai persona iesniedz komisijai iesniegumu, norādot pamatojumu nepieciešamās atļaujas izsniegšanai, kā arī dokumentāciju, kas būtu attiecināma uz izskatāmo gadījumu, ja tāda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saņemtu atļauju kara upuru apbedījumu vietu izpētei vai kara upuru pārapbedīšanai, persona iesniedz komisijai iesniegumu, norādot pamatojumu nepieciešamās atļaujas izsniegšanai, un pievieno dokumentus, kas uz to attiecas.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šo redakciju iebildumu nevienam nav, līdz ar to uzskatāma par saskaņotu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saņemtu atļauju kara upuru apbedījumu vietu izpētei, kā arī kara upuru pārapbedīšanai persona iesniedz komisijai iesniegumu, norādot pamatojumu nepieciešamās atļaujas izsniegšanai, kā arī dokumentāciju, kas būtu attiecināma uz izskatāmo gadījumu, ja tāda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aizsargātu un saglabātu kara upuru apbedījumu vietas esamību, Komisija neizsniedz atļauju kara upuru apbedījumu vietas izpētei, ja persona, kura pieprasa atļauju, ir sodīta par Krimināllikuma 228., 229., 229</w:t>
            </w:r>
            <w:r w:rsidR="00000000" w:rsidRPr="00000000" w:rsidDel="00000000">
              <w:rPr>
                <w:vertAlign w:val="superscript"/>
                <w:rtl w:val="0"/>
              </w:rPr>
              <w:t xml:space="preserve">1</w:t>
            </w:r>
            <w:r w:rsidR="00000000" w:rsidRPr="00000000" w:rsidDel="00000000">
              <w:rPr>
                <w:rtl w:val="0"/>
              </w:rPr>
              <w:t xml:space="preserve">., un 79.pantā noteikto, un sodāmība nav dzēsta vai noņemta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 likumprojekta 5. panta otro daļu,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aizsargātu un saglabātu kara upuru apbedījumu vietas esamību, Komisija neizsniedz atļauju kara upuru apbedījumu vietas izpētei, ja persona, kura pieprasa atļauju, ir sodīta par Krimināllikuma 79., 228., 229. vai 229</w:t>
            </w:r>
            <w:r w:rsidR="00000000" w:rsidRPr="00000000" w:rsidDel="00000000">
              <w:rPr>
                <w:vertAlign w:val="superscript"/>
                <w:rtl w:val="0"/>
              </w:rPr>
              <w:t xml:space="preserve">1</w:t>
            </w:r>
            <w:r w:rsidR="00000000" w:rsidRPr="00000000" w:rsidDel="00000000">
              <w:rPr>
                <w:rtl w:val="0"/>
              </w:rPr>
              <w:t xml:space="preserve">.pantā paredzēto noziedzīgo nodarījumu, un sodāmība nav dzēsta vai noņemta.".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ņemta vērā 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aizsargātu un saglabātu kara upuru apbedījumu vietas esamību, Komisija neizsniedz atļauju kara upuru apbedījumu vietas izpētei, ja persona, kura pieprasa atļauju, ir sodīta par Krimināllikuma 79., 228., 229., vai 229</w:t>
            </w:r>
            <w:r w:rsidR="00000000" w:rsidRPr="00000000" w:rsidDel="00000000">
              <w:rPr>
                <w:vertAlign w:val="superscript"/>
                <w:rtl w:val="0"/>
              </w:rPr>
              <w:t xml:space="preserve">1</w:t>
            </w:r>
            <w:r w:rsidR="00000000" w:rsidRPr="00000000" w:rsidDel="00000000">
              <w:rPr>
                <w:rtl w:val="0"/>
              </w:rPr>
              <w:t xml:space="preserve">.pantā paredzēto noziedzīgo nodarījumu, un sodāmība nav dzēsta vai noņemta.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aizsargātu un saglabātu kara upuru apbedījumu vietas esamību, Komisija neizsniedz atļauju kara upuru apbedījumu vietas izpētei, ja persona, kura pieprasa atļauju, ir sodīta par kapa vai līķa apganīšanu vai par tādu noziedzīgo nodarījumu, kas ir saistīts ar kultūras priekšmetu iznīcināšanu un bojāšanu, kultūras un nacionālā mantojuma iznīcināšanu, kā arī nelikumīgām darbībām ar senlietām, ieročiem, sprāgstvielām vai spridzināšanas ietaisēm, un sodāmība nav dzēsta vai noņemta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iespēju normu attiecināt ne tikai uz kara upuru apbedījuma vietu izpēti, bet arī uz kara upuru pārapbedīšanu.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priekšlikumam nav norādīts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aizsargātu un saglabātu kara upuru apbedījumu vietas esamību, Komisija neizsniedz atļauju kara upuru apbedījumu vietas izpētei, ja persona, kura pieprasa atļauju, ir sodīta par kapa vai līķa apganīšanu vai par tādu noziedzīgo nodarījumu, kas ir saistīts ar kultūras priekšmetu iznīcināšanu un bojāšanu, kultūras un nacionālā mantojuma iznīcināšanu, kā arī nelikumīgām darbībām ar senlietām, ieročiem, sprāgstvielām vai spridzināšanas ietaisēm, un sodāmība nav dzēsta vai noņemta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aizlieguma pamatojumu atrunāt anotācijā, bet panta daļu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Atļauju kara upuru apbedījumu vietas izpētei nesniedz personai, kura ir sodīta par kapa vai līķa apganīšanu vai par tādu noziedzīgo nodarījumu, kas ir saistīts ar kultūras priekšmetu iznīcināšanu un bojāšanu, kultūras un nacionālā mantojuma iznīcināšanu, kā arī nelikumīgām darbībām ar senlietām, ieročiem, sprāgstvielām vai spridzināšanas ietaisēm, un sodāmība nav dzēsta vai noņemta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Lai aizsargātu un saglabātu kara upuru apbedījumu vietas esamību- tika iekļauts pēc iepriekšējās saskaņošanas atzinumiem.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 izsniedz atļauju kara upuru pārapbedīšanai, ja ir panākta vienošanos ar pašvaldību par kara upuru apglabāšanu tuvākajos pašvaldības teritorijā esošos brāļu kapos vai, ja šādu brāļu kapu nav vai pārapbedīšana esošajos brāļu kapos nav iespējama, pašvaldība ir piešķīrusi pārapbedīšanai pašvaldības rīcībā esošās kapsētas teritoriju. Pārapbedīšanu veic, sekmējot kara upuru piemiņas saglabāšanu un cieņpilnu attieksmi. Ja kara upurim ir piederīgie, viņi ir tiesīgi lūgt pārapbedīšanu tā piederīgo ģimenes kapos tikai gadījumā, ja kara upuris ir apbedīts atsevišķā kapavietā.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iepriekš izteiktajos iebildumos tika norādīts, ka “nav noteiktības, kas ir saprotams ar terminu “ģimenes kapi”, jo ne citā likumā, ne likumprojektā nav lietots un skaidrots šāds termins”. Termins tika aizstāts ar  - “piederīgo ģimenes kapiem”. Ministrija atkārtoti norādīja uz nepieciešamību skaidrot, kas būtu saprotams ar “piederīgo ģimenes kapiem”. Atbildot uz izteiktajiem iebildumiem, no likumprojekta izstrādātāja puses tika norādīts, ka “piederīgo ģimenes kapi ir radniecīgo personu, kā arī svainības pakāpes apbedījuma vieta”. Lūdzam norādīto skaidrojumu iekļaut likumprojekta anotācijā, tādējādi nodrošinot vienveidīgu šīs likumprojekta normas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ietverts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 izsniedz atļauju kara upuru pārapbedīšanai, ja ir panākta vienošanos ar pašvaldību par kara upuru apglabāšanu tuvākajos pašvaldības teritorijā esošos brāļu kapos vai, ja šādu brāļu kapu nav vai pārapbedīšana esošajos brāļu kapos nav iespējama, pašvaldība ir piešķīrusi pārapbedīšanai pašvaldības rīcībā esošās kapsētas teritoriju. Pārapbedīšanu veic, sekmējot kara upuru piemiņas saglabāšanu un cieņpilnu attieksmi. Ja kara upurim ir piederīgie, viņi ir tiesīgi lūgt pārapbedīšanu tā piederīgo ģimenes kapos tikai gadījumā, ja kara upuris ir apbedīts atsevišķā kapavietā.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 izsniedz atļauju kara upuru pārapbedīšanai, ja ir panākta vienošanos ar pašvaldību par kara upuru apglabāšanu tuvākajos pašvaldības teritorijā esošos brāļu kapos vai, ja šādu brāļu kapu nav vai pārapbedīšana esošajos brāļu kapos nav iespējama, pašvaldība ir piešķīrusi pārapbedīšanai pašvaldības rīcībā esošās kapsētas teritoriju. Pārapbedīšanu veic, sekmējot kara upuru piemiņas saglabāšanu un cieņpilnu attieksmi. Ja kara upurim ir piederīgie, viņi ir tiesīgi lūgt pārapbedīšanu tā piederīgo ģimenes kapos tikai gadījumā, ja kara upuris ir apbedīts atsevišķā kapavietā.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pašvaldībām lielāku izvēlēs brīvību attiecībā uz pārapbedīšanas vietas izvēli.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 izsniedz atļauju kara upuru pārapbedīšanai, ja ir panākta vienošanās ar pašvaldību par kara upuru apglabāšanu pašvaldības teritorijā esošos kapos. Pārapbedīšanu veic, sekmējot kara upuru piemiņas saglabāšanu un cieņpilnu attieksmi. Ja kara upurim ir piederīgie, viņi ir tiesīgi lūgt pārapbedīšanu tā piederīgo ģimenes kapos tikai gadījumā, ja kara upuris ir apbedīts atsevišķā kapavietā.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apglabāt kara upurus pēc iespējas tuvākajos brāļu kapos, tādējādi, lai tie atrastos vienu viet.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 var atteikt izsniegt atļauju kara upuru apbedījumu vietu izpētei vai kara upuru pārapbedīšanai, ja attiecīgās darbības rada risku valsts drošības vai sabiedriskās kārtības un drošības interesēm, ja par to ir saņemts Valsts drošības iestādes atzinums.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Kara upuru apbedījuma vietas vai kara upuru mirstīgo atlieku atrašanas gadījumā, atradējs nekavējoties, bet ne vēlāk, kā 10 dienu laikā informē komisiju. Militāros artefaktus, kas saistīti ar kara upuru apbedījumu vai kuri var atvieglot kara upuru mirstīgo atlieku identificēšanu, bez maksas nodod komisijai.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panta pirmajā daļā paredzēts, ka militāros artefaktus, kas saistīti ar kara upuru apbedījumu vai kuri var atvieglot kara upuru mirstīgo atlieku identificēšanu, bez maksas nodod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saskaņā ar likuma "Par kultūras pieminekļu aizsardzību" 2. pantu senlietas ir cilvēka apzinātas darbības rezultātā radīti priekšmeti — artefakti (piemēram, rotaslietas, ieroči, darbarīki, iedzīves priekšmeti, keramikas izstrādājumi, monētas veselā vai fragmentārā veidā), kas atrasti zemē, virs zemes vai ūdenī. Tādējādi arī militārie artefakti ir senlietas, uz kurām attiecināms likuma "Par kultūras pieminekļu aizsardzību" regulējums un Krimināllikuma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likumprojektu vai anotācijā ietvert šī jautājuma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1.panta 9.punkts.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Ikvienai personai, kuras īpašumā (valdījumā) esošā nekustamajā īpašumā atrodas kara upuru apbedījums, ir pienākums nodrošināt kara upuru kapsētas vai atsevišķas kapavietas saglabāšanu un uzturēšanu atbilstoši šī likuma mērķim.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ievērot normatīvos aktus, kā arī  komisijas priekšlikumus par kara upuru kapsētu un atsevišķu kapavietu saglabāšanu un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Likumprojektu papildināt ar “komisijas priekšlikumiem”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Noprotams, ka runa ir par 3.panta sesto daļu, tikai šeit nav termina “būvdarbi”.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priekšlikuma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ievērot normatīvos aktus, kā arī  komisijas priekšlikumus par kara upuru kapsētu un atsevišķu kapavietu saglabāšanu un uzturēšanu;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ievērot normatīvos aktus, kā arī  komisijas priekšlikumus par kara upuru kapsētu un atsevišķu kapuvietu saglabāšanu un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pēc savas būtības un to jēgas ir ar ieteikuma raksturu, minētajā normā pašvaldībām kā arī citām personām ir noteikts kā pienākums ievērot komisijas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pārvērtējams 3.panta sestās daļas 2.punktā noteiktais komisijas uzdevums “sniegt priekšlikumus par kara upuru kapsētu un atsevišķu kapuvietu saglabāšanu un uzturēšanu”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likumprojekta 3.panta sesto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ievērot normatīvos aktus, kā arī  komisijas priekšlikumus par kara upuru kapsētu un atsevišķu kapavietu saglabāšanu un uzturēšanu;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ja kara upuru apbedījuma vieta ir iekļauta valsts aizsargājamo kultūras pieminekļu sarakstā, piemērojamas tiesību normas, kas regulē valsts aizsargājamo kultūras pieminekļu saglabāšanu, uzturēšanu un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kara upuru apbedījuma vieta atbilstoši likuma 1.panta 3.punktam ir dabā neatzīmēts kara upuru mirstīgo atlieku apbedījums vai vieta, par kuru ir liecības par apbedījumu 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ja kara upuru apbedījums ir iekļauts valsts aizsargājamo kultūras pieminekļu sarakstā, piemērojamas tiesību normas, kas regulē valsts aizsargājamo kultūras pieminekļu saglabāšanu, uzturēšanu un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ņemta vērā 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ja kara upuru apbedījums ir iekļauts valsts aizsargājamo kultūras pieminekļu sarakstā, piemērojamas tiesību normas, kas regulē valsts aizsargājamo kultūras pieminekļu saglabāšanu, uzturēšanu un izmantošanu.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ir tiesīgas ierosināt veikt padomju un fašistiskā režīma slavinošo objektu, kas vienlaikus ir arī padomju okupācijas režīmu saistīto karavīru apbedījumu vietas, kas atrodas pilsētvidē, pārapbedīšanu un demontāžu.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vai nav sniedzams termina "padomju un fašistiskā režīma slavinošs objekts" skaidrojums likumprojekta 1.pantā.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likumu “Par padomju un nacistisko režīmu slavinošu objektu eksponēšanas aizliegumu un to demontāžu Latvijas Republikas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ir tiesīgas veikt padomju un nacistiskā režīma slavinošo objektu demontāžu. Gadījumā, ja ar padomju un nacistiskā režīma saistīto karavīru apbedījumu vietas atrodas pilsētvidē demontāžu veic, lūdzot komisijas atļauju pārapbedīšanai.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ir tiesīgas ierosināt veikt padomju un fašistiskā režīma slavinošo objektu, kas vienlaikus ir arī padomju okupācijas režīmu saistīto karavīru apbedījumu vietas, kas atrodas pilsētvidē, pārapbedīšanu un demontāžu.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terminu "fašistiskā" režīma, jo tas neatbilst pašlaik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ir tiesīgas ierosināt veikt padomju režīmu slavinošo objektu, kas vienlaikus ir arī padomju okupācijas režīmu saistīto karavīru apbedījumu vietas, kas atrodas pilsētvidē, pārapbedīšanu un demontāžu.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Lietots vārds – “nacistiskā”, nevis “fašistiskā”.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ir tiesīgas veikt padomju un nacistiskā režīma slavinošo objektu demontāžu. Gadījumā, ja ar padomju un nacistiskā režīma saistīto karavīru apbedījumu vietas atrodas pilsētvidē demontāžu veic, lūdzot komisijas atļauju pārapbedīšanai.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Kara upuru apbedījumu vietu izpētes, kara upuru pārapbedījumu, būvdarbu veikšana kara upuru apbedījuma vietās, kapsētās, kā arī jaunu kara upuru apbedījumu vietas izveide bez komisijas atļaujas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8.pantu (nosaukumu un pārkāpuma dispozīciju), ņemot vērā likumprojekta 3.panta sestajā daļā un 5.pantā veiktos precizējumus, proti, (komisijas izsniegta) </w:t>
            </w:r>
            <w:r w:rsidR="00000000" w:rsidRPr="00000000" w:rsidDel="00000000">
              <w:rPr>
                <w:u w:val="single"/>
                <w:rtl w:val="0"/>
              </w:rPr>
              <w:t xml:space="preserve">atļauja</w:t>
            </w:r>
            <w:r w:rsidR="00000000" w:rsidRPr="00000000" w:rsidDel="00000000">
              <w:rPr>
                <w:rtl w:val="0"/>
              </w:rPr>
              <w:t xml:space="preserve"> nepieciešama tikai kara upuru apbedījumu vietu izpētei un kara upuru pārapbedīšanai.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8.pants svītrots, ņemot vērā TM, IeM iebildumus.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Ziņas par kara upuru apbedījumiem, kas apzināti līdz šā likuma spēkā stāšanās brīdim, pašvaldības, privātpersonas sniedz  biedrībai "Brāļu kapu komiteja" līdz 2025. gada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likumprojekta izstrādātāja norādīto, ka “visa informācija ir pašvaldības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ministrijas ieskatā pārejas noteikuma norma veidojama ar nosacījumu, ka pašvaldības un privātpersonas sniedz šādas ziņas, ja tās ir viņu rīcībā.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nosakot, ka ziņas sniedz, ja privātpersonas, un pašvaldības rīcībā ir ziņas.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Ziņas par kara upuru apbedījumiem, kas apzināti līdz šā likuma spēkā stāšanās brīdim, pašvaldības, privātpersonas, ja, tādas ir viņu rīcībā, sniedz  biedrībai "Brāļu kapu komiteja" līdz 2025. gada 31.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ka Latvijā ir ne tikai I un II Pasaules kara kara upuri, bet Latvijā ir arī citu karu karavīru upuri, piemēram, turku. Vai šie kapi ar šo likumu arī tiek aizsargāti jeb ar šo likumu tiks aizsargāti tikai tādi kara upuru kapi, kur noslēgti starptautiski līgumi? Lūdzam precizēt anotācijas attiecīgu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Lūdzam skatīt tās 1., 2. lp.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"Pašreizējā situācija" 4.rindkopā frāzi "Krievijas Federatīvās republikas" aizstāt ar frāzi "Krievijas Federācijas"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Risinājuma apraksta 4 daļas 3. rindkopā 1. teikumu "Kara upuru apbedījumu vietas izpētei neizsniegs personai arī tad (..)" papildināt ar atļauju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Kara upuru apbedījumu vietas izpētei atļauju neizsniegs personai arī tad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teikums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tekstu "Līdz ar to ir nepieciešamas izmaiņas Apgrūtināto teritoriju informācijas sistēmas likumā - papildinot ar punktu, kurā tiek noteikts Apgrūtināto teritoriju informācijas sistēmas datu sniedzējs ir biedrība "Brāļu kapu komiteja". Arī izmaiņas Ministru kabineta 2014. gada 4. februāra noteikumu Nr. 61 "Noteikumi par Apgrūtināto teritoriju informācijas sistēmas izveidi un uzturēšanu un apgrūtināto teritoriju un nekustamā īpašuma objekta apgrūtinājumu klasifikatoru" (turpmāk – noteikumi Nr. 61) – izveidojot jaunu kodu noteikumu Nr. 61 2. pielikumā" aizstāt ar tekstu "Līdz ar to ir nepieciešamas izmaiņas Apgrūtināto teritoriju informācijas sistēmas likumā – papildinot ar normu, kurā tiek noteikts, ka Apgrūtināto teritoriju informācijas sistēmas datu (likumprojektā noteiktās apgrūtinātās teritorijas) sniedzējs ir biedrība "Brāļu kapu komiteja". Grozījumi Apgrūtināto teritoriju informācijas sistēmas likumā tiks veikti vienlaikus ar kārtējiem nepieciešamajiem grozījumiem. Tāpat nepieciešams papildināt uz Apgrūtināto teritoriju informācijas sistēmas likuma pamata izdoto Ministru kabineta noteikumu klasifikatoru ar likumprojektā noteiktās apgrūtinātās teritorijas kodu."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nepieciešamas izmaiņas Apgrūtināto teritoriju informācijas sistēmas likumā – papildinot ar normu, kurā tiek noteikts, ka Apgrūtināto teritoriju informācijas sistēmas datu (likumprojektā noteiktās apgrūtinātās teritorijas) sniedzējs ir biedrība "Brāļu kapu komiteja". Grozījumi Apgrūtināto teritoriju informācijas sistēmas likumā tiks veikti vienlaikus ar kārtējiem nepieciešamajiem grozījumiem. Tāpat nepieciešams papildināt uz Apgrūtināto teritoriju informācijas sistēmas likuma pamata izdoto Ministru kabineta noteikumu klasifikatoru ar likumprojektā noteiktās apgrūtinātās teritorijas kodu.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(“Risinājums”) vēl joprojām ir norādīts termins “kapuvieta”.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lietoto terminoloģiju, proti, "vācu apbedījumi", "krievu apbedījumi". Ja ar "krievu apbedījumiem" tiek saprasti Krievijas (padomju) apbedījumi, kas ietver gan Pirmā pasaules kara, gan Otrā pasaules kara upurus, tad jāņem vērā, ka šajos apbedījumos ir apglabāti dažādu tautību cilvēki. Līdzīgi ir ar terminu "vācu apbedījumi". Rekomendējam šos terminus attiecīgi precizēt, izveidojot korektu un vienveidīgu terminoloģiju, piemēram, "Krievijas kara upuru apbedījumi", "Vācijas kara upuru apbedījumi".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Lūdzam skatīt tās 1., 2. lp.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laiku gaitā Latvijas teritorijā ir notikuši daudz un dažādi bruņoti konflikti, tajos Latvijas teritorijā ir krituši un apglabāti arī kara upuri ar svešzemju valstspiederību. Anotācijā ir pieminēti tikai Vācijas un Krievijas kara upuru apbedījumi, tādēļ lūdzam precizēt, vai minētais likumprojekts aptver bez latviešiem tikai Vācijas un Krievijas kara upuru apbedījumus.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Lūdzam skatīt tās 1., 2 lp.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laiku gaitā Latvijas teritorijā ir notikuši daudz un dažādi bruņoti konflikti, lūdzam precizēt, vai minētais likumprojekts aptver tikai I un II pasaules kara upuru apbedījumus, vai tomēr aptver arī agrākus laikus, tādā gadījumā precizēt laika posmu, kuru likumprojekts aptver.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Lūdzam skatīt tās 1., 2. lp.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"Likumprojekta 7.pants paredz atbildību, proti, par kara upuru pārapbedījumu, būvdarbu veikšanu kara upuru apbedījuma vietās, kapsētās, kā arī jaunu kara upuru apbedījumu vietas izveidi bez komisijas atļaujas piemēro brīdinājumu vai naudas sodu fiziskajām personām no divdesmit līdz divsimt  naudas soda vienībām, bet juridiskajām personām - no divsimt līdz divtūkstoš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administratīvās atbildības reformas laikā tika izveidoti un laika gaitā tiesību doktrīnā, politikas plānošanas dokumentos un iestāžu praksē attīstīti noteikti kritēriji, lai izvērtētu, vai konkrētajā gadījumā administratīvā atbildība ir nepieciešama un pieļaujama. Likumprojekta anotācijā par katru paredzēto administratīvo pārkāpumu iekļaujams pilnvērtīgs, sistēmisks un viegli uztverams vismaz šādu kritēriju izvērtējums: 1) administratīvā akta (procesa) prioritātes princips; 2) sabiedriskās kārtības mērķa sasniegšanas efektivitāte; 3) problēmsituācijas attiecināmība uz publiski tiesiskajām attiecībām; 4) problēmsituācijas bīstamība un kaitīgums; 5) aizliegums paredzēt administratīvo atbildību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 Nozīmīgs rādītājs ir arī problēmsituācijas aktualitāte, proti, vai attiecīgi pārkāpumi faktiski tiek izdarīti pietiekami bieži, lai par to būtu nepieciešams paredzēt administratīvo atbildību </w:t>
            </w:r>
            <w:r w:rsidR="00000000" w:rsidRPr="00000000" w:rsidDel="00000000">
              <w:rPr>
                <w:i w:val="1"/>
                <w:rtl w:val="0"/>
              </w:rPr>
              <w:t xml:space="preserve">(Informatīvais ziņojums "Nozaru administratīvo pārkāpumu kodifikācijas ieviešanas sistēmas īstenošana", 03.03.2020., 2. lpp. Pieejams: http://polsis.mk.gov.lv/).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anotāciju ar attiecīgu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un 2.1.sadaļā ietverto informāciju, ņemot vērā veiktos precizējumus likumprojekta 6.panta pirmajā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2.1. apakšpunkts, norādot, ka  - Ikvienai personai, kuras īpašumā (valdījumā) esošā nekustamajā īpašumā atrodas kara upuru apbedījums,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par juridiskām personām. Ir sniegta informācija, ka tās neietekmēs, bet tanī pašā laikā pirms tam ir sniegta informācija, ka ar likumprojektu tiek noteikti pienākumi fiziskajām un juridiskajām personām, kuru īpašumā (valdījumā) ir kara upuru kapsēta vai atsevišķa kapuvieta.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informācija attiecībā uz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visā anotācijā, kur atzīmēts ar "Jā" - sniegt arī attiecīgus skaidrojumus (piemēram, 2.2., 5., 6., 7.4., 8.13.sadaļā).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2.2. apakšp. atzīmēts -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5.sadaļā veikts info papildinājums 5.3.apakšpunktā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6.sadaļā veikts info papildinājums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7.4.apakšpunktā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apakšunktā atzīmēts -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4.sadaļu, norādot arī nepieciešamo grozījumu normatīvajos aktos būtību un par tiem atbildīgo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uz ATIS un MK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attiecīgo sadaļu atbilstoši  vadlīnijām tiesību akta projekta sākotnējās ietekmes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uz ATIS un MK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nosaka, ka kara upuru apbedījumu saglabāšanu organizē Kara upuru apbedījumu saglabāšanas komisija, kuras sastāvā iekļauj pārstāvjus no divām biedrībām - biedrības "Latvijas Pašvaldību savienība" un biedrības "Brāļu kapu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pat laikā anotācijā norādīta tikai Brāļu kapu komitejas iesaiste. Lūdzam norādīt arī Latvijas Pašvaldību savienību. Redzams, ka tā ir sniegusi atzinumu.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abas biedrības norādīt sadaļā "Nevalstiskās organizācijas".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6.1. apakšpunktā pie nevalstiskām org.iekļauta arī LPS. BKK jau tur ir norādīta.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tekstu. TAP portāls </w:t>
            </w:r>
            <w:r w:rsidR="00000000" w:rsidRPr="00000000" w:rsidDel="00000000">
              <w:rPr>
                <w:u w:val="single"/>
                <w:rtl w:val="0"/>
              </w:rPr>
              <w:t xml:space="preserve">slēgtajā daļā</w:t>
            </w:r>
            <w:r w:rsidR="00000000" w:rsidRPr="00000000" w:rsidDel="00000000">
              <w:rPr>
                <w:rtl w:val="0"/>
              </w:rPr>
              <w:t xml:space="preserve"> neparedz iespēju sniegt viedokli biedrībai "Brāļu kapu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portāla publiskajā daļā, kur notiek publiskās apspriešanas, nav nepieciešams reģistrēties un to var izmantot ikviens.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pat laikā, tā kā publiskā apspriešana notika pirms diviem gadiem un tika saņemts izvērsts biedrības "Brāļu kapu komiteja" viedoklis, ministrija ir precizējusi projektu un atkārtoti sazinājās ar biedrību "Brāļu kapu komiteja".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6.4.apakšpunktā, norādot, ka BKK likumprojekts, tā anotācija,  tika atsevišķi nosūtīta izvērtēšanai ar AM vēstuli, ņemot vērā, ka TAP portāls neparedzēja iespēju iekļaut BKK pie atzinuma sniedzējiem. BKK  iebildumus par likumprojektu neizteica. Likumprojekta izstrādes laikā, AM ir sazinājusies ar BKK atkārtoti, un iebildumu no BKK par likumprojektu nav bijis.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7.1. punktu, norādot institūcijas, kurām saskaņā ar likumprojekta 9. pantu ir kompetence veikt administratīvā pārkāpuma procesu par likumprojekta 8. pantā paredzētajiem administratīvajiem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7.1.apakšpunkts papildināts arī ar – pašvaldību, pašvaldības policiju, valsts policiju.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anotācijas 7.2.sadaļā iekļauto tabulu, jo tajā nav datu.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 7.2.apakšpunkta monetārā novērtējuma bija atzīmēts “Jā”. Taču, šis “Jā” tiek dzēsts, līdz ar to tabula, kura ir pakārtoti izveidojusies atzīmētajam “Jā”, vairs neparādīsies.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papildināta notāciju ar administratīvo izmaksu monetāro novērtējumu. Tiek veidota jauna komisija. Kas finansēs šo komisiju? Vai komisijas locekļi būs valsts amatpersonas. Vai komisijas locekļiem tiks maksāts atalgojums?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anotācijas 7.5.apakšpunktā Aizsardzības ministrija tiesību normu īstenošanu nodrošinās tai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2.3, 2.4.apakšpunktos atzīmēts "Jā".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anotācijas 7.4.sadaļas tabulā norādīto informāciju par jaunas institūcijas veidošanu.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7.4.sadaļā, proti, no kā izrietēja jautājums, vai tiks izveidota jauna institūcija, tika atzīmēts “Jā” -  papildināts ar informāciju, ka anotācijas 7.5.apakšpunkts tiek papildināts ar norādi, ka tieši AM komisijas darbība tiks nodrošināta tai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sadaļu, jo saskaņā ar likumprojektu tiek plānota jauna komisija aizsardzības ministra izvirzīta priekšsēdētāja vadībā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7.4.apakšpunkta tabulas 1.punktā ir atzīmēts "Jā".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norādīto, ka </w:t>
            </w:r>
            <w:r w:rsidR="00000000" w:rsidRPr="00000000" w:rsidDel="00000000">
              <w:rPr>
                <w:i w:val="1"/>
                <w:rtl w:val="0"/>
              </w:rPr>
              <w:t xml:space="preserve">“Aizsardzības ministrija šos uzdevumus ar līgumu deleģēs citai </w:t>
            </w:r>
            <w:r w:rsidR="00000000" w:rsidRPr="00000000" w:rsidDel="00000000">
              <w:rPr>
                <w:i w:val="1"/>
                <w:u w:val="single"/>
                <w:rtl w:val="0"/>
              </w:rPr>
              <w:t xml:space="preserve">iestādei</w:t>
            </w:r>
            <w:r w:rsidR="00000000" w:rsidRPr="00000000" w:rsidDel="00000000">
              <w:rPr>
                <w:i w:val="1"/>
                <w:rtl w:val="0"/>
              </w:rPr>
              <w:t xml:space="preserve"> (biedrībai Brāļu kapu komiteja, kā tas ir pašreiz) </w:t>
            </w:r>
            <w:r w:rsidR="00000000" w:rsidRPr="00000000" w:rsidDel="00000000">
              <w:rPr>
                <w:i w:val="1"/>
                <w:u w:val="single"/>
                <w:rtl w:val="0"/>
              </w:rPr>
              <w:t xml:space="preserve">biedrībai vai nodibinājumam</w:t>
            </w:r>
            <w:r w:rsidR="00000000" w:rsidRPr="00000000" w:rsidDel="00000000">
              <w:rPr>
                <w:i w:val="1"/>
                <w:rtl w:val="0"/>
              </w:rPr>
              <w:t xml:space="preserve">, kura attiecīgos uzdevumus (varēs veikt efektīvāk, jo ar attiecīgajiem jautājumiem nodarbojas jau šobrīd”,</w:t>
            </w:r>
            <w:r w:rsidR="00000000" w:rsidRPr="00000000" w:rsidDel="00000000">
              <w:rPr>
                <w:rtl w:val="0"/>
              </w:rPr>
              <w:t xml:space="preserve"> kas neatbilst likumprojekta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ka biedrībai BKK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7.5.sadaļā norādīts, ka Aizsardzības ministrija likumprojektā noteikto normu īstenošanu nodrošinās tai piešķirto valsts budžeta līdzekļu ietvaros, savukārt, anotācijas 7.1.sadaļā kā projekta izpildē norādītās vairākas institūcijas, ne tikai Aizsardzības ministrija. Lūdzam attiecīgi papildināt anotācijas 7.5.sadaļas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proti, 7.5.sadaļa papildināta ar norādi, ka  AM komisijas darbība tiks nodrošināta tai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8.1.2.apakšpunktu, jo tas nav aizpildīts. Ir sniegta informācija, ka projekts ietekmē šo jomu, bet nav sniegts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Norādot pie 8.1.2. “nē”. līdz ar to aprakstu nav nepieciešams aizpildīt.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attiecīgo apakšpunktu saistībā ar Kara upuru apbedījumu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reģistrs ir jau spēkā esošs, jaunus  tehnoloģiskus risinājumus tas neprasīs.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8.1.11.apakšpunktu, jo tas nav aizpildīts.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norādot “nē”.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8.13.sadaļā norādīto informāciju, jo informācija par saistītajiem tiesību aktiem, kas jāgroza, ir norādāma anotācijas 4.sadaļā.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23-TA-1989</w:t>
    </w:r>
    <w:r>
      <w:br/>
    </w:r>
    <w:r w:rsidR="00000000" w:rsidRPr="00000000" w:rsidDel="00000000">
      <w:rPr>
        <w:rtl w:val="0"/>
      </w:rPr>
      <w:t xml:space="preserve">06.03.2025. 09.32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23-TA-1989</w:t>
    </w:r>
    <w:r>
      <w:br/>
    </w:r>
    <w:r w:rsidR="00000000" w:rsidRPr="00000000" w:rsidDel="00000000">
      <w:rPr>
        <w:rtl w:val="0"/>
      </w:rPr>
      <w:t xml:space="preserve">06.03.2025. 09.32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Izziņa_23-TA-1989.docx</dc:title>
</cp:coreProperties>
</file>

<file path=docProps/custom.xml><?xml version="1.0" encoding="utf-8"?>
<Properties xmlns="http://schemas.openxmlformats.org/officeDocument/2006/custom-properties" xmlns:vt="http://schemas.openxmlformats.org/officeDocument/2006/docPropsVTypes"/>
</file>