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D25F8" w14:textId="77777777" w:rsidR="00C43E4B" w:rsidRPr="00E7458D" w:rsidRDefault="00C43E4B" w:rsidP="00C43E4B">
      <w:pPr>
        <w:rPr>
          <w:b/>
          <w:i/>
          <w:szCs w:val="24"/>
        </w:rPr>
      </w:pPr>
      <w:r w:rsidRPr="00C62F8B">
        <w:rPr>
          <w:sz w:val="26"/>
          <w:szCs w:val="26"/>
        </w:rPr>
        <w:t>Budžeta un finanšu (nodokļu) komisija</w:t>
      </w:r>
      <w:r w:rsidR="00481645">
        <w:rPr>
          <w:sz w:val="26"/>
          <w:szCs w:val="26"/>
        </w:rPr>
        <w:tab/>
      </w:r>
    </w:p>
    <w:p w14:paraId="4C36462D" w14:textId="131FB943" w:rsidR="00846EA0" w:rsidRDefault="00846EA0" w:rsidP="00846EA0">
      <w:pPr>
        <w:jc w:val="right"/>
        <w:rPr>
          <w:sz w:val="26"/>
          <w:szCs w:val="26"/>
        </w:rPr>
      </w:pPr>
      <w:r>
        <w:rPr>
          <w:sz w:val="26"/>
          <w:szCs w:val="26"/>
        </w:rPr>
        <w:t xml:space="preserve">Likumprojekts pirmajam lasījumam </w:t>
      </w:r>
    </w:p>
    <w:p w14:paraId="592F1732" w14:textId="77777777" w:rsidR="00F5476D" w:rsidRDefault="00F5476D" w:rsidP="00C43E4B">
      <w:pPr>
        <w:pStyle w:val="naisvisr"/>
        <w:spacing w:before="0" w:beforeAutospacing="0" w:after="0" w:afterAutospacing="0"/>
        <w:jc w:val="center"/>
        <w:rPr>
          <w:b/>
          <w:sz w:val="26"/>
          <w:szCs w:val="26"/>
        </w:rPr>
      </w:pPr>
    </w:p>
    <w:p w14:paraId="7E99B3C0" w14:textId="77777777" w:rsidR="00103666" w:rsidRPr="00103666" w:rsidRDefault="00103666" w:rsidP="00103666">
      <w:pPr>
        <w:jc w:val="center"/>
        <w:rPr>
          <w:rFonts w:eastAsia="Times New Roman"/>
          <w:b/>
          <w:bCs/>
          <w:sz w:val="26"/>
          <w:szCs w:val="26"/>
          <w:lang w:eastAsia="lv-LV"/>
        </w:rPr>
      </w:pPr>
      <w:r w:rsidRPr="00103666">
        <w:rPr>
          <w:rFonts w:eastAsia="Times New Roman"/>
          <w:b/>
          <w:bCs/>
          <w:sz w:val="26"/>
          <w:szCs w:val="26"/>
          <w:lang w:eastAsia="lv-LV"/>
        </w:rPr>
        <w:t>Grozījumi likumā "Par izložu un azartspēļu nodevu un nodokli"</w:t>
      </w:r>
    </w:p>
    <w:p w14:paraId="6991BDBD" w14:textId="77777777" w:rsidR="00495B31" w:rsidRPr="00F6581D" w:rsidRDefault="0027245E" w:rsidP="0027245E">
      <w:pPr>
        <w:jc w:val="center"/>
        <w:rPr>
          <w:rStyle w:val="Emphasis"/>
          <w:b/>
          <w:sz w:val="26"/>
          <w:szCs w:val="26"/>
        </w:rPr>
      </w:pPr>
      <w:r w:rsidRPr="00F6581D">
        <w:rPr>
          <w:rFonts w:eastAsia="Times New Roman"/>
          <w:b/>
          <w:i/>
          <w:iCs/>
          <w:sz w:val="26"/>
          <w:szCs w:val="26"/>
          <w:lang w:eastAsia="lv-LV"/>
        </w:rPr>
        <w:t xml:space="preserve"> </w:t>
      </w:r>
      <w:r w:rsidR="00C43E4B" w:rsidRPr="00F6581D">
        <w:rPr>
          <w:rStyle w:val="Emphasis"/>
          <w:b/>
          <w:sz w:val="26"/>
          <w:szCs w:val="26"/>
        </w:rPr>
        <w:t>(Nr.</w:t>
      </w:r>
      <w:r w:rsidR="00103666">
        <w:rPr>
          <w:rStyle w:val="Emphasis"/>
          <w:b/>
          <w:sz w:val="26"/>
          <w:szCs w:val="26"/>
        </w:rPr>
        <w:t>409</w:t>
      </w:r>
      <w:r w:rsidR="00387261" w:rsidRPr="00F6581D">
        <w:rPr>
          <w:rStyle w:val="Emphasis"/>
          <w:b/>
          <w:sz w:val="26"/>
          <w:szCs w:val="26"/>
        </w:rPr>
        <w:t>/Lp1</w:t>
      </w:r>
      <w:r w:rsidR="00E23F5B" w:rsidRPr="00F6581D">
        <w:rPr>
          <w:rStyle w:val="Emphasis"/>
          <w:b/>
          <w:sz w:val="26"/>
          <w:szCs w:val="26"/>
        </w:rPr>
        <w:t>4</w:t>
      </w:r>
      <w:r w:rsidR="00C43E4B" w:rsidRPr="00F6581D">
        <w:rPr>
          <w:rStyle w:val="Emphasis"/>
          <w:b/>
          <w:sz w:val="26"/>
          <w:szCs w:val="26"/>
        </w:rPr>
        <w:t>)</w:t>
      </w:r>
    </w:p>
    <w:p w14:paraId="1728F892" w14:textId="77777777" w:rsidR="00495B31" w:rsidRPr="00F6581D" w:rsidRDefault="00495B31" w:rsidP="00495B31">
      <w:pPr>
        <w:jc w:val="center"/>
        <w:rPr>
          <w:rStyle w:val="Emphasis"/>
          <w:b/>
          <w:sz w:val="26"/>
          <w:szCs w:val="26"/>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44"/>
        <w:gridCol w:w="3645"/>
        <w:gridCol w:w="729"/>
        <w:gridCol w:w="3645"/>
        <w:gridCol w:w="1823"/>
        <w:gridCol w:w="1823"/>
      </w:tblGrid>
      <w:tr w:rsidR="001A7A3B" w:rsidRPr="00716D03" w14:paraId="0CEA1337" w14:textId="77777777" w:rsidTr="001A7A3B">
        <w:tc>
          <w:tcPr>
            <w:tcW w:w="2835" w:type="dxa"/>
            <w:shd w:val="clear" w:color="auto" w:fill="auto"/>
          </w:tcPr>
          <w:p w14:paraId="19D4A4A6" w14:textId="77777777" w:rsidR="001A7A3B" w:rsidRPr="001A7A3B" w:rsidRDefault="001A7A3B" w:rsidP="00FF5F0C">
            <w:pPr>
              <w:jc w:val="center"/>
              <w:rPr>
                <w:b/>
                <w:bCs/>
                <w:iCs/>
                <w:szCs w:val="24"/>
              </w:rPr>
            </w:pPr>
            <w:r w:rsidRPr="001A7A3B">
              <w:rPr>
                <w:b/>
                <w:bCs/>
                <w:iCs/>
                <w:szCs w:val="24"/>
              </w:rPr>
              <w:t>Spēkā esošā redakcija</w:t>
            </w:r>
          </w:p>
        </w:tc>
        <w:tc>
          <w:tcPr>
            <w:tcW w:w="2835" w:type="dxa"/>
            <w:shd w:val="clear" w:color="auto" w:fill="auto"/>
          </w:tcPr>
          <w:p w14:paraId="0DBD4335" w14:textId="77777777" w:rsidR="001A7A3B" w:rsidRPr="001A7A3B" w:rsidRDefault="001A7A3B" w:rsidP="001A7A3B">
            <w:pPr>
              <w:jc w:val="center"/>
              <w:rPr>
                <w:b/>
                <w:szCs w:val="24"/>
              </w:rPr>
            </w:pPr>
            <w:r w:rsidRPr="001A7A3B">
              <w:rPr>
                <w:b/>
                <w:szCs w:val="24"/>
              </w:rPr>
              <w:t>Pirmā lasījuma redakcija</w:t>
            </w:r>
          </w:p>
          <w:p w14:paraId="30C805FF" w14:textId="77777777" w:rsidR="001A7A3B" w:rsidRPr="001A7A3B" w:rsidRDefault="001A7A3B" w:rsidP="00FF5F0C">
            <w:pPr>
              <w:jc w:val="center"/>
              <w:rPr>
                <w:b/>
                <w:szCs w:val="24"/>
              </w:rPr>
            </w:pPr>
          </w:p>
        </w:tc>
        <w:tc>
          <w:tcPr>
            <w:tcW w:w="567" w:type="dxa"/>
          </w:tcPr>
          <w:p w14:paraId="049AD4E4" w14:textId="77777777" w:rsidR="001A7A3B" w:rsidRPr="00C85390" w:rsidRDefault="001A7A3B" w:rsidP="00C85390">
            <w:pPr>
              <w:jc w:val="center"/>
              <w:rPr>
                <w:b/>
                <w:szCs w:val="24"/>
              </w:rPr>
            </w:pPr>
            <w:r w:rsidRPr="00C85390">
              <w:rPr>
                <w:b/>
                <w:szCs w:val="24"/>
              </w:rPr>
              <w:t>Nr.</w:t>
            </w:r>
          </w:p>
        </w:tc>
        <w:tc>
          <w:tcPr>
            <w:tcW w:w="2835" w:type="dxa"/>
          </w:tcPr>
          <w:p w14:paraId="42E5ECB8" w14:textId="77777777" w:rsidR="001A7A3B" w:rsidRDefault="001A7A3B" w:rsidP="00FF5F0C">
            <w:pPr>
              <w:jc w:val="center"/>
              <w:rPr>
                <w:b/>
                <w:szCs w:val="24"/>
              </w:rPr>
            </w:pPr>
            <w:r>
              <w:rPr>
                <w:b/>
                <w:szCs w:val="24"/>
              </w:rPr>
              <w:t>Priekšlikumi</w:t>
            </w:r>
          </w:p>
          <w:p w14:paraId="09B72A09" w14:textId="77777777" w:rsidR="001A7A3B" w:rsidRDefault="001A7A3B" w:rsidP="00FF5F0C">
            <w:pPr>
              <w:jc w:val="center"/>
              <w:rPr>
                <w:b/>
                <w:szCs w:val="24"/>
              </w:rPr>
            </w:pPr>
            <w:r>
              <w:rPr>
                <w:b/>
                <w:szCs w:val="24"/>
              </w:rPr>
              <w:t>(</w:t>
            </w:r>
            <w:r w:rsidR="00C85390">
              <w:rPr>
                <w:b/>
                <w:szCs w:val="24"/>
              </w:rPr>
              <w:t>11</w:t>
            </w:r>
            <w:r>
              <w:rPr>
                <w:b/>
                <w:szCs w:val="24"/>
              </w:rPr>
              <w:t>)</w:t>
            </w:r>
          </w:p>
        </w:tc>
        <w:tc>
          <w:tcPr>
            <w:tcW w:w="1418" w:type="dxa"/>
          </w:tcPr>
          <w:p w14:paraId="52D450EB" w14:textId="77777777" w:rsidR="001A7A3B" w:rsidRPr="002641E2" w:rsidRDefault="001A7A3B" w:rsidP="001A7A3B">
            <w:pPr>
              <w:jc w:val="center"/>
              <w:rPr>
                <w:b/>
                <w:szCs w:val="24"/>
              </w:rPr>
            </w:pPr>
            <w:r w:rsidRPr="002641E2">
              <w:rPr>
                <w:b/>
                <w:szCs w:val="24"/>
              </w:rPr>
              <w:t>Ministru</w:t>
            </w:r>
          </w:p>
          <w:p w14:paraId="3631234F" w14:textId="77777777" w:rsidR="001A7A3B" w:rsidRDefault="001A7A3B" w:rsidP="001A7A3B">
            <w:pPr>
              <w:jc w:val="center"/>
              <w:rPr>
                <w:b/>
                <w:szCs w:val="24"/>
              </w:rPr>
            </w:pPr>
            <w:r w:rsidRPr="002641E2">
              <w:rPr>
                <w:b/>
                <w:szCs w:val="24"/>
              </w:rPr>
              <w:t>kabineta atzinums</w:t>
            </w:r>
          </w:p>
        </w:tc>
        <w:tc>
          <w:tcPr>
            <w:tcW w:w="1418" w:type="dxa"/>
          </w:tcPr>
          <w:p w14:paraId="162462AC" w14:textId="77777777" w:rsidR="001A7A3B" w:rsidRDefault="001A7A3B" w:rsidP="00FF5F0C">
            <w:pPr>
              <w:jc w:val="center"/>
              <w:rPr>
                <w:b/>
                <w:szCs w:val="24"/>
              </w:rPr>
            </w:pPr>
            <w:r w:rsidRPr="002641E2">
              <w:rPr>
                <w:b/>
                <w:szCs w:val="24"/>
              </w:rPr>
              <w:t>Komisijas atzinums</w:t>
            </w:r>
          </w:p>
        </w:tc>
      </w:tr>
      <w:tr w:rsidR="001A7A3B" w:rsidRPr="004A11BC" w14:paraId="17AFF96F" w14:textId="77777777" w:rsidTr="001A7A3B">
        <w:tc>
          <w:tcPr>
            <w:tcW w:w="2835" w:type="dxa"/>
            <w:shd w:val="clear" w:color="auto" w:fill="auto"/>
          </w:tcPr>
          <w:p w14:paraId="0AEFD756" w14:textId="77777777" w:rsidR="001A7A3B" w:rsidRPr="001A7A3B" w:rsidRDefault="001A7A3B" w:rsidP="00693252">
            <w:pPr>
              <w:ind w:firstLine="567"/>
              <w:jc w:val="both"/>
              <w:rPr>
                <w:b/>
                <w:bCs/>
                <w:iCs/>
                <w:sz w:val="22"/>
              </w:rPr>
            </w:pPr>
          </w:p>
        </w:tc>
        <w:tc>
          <w:tcPr>
            <w:tcW w:w="2835" w:type="dxa"/>
            <w:shd w:val="clear" w:color="auto" w:fill="auto"/>
          </w:tcPr>
          <w:p w14:paraId="2E24B41E" w14:textId="77777777" w:rsidR="001A7A3B" w:rsidRPr="001A7A3B" w:rsidRDefault="001A7A3B" w:rsidP="004D6814">
            <w:pPr>
              <w:ind w:firstLine="567"/>
              <w:jc w:val="both"/>
              <w:rPr>
                <w:sz w:val="22"/>
              </w:rPr>
            </w:pPr>
            <w:r w:rsidRPr="001A7A3B">
              <w:rPr>
                <w:sz w:val="22"/>
              </w:rPr>
              <w:t>Izdarīt likumā "Par izložu un azartspēļu nodevu un nodokli" (Latvijas Republikas Saeimas un Ministru Kabineta Ziņotājs, 1994, 14. nr.; 1995, 22. nr.; 1997, 9. nr.; 1999, 17., 24. nr.; 2001, 15., 24. nr.; 2003, 2., 15., 20., 23. nr.; 2005, 14. nr.; 2007, 8. nr.; 2009, 14. nr.; Latvijas Vēstnesis, 2011, 65., 204. nr.; 2013, 194. nr.; 2015, 248. nr.; 2016, 241. nr.; 2017, 156., 242. nr.; 2019, 118., 240. nr.) šādus grozījumus:</w:t>
            </w:r>
          </w:p>
        </w:tc>
        <w:tc>
          <w:tcPr>
            <w:tcW w:w="567" w:type="dxa"/>
          </w:tcPr>
          <w:p w14:paraId="511EAD60" w14:textId="77777777" w:rsidR="001A7A3B" w:rsidRPr="00C85390" w:rsidRDefault="001A7A3B" w:rsidP="00C85390">
            <w:pPr>
              <w:jc w:val="center"/>
              <w:rPr>
                <w:b/>
                <w:sz w:val="22"/>
              </w:rPr>
            </w:pPr>
          </w:p>
        </w:tc>
        <w:tc>
          <w:tcPr>
            <w:tcW w:w="2835" w:type="dxa"/>
          </w:tcPr>
          <w:p w14:paraId="20EE2AD9" w14:textId="77777777" w:rsidR="001A7A3B" w:rsidRPr="004D6814" w:rsidRDefault="001A7A3B" w:rsidP="004D6814">
            <w:pPr>
              <w:ind w:firstLine="567"/>
              <w:jc w:val="both"/>
              <w:rPr>
                <w:sz w:val="22"/>
              </w:rPr>
            </w:pPr>
          </w:p>
        </w:tc>
        <w:tc>
          <w:tcPr>
            <w:tcW w:w="1418" w:type="dxa"/>
          </w:tcPr>
          <w:p w14:paraId="6BEE7AAE" w14:textId="77777777" w:rsidR="001A7A3B" w:rsidRPr="004D6814" w:rsidRDefault="001A7A3B" w:rsidP="00146DF8">
            <w:pPr>
              <w:jc w:val="center"/>
              <w:rPr>
                <w:sz w:val="22"/>
              </w:rPr>
            </w:pPr>
          </w:p>
        </w:tc>
        <w:tc>
          <w:tcPr>
            <w:tcW w:w="1418" w:type="dxa"/>
          </w:tcPr>
          <w:p w14:paraId="36E559BA" w14:textId="77777777" w:rsidR="001A7A3B" w:rsidRPr="004D6814" w:rsidRDefault="001A7A3B" w:rsidP="004D6814">
            <w:pPr>
              <w:ind w:firstLine="567"/>
              <w:jc w:val="both"/>
              <w:rPr>
                <w:sz w:val="22"/>
              </w:rPr>
            </w:pPr>
          </w:p>
        </w:tc>
      </w:tr>
      <w:tr w:rsidR="00764FEE" w:rsidRPr="004A11BC" w14:paraId="44C8F26F" w14:textId="77777777" w:rsidTr="001A7A3B">
        <w:tc>
          <w:tcPr>
            <w:tcW w:w="2835" w:type="dxa"/>
            <w:shd w:val="clear" w:color="auto" w:fill="auto"/>
          </w:tcPr>
          <w:p w14:paraId="5500C807" w14:textId="77777777" w:rsidR="00764FEE" w:rsidRPr="00764FEE" w:rsidRDefault="00764FEE" w:rsidP="00764FEE">
            <w:pPr>
              <w:ind w:firstLine="567"/>
              <w:jc w:val="both"/>
              <w:rPr>
                <w:bCs/>
                <w:iCs/>
                <w:sz w:val="22"/>
              </w:rPr>
            </w:pPr>
            <w:r w:rsidRPr="00764FEE">
              <w:rPr>
                <w:b/>
                <w:bCs/>
                <w:iCs/>
                <w:sz w:val="22"/>
              </w:rPr>
              <w:t>2.</w:t>
            </w:r>
            <w:r w:rsidRPr="00764FEE">
              <w:rPr>
                <w:b/>
                <w:bCs/>
                <w:iCs/>
                <w:sz w:val="22"/>
                <w:vertAlign w:val="superscript"/>
              </w:rPr>
              <w:t>1</w:t>
            </w:r>
            <w:r w:rsidRPr="00764FEE">
              <w:rPr>
                <w:bCs/>
                <w:iCs/>
                <w:sz w:val="22"/>
                <w:vertAlign w:val="superscript"/>
              </w:rPr>
              <w:t> </w:t>
            </w:r>
            <w:r w:rsidRPr="00764FEE">
              <w:rPr>
                <w:b/>
                <w:bCs/>
                <w:iCs/>
                <w:sz w:val="22"/>
              </w:rPr>
              <w:t>pants.</w:t>
            </w:r>
            <w:r w:rsidRPr="00764FEE">
              <w:rPr>
                <w:bCs/>
                <w:iCs/>
                <w:sz w:val="22"/>
              </w:rPr>
              <w:t xml:space="preserve"> Azartspēļu nodevu maksā par azartspēļu pakalpojumu sniegšanas licences izsniegšanu vai </w:t>
            </w:r>
            <w:proofErr w:type="spellStart"/>
            <w:r w:rsidRPr="00764FEE">
              <w:rPr>
                <w:bCs/>
                <w:iCs/>
                <w:sz w:val="22"/>
              </w:rPr>
              <w:t>pārreģistrāciju</w:t>
            </w:r>
            <w:proofErr w:type="spellEnd"/>
            <w:r w:rsidRPr="00764FEE">
              <w:rPr>
                <w:bCs/>
                <w:iCs/>
                <w:sz w:val="22"/>
              </w:rPr>
              <w:t>.</w:t>
            </w:r>
          </w:p>
          <w:p w14:paraId="1A0690EF" w14:textId="77777777" w:rsidR="00764FEE" w:rsidRPr="001A7A3B" w:rsidRDefault="00764FEE" w:rsidP="00F120FF">
            <w:pPr>
              <w:ind w:firstLine="567"/>
              <w:jc w:val="both"/>
              <w:rPr>
                <w:b/>
                <w:bCs/>
                <w:iCs/>
                <w:sz w:val="22"/>
              </w:rPr>
            </w:pPr>
            <w:r w:rsidRPr="00764FEE">
              <w:rPr>
                <w:bCs/>
                <w:iCs/>
                <w:sz w:val="22"/>
              </w:rPr>
              <w:t xml:space="preserve">Azartspēļu nodeva par azartspēļu pakalpojumu sniegšanas licences izsniegšanu, ja azartspēļu pakalpojumu sniegšanā gada laikā tiks izmantotas vairāk par 25 azartspēļu iekārtām, tai skaitā kāršu, kauliņu spēles un ruletes (cilindriskās spēles) galdiem, </w:t>
            </w:r>
            <w:proofErr w:type="spellStart"/>
            <w:r w:rsidRPr="00764FEE">
              <w:rPr>
                <w:bCs/>
                <w:iCs/>
                <w:sz w:val="22"/>
              </w:rPr>
              <w:t>lototroniem</w:t>
            </w:r>
            <w:proofErr w:type="spellEnd"/>
            <w:r w:rsidRPr="00764FEE">
              <w:rPr>
                <w:bCs/>
                <w:iCs/>
                <w:sz w:val="22"/>
              </w:rPr>
              <w:t xml:space="preserve">, ir </w:t>
            </w:r>
            <w:r w:rsidRPr="00764FEE">
              <w:rPr>
                <w:bCs/>
                <w:iCs/>
                <w:sz w:val="22"/>
                <w:u w:val="single"/>
              </w:rPr>
              <w:t>400 000</w:t>
            </w:r>
            <w:r w:rsidRPr="00764FEE">
              <w:rPr>
                <w:bCs/>
                <w:iCs/>
                <w:sz w:val="22"/>
              </w:rPr>
              <w:t> </w:t>
            </w:r>
            <w:proofErr w:type="spellStart"/>
            <w:r w:rsidRPr="00764FEE">
              <w:rPr>
                <w:bCs/>
                <w:i/>
                <w:iCs/>
                <w:sz w:val="22"/>
              </w:rPr>
              <w:t>euro</w:t>
            </w:r>
            <w:proofErr w:type="spellEnd"/>
            <w:r w:rsidRPr="00764FEE">
              <w:rPr>
                <w:bCs/>
                <w:iCs/>
                <w:sz w:val="22"/>
              </w:rPr>
              <w:t>.</w:t>
            </w:r>
          </w:p>
        </w:tc>
        <w:tc>
          <w:tcPr>
            <w:tcW w:w="2835" w:type="dxa"/>
            <w:shd w:val="clear" w:color="auto" w:fill="auto"/>
          </w:tcPr>
          <w:p w14:paraId="08F2D2E1" w14:textId="77777777" w:rsidR="00764FEE" w:rsidRPr="001A7A3B" w:rsidRDefault="00764FEE" w:rsidP="004D6814">
            <w:pPr>
              <w:ind w:firstLine="567"/>
              <w:jc w:val="both"/>
              <w:rPr>
                <w:sz w:val="22"/>
              </w:rPr>
            </w:pPr>
          </w:p>
        </w:tc>
        <w:tc>
          <w:tcPr>
            <w:tcW w:w="567" w:type="dxa"/>
          </w:tcPr>
          <w:p w14:paraId="6690C21A" w14:textId="77777777" w:rsidR="00764FEE" w:rsidRPr="00C85390" w:rsidRDefault="00C85390" w:rsidP="00C85390">
            <w:pPr>
              <w:jc w:val="center"/>
              <w:rPr>
                <w:b/>
                <w:sz w:val="22"/>
              </w:rPr>
            </w:pPr>
            <w:r w:rsidRPr="00C85390">
              <w:rPr>
                <w:b/>
                <w:sz w:val="22"/>
              </w:rPr>
              <w:t>1</w:t>
            </w:r>
          </w:p>
        </w:tc>
        <w:tc>
          <w:tcPr>
            <w:tcW w:w="2835" w:type="dxa"/>
          </w:tcPr>
          <w:p w14:paraId="5A733A68" w14:textId="77777777" w:rsidR="00764FEE" w:rsidRDefault="00764FEE" w:rsidP="00764FEE">
            <w:pPr>
              <w:ind w:firstLine="567"/>
              <w:jc w:val="both"/>
              <w:rPr>
                <w:b/>
                <w:sz w:val="22"/>
                <w:u w:val="single"/>
              </w:rPr>
            </w:pPr>
            <w:r w:rsidRPr="00764FEE">
              <w:rPr>
                <w:b/>
                <w:sz w:val="22"/>
                <w:u w:val="single"/>
              </w:rPr>
              <w:t xml:space="preserve">Deputāts </w:t>
            </w:r>
            <w:proofErr w:type="spellStart"/>
            <w:r w:rsidRPr="00764FEE">
              <w:rPr>
                <w:b/>
                <w:sz w:val="22"/>
                <w:u w:val="single"/>
              </w:rPr>
              <w:t>A.Butāns</w:t>
            </w:r>
            <w:proofErr w:type="spellEnd"/>
          </w:p>
          <w:p w14:paraId="11949541" w14:textId="77777777" w:rsidR="00764FEE" w:rsidRPr="00764FEE" w:rsidRDefault="00764FEE" w:rsidP="00764FEE">
            <w:pPr>
              <w:ind w:firstLine="567"/>
              <w:jc w:val="both"/>
              <w:rPr>
                <w:b/>
                <w:sz w:val="22"/>
                <w:u w:val="single"/>
              </w:rPr>
            </w:pPr>
            <w:r w:rsidRPr="00764FEE">
              <w:rPr>
                <w:sz w:val="22"/>
              </w:rPr>
              <w:t>2.</w:t>
            </w:r>
            <w:r w:rsidRPr="00764FEE">
              <w:rPr>
                <w:sz w:val="22"/>
                <w:vertAlign w:val="superscript"/>
              </w:rPr>
              <w:t>1</w:t>
            </w:r>
            <w:r w:rsidRPr="00764FEE">
              <w:rPr>
                <w:sz w:val="22"/>
              </w:rPr>
              <w:t xml:space="preserve"> pantā:</w:t>
            </w:r>
          </w:p>
          <w:p w14:paraId="0C2EA08E" w14:textId="77777777" w:rsidR="00764FEE" w:rsidRPr="00764FEE" w:rsidRDefault="00764FEE" w:rsidP="00764FEE">
            <w:pPr>
              <w:ind w:firstLine="567"/>
              <w:jc w:val="both"/>
              <w:rPr>
                <w:sz w:val="22"/>
              </w:rPr>
            </w:pPr>
            <w:r w:rsidRPr="00764FEE">
              <w:rPr>
                <w:sz w:val="22"/>
              </w:rPr>
              <w:t xml:space="preserve">aizstāt otrajā daļā skaitli “400 000” ar skaitli </w:t>
            </w:r>
            <w:r w:rsidRPr="00764FEE">
              <w:rPr>
                <w:sz w:val="22"/>
                <w:u w:val="single"/>
              </w:rPr>
              <w:t>“600 000</w:t>
            </w:r>
            <w:r w:rsidRPr="00764FEE">
              <w:rPr>
                <w:sz w:val="22"/>
              </w:rPr>
              <w:t>”;</w:t>
            </w:r>
          </w:p>
          <w:p w14:paraId="73D21511" w14:textId="77777777" w:rsidR="00764FEE" w:rsidRPr="004D6814" w:rsidRDefault="00764FEE" w:rsidP="004D6814">
            <w:pPr>
              <w:ind w:firstLine="567"/>
              <w:jc w:val="both"/>
              <w:rPr>
                <w:sz w:val="22"/>
              </w:rPr>
            </w:pPr>
          </w:p>
        </w:tc>
        <w:tc>
          <w:tcPr>
            <w:tcW w:w="1418" w:type="dxa"/>
          </w:tcPr>
          <w:p w14:paraId="5D7F10D4" w14:textId="7EB100B7" w:rsidR="00764FEE" w:rsidRPr="004D6814" w:rsidRDefault="00146DF8" w:rsidP="00146DF8">
            <w:pPr>
              <w:jc w:val="center"/>
              <w:rPr>
                <w:sz w:val="22"/>
              </w:rPr>
            </w:pPr>
            <w:r>
              <w:rPr>
                <w:b/>
                <w:bCs/>
                <w:color w:val="000000"/>
                <w:sz w:val="22"/>
                <w:shd w:val="clear" w:color="auto" w:fill="FFFFFF"/>
              </w:rPr>
              <w:t>Neatbalstīt</w:t>
            </w:r>
          </w:p>
        </w:tc>
        <w:tc>
          <w:tcPr>
            <w:tcW w:w="1418" w:type="dxa"/>
          </w:tcPr>
          <w:p w14:paraId="6EB58555" w14:textId="77777777" w:rsidR="00764FEE" w:rsidRPr="004D6814" w:rsidRDefault="00764FEE" w:rsidP="004D6814">
            <w:pPr>
              <w:ind w:firstLine="567"/>
              <w:jc w:val="both"/>
              <w:rPr>
                <w:sz w:val="22"/>
              </w:rPr>
            </w:pPr>
          </w:p>
        </w:tc>
      </w:tr>
      <w:tr w:rsidR="00764FEE" w:rsidRPr="004A11BC" w14:paraId="03F2FC18" w14:textId="77777777" w:rsidTr="001A7A3B">
        <w:tc>
          <w:tcPr>
            <w:tcW w:w="2835" w:type="dxa"/>
            <w:shd w:val="clear" w:color="auto" w:fill="auto"/>
          </w:tcPr>
          <w:p w14:paraId="6C095D2B" w14:textId="77777777" w:rsidR="00764FEE" w:rsidRPr="00764FEE" w:rsidRDefault="00764FEE" w:rsidP="00A42330">
            <w:pPr>
              <w:ind w:firstLine="567"/>
              <w:jc w:val="both"/>
              <w:rPr>
                <w:b/>
                <w:bCs/>
                <w:iCs/>
                <w:sz w:val="22"/>
              </w:rPr>
            </w:pPr>
            <w:r w:rsidRPr="00764FEE">
              <w:rPr>
                <w:bCs/>
                <w:iCs/>
                <w:sz w:val="22"/>
              </w:rPr>
              <w:t xml:space="preserve">Azartspēļu nodeva par azartspēļu pakalpojumu sniegšanas licences izsniegšanu, ja azartspēļu pakalpojumu sniegšanā gada laikā tiks </w:t>
            </w:r>
            <w:r w:rsidRPr="00764FEE">
              <w:rPr>
                <w:bCs/>
                <w:iCs/>
                <w:sz w:val="22"/>
              </w:rPr>
              <w:lastRenderedPageBreak/>
              <w:t xml:space="preserve">izmantotas 25 vai mazāk azartspēļu iekārtas, tai skaitā kāršu, kauliņu spēles un ruletes (cilindriskās spēles) galdi, </w:t>
            </w:r>
            <w:proofErr w:type="spellStart"/>
            <w:r w:rsidRPr="00764FEE">
              <w:rPr>
                <w:bCs/>
                <w:iCs/>
                <w:sz w:val="22"/>
              </w:rPr>
              <w:t>lototroni</w:t>
            </w:r>
            <w:proofErr w:type="spellEnd"/>
            <w:r w:rsidRPr="00764FEE">
              <w:rPr>
                <w:bCs/>
                <w:iCs/>
                <w:sz w:val="22"/>
              </w:rPr>
              <w:t xml:space="preserve">, ir </w:t>
            </w:r>
            <w:r w:rsidRPr="00764FEE">
              <w:rPr>
                <w:bCs/>
                <w:iCs/>
                <w:sz w:val="22"/>
                <w:u w:val="single"/>
              </w:rPr>
              <w:t>120 000</w:t>
            </w:r>
            <w:r w:rsidRPr="00764FEE">
              <w:rPr>
                <w:bCs/>
                <w:iCs/>
                <w:sz w:val="22"/>
              </w:rPr>
              <w:t> </w:t>
            </w:r>
            <w:proofErr w:type="spellStart"/>
            <w:r w:rsidRPr="00764FEE">
              <w:rPr>
                <w:bCs/>
                <w:i/>
                <w:iCs/>
                <w:sz w:val="22"/>
              </w:rPr>
              <w:t>euro</w:t>
            </w:r>
            <w:proofErr w:type="spellEnd"/>
            <w:r w:rsidRPr="00764FEE">
              <w:rPr>
                <w:bCs/>
                <w:iCs/>
                <w:sz w:val="22"/>
              </w:rPr>
              <w:t>.</w:t>
            </w:r>
          </w:p>
        </w:tc>
        <w:tc>
          <w:tcPr>
            <w:tcW w:w="2835" w:type="dxa"/>
            <w:shd w:val="clear" w:color="auto" w:fill="auto"/>
          </w:tcPr>
          <w:p w14:paraId="3E483A73" w14:textId="77777777" w:rsidR="00764FEE" w:rsidRPr="001A7A3B" w:rsidRDefault="00764FEE" w:rsidP="004D6814">
            <w:pPr>
              <w:ind w:firstLine="567"/>
              <w:jc w:val="both"/>
              <w:rPr>
                <w:sz w:val="22"/>
              </w:rPr>
            </w:pPr>
          </w:p>
        </w:tc>
        <w:tc>
          <w:tcPr>
            <w:tcW w:w="567" w:type="dxa"/>
          </w:tcPr>
          <w:p w14:paraId="73F7231E" w14:textId="77777777" w:rsidR="00764FEE" w:rsidRPr="00C85390" w:rsidRDefault="00C85390" w:rsidP="00C85390">
            <w:pPr>
              <w:jc w:val="center"/>
              <w:rPr>
                <w:b/>
                <w:sz w:val="22"/>
              </w:rPr>
            </w:pPr>
            <w:r w:rsidRPr="00C85390">
              <w:rPr>
                <w:b/>
                <w:sz w:val="22"/>
              </w:rPr>
              <w:t>2</w:t>
            </w:r>
          </w:p>
        </w:tc>
        <w:tc>
          <w:tcPr>
            <w:tcW w:w="2835" w:type="dxa"/>
          </w:tcPr>
          <w:p w14:paraId="6B0B31D4" w14:textId="77777777" w:rsidR="00A42330" w:rsidRDefault="00A42330" w:rsidP="00A42330">
            <w:pPr>
              <w:ind w:firstLine="567"/>
              <w:jc w:val="both"/>
              <w:rPr>
                <w:b/>
                <w:sz w:val="22"/>
                <w:u w:val="single"/>
              </w:rPr>
            </w:pPr>
            <w:r w:rsidRPr="00764FEE">
              <w:rPr>
                <w:b/>
                <w:sz w:val="22"/>
                <w:u w:val="single"/>
              </w:rPr>
              <w:t xml:space="preserve">Deputāts </w:t>
            </w:r>
            <w:proofErr w:type="spellStart"/>
            <w:r w:rsidRPr="00764FEE">
              <w:rPr>
                <w:b/>
                <w:sz w:val="22"/>
                <w:u w:val="single"/>
              </w:rPr>
              <w:t>A.Butāns</w:t>
            </w:r>
            <w:proofErr w:type="spellEnd"/>
          </w:p>
          <w:p w14:paraId="27837CA4" w14:textId="77777777" w:rsidR="00764FEE" w:rsidRPr="00764FEE" w:rsidRDefault="00764FEE" w:rsidP="00764FEE">
            <w:pPr>
              <w:ind w:firstLine="567"/>
              <w:jc w:val="both"/>
              <w:rPr>
                <w:sz w:val="22"/>
              </w:rPr>
            </w:pPr>
            <w:r w:rsidRPr="00764FEE">
              <w:rPr>
                <w:sz w:val="22"/>
              </w:rPr>
              <w:t>aizstāt trešajā daļā skaitli “120 000” ar skaitli “180 000”;</w:t>
            </w:r>
          </w:p>
          <w:p w14:paraId="7A516555" w14:textId="77777777" w:rsidR="00764FEE" w:rsidRPr="00764FEE" w:rsidRDefault="00764FEE" w:rsidP="00764FEE">
            <w:pPr>
              <w:ind w:firstLine="567"/>
              <w:jc w:val="both"/>
              <w:rPr>
                <w:b/>
                <w:sz w:val="22"/>
                <w:u w:val="single"/>
              </w:rPr>
            </w:pPr>
          </w:p>
        </w:tc>
        <w:tc>
          <w:tcPr>
            <w:tcW w:w="1418" w:type="dxa"/>
          </w:tcPr>
          <w:p w14:paraId="1FA97234" w14:textId="3610F103" w:rsidR="00764FEE" w:rsidRPr="004D6814" w:rsidRDefault="00146DF8" w:rsidP="00146DF8">
            <w:pPr>
              <w:jc w:val="center"/>
              <w:rPr>
                <w:sz w:val="22"/>
              </w:rPr>
            </w:pPr>
            <w:r>
              <w:rPr>
                <w:b/>
                <w:bCs/>
                <w:color w:val="000000"/>
                <w:sz w:val="22"/>
                <w:shd w:val="clear" w:color="auto" w:fill="FFFFFF"/>
              </w:rPr>
              <w:t>Neatbalstīt</w:t>
            </w:r>
          </w:p>
        </w:tc>
        <w:tc>
          <w:tcPr>
            <w:tcW w:w="1418" w:type="dxa"/>
          </w:tcPr>
          <w:p w14:paraId="428F0656" w14:textId="77777777" w:rsidR="00764FEE" w:rsidRPr="004D6814" w:rsidRDefault="00764FEE" w:rsidP="004D6814">
            <w:pPr>
              <w:ind w:firstLine="567"/>
              <w:jc w:val="both"/>
              <w:rPr>
                <w:sz w:val="22"/>
              </w:rPr>
            </w:pPr>
          </w:p>
        </w:tc>
      </w:tr>
      <w:tr w:rsidR="00A42330" w:rsidRPr="004A11BC" w14:paraId="58B0FBBC" w14:textId="77777777" w:rsidTr="001A7A3B">
        <w:tc>
          <w:tcPr>
            <w:tcW w:w="2835" w:type="dxa"/>
            <w:shd w:val="clear" w:color="auto" w:fill="auto"/>
          </w:tcPr>
          <w:p w14:paraId="1BBDD8F2" w14:textId="77777777" w:rsidR="00A42330" w:rsidRPr="00764FEE" w:rsidRDefault="00A42330" w:rsidP="00A42330">
            <w:pPr>
              <w:ind w:firstLine="567"/>
              <w:jc w:val="both"/>
              <w:rPr>
                <w:bCs/>
                <w:iCs/>
                <w:sz w:val="22"/>
              </w:rPr>
            </w:pPr>
            <w:r w:rsidRPr="00764FEE">
              <w:rPr>
                <w:bCs/>
                <w:iCs/>
                <w:sz w:val="22"/>
              </w:rPr>
              <w:t xml:space="preserve">Azartspēļu nodeva par azartspēļu pakalpojumu sniegšanas licences </w:t>
            </w:r>
            <w:proofErr w:type="spellStart"/>
            <w:r w:rsidRPr="00764FEE">
              <w:rPr>
                <w:bCs/>
                <w:iCs/>
                <w:sz w:val="22"/>
              </w:rPr>
              <w:t>pārreģistrāciju</w:t>
            </w:r>
            <w:proofErr w:type="spellEnd"/>
            <w:r w:rsidRPr="00764FEE">
              <w:rPr>
                <w:bCs/>
                <w:iCs/>
                <w:sz w:val="22"/>
              </w:rPr>
              <w:t xml:space="preserve"> ir:</w:t>
            </w:r>
          </w:p>
          <w:p w14:paraId="5D38868B" w14:textId="77777777" w:rsidR="00A42330" w:rsidRPr="00764FEE" w:rsidRDefault="00A42330" w:rsidP="00A42330">
            <w:pPr>
              <w:ind w:firstLine="567"/>
              <w:jc w:val="both"/>
              <w:rPr>
                <w:bCs/>
                <w:iCs/>
                <w:sz w:val="22"/>
              </w:rPr>
            </w:pPr>
            <w:r w:rsidRPr="00764FEE">
              <w:rPr>
                <w:bCs/>
                <w:iCs/>
                <w:sz w:val="22"/>
              </w:rPr>
              <w:t xml:space="preserve">1) </w:t>
            </w:r>
            <w:r w:rsidRPr="00F120FF">
              <w:rPr>
                <w:bCs/>
                <w:iCs/>
                <w:sz w:val="22"/>
                <w:u w:val="single"/>
              </w:rPr>
              <w:t>400 000</w:t>
            </w:r>
            <w:r w:rsidRPr="00764FEE">
              <w:rPr>
                <w:bCs/>
                <w:iCs/>
                <w:sz w:val="22"/>
              </w:rPr>
              <w:t> </w:t>
            </w:r>
            <w:proofErr w:type="spellStart"/>
            <w:r w:rsidRPr="00764FEE">
              <w:rPr>
                <w:bCs/>
                <w:i/>
                <w:iCs/>
                <w:sz w:val="22"/>
              </w:rPr>
              <w:t>euro</w:t>
            </w:r>
            <w:proofErr w:type="spellEnd"/>
            <w:r w:rsidRPr="00764FEE">
              <w:rPr>
                <w:bCs/>
                <w:i/>
                <w:iCs/>
                <w:sz w:val="22"/>
              </w:rPr>
              <w:t>,</w:t>
            </w:r>
            <w:r w:rsidRPr="00764FEE">
              <w:rPr>
                <w:bCs/>
                <w:iCs/>
                <w:sz w:val="22"/>
              </w:rPr>
              <w:t xml:space="preserve"> ja azartspēļu pakalpojumu sniegšanā gada laikā tiks izmantotas vairāk par 25 azartspēļu iekārtām, tai skaitā kāršu, kauliņu spēles un ruletes (cilindriskās spēles) galdiem, </w:t>
            </w:r>
            <w:proofErr w:type="spellStart"/>
            <w:r w:rsidRPr="00764FEE">
              <w:rPr>
                <w:bCs/>
                <w:iCs/>
                <w:sz w:val="22"/>
              </w:rPr>
              <w:t>lototroniem</w:t>
            </w:r>
            <w:proofErr w:type="spellEnd"/>
            <w:r w:rsidRPr="00764FEE">
              <w:rPr>
                <w:bCs/>
                <w:iCs/>
                <w:sz w:val="22"/>
              </w:rPr>
              <w:t>;</w:t>
            </w:r>
          </w:p>
        </w:tc>
        <w:tc>
          <w:tcPr>
            <w:tcW w:w="2835" w:type="dxa"/>
            <w:shd w:val="clear" w:color="auto" w:fill="auto"/>
          </w:tcPr>
          <w:p w14:paraId="5C8E5909" w14:textId="77777777" w:rsidR="00A42330" w:rsidRPr="001A7A3B" w:rsidRDefault="00A42330" w:rsidP="004D6814">
            <w:pPr>
              <w:ind w:firstLine="567"/>
              <w:jc w:val="both"/>
              <w:rPr>
                <w:sz w:val="22"/>
              </w:rPr>
            </w:pPr>
          </w:p>
        </w:tc>
        <w:tc>
          <w:tcPr>
            <w:tcW w:w="567" w:type="dxa"/>
          </w:tcPr>
          <w:p w14:paraId="5BFAA69A" w14:textId="77777777" w:rsidR="00A42330" w:rsidRPr="00C85390" w:rsidRDefault="00C85390" w:rsidP="00C85390">
            <w:pPr>
              <w:jc w:val="center"/>
              <w:rPr>
                <w:b/>
                <w:sz w:val="22"/>
              </w:rPr>
            </w:pPr>
            <w:r w:rsidRPr="00C85390">
              <w:rPr>
                <w:b/>
                <w:sz w:val="22"/>
              </w:rPr>
              <w:t>3</w:t>
            </w:r>
          </w:p>
        </w:tc>
        <w:tc>
          <w:tcPr>
            <w:tcW w:w="2835" w:type="dxa"/>
          </w:tcPr>
          <w:p w14:paraId="39D65735" w14:textId="77777777" w:rsidR="00A42330" w:rsidRDefault="00A42330" w:rsidP="00A42330">
            <w:pPr>
              <w:ind w:firstLine="567"/>
              <w:jc w:val="both"/>
              <w:rPr>
                <w:b/>
                <w:sz w:val="22"/>
                <w:u w:val="single"/>
              </w:rPr>
            </w:pPr>
            <w:r w:rsidRPr="00764FEE">
              <w:rPr>
                <w:b/>
                <w:sz w:val="22"/>
                <w:u w:val="single"/>
              </w:rPr>
              <w:t xml:space="preserve">Deputāts </w:t>
            </w:r>
            <w:proofErr w:type="spellStart"/>
            <w:r w:rsidRPr="00764FEE">
              <w:rPr>
                <w:b/>
                <w:sz w:val="22"/>
                <w:u w:val="single"/>
              </w:rPr>
              <w:t>A.Butāns</w:t>
            </w:r>
            <w:proofErr w:type="spellEnd"/>
          </w:p>
          <w:p w14:paraId="6EDC705B" w14:textId="77777777" w:rsidR="00A42330" w:rsidRPr="00764FEE" w:rsidRDefault="00A42330" w:rsidP="00A42330">
            <w:pPr>
              <w:ind w:firstLine="567"/>
              <w:jc w:val="both"/>
              <w:rPr>
                <w:sz w:val="22"/>
              </w:rPr>
            </w:pPr>
            <w:r w:rsidRPr="00764FEE">
              <w:rPr>
                <w:sz w:val="22"/>
              </w:rPr>
              <w:t>aizstāt ceturtās daļas 1. punktā skaitli “400 000” ar skaitli “600 000”;</w:t>
            </w:r>
          </w:p>
          <w:p w14:paraId="19CF46AD" w14:textId="77777777" w:rsidR="00A42330" w:rsidRPr="00764FEE" w:rsidRDefault="00A42330" w:rsidP="00A42330">
            <w:pPr>
              <w:ind w:firstLine="567"/>
              <w:jc w:val="both"/>
              <w:rPr>
                <w:b/>
                <w:sz w:val="22"/>
                <w:u w:val="single"/>
              </w:rPr>
            </w:pPr>
          </w:p>
        </w:tc>
        <w:tc>
          <w:tcPr>
            <w:tcW w:w="1418" w:type="dxa"/>
          </w:tcPr>
          <w:p w14:paraId="3FD718D0" w14:textId="38CAF36A" w:rsidR="00A42330" w:rsidRPr="004D6814" w:rsidRDefault="00146DF8" w:rsidP="00146DF8">
            <w:pPr>
              <w:jc w:val="center"/>
              <w:rPr>
                <w:sz w:val="22"/>
              </w:rPr>
            </w:pPr>
            <w:r>
              <w:rPr>
                <w:b/>
                <w:bCs/>
                <w:color w:val="000000"/>
                <w:sz w:val="22"/>
                <w:shd w:val="clear" w:color="auto" w:fill="FFFFFF"/>
              </w:rPr>
              <w:t>Neatbalstīt</w:t>
            </w:r>
          </w:p>
        </w:tc>
        <w:tc>
          <w:tcPr>
            <w:tcW w:w="1418" w:type="dxa"/>
          </w:tcPr>
          <w:p w14:paraId="39DFC5B8" w14:textId="77777777" w:rsidR="00A42330" w:rsidRPr="004D6814" w:rsidRDefault="00A42330" w:rsidP="004D6814">
            <w:pPr>
              <w:ind w:firstLine="567"/>
              <w:jc w:val="both"/>
              <w:rPr>
                <w:sz w:val="22"/>
              </w:rPr>
            </w:pPr>
          </w:p>
        </w:tc>
      </w:tr>
      <w:tr w:rsidR="00A42330" w:rsidRPr="004A11BC" w14:paraId="7DE2C0CD" w14:textId="77777777" w:rsidTr="001A7A3B">
        <w:tc>
          <w:tcPr>
            <w:tcW w:w="2835" w:type="dxa"/>
            <w:shd w:val="clear" w:color="auto" w:fill="auto"/>
          </w:tcPr>
          <w:p w14:paraId="18B6379C" w14:textId="77777777" w:rsidR="00A42330" w:rsidRPr="00764FEE" w:rsidRDefault="00A42330" w:rsidP="00A42330">
            <w:pPr>
              <w:ind w:firstLine="567"/>
              <w:jc w:val="both"/>
              <w:rPr>
                <w:bCs/>
                <w:iCs/>
                <w:sz w:val="22"/>
              </w:rPr>
            </w:pPr>
            <w:r w:rsidRPr="00764FEE">
              <w:rPr>
                <w:bCs/>
                <w:iCs/>
                <w:sz w:val="22"/>
              </w:rPr>
              <w:t xml:space="preserve">2) </w:t>
            </w:r>
            <w:r w:rsidRPr="00F120FF">
              <w:rPr>
                <w:bCs/>
                <w:iCs/>
                <w:sz w:val="22"/>
                <w:u w:val="single"/>
              </w:rPr>
              <w:t>120 000</w:t>
            </w:r>
            <w:r w:rsidRPr="00764FEE">
              <w:rPr>
                <w:bCs/>
                <w:iCs/>
                <w:sz w:val="22"/>
              </w:rPr>
              <w:t> </w:t>
            </w:r>
            <w:proofErr w:type="spellStart"/>
            <w:r w:rsidRPr="00764FEE">
              <w:rPr>
                <w:bCs/>
                <w:i/>
                <w:iCs/>
                <w:sz w:val="22"/>
              </w:rPr>
              <w:t>euro</w:t>
            </w:r>
            <w:proofErr w:type="spellEnd"/>
            <w:r w:rsidRPr="00764FEE">
              <w:rPr>
                <w:bCs/>
                <w:i/>
                <w:iCs/>
                <w:sz w:val="22"/>
              </w:rPr>
              <w:t>,</w:t>
            </w:r>
            <w:r w:rsidRPr="00764FEE">
              <w:rPr>
                <w:bCs/>
                <w:iCs/>
                <w:sz w:val="22"/>
              </w:rPr>
              <w:t xml:space="preserve"> ja azartspēļu pakalpojumu sniegšanā gada laikā tiks izmantotas 25 vai mazāk azartspēļu iekārtas, tai skaitā kāršu, kauliņu spēles un ruletes (cilindriskās spēles) galdi, </w:t>
            </w:r>
            <w:proofErr w:type="spellStart"/>
            <w:r w:rsidRPr="00764FEE">
              <w:rPr>
                <w:bCs/>
                <w:iCs/>
                <w:sz w:val="22"/>
              </w:rPr>
              <w:t>lototroni</w:t>
            </w:r>
            <w:proofErr w:type="spellEnd"/>
            <w:r w:rsidRPr="00764FEE">
              <w:rPr>
                <w:bCs/>
                <w:iCs/>
                <w:sz w:val="22"/>
              </w:rPr>
              <w:t>.</w:t>
            </w:r>
          </w:p>
        </w:tc>
        <w:tc>
          <w:tcPr>
            <w:tcW w:w="2835" w:type="dxa"/>
            <w:shd w:val="clear" w:color="auto" w:fill="auto"/>
          </w:tcPr>
          <w:p w14:paraId="21802D1F" w14:textId="77777777" w:rsidR="00A42330" w:rsidRPr="001A7A3B" w:rsidRDefault="00A42330" w:rsidP="004D6814">
            <w:pPr>
              <w:ind w:firstLine="567"/>
              <w:jc w:val="both"/>
              <w:rPr>
                <w:sz w:val="22"/>
              </w:rPr>
            </w:pPr>
          </w:p>
        </w:tc>
        <w:tc>
          <w:tcPr>
            <w:tcW w:w="567" w:type="dxa"/>
          </w:tcPr>
          <w:p w14:paraId="4D4FC2BF" w14:textId="77777777" w:rsidR="00A42330" w:rsidRPr="00C85390" w:rsidRDefault="00C85390" w:rsidP="00C85390">
            <w:pPr>
              <w:jc w:val="center"/>
              <w:rPr>
                <w:b/>
                <w:sz w:val="22"/>
              </w:rPr>
            </w:pPr>
            <w:r w:rsidRPr="00C85390">
              <w:rPr>
                <w:b/>
                <w:sz w:val="22"/>
              </w:rPr>
              <w:t>4</w:t>
            </w:r>
          </w:p>
        </w:tc>
        <w:tc>
          <w:tcPr>
            <w:tcW w:w="2835" w:type="dxa"/>
          </w:tcPr>
          <w:p w14:paraId="07EEF3FB" w14:textId="77777777" w:rsidR="00A42330" w:rsidRDefault="00A42330" w:rsidP="00A42330">
            <w:pPr>
              <w:ind w:firstLine="567"/>
              <w:jc w:val="both"/>
              <w:rPr>
                <w:b/>
                <w:sz w:val="22"/>
                <w:u w:val="single"/>
              </w:rPr>
            </w:pPr>
            <w:r w:rsidRPr="00764FEE">
              <w:rPr>
                <w:b/>
                <w:sz w:val="22"/>
                <w:u w:val="single"/>
              </w:rPr>
              <w:t xml:space="preserve">Deputāts </w:t>
            </w:r>
            <w:proofErr w:type="spellStart"/>
            <w:r w:rsidRPr="00764FEE">
              <w:rPr>
                <w:b/>
                <w:sz w:val="22"/>
                <w:u w:val="single"/>
              </w:rPr>
              <w:t>A.Butāns</w:t>
            </w:r>
            <w:proofErr w:type="spellEnd"/>
          </w:p>
          <w:p w14:paraId="75128872" w14:textId="77777777" w:rsidR="00A42330" w:rsidRPr="00764FEE" w:rsidRDefault="00A42330" w:rsidP="00A42330">
            <w:pPr>
              <w:ind w:firstLine="567"/>
              <w:jc w:val="both"/>
              <w:rPr>
                <w:sz w:val="22"/>
              </w:rPr>
            </w:pPr>
            <w:r w:rsidRPr="00764FEE">
              <w:rPr>
                <w:sz w:val="22"/>
              </w:rPr>
              <w:t>aizstāt ceturtās daļas 2. punktā skaitli “120 000” ar skaitli “180 000”;</w:t>
            </w:r>
          </w:p>
          <w:p w14:paraId="63097A51" w14:textId="77777777" w:rsidR="00A42330" w:rsidRPr="00764FEE" w:rsidRDefault="00A42330" w:rsidP="00A42330">
            <w:pPr>
              <w:ind w:firstLine="567"/>
              <w:jc w:val="both"/>
              <w:rPr>
                <w:sz w:val="22"/>
              </w:rPr>
            </w:pPr>
          </w:p>
        </w:tc>
        <w:tc>
          <w:tcPr>
            <w:tcW w:w="1418" w:type="dxa"/>
          </w:tcPr>
          <w:p w14:paraId="7DA66DD5" w14:textId="4EFDC14B" w:rsidR="00A42330" w:rsidRPr="004D6814" w:rsidRDefault="00146DF8" w:rsidP="00146DF8">
            <w:pPr>
              <w:jc w:val="center"/>
              <w:rPr>
                <w:sz w:val="22"/>
              </w:rPr>
            </w:pPr>
            <w:r>
              <w:rPr>
                <w:b/>
                <w:bCs/>
                <w:color w:val="000000"/>
                <w:sz w:val="22"/>
                <w:shd w:val="clear" w:color="auto" w:fill="FFFFFF"/>
              </w:rPr>
              <w:t>Neatbalstīt</w:t>
            </w:r>
          </w:p>
        </w:tc>
        <w:tc>
          <w:tcPr>
            <w:tcW w:w="1418" w:type="dxa"/>
          </w:tcPr>
          <w:p w14:paraId="74D0809B" w14:textId="77777777" w:rsidR="00A42330" w:rsidRPr="004D6814" w:rsidRDefault="00A42330" w:rsidP="004D6814">
            <w:pPr>
              <w:ind w:firstLine="567"/>
              <w:jc w:val="both"/>
              <w:rPr>
                <w:sz w:val="22"/>
              </w:rPr>
            </w:pPr>
          </w:p>
        </w:tc>
      </w:tr>
      <w:tr w:rsidR="00A42330" w:rsidRPr="004A11BC" w14:paraId="2F32872F" w14:textId="77777777" w:rsidTr="001A7A3B">
        <w:tc>
          <w:tcPr>
            <w:tcW w:w="2835" w:type="dxa"/>
            <w:shd w:val="clear" w:color="auto" w:fill="auto"/>
          </w:tcPr>
          <w:p w14:paraId="7F0B7A78" w14:textId="77777777" w:rsidR="00A42330" w:rsidRPr="00764FEE" w:rsidRDefault="00A42330" w:rsidP="00A42330">
            <w:pPr>
              <w:ind w:firstLine="567"/>
              <w:jc w:val="both"/>
              <w:rPr>
                <w:bCs/>
                <w:iCs/>
                <w:sz w:val="22"/>
              </w:rPr>
            </w:pPr>
            <w:r w:rsidRPr="00764FEE">
              <w:rPr>
                <w:bCs/>
                <w:iCs/>
                <w:sz w:val="22"/>
              </w:rPr>
              <w:t xml:space="preserve">Azartspēļu pakalpojumu sniegšanas licences ikgadējā </w:t>
            </w:r>
            <w:proofErr w:type="spellStart"/>
            <w:r w:rsidRPr="00764FEE">
              <w:rPr>
                <w:bCs/>
                <w:iCs/>
                <w:sz w:val="22"/>
              </w:rPr>
              <w:t>pārreģistrācija</w:t>
            </w:r>
            <w:proofErr w:type="spellEnd"/>
            <w:r w:rsidRPr="00764FEE">
              <w:rPr>
                <w:bCs/>
                <w:iCs/>
                <w:sz w:val="22"/>
              </w:rPr>
              <w:t xml:space="preserve"> veicama, sākot ar nākamo gadu pēc licences izsniegšanas. Azartspēļu nodevu par azartspēļu pakalpojumu sniegšanas licences </w:t>
            </w:r>
            <w:proofErr w:type="spellStart"/>
            <w:r w:rsidRPr="00764FEE">
              <w:rPr>
                <w:bCs/>
                <w:iCs/>
                <w:sz w:val="22"/>
              </w:rPr>
              <w:t>pārreģistrāciju</w:t>
            </w:r>
            <w:proofErr w:type="spellEnd"/>
            <w:r w:rsidRPr="00764FEE">
              <w:rPr>
                <w:bCs/>
                <w:iCs/>
                <w:sz w:val="22"/>
              </w:rPr>
              <w:t xml:space="preserve"> maksā par katru kārtējo gadu.</w:t>
            </w:r>
          </w:p>
          <w:p w14:paraId="7666537D" w14:textId="77777777" w:rsidR="00A42330" w:rsidRPr="00764FEE" w:rsidRDefault="00A42330" w:rsidP="00A42330">
            <w:pPr>
              <w:ind w:firstLine="567"/>
              <w:jc w:val="both"/>
              <w:rPr>
                <w:bCs/>
                <w:iCs/>
                <w:sz w:val="22"/>
              </w:rPr>
            </w:pPr>
            <w:r w:rsidRPr="00764FEE">
              <w:rPr>
                <w:bCs/>
                <w:iCs/>
                <w:sz w:val="22"/>
              </w:rPr>
              <w:t xml:space="preserve">Azartspēļu nodevu par azartspēļu pakalpojumu sniegšanas licences izsniegšanu maksā pirms licences izsniegšanas. Azartspēļu nodevu par azartspēļu pakalpojumu sniegšanas licences izsniegšanu vai </w:t>
            </w:r>
            <w:proofErr w:type="spellStart"/>
            <w:r w:rsidRPr="00764FEE">
              <w:rPr>
                <w:bCs/>
                <w:iCs/>
                <w:sz w:val="22"/>
              </w:rPr>
              <w:t>pārreģistrāciju</w:t>
            </w:r>
            <w:proofErr w:type="spellEnd"/>
            <w:r w:rsidRPr="00764FEE">
              <w:rPr>
                <w:bCs/>
                <w:iCs/>
                <w:sz w:val="22"/>
              </w:rPr>
              <w:t xml:space="preserve"> maksā 10 darba dienu laikā pēc tam, kad paziņots lēmums par azartspēļu pakalpojumu sniegšanas licences izsniegšanu vai </w:t>
            </w:r>
            <w:proofErr w:type="spellStart"/>
            <w:r w:rsidRPr="00764FEE">
              <w:rPr>
                <w:bCs/>
                <w:iCs/>
                <w:sz w:val="22"/>
              </w:rPr>
              <w:t>pārreģistrāciju</w:t>
            </w:r>
            <w:proofErr w:type="spellEnd"/>
            <w:r w:rsidRPr="00764FEE">
              <w:rPr>
                <w:bCs/>
                <w:iCs/>
                <w:sz w:val="22"/>
              </w:rPr>
              <w:t>.</w:t>
            </w:r>
          </w:p>
        </w:tc>
        <w:tc>
          <w:tcPr>
            <w:tcW w:w="2835" w:type="dxa"/>
            <w:shd w:val="clear" w:color="auto" w:fill="auto"/>
          </w:tcPr>
          <w:p w14:paraId="4E9DD307" w14:textId="77777777" w:rsidR="00A42330" w:rsidRPr="001A7A3B" w:rsidRDefault="00A42330" w:rsidP="004D6814">
            <w:pPr>
              <w:ind w:firstLine="567"/>
              <w:jc w:val="both"/>
              <w:rPr>
                <w:sz w:val="22"/>
              </w:rPr>
            </w:pPr>
          </w:p>
        </w:tc>
        <w:tc>
          <w:tcPr>
            <w:tcW w:w="567" w:type="dxa"/>
          </w:tcPr>
          <w:p w14:paraId="17B58DAF" w14:textId="77777777" w:rsidR="00A42330" w:rsidRPr="00C85390" w:rsidRDefault="00A42330" w:rsidP="00C85390">
            <w:pPr>
              <w:jc w:val="center"/>
              <w:rPr>
                <w:b/>
                <w:sz w:val="22"/>
              </w:rPr>
            </w:pPr>
          </w:p>
        </w:tc>
        <w:tc>
          <w:tcPr>
            <w:tcW w:w="2835" w:type="dxa"/>
          </w:tcPr>
          <w:p w14:paraId="2B0939C2" w14:textId="77777777" w:rsidR="00A42330" w:rsidRPr="00764FEE" w:rsidRDefault="00A42330" w:rsidP="00A42330">
            <w:pPr>
              <w:ind w:firstLine="567"/>
              <w:jc w:val="both"/>
              <w:rPr>
                <w:sz w:val="22"/>
              </w:rPr>
            </w:pPr>
          </w:p>
        </w:tc>
        <w:tc>
          <w:tcPr>
            <w:tcW w:w="1418" w:type="dxa"/>
          </w:tcPr>
          <w:p w14:paraId="1BF99062" w14:textId="77777777" w:rsidR="00A42330" w:rsidRPr="004D6814" w:rsidRDefault="00A42330" w:rsidP="00146DF8">
            <w:pPr>
              <w:jc w:val="center"/>
              <w:rPr>
                <w:sz w:val="22"/>
              </w:rPr>
            </w:pPr>
          </w:p>
        </w:tc>
        <w:tc>
          <w:tcPr>
            <w:tcW w:w="1418" w:type="dxa"/>
          </w:tcPr>
          <w:p w14:paraId="5024CF53" w14:textId="77777777" w:rsidR="00A42330" w:rsidRPr="004D6814" w:rsidRDefault="00A42330" w:rsidP="004D6814">
            <w:pPr>
              <w:ind w:firstLine="567"/>
              <w:jc w:val="both"/>
              <w:rPr>
                <w:sz w:val="22"/>
              </w:rPr>
            </w:pPr>
          </w:p>
        </w:tc>
      </w:tr>
      <w:tr w:rsidR="00A42330" w:rsidRPr="004A11BC" w14:paraId="5B006D86" w14:textId="77777777" w:rsidTr="001A7A3B">
        <w:tc>
          <w:tcPr>
            <w:tcW w:w="2835" w:type="dxa"/>
            <w:shd w:val="clear" w:color="auto" w:fill="auto"/>
          </w:tcPr>
          <w:p w14:paraId="4078DC5B" w14:textId="77777777" w:rsidR="00A42330" w:rsidRPr="00764FEE" w:rsidRDefault="00A42330" w:rsidP="00F120FF">
            <w:pPr>
              <w:ind w:firstLine="567"/>
              <w:jc w:val="both"/>
              <w:rPr>
                <w:bCs/>
                <w:iCs/>
                <w:sz w:val="22"/>
              </w:rPr>
            </w:pPr>
            <w:r w:rsidRPr="00764FEE">
              <w:rPr>
                <w:bCs/>
                <w:iCs/>
                <w:sz w:val="22"/>
              </w:rPr>
              <w:lastRenderedPageBreak/>
              <w:t xml:space="preserve">Ja azartspēļu nodeva par azartspēļu pakalpojumu sniegšanas licences izsniegšanu vai </w:t>
            </w:r>
            <w:proofErr w:type="spellStart"/>
            <w:r w:rsidRPr="00764FEE">
              <w:rPr>
                <w:bCs/>
                <w:iCs/>
                <w:sz w:val="22"/>
              </w:rPr>
              <w:t>pārreģistrāciju</w:t>
            </w:r>
            <w:proofErr w:type="spellEnd"/>
            <w:r w:rsidRPr="00764FEE">
              <w:rPr>
                <w:bCs/>
                <w:iCs/>
                <w:sz w:val="22"/>
              </w:rPr>
              <w:t xml:space="preserve"> ir samaksāta attiecīgi atbilstoši šā panta trešajai daļai vai ceturtās daļas 2. punktam, bet faktiski azartspēļu pakalpojumu sniegšanā ir izmantotas vairāk par 25 azartspēļu iekārtām, azartspēļu pakalpojumu sniedzējs veic vienu no šādām darbībām:</w:t>
            </w:r>
          </w:p>
        </w:tc>
        <w:tc>
          <w:tcPr>
            <w:tcW w:w="2835" w:type="dxa"/>
            <w:shd w:val="clear" w:color="auto" w:fill="auto"/>
          </w:tcPr>
          <w:p w14:paraId="77AA776E" w14:textId="77777777" w:rsidR="00A42330" w:rsidRPr="001A7A3B" w:rsidRDefault="00A42330" w:rsidP="004D6814">
            <w:pPr>
              <w:ind w:firstLine="567"/>
              <w:jc w:val="both"/>
              <w:rPr>
                <w:sz w:val="22"/>
              </w:rPr>
            </w:pPr>
          </w:p>
        </w:tc>
        <w:tc>
          <w:tcPr>
            <w:tcW w:w="567" w:type="dxa"/>
          </w:tcPr>
          <w:p w14:paraId="61B4B823" w14:textId="77777777" w:rsidR="00A42330" w:rsidRPr="00C85390" w:rsidRDefault="00A42330" w:rsidP="00C85390">
            <w:pPr>
              <w:jc w:val="center"/>
              <w:rPr>
                <w:b/>
                <w:sz w:val="22"/>
              </w:rPr>
            </w:pPr>
          </w:p>
        </w:tc>
        <w:tc>
          <w:tcPr>
            <w:tcW w:w="2835" w:type="dxa"/>
          </w:tcPr>
          <w:p w14:paraId="6D08F63F" w14:textId="77777777" w:rsidR="00A42330" w:rsidRPr="00764FEE" w:rsidRDefault="00A42330" w:rsidP="00F120FF">
            <w:pPr>
              <w:ind w:firstLine="567"/>
              <w:jc w:val="both"/>
              <w:rPr>
                <w:sz w:val="22"/>
              </w:rPr>
            </w:pPr>
          </w:p>
        </w:tc>
        <w:tc>
          <w:tcPr>
            <w:tcW w:w="1418" w:type="dxa"/>
          </w:tcPr>
          <w:p w14:paraId="0BDBBF6F" w14:textId="77777777" w:rsidR="00A42330" w:rsidRPr="004D6814" w:rsidRDefault="00A42330" w:rsidP="00146DF8">
            <w:pPr>
              <w:jc w:val="center"/>
              <w:rPr>
                <w:sz w:val="22"/>
              </w:rPr>
            </w:pPr>
          </w:p>
        </w:tc>
        <w:tc>
          <w:tcPr>
            <w:tcW w:w="1418" w:type="dxa"/>
          </w:tcPr>
          <w:p w14:paraId="084BB236" w14:textId="77777777" w:rsidR="00A42330" w:rsidRPr="004D6814" w:rsidRDefault="00A42330" w:rsidP="004D6814">
            <w:pPr>
              <w:ind w:firstLine="567"/>
              <w:jc w:val="both"/>
              <w:rPr>
                <w:sz w:val="22"/>
              </w:rPr>
            </w:pPr>
          </w:p>
        </w:tc>
      </w:tr>
      <w:tr w:rsidR="00F120FF" w:rsidRPr="004A11BC" w14:paraId="3E2CF8B1" w14:textId="77777777" w:rsidTr="001A7A3B">
        <w:tc>
          <w:tcPr>
            <w:tcW w:w="2835" w:type="dxa"/>
            <w:shd w:val="clear" w:color="auto" w:fill="auto"/>
          </w:tcPr>
          <w:p w14:paraId="3A769874" w14:textId="77777777" w:rsidR="00F120FF" w:rsidRPr="00764FEE" w:rsidRDefault="00F120FF" w:rsidP="00A42330">
            <w:pPr>
              <w:ind w:firstLine="567"/>
              <w:jc w:val="both"/>
              <w:rPr>
                <w:bCs/>
                <w:iCs/>
                <w:sz w:val="22"/>
              </w:rPr>
            </w:pPr>
            <w:r w:rsidRPr="00764FEE">
              <w:rPr>
                <w:bCs/>
                <w:iCs/>
                <w:sz w:val="22"/>
              </w:rPr>
              <w:t xml:space="preserve">1) 10 darba dienu laikā no izmaiņu rašanās dienas piemaksā azartspēļu nodevas starpību </w:t>
            </w:r>
            <w:r w:rsidRPr="00F120FF">
              <w:rPr>
                <w:bCs/>
                <w:iCs/>
                <w:sz w:val="22"/>
                <w:u w:val="single"/>
              </w:rPr>
              <w:t>280 000</w:t>
            </w:r>
            <w:r w:rsidRPr="00764FEE">
              <w:rPr>
                <w:bCs/>
                <w:iCs/>
                <w:sz w:val="22"/>
              </w:rPr>
              <w:t> </w:t>
            </w:r>
            <w:proofErr w:type="spellStart"/>
            <w:r w:rsidRPr="00764FEE">
              <w:rPr>
                <w:bCs/>
                <w:i/>
                <w:iCs/>
                <w:sz w:val="22"/>
              </w:rPr>
              <w:t>euro</w:t>
            </w:r>
            <w:proofErr w:type="spellEnd"/>
            <w:r w:rsidRPr="00764FEE">
              <w:rPr>
                <w:bCs/>
                <w:iCs/>
                <w:sz w:val="22"/>
              </w:rPr>
              <w:t xml:space="preserve"> apmērā. Šādā gadījumā azartspēļu pakalpojumu sniegšanas licences </w:t>
            </w:r>
            <w:proofErr w:type="spellStart"/>
            <w:r w:rsidRPr="00764FEE">
              <w:rPr>
                <w:bCs/>
                <w:iCs/>
                <w:sz w:val="22"/>
              </w:rPr>
              <w:t>pārreģistrācijas</w:t>
            </w:r>
            <w:proofErr w:type="spellEnd"/>
            <w:r w:rsidRPr="00764FEE">
              <w:rPr>
                <w:bCs/>
                <w:iCs/>
                <w:sz w:val="22"/>
              </w:rPr>
              <w:t xml:space="preserve"> termiņš nemainās;</w:t>
            </w:r>
          </w:p>
        </w:tc>
        <w:tc>
          <w:tcPr>
            <w:tcW w:w="2835" w:type="dxa"/>
            <w:shd w:val="clear" w:color="auto" w:fill="auto"/>
          </w:tcPr>
          <w:p w14:paraId="72C36DC2" w14:textId="77777777" w:rsidR="00F120FF" w:rsidRPr="001A7A3B" w:rsidRDefault="00F120FF" w:rsidP="004D6814">
            <w:pPr>
              <w:ind w:firstLine="567"/>
              <w:jc w:val="both"/>
              <w:rPr>
                <w:sz w:val="22"/>
              </w:rPr>
            </w:pPr>
          </w:p>
        </w:tc>
        <w:tc>
          <w:tcPr>
            <w:tcW w:w="567" w:type="dxa"/>
          </w:tcPr>
          <w:p w14:paraId="4E56A097" w14:textId="77777777" w:rsidR="00F120FF" w:rsidRPr="00C85390" w:rsidRDefault="00F120FF" w:rsidP="00C85390">
            <w:pPr>
              <w:jc w:val="center"/>
              <w:rPr>
                <w:b/>
                <w:sz w:val="22"/>
              </w:rPr>
            </w:pPr>
            <w:r w:rsidRPr="00C85390">
              <w:rPr>
                <w:b/>
                <w:sz w:val="22"/>
              </w:rPr>
              <w:t>5</w:t>
            </w:r>
          </w:p>
        </w:tc>
        <w:tc>
          <w:tcPr>
            <w:tcW w:w="2835" w:type="dxa"/>
          </w:tcPr>
          <w:p w14:paraId="6C5B9718" w14:textId="77777777" w:rsidR="00F120FF" w:rsidRDefault="00F120FF" w:rsidP="00F120FF">
            <w:pPr>
              <w:ind w:firstLine="567"/>
              <w:jc w:val="both"/>
              <w:rPr>
                <w:b/>
                <w:sz w:val="22"/>
                <w:u w:val="single"/>
              </w:rPr>
            </w:pPr>
            <w:r w:rsidRPr="00764FEE">
              <w:rPr>
                <w:b/>
                <w:sz w:val="22"/>
                <w:u w:val="single"/>
              </w:rPr>
              <w:t xml:space="preserve">Deputāts </w:t>
            </w:r>
            <w:proofErr w:type="spellStart"/>
            <w:r w:rsidRPr="00764FEE">
              <w:rPr>
                <w:b/>
                <w:sz w:val="22"/>
                <w:u w:val="single"/>
              </w:rPr>
              <w:t>A.Butāns</w:t>
            </w:r>
            <w:proofErr w:type="spellEnd"/>
          </w:p>
          <w:p w14:paraId="10C0768C" w14:textId="77777777" w:rsidR="00F120FF" w:rsidRPr="00764FEE" w:rsidRDefault="00F120FF" w:rsidP="00F120FF">
            <w:pPr>
              <w:ind w:firstLine="567"/>
              <w:jc w:val="both"/>
              <w:rPr>
                <w:sz w:val="22"/>
              </w:rPr>
            </w:pPr>
            <w:r w:rsidRPr="00764FEE">
              <w:rPr>
                <w:sz w:val="22"/>
              </w:rPr>
              <w:t>aizstāt septītās daļas 1. punktā skaitli “280 000” ar skaitli “420 000”;</w:t>
            </w:r>
          </w:p>
          <w:p w14:paraId="42909208" w14:textId="77777777" w:rsidR="00F120FF" w:rsidRPr="00764FEE" w:rsidRDefault="00F120FF" w:rsidP="00A42330">
            <w:pPr>
              <w:ind w:firstLine="567"/>
              <w:jc w:val="both"/>
              <w:rPr>
                <w:b/>
                <w:sz w:val="22"/>
                <w:u w:val="single"/>
              </w:rPr>
            </w:pPr>
          </w:p>
        </w:tc>
        <w:tc>
          <w:tcPr>
            <w:tcW w:w="1418" w:type="dxa"/>
          </w:tcPr>
          <w:p w14:paraId="3F3F0716" w14:textId="0648AB3E" w:rsidR="00F120FF" w:rsidRPr="004D6814" w:rsidRDefault="00146DF8" w:rsidP="00146DF8">
            <w:pPr>
              <w:jc w:val="center"/>
              <w:rPr>
                <w:sz w:val="22"/>
              </w:rPr>
            </w:pPr>
            <w:r>
              <w:rPr>
                <w:b/>
                <w:bCs/>
                <w:color w:val="000000"/>
                <w:sz w:val="22"/>
                <w:shd w:val="clear" w:color="auto" w:fill="FFFFFF"/>
              </w:rPr>
              <w:t>Neatbalstīt</w:t>
            </w:r>
          </w:p>
        </w:tc>
        <w:tc>
          <w:tcPr>
            <w:tcW w:w="1418" w:type="dxa"/>
          </w:tcPr>
          <w:p w14:paraId="6FFFAA16" w14:textId="77777777" w:rsidR="00F120FF" w:rsidRPr="004D6814" w:rsidRDefault="00F120FF" w:rsidP="004D6814">
            <w:pPr>
              <w:ind w:firstLine="567"/>
              <w:jc w:val="both"/>
              <w:rPr>
                <w:sz w:val="22"/>
              </w:rPr>
            </w:pPr>
          </w:p>
        </w:tc>
      </w:tr>
      <w:tr w:rsidR="00764FEE" w:rsidRPr="004A11BC" w14:paraId="5AB6CA95" w14:textId="77777777" w:rsidTr="001A7A3B">
        <w:tc>
          <w:tcPr>
            <w:tcW w:w="2835" w:type="dxa"/>
            <w:shd w:val="clear" w:color="auto" w:fill="auto"/>
          </w:tcPr>
          <w:p w14:paraId="5E4D6AF3" w14:textId="77777777" w:rsidR="00764FEE" w:rsidRPr="00764FEE" w:rsidRDefault="00764FEE" w:rsidP="00764FEE">
            <w:pPr>
              <w:ind w:firstLine="567"/>
              <w:jc w:val="both"/>
              <w:rPr>
                <w:bCs/>
                <w:iCs/>
                <w:sz w:val="22"/>
              </w:rPr>
            </w:pPr>
            <w:r w:rsidRPr="00764FEE">
              <w:rPr>
                <w:bCs/>
                <w:iCs/>
                <w:sz w:val="22"/>
              </w:rPr>
              <w:t xml:space="preserve">2) 10 darba dienu laikā no izmaiņu rašanās dienas samaksā azartspēļu nodevu atbilstoši šā panta otrajai daļai vai ceturtās daļas 1. punktam </w:t>
            </w:r>
            <w:r w:rsidRPr="00F120FF">
              <w:rPr>
                <w:bCs/>
                <w:iCs/>
                <w:sz w:val="22"/>
                <w:u w:val="single"/>
              </w:rPr>
              <w:t>400 000</w:t>
            </w:r>
            <w:r w:rsidRPr="00764FEE">
              <w:rPr>
                <w:bCs/>
                <w:iCs/>
                <w:sz w:val="22"/>
              </w:rPr>
              <w:t> </w:t>
            </w:r>
            <w:proofErr w:type="spellStart"/>
            <w:r w:rsidRPr="00764FEE">
              <w:rPr>
                <w:bCs/>
                <w:i/>
                <w:iCs/>
                <w:sz w:val="22"/>
              </w:rPr>
              <w:t>euro</w:t>
            </w:r>
            <w:proofErr w:type="spellEnd"/>
            <w:r w:rsidRPr="00764FEE">
              <w:rPr>
                <w:bCs/>
                <w:iCs/>
                <w:sz w:val="22"/>
              </w:rPr>
              <w:t xml:space="preserve"> apmērā. Šādā gadījumā azartspēļu pakalpojumu sniegšanas licences </w:t>
            </w:r>
            <w:proofErr w:type="spellStart"/>
            <w:r w:rsidRPr="00764FEE">
              <w:rPr>
                <w:bCs/>
                <w:iCs/>
                <w:sz w:val="22"/>
              </w:rPr>
              <w:t>pārreģistrācija</w:t>
            </w:r>
            <w:proofErr w:type="spellEnd"/>
            <w:r w:rsidRPr="00764FEE">
              <w:rPr>
                <w:bCs/>
                <w:iCs/>
                <w:sz w:val="22"/>
              </w:rPr>
              <w:t xml:space="preserve"> veicama pēc gada no šajā punktā minētās azartspēļu nodevas maksājuma veikšanas dienas.</w:t>
            </w:r>
          </w:p>
          <w:p w14:paraId="5B0CE583" w14:textId="77777777" w:rsidR="00764FEE" w:rsidRPr="00A42330" w:rsidRDefault="00764FEE" w:rsidP="00A42330">
            <w:pPr>
              <w:ind w:firstLine="567"/>
              <w:jc w:val="both"/>
              <w:rPr>
                <w:bCs/>
                <w:iCs/>
                <w:sz w:val="20"/>
                <w:szCs w:val="20"/>
              </w:rPr>
            </w:pPr>
            <w:r w:rsidRPr="00A42330">
              <w:rPr>
                <w:bCs/>
                <w:i/>
                <w:iCs/>
                <w:sz w:val="20"/>
                <w:szCs w:val="20"/>
              </w:rPr>
              <w:t>(22.11.2017. likuma redakcijā, kas stājas spēkā 01.01.2018.)</w:t>
            </w:r>
          </w:p>
        </w:tc>
        <w:tc>
          <w:tcPr>
            <w:tcW w:w="2835" w:type="dxa"/>
            <w:shd w:val="clear" w:color="auto" w:fill="auto"/>
          </w:tcPr>
          <w:p w14:paraId="18CDA863" w14:textId="77777777" w:rsidR="00764FEE" w:rsidRPr="001A7A3B" w:rsidRDefault="00764FEE" w:rsidP="004D6814">
            <w:pPr>
              <w:ind w:firstLine="567"/>
              <w:jc w:val="both"/>
              <w:rPr>
                <w:sz w:val="22"/>
              </w:rPr>
            </w:pPr>
          </w:p>
        </w:tc>
        <w:tc>
          <w:tcPr>
            <w:tcW w:w="567" w:type="dxa"/>
          </w:tcPr>
          <w:p w14:paraId="24C1909E" w14:textId="77777777" w:rsidR="00764FEE" w:rsidRPr="00C85390" w:rsidRDefault="00C85390" w:rsidP="00C85390">
            <w:pPr>
              <w:jc w:val="center"/>
              <w:rPr>
                <w:b/>
                <w:sz w:val="22"/>
              </w:rPr>
            </w:pPr>
            <w:r w:rsidRPr="00C85390">
              <w:rPr>
                <w:b/>
                <w:sz w:val="22"/>
              </w:rPr>
              <w:t>6</w:t>
            </w:r>
          </w:p>
        </w:tc>
        <w:tc>
          <w:tcPr>
            <w:tcW w:w="2835" w:type="dxa"/>
          </w:tcPr>
          <w:p w14:paraId="30D5CF25" w14:textId="77777777" w:rsidR="00A42330" w:rsidRDefault="00A42330" w:rsidP="00A42330">
            <w:pPr>
              <w:ind w:firstLine="567"/>
              <w:jc w:val="both"/>
              <w:rPr>
                <w:b/>
                <w:sz w:val="22"/>
                <w:u w:val="single"/>
              </w:rPr>
            </w:pPr>
            <w:r w:rsidRPr="00764FEE">
              <w:rPr>
                <w:b/>
                <w:sz w:val="22"/>
                <w:u w:val="single"/>
              </w:rPr>
              <w:t xml:space="preserve">Deputāts </w:t>
            </w:r>
            <w:proofErr w:type="spellStart"/>
            <w:r w:rsidRPr="00764FEE">
              <w:rPr>
                <w:b/>
                <w:sz w:val="22"/>
                <w:u w:val="single"/>
              </w:rPr>
              <w:t>A.Butāns</w:t>
            </w:r>
            <w:proofErr w:type="spellEnd"/>
          </w:p>
          <w:p w14:paraId="15789ECD" w14:textId="77777777" w:rsidR="00764FEE" w:rsidRPr="00764FEE" w:rsidRDefault="00764FEE" w:rsidP="00764FEE">
            <w:pPr>
              <w:ind w:firstLine="567"/>
              <w:jc w:val="both"/>
              <w:rPr>
                <w:sz w:val="22"/>
              </w:rPr>
            </w:pPr>
            <w:r w:rsidRPr="00764FEE">
              <w:rPr>
                <w:sz w:val="22"/>
              </w:rPr>
              <w:t>aizstāt septītās daļas 2. punktā skaitli “400 000” ar skaitli “600 000”.</w:t>
            </w:r>
          </w:p>
          <w:p w14:paraId="4F70E893" w14:textId="77777777" w:rsidR="00764FEE" w:rsidRPr="00764FEE" w:rsidRDefault="00764FEE" w:rsidP="004D6814">
            <w:pPr>
              <w:ind w:firstLine="567"/>
              <w:jc w:val="both"/>
              <w:rPr>
                <w:sz w:val="22"/>
              </w:rPr>
            </w:pPr>
          </w:p>
        </w:tc>
        <w:tc>
          <w:tcPr>
            <w:tcW w:w="1418" w:type="dxa"/>
          </w:tcPr>
          <w:p w14:paraId="399741E5" w14:textId="67068585" w:rsidR="00764FEE" w:rsidRPr="004D6814" w:rsidRDefault="00146DF8" w:rsidP="00146DF8">
            <w:pPr>
              <w:jc w:val="center"/>
              <w:rPr>
                <w:sz w:val="22"/>
              </w:rPr>
            </w:pPr>
            <w:r>
              <w:rPr>
                <w:b/>
                <w:bCs/>
                <w:color w:val="000000"/>
                <w:sz w:val="22"/>
                <w:shd w:val="clear" w:color="auto" w:fill="FFFFFF"/>
              </w:rPr>
              <w:t>Neatbalstīt</w:t>
            </w:r>
          </w:p>
        </w:tc>
        <w:tc>
          <w:tcPr>
            <w:tcW w:w="1418" w:type="dxa"/>
          </w:tcPr>
          <w:p w14:paraId="7AC7B6A5" w14:textId="77777777" w:rsidR="00764FEE" w:rsidRPr="004D6814" w:rsidRDefault="00764FEE" w:rsidP="004D6814">
            <w:pPr>
              <w:ind w:firstLine="567"/>
              <w:jc w:val="both"/>
              <w:rPr>
                <w:sz w:val="22"/>
              </w:rPr>
            </w:pPr>
          </w:p>
        </w:tc>
      </w:tr>
      <w:tr w:rsidR="001A7A3B" w:rsidRPr="004A11BC" w14:paraId="7134A267" w14:textId="77777777" w:rsidTr="001A7A3B">
        <w:tc>
          <w:tcPr>
            <w:tcW w:w="2835" w:type="dxa"/>
            <w:shd w:val="clear" w:color="auto" w:fill="auto"/>
          </w:tcPr>
          <w:p w14:paraId="31868CAC" w14:textId="77777777" w:rsidR="001A7A3B" w:rsidRPr="001A7A3B" w:rsidRDefault="001A7A3B" w:rsidP="004D6814">
            <w:pPr>
              <w:ind w:firstLine="567"/>
              <w:jc w:val="both"/>
              <w:rPr>
                <w:bCs/>
                <w:iCs/>
                <w:sz w:val="22"/>
              </w:rPr>
            </w:pPr>
            <w:r w:rsidRPr="001A7A3B">
              <w:rPr>
                <w:b/>
                <w:bCs/>
                <w:iCs/>
                <w:sz w:val="22"/>
              </w:rPr>
              <w:t>3. pants.</w:t>
            </w:r>
            <w:r w:rsidRPr="001A7A3B">
              <w:rPr>
                <w:bCs/>
                <w:iCs/>
                <w:sz w:val="22"/>
              </w:rPr>
              <w:t> Ar azartspēļu nodokli apliekamais objekts ir azartspēļu organizētājs — kapitālsabiedrība, azartspēļu norises vieta un spēļu iekārtas. No katras iekārtotās vai uzstādītās azartspēļu tiešās norises vietas iekasējams nodoklis pēc šādām likmēm par katru kārtējo kalendāro gadu:</w:t>
            </w:r>
          </w:p>
          <w:p w14:paraId="11CF7476" w14:textId="77777777" w:rsidR="001A7A3B" w:rsidRPr="001A7A3B" w:rsidRDefault="001A7A3B" w:rsidP="004D6814">
            <w:pPr>
              <w:ind w:firstLine="567"/>
              <w:jc w:val="both"/>
              <w:rPr>
                <w:bCs/>
                <w:iCs/>
                <w:sz w:val="22"/>
              </w:rPr>
            </w:pPr>
            <w:r w:rsidRPr="001A7A3B">
              <w:rPr>
                <w:bCs/>
                <w:iCs/>
                <w:sz w:val="22"/>
              </w:rPr>
              <w:lastRenderedPageBreak/>
              <w:t xml:space="preserve">1) rulete (cilindriskā spēle) — par katru ruletes rotējošajai iekārtai pievienoto spēļu galdu — </w:t>
            </w:r>
            <w:r w:rsidRPr="00A42330">
              <w:rPr>
                <w:bCs/>
                <w:iCs/>
                <w:sz w:val="22"/>
                <w:u w:val="single"/>
              </w:rPr>
              <w:t>28 080</w:t>
            </w:r>
            <w:r w:rsidRPr="001A7A3B">
              <w:rPr>
                <w:bCs/>
                <w:iCs/>
                <w:sz w:val="22"/>
              </w:rPr>
              <w:t> </w:t>
            </w:r>
            <w:proofErr w:type="spellStart"/>
            <w:r w:rsidRPr="001A7A3B">
              <w:rPr>
                <w:bCs/>
                <w:i/>
                <w:iCs/>
                <w:sz w:val="22"/>
              </w:rPr>
              <w:t>euro</w:t>
            </w:r>
            <w:proofErr w:type="spellEnd"/>
            <w:r w:rsidRPr="001A7A3B">
              <w:rPr>
                <w:bCs/>
                <w:iCs/>
                <w:sz w:val="22"/>
              </w:rPr>
              <w:t>;</w:t>
            </w:r>
          </w:p>
          <w:p w14:paraId="5EB37B67" w14:textId="77777777" w:rsidR="001A7A3B" w:rsidRPr="001A7A3B" w:rsidRDefault="001A7A3B" w:rsidP="004D6814">
            <w:pPr>
              <w:ind w:firstLine="567"/>
              <w:jc w:val="both"/>
              <w:rPr>
                <w:bCs/>
                <w:iCs/>
                <w:sz w:val="22"/>
              </w:rPr>
            </w:pPr>
            <w:r w:rsidRPr="001A7A3B">
              <w:rPr>
                <w:bCs/>
                <w:iCs/>
                <w:sz w:val="22"/>
              </w:rPr>
              <w:t xml:space="preserve">2) kāršu un kauliņu spēles — par katru galdu — </w:t>
            </w:r>
            <w:r w:rsidRPr="00A42330">
              <w:rPr>
                <w:bCs/>
                <w:iCs/>
                <w:sz w:val="22"/>
                <w:u w:val="single"/>
              </w:rPr>
              <w:t>28 080</w:t>
            </w:r>
            <w:r w:rsidRPr="001A7A3B">
              <w:rPr>
                <w:bCs/>
                <w:iCs/>
                <w:sz w:val="22"/>
              </w:rPr>
              <w:t> </w:t>
            </w:r>
            <w:proofErr w:type="spellStart"/>
            <w:r w:rsidRPr="001A7A3B">
              <w:rPr>
                <w:bCs/>
                <w:i/>
                <w:iCs/>
                <w:sz w:val="22"/>
              </w:rPr>
              <w:t>euro</w:t>
            </w:r>
            <w:proofErr w:type="spellEnd"/>
            <w:r w:rsidRPr="001A7A3B">
              <w:rPr>
                <w:bCs/>
                <w:iCs/>
                <w:sz w:val="22"/>
              </w:rPr>
              <w:t>;</w:t>
            </w:r>
          </w:p>
        </w:tc>
        <w:tc>
          <w:tcPr>
            <w:tcW w:w="2835" w:type="dxa"/>
            <w:shd w:val="clear" w:color="auto" w:fill="auto"/>
          </w:tcPr>
          <w:p w14:paraId="26920286" w14:textId="77777777" w:rsidR="001A7A3B" w:rsidRPr="001A7A3B" w:rsidRDefault="001A7A3B" w:rsidP="004D6814">
            <w:pPr>
              <w:ind w:firstLine="567"/>
              <w:jc w:val="both"/>
              <w:rPr>
                <w:sz w:val="22"/>
              </w:rPr>
            </w:pPr>
            <w:r w:rsidRPr="001A7A3B">
              <w:rPr>
                <w:sz w:val="22"/>
              </w:rPr>
              <w:lastRenderedPageBreak/>
              <w:t>3. pantā:</w:t>
            </w:r>
          </w:p>
          <w:p w14:paraId="4A779BEE" w14:textId="77777777" w:rsidR="001A7A3B" w:rsidRPr="001A7A3B" w:rsidRDefault="001A7A3B" w:rsidP="004D6814">
            <w:pPr>
              <w:ind w:firstLine="567"/>
              <w:jc w:val="both"/>
              <w:rPr>
                <w:sz w:val="22"/>
              </w:rPr>
            </w:pPr>
            <w:r w:rsidRPr="001A7A3B">
              <w:rPr>
                <w:sz w:val="22"/>
              </w:rPr>
              <w:t>aizstāt pirmās daļas 1. un 2. punktā skaitli "28 080" ar skaitli "</w:t>
            </w:r>
            <w:r w:rsidRPr="00A42330">
              <w:rPr>
                <w:sz w:val="22"/>
                <w:u w:val="single"/>
              </w:rPr>
              <w:t>33 696";</w:t>
            </w:r>
          </w:p>
        </w:tc>
        <w:tc>
          <w:tcPr>
            <w:tcW w:w="567" w:type="dxa"/>
          </w:tcPr>
          <w:p w14:paraId="69A5DDB6" w14:textId="77777777" w:rsidR="001A7A3B" w:rsidRPr="00C85390" w:rsidRDefault="00C85390" w:rsidP="00C85390">
            <w:pPr>
              <w:jc w:val="center"/>
              <w:rPr>
                <w:b/>
                <w:sz w:val="22"/>
              </w:rPr>
            </w:pPr>
            <w:r w:rsidRPr="00C85390">
              <w:rPr>
                <w:b/>
                <w:sz w:val="22"/>
              </w:rPr>
              <w:t>7</w:t>
            </w:r>
          </w:p>
        </w:tc>
        <w:tc>
          <w:tcPr>
            <w:tcW w:w="2835" w:type="dxa"/>
          </w:tcPr>
          <w:p w14:paraId="1B3790AC" w14:textId="77777777" w:rsidR="00A42330" w:rsidRDefault="00A42330" w:rsidP="00A42330">
            <w:pPr>
              <w:ind w:firstLine="567"/>
              <w:jc w:val="both"/>
              <w:rPr>
                <w:b/>
                <w:sz w:val="22"/>
                <w:u w:val="single"/>
              </w:rPr>
            </w:pPr>
            <w:r w:rsidRPr="00764FEE">
              <w:rPr>
                <w:b/>
                <w:sz w:val="22"/>
                <w:u w:val="single"/>
              </w:rPr>
              <w:t xml:space="preserve">Deputāts </w:t>
            </w:r>
            <w:proofErr w:type="spellStart"/>
            <w:r w:rsidRPr="00764FEE">
              <w:rPr>
                <w:b/>
                <w:sz w:val="22"/>
                <w:u w:val="single"/>
              </w:rPr>
              <w:t>A.Butāns</w:t>
            </w:r>
            <w:proofErr w:type="spellEnd"/>
          </w:p>
          <w:p w14:paraId="3DB5CC22" w14:textId="77777777" w:rsidR="00A42330" w:rsidRPr="00A42330" w:rsidRDefault="00A42330" w:rsidP="00A42330">
            <w:pPr>
              <w:ind w:firstLine="567"/>
              <w:jc w:val="both"/>
              <w:rPr>
                <w:b/>
                <w:sz w:val="22"/>
                <w:u w:val="single"/>
              </w:rPr>
            </w:pPr>
            <w:r w:rsidRPr="00A42330">
              <w:rPr>
                <w:sz w:val="22"/>
              </w:rPr>
              <w:t>3. pantā:</w:t>
            </w:r>
          </w:p>
          <w:p w14:paraId="0265104B" w14:textId="77777777" w:rsidR="00A42330" w:rsidRPr="00A42330" w:rsidRDefault="00A42330" w:rsidP="00A42330">
            <w:pPr>
              <w:ind w:firstLine="567"/>
              <w:jc w:val="both"/>
              <w:rPr>
                <w:sz w:val="22"/>
              </w:rPr>
            </w:pPr>
            <w:r w:rsidRPr="00A42330">
              <w:rPr>
                <w:sz w:val="22"/>
              </w:rPr>
              <w:t>aizstāt pirmās daļas 1. un 2. punktā skaitli "28 080" ar skaitli "34 200";</w:t>
            </w:r>
          </w:p>
          <w:p w14:paraId="7A2EBBD9" w14:textId="77777777" w:rsidR="001A7A3B" w:rsidRPr="004D6814" w:rsidRDefault="001A7A3B" w:rsidP="008C5411">
            <w:pPr>
              <w:ind w:firstLine="567"/>
              <w:jc w:val="both"/>
              <w:rPr>
                <w:sz w:val="22"/>
              </w:rPr>
            </w:pPr>
          </w:p>
        </w:tc>
        <w:tc>
          <w:tcPr>
            <w:tcW w:w="1418" w:type="dxa"/>
          </w:tcPr>
          <w:p w14:paraId="6DE97349" w14:textId="0C3311A6" w:rsidR="001A7A3B" w:rsidRPr="004D6814" w:rsidRDefault="00146DF8" w:rsidP="00146DF8">
            <w:pPr>
              <w:jc w:val="center"/>
              <w:rPr>
                <w:sz w:val="22"/>
              </w:rPr>
            </w:pPr>
            <w:r>
              <w:rPr>
                <w:b/>
                <w:bCs/>
                <w:color w:val="000000"/>
                <w:sz w:val="22"/>
                <w:shd w:val="clear" w:color="auto" w:fill="FFFFFF"/>
              </w:rPr>
              <w:t>Neatbalstīt</w:t>
            </w:r>
          </w:p>
        </w:tc>
        <w:tc>
          <w:tcPr>
            <w:tcW w:w="1418" w:type="dxa"/>
          </w:tcPr>
          <w:p w14:paraId="2FF8A73D" w14:textId="77777777" w:rsidR="001A7A3B" w:rsidRPr="004D6814" w:rsidRDefault="001A7A3B" w:rsidP="004D6814">
            <w:pPr>
              <w:ind w:firstLine="567"/>
              <w:jc w:val="both"/>
              <w:rPr>
                <w:sz w:val="22"/>
              </w:rPr>
            </w:pPr>
          </w:p>
        </w:tc>
      </w:tr>
      <w:tr w:rsidR="001A7A3B" w:rsidRPr="004A11BC" w14:paraId="56BACEE4" w14:textId="77777777" w:rsidTr="001A7A3B">
        <w:tc>
          <w:tcPr>
            <w:tcW w:w="2835" w:type="dxa"/>
            <w:shd w:val="clear" w:color="auto" w:fill="auto"/>
          </w:tcPr>
          <w:p w14:paraId="0B47420E" w14:textId="77777777" w:rsidR="001A7A3B" w:rsidRPr="001A7A3B" w:rsidRDefault="001A7A3B" w:rsidP="004D6814">
            <w:pPr>
              <w:ind w:firstLine="567"/>
              <w:jc w:val="both"/>
              <w:rPr>
                <w:bCs/>
                <w:iCs/>
                <w:sz w:val="22"/>
              </w:rPr>
            </w:pPr>
            <w:r w:rsidRPr="001A7A3B">
              <w:rPr>
                <w:bCs/>
                <w:iCs/>
                <w:sz w:val="22"/>
              </w:rPr>
              <w:t xml:space="preserve">3) azartspēļu automāti — par katra azartspēļu automāta katru spēles vietu — </w:t>
            </w:r>
            <w:r w:rsidRPr="00A42330">
              <w:rPr>
                <w:bCs/>
                <w:iCs/>
                <w:sz w:val="22"/>
                <w:u w:val="single"/>
              </w:rPr>
              <w:t>5172</w:t>
            </w:r>
            <w:r w:rsidRPr="001A7A3B">
              <w:rPr>
                <w:bCs/>
                <w:iCs/>
                <w:sz w:val="22"/>
              </w:rPr>
              <w:t> </w:t>
            </w:r>
            <w:proofErr w:type="spellStart"/>
            <w:r w:rsidRPr="001A7A3B">
              <w:rPr>
                <w:bCs/>
                <w:i/>
                <w:iCs/>
                <w:sz w:val="22"/>
              </w:rPr>
              <w:t>euro</w:t>
            </w:r>
            <w:proofErr w:type="spellEnd"/>
            <w:r w:rsidRPr="001A7A3B">
              <w:rPr>
                <w:bCs/>
                <w:iCs/>
                <w:sz w:val="22"/>
              </w:rPr>
              <w:t>;</w:t>
            </w:r>
          </w:p>
          <w:p w14:paraId="47BDD7A5" w14:textId="77777777" w:rsidR="001A7A3B" w:rsidRPr="001A7A3B" w:rsidRDefault="001A7A3B" w:rsidP="004D6814">
            <w:pPr>
              <w:ind w:firstLine="567"/>
              <w:jc w:val="both"/>
              <w:rPr>
                <w:b/>
                <w:bCs/>
                <w:iCs/>
                <w:sz w:val="22"/>
              </w:rPr>
            </w:pPr>
            <w:r w:rsidRPr="001A7A3B">
              <w:rPr>
                <w:bCs/>
                <w:iCs/>
                <w:sz w:val="22"/>
              </w:rPr>
              <w:t>4) </w:t>
            </w:r>
            <w:r w:rsidRPr="001A7A3B">
              <w:rPr>
                <w:bCs/>
                <w:i/>
                <w:iCs/>
                <w:sz w:val="22"/>
              </w:rPr>
              <w:t>(izslēgts ar 22.11.2017. likumu)</w:t>
            </w:r>
            <w:r w:rsidRPr="001A7A3B">
              <w:rPr>
                <w:bCs/>
                <w:iCs/>
                <w:sz w:val="22"/>
              </w:rPr>
              <w:t>.</w:t>
            </w:r>
          </w:p>
        </w:tc>
        <w:tc>
          <w:tcPr>
            <w:tcW w:w="2835" w:type="dxa"/>
            <w:shd w:val="clear" w:color="auto" w:fill="auto"/>
          </w:tcPr>
          <w:p w14:paraId="5906B67F" w14:textId="77777777" w:rsidR="001A7A3B" w:rsidRPr="001A7A3B" w:rsidRDefault="001A7A3B" w:rsidP="004D6814">
            <w:pPr>
              <w:ind w:firstLine="567"/>
              <w:jc w:val="both"/>
              <w:rPr>
                <w:sz w:val="22"/>
              </w:rPr>
            </w:pPr>
            <w:r w:rsidRPr="001A7A3B">
              <w:rPr>
                <w:sz w:val="22"/>
              </w:rPr>
              <w:t>aizstāt pirmās daļas 3. punktā skaitli "5172" ar skaitli "</w:t>
            </w:r>
            <w:r w:rsidRPr="00A42330">
              <w:rPr>
                <w:sz w:val="22"/>
                <w:u w:val="single"/>
              </w:rPr>
              <w:t>6204</w:t>
            </w:r>
            <w:r w:rsidRPr="001A7A3B">
              <w:rPr>
                <w:sz w:val="22"/>
              </w:rPr>
              <w:t>";</w:t>
            </w:r>
          </w:p>
        </w:tc>
        <w:tc>
          <w:tcPr>
            <w:tcW w:w="567" w:type="dxa"/>
          </w:tcPr>
          <w:p w14:paraId="71941301" w14:textId="77777777" w:rsidR="001A7A3B" w:rsidRPr="00C85390" w:rsidRDefault="00C85390" w:rsidP="00C85390">
            <w:pPr>
              <w:jc w:val="center"/>
              <w:rPr>
                <w:b/>
                <w:sz w:val="22"/>
              </w:rPr>
            </w:pPr>
            <w:r w:rsidRPr="00C85390">
              <w:rPr>
                <w:b/>
                <w:sz w:val="22"/>
              </w:rPr>
              <w:t>8</w:t>
            </w:r>
          </w:p>
        </w:tc>
        <w:tc>
          <w:tcPr>
            <w:tcW w:w="2835" w:type="dxa"/>
          </w:tcPr>
          <w:p w14:paraId="58AA0AA4" w14:textId="77777777" w:rsidR="00A42330" w:rsidRDefault="00A42330" w:rsidP="00A42330">
            <w:pPr>
              <w:ind w:firstLine="567"/>
              <w:jc w:val="both"/>
              <w:rPr>
                <w:b/>
                <w:sz w:val="22"/>
                <w:u w:val="single"/>
              </w:rPr>
            </w:pPr>
            <w:r w:rsidRPr="00764FEE">
              <w:rPr>
                <w:b/>
                <w:sz w:val="22"/>
                <w:u w:val="single"/>
              </w:rPr>
              <w:t xml:space="preserve">Deputāts </w:t>
            </w:r>
            <w:proofErr w:type="spellStart"/>
            <w:r w:rsidRPr="00764FEE">
              <w:rPr>
                <w:b/>
                <w:sz w:val="22"/>
                <w:u w:val="single"/>
              </w:rPr>
              <w:t>A.Butāns</w:t>
            </w:r>
            <w:proofErr w:type="spellEnd"/>
          </w:p>
          <w:p w14:paraId="0E672A65" w14:textId="77777777" w:rsidR="00A42330" w:rsidRPr="00A42330" w:rsidRDefault="00A42330" w:rsidP="00A42330">
            <w:pPr>
              <w:ind w:firstLine="567"/>
              <w:jc w:val="both"/>
              <w:rPr>
                <w:sz w:val="22"/>
              </w:rPr>
            </w:pPr>
            <w:r w:rsidRPr="00A42330">
              <w:rPr>
                <w:sz w:val="22"/>
              </w:rPr>
              <w:t xml:space="preserve">aizstāt pirmās daļas 3. punktā skaitli "5 172" ar skaitli </w:t>
            </w:r>
            <w:r w:rsidRPr="00A42330">
              <w:rPr>
                <w:sz w:val="22"/>
                <w:u w:val="single"/>
              </w:rPr>
              <w:t>" 6 300</w:t>
            </w:r>
            <w:r w:rsidRPr="00A42330">
              <w:rPr>
                <w:sz w:val="22"/>
              </w:rPr>
              <w:t>"</w:t>
            </w:r>
          </w:p>
          <w:p w14:paraId="26D21EFD" w14:textId="77777777" w:rsidR="001A7A3B" w:rsidRPr="004D6814" w:rsidRDefault="001A7A3B" w:rsidP="004D6814">
            <w:pPr>
              <w:ind w:firstLine="567"/>
              <w:jc w:val="both"/>
              <w:rPr>
                <w:sz w:val="22"/>
              </w:rPr>
            </w:pPr>
          </w:p>
        </w:tc>
        <w:tc>
          <w:tcPr>
            <w:tcW w:w="1418" w:type="dxa"/>
          </w:tcPr>
          <w:p w14:paraId="65FB8F86" w14:textId="1C3A8729" w:rsidR="001A7A3B" w:rsidRPr="004D6814" w:rsidRDefault="00146DF8" w:rsidP="00146DF8">
            <w:pPr>
              <w:jc w:val="center"/>
              <w:rPr>
                <w:sz w:val="22"/>
              </w:rPr>
            </w:pPr>
            <w:r>
              <w:rPr>
                <w:b/>
                <w:bCs/>
                <w:color w:val="000000"/>
                <w:sz w:val="22"/>
                <w:shd w:val="clear" w:color="auto" w:fill="FFFFFF"/>
              </w:rPr>
              <w:t>Neatbalstīt</w:t>
            </w:r>
          </w:p>
        </w:tc>
        <w:tc>
          <w:tcPr>
            <w:tcW w:w="1418" w:type="dxa"/>
          </w:tcPr>
          <w:p w14:paraId="7EBDE9AF" w14:textId="77777777" w:rsidR="001A7A3B" w:rsidRPr="004D6814" w:rsidRDefault="001A7A3B" w:rsidP="004D6814">
            <w:pPr>
              <w:ind w:firstLine="567"/>
              <w:jc w:val="both"/>
              <w:rPr>
                <w:sz w:val="22"/>
              </w:rPr>
            </w:pPr>
          </w:p>
        </w:tc>
      </w:tr>
      <w:tr w:rsidR="001A7A3B" w:rsidRPr="004A11BC" w14:paraId="58C7D4DA" w14:textId="77777777" w:rsidTr="001A7A3B">
        <w:tc>
          <w:tcPr>
            <w:tcW w:w="2835" w:type="dxa"/>
            <w:shd w:val="clear" w:color="auto" w:fill="auto"/>
          </w:tcPr>
          <w:p w14:paraId="579FE575" w14:textId="77777777" w:rsidR="001A7A3B" w:rsidRPr="001A7A3B" w:rsidRDefault="001A7A3B" w:rsidP="004D6814">
            <w:pPr>
              <w:ind w:firstLine="567"/>
              <w:jc w:val="both"/>
              <w:rPr>
                <w:bCs/>
                <w:iCs/>
                <w:sz w:val="22"/>
              </w:rPr>
            </w:pPr>
            <w:r w:rsidRPr="001A7A3B">
              <w:rPr>
                <w:bCs/>
                <w:iCs/>
                <w:sz w:val="22"/>
              </w:rPr>
              <w:t>Veiksmes spēlei pa tālruni azartspēļu nodoklis ir 15 procenti no šīs spēles organizēšanas ieņēmumiem.</w:t>
            </w:r>
          </w:p>
          <w:p w14:paraId="2C32912C" w14:textId="77777777" w:rsidR="001A7A3B" w:rsidRPr="001A7A3B" w:rsidRDefault="001A7A3B" w:rsidP="004D6814">
            <w:pPr>
              <w:ind w:firstLine="567"/>
              <w:jc w:val="both"/>
              <w:rPr>
                <w:bCs/>
                <w:iCs/>
                <w:sz w:val="22"/>
              </w:rPr>
            </w:pPr>
            <w:r w:rsidRPr="001A7A3B">
              <w:rPr>
                <w:bCs/>
                <w:iCs/>
                <w:sz w:val="22"/>
              </w:rPr>
              <w:t xml:space="preserve">Azartspēļu nodoklis par </w:t>
            </w:r>
            <w:proofErr w:type="spellStart"/>
            <w:r w:rsidRPr="001A7A3B">
              <w:rPr>
                <w:bCs/>
                <w:iCs/>
                <w:sz w:val="22"/>
              </w:rPr>
              <w:t>totalizatoru</w:t>
            </w:r>
            <w:proofErr w:type="spellEnd"/>
            <w:r w:rsidRPr="001A7A3B">
              <w:rPr>
                <w:bCs/>
                <w:iCs/>
                <w:sz w:val="22"/>
              </w:rPr>
              <w:t xml:space="preserve"> un derībām ir 15 procenti no šīs spēles organizēšanas ieņēmumiem.</w:t>
            </w:r>
          </w:p>
          <w:p w14:paraId="2AF80C65" w14:textId="77777777" w:rsidR="001A7A3B" w:rsidRPr="001A7A3B" w:rsidRDefault="001A7A3B" w:rsidP="004D6814">
            <w:pPr>
              <w:ind w:firstLine="567"/>
              <w:jc w:val="both"/>
              <w:rPr>
                <w:bCs/>
                <w:iCs/>
                <w:sz w:val="22"/>
              </w:rPr>
            </w:pPr>
            <w:r w:rsidRPr="001A7A3B">
              <w:rPr>
                <w:bCs/>
                <w:iCs/>
                <w:sz w:val="22"/>
              </w:rPr>
              <w:t xml:space="preserve">Azartspēļu nodoklis par </w:t>
            </w:r>
            <w:proofErr w:type="spellStart"/>
            <w:r w:rsidRPr="001A7A3B">
              <w:rPr>
                <w:bCs/>
                <w:iCs/>
                <w:sz w:val="22"/>
              </w:rPr>
              <w:t>bingo</w:t>
            </w:r>
            <w:proofErr w:type="spellEnd"/>
            <w:r w:rsidRPr="001A7A3B">
              <w:rPr>
                <w:bCs/>
                <w:iCs/>
                <w:sz w:val="22"/>
              </w:rPr>
              <w:t xml:space="preserve"> ir 10 procenti no šīs spēles organizēšanas ieņēmumiem.</w:t>
            </w:r>
          </w:p>
        </w:tc>
        <w:tc>
          <w:tcPr>
            <w:tcW w:w="2835" w:type="dxa"/>
            <w:shd w:val="clear" w:color="auto" w:fill="auto"/>
          </w:tcPr>
          <w:p w14:paraId="09003624" w14:textId="77777777" w:rsidR="001A7A3B" w:rsidRPr="001A7A3B" w:rsidRDefault="001A7A3B" w:rsidP="004D6814">
            <w:pPr>
              <w:ind w:left="567"/>
              <w:jc w:val="both"/>
              <w:rPr>
                <w:sz w:val="22"/>
              </w:rPr>
            </w:pPr>
          </w:p>
        </w:tc>
        <w:tc>
          <w:tcPr>
            <w:tcW w:w="567" w:type="dxa"/>
          </w:tcPr>
          <w:p w14:paraId="6829C670" w14:textId="77777777" w:rsidR="001A7A3B" w:rsidRPr="00C85390" w:rsidRDefault="001A7A3B" w:rsidP="00C85390">
            <w:pPr>
              <w:jc w:val="center"/>
              <w:rPr>
                <w:b/>
                <w:sz w:val="22"/>
              </w:rPr>
            </w:pPr>
          </w:p>
        </w:tc>
        <w:tc>
          <w:tcPr>
            <w:tcW w:w="2835" w:type="dxa"/>
          </w:tcPr>
          <w:p w14:paraId="25AE9BD8" w14:textId="77777777" w:rsidR="001A7A3B" w:rsidRPr="00336331" w:rsidRDefault="001A7A3B" w:rsidP="00A42330">
            <w:pPr>
              <w:ind w:left="567"/>
              <w:jc w:val="both"/>
              <w:rPr>
                <w:sz w:val="22"/>
              </w:rPr>
            </w:pPr>
          </w:p>
        </w:tc>
        <w:tc>
          <w:tcPr>
            <w:tcW w:w="1418" w:type="dxa"/>
          </w:tcPr>
          <w:p w14:paraId="369D6930" w14:textId="77777777" w:rsidR="001A7A3B" w:rsidRPr="00336331" w:rsidRDefault="001A7A3B" w:rsidP="00146DF8">
            <w:pPr>
              <w:jc w:val="center"/>
              <w:rPr>
                <w:sz w:val="22"/>
              </w:rPr>
            </w:pPr>
          </w:p>
        </w:tc>
        <w:tc>
          <w:tcPr>
            <w:tcW w:w="1418" w:type="dxa"/>
          </w:tcPr>
          <w:p w14:paraId="4FD9275C" w14:textId="77777777" w:rsidR="001A7A3B" w:rsidRPr="00336331" w:rsidRDefault="001A7A3B" w:rsidP="004D6814">
            <w:pPr>
              <w:ind w:left="567"/>
              <w:jc w:val="both"/>
              <w:rPr>
                <w:sz w:val="22"/>
              </w:rPr>
            </w:pPr>
          </w:p>
        </w:tc>
      </w:tr>
      <w:tr w:rsidR="001A7A3B" w:rsidRPr="004A11BC" w14:paraId="01C244CD" w14:textId="77777777" w:rsidTr="001A7A3B">
        <w:tc>
          <w:tcPr>
            <w:tcW w:w="2835" w:type="dxa"/>
            <w:shd w:val="clear" w:color="auto" w:fill="auto"/>
          </w:tcPr>
          <w:p w14:paraId="053DA6A3" w14:textId="77777777" w:rsidR="001A7A3B" w:rsidRPr="001A7A3B" w:rsidRDefault="001A7A3B" w:rsidP="004D6814">
            <w:pPr>
              <w:ind w:firstLine="567"/>
              <w:jc w:val="both"/>
              <w:rPr>
                <w:bCs/>
                <w:iCs/>
                <w:sz w:val="22"/>
              </w:rPr>
            </w:pPr>
            <w:r w:rsidRPr="001A7A3B">
              <w:rPr>
                <w:bCs/>
                <w:iCs/>
                <w:sz w:val="22"/>
              </w:rPr>
              <w:t xml:space="preserve">Ja azartspēles organizē, izmantojot telekomunikācijas, azartspēļu nodoklis neatkarīgi no spēles veida ir </w:t>
            </w:r>
            <w:r w:rsidRPr="00A42330">
              <w:rPr>
                <w:bCs/>
                <w:iCs/>
                <w:sz w:val="22"/>
                <w:u w:val="single"/>
              </w:rPr>
              <w:t xml:space="preserve">10 </w:t>
            </w:r>
            <w:r w:rsidRPr="001A7A3B">
              <w:rPr>
                <w:bCs/>
                <w:iCs/>
                <w:sz w:val="22"/>
              </w:rPr>
              <w:t>procenti no šīs spēles organizēšanas ieņēmumiem.</w:t>
            </w:r>
          </w:p>
        </w:tc>
        <w:tc>
          <w:tcPr>
            <w:tcW w:w="2835" w:type="dxa"/>
            <w:shd w:val="clear" w:color="auto" w:fill="auto"/>
          </w:tcPr>
          <w:p w14:paraId="292E5CDC" w14:textId="77777777" w:rsidR="001A7A3B" w:rsidRPr="001A7A3B" w:rsidRDefault="001A7A3B" w:rsidP="004D6814">
            <w:pPr>
              <w:ind w:left="567"/>
              <w:jc w:val="both"/>
              <w:rPr>
                <w:sz w:val="22"/>
              </w:rPr>
            </w:pPr>
            <w:r w:rsidRPr="001A7A3B">
              <w:rPr>
                <w:sz w:val="22"/>
              </w:rPr>
              <w:t>aizstāt piektajā daļā skaitli "10" ar skaitli "</w:t>
            </w:r>
            <w:r w:rsidRPr="00A42330">
              <w:rPr>
                <w:sz w:val="22"/>
                <w:u w:val="single"/>
              </w:rPr>
              <w:t>12</w:t>
            </w:r>
            <w:r w:rsidRPr="001A7A3B">
              <w:rPr>
                <w:sz w:val="22"/>
              </w:rPr>
              <w:t>".</w:t>
            </w:r>
          </w:p>
        </w:tc>
        <w:tc>
          <w:tcPr>
            <w:tcW w:w="567" w:type="dxa"/>
          </w:tcPr>
          <w:p w14:paraId="72AD2CC0" w14:textId="77777777" w:rsidR="001A7A3B" w:rsidRPr="00C85390" w:rsidRDefault="00C85390" w:rsidP="00C85390">
            <w:pPr>
              <w:jc w:val="center"/>
              <w:rPr>
                <w:b/>
                <w:sz w:val="22"/>
              </w:rPr>
            </w:pPr>
            <w:r w:rsidRPr="00C85390">
              <w:rPr>
                <w:b/>
                <w:sz w:val="22"/>
              </w:rPr>
              <w:t>9</w:t>
            </w:r>
          </w:p>
        </w:tc>
        <w:tc>
          <w:tcPr>
            <w:tcW w:w="2835" w:type="dxa"/>
          </w:tcPr>
          <w:p w14:paraId="789AB0DE" w14:textId="77777777" w:rsidR="00A42330" w:rsidRDefault="00A42330" w:rsidP="00A42330">
            <w:pPr>
              <w:ind w:firstLine="567"/>
              <w:jc w:val="both"/>
              <w:rPr>
                <w:b/>
                <w:sz w:val="22"/>
                <w:u w:val="single"/>
              </w:rPr>
            </w:pPr>
            <w:r w:rsidRPr="00764FEE">
              <w:rPr>
                <w:b/>
                <w:sz w:val="22"/>
                <w:u w:val="single"/>
              </w:rPr>
              <w:t xml:space="preserve">Deputāts </w:t>
            </w:r>
            <w:proofErr w:type="spellStart"/>
            <w:r w:rsidRPr="00764FEE">
              <w:rPr>
                <w:b/>
                <w:sz w:val="22"/>
                <w:u w:val="single"/>
              </w:rPr>
              <w:t>A.Butāns</w:t>
            </w:r>
            <w:proofErr w:type="spellEnd"/>
          </w:p>
          <w:p w14:paraId="61801CDF" w14:textId="77777777" w:rsidR="00A42330" w:rsidRPr="00A42330" w:rsidRDefault="00A42330" w:rsidP="00A42330">
            <w:pPr>
              <w:ind w:firstLine="567"/>
              <w:jc w:val="both"/>
              <w:rPr>
                <w:sz w:val="22"/>
              </w:rPr>
            </w:pPr>
            <w:r w:rsidRPr="00A42330">
              <w:rPr>
                <w:sz w:val="22"/>
              </w:rPr>
              <w:t>aizstāt piektajā daļā skaitli "10" ar skaitli "15";</w:t>
            </w:r>
          </w:p>
          <w:p w14:paraId="0AE08A54" w14:textId="77777777" w:rsidR="001A7A3B" w:rsidRPr="004D6814" w:rsidRDefault="001A7A3B" w:rsidP="004D6814">
            <w:pPr>
              <w:ind w:left="567"/>
              <w:jc w:val="both"/>
              <w:rPr>
                <w:sz w:val="22"/>
              </w:rPr>
            </w:pPr>
          </w:p>
        </w:tc>
        <w:tc>
          <w:tcPr>
            <w:tcW w:w="1418" w:type="dxa"/>
          </w:tcPr>
          <w:p w14:paraId="632780E5" w14:textId="0FDF204D" w:rsidR="001A7A3B" w:rsidRPr="004D6814" w:rsidRDefault="00146DF8" w:rsidP="00146DF8">
            <w:pPr>
              <w:jc w:val="center"/>
              <w:rPr>
                <w:sz w:val="22"/>
              </w:rPr>
            </w:pPr>
            <w:r>
              <w:rPr>
                <w:b/>
                <w:bCs/>
                <w:color w:val="000000"/>
                <w:sz w:val="22"/>
                <w:shd w:val="clear" w:color="auto" w:fill="FFFFFF"/>
              </w:rPr>
              <w:t>Neatbalstīt</w:t>
            </w:r>
          </w:p>
        </w:tc>
        <w:tc>
          <w:tcPr>
            <w:tcW w:w="1418" w:type="dxa"/>
          </w:tcPr>
          <w:p w14:paraId="7D88BCDC" w14:textId="77777777" w:rsidR="001A7A3B" w:rsidRPr="004D6814" w:rsidRDefault="001A7A3B" w:rsidP="004D6814">
            <w:pPr>
              <w:ind w:left="567"/>
              <w:jc w:val="both"/>
              <w:rPr>
                <w:sz w:val="22"/>
              </w:rPr>
            </w:pPr>
          </w:p>
        </w:tc>
      </w:tr>
      <w:tr w:rsidR="00C85390" w:rsidRPr="004A11BC" w14:paraId="694C1CF3" w14:textId="77777777" w:rsidTr="001A7A3B">
        <w:tc>
          <w:tcPr>
            <w:tcW w:w="2835" w:type="dxa"/>
            <w:shd w:val="clear" w:color="auto" w:fill="auto"/>
          </w:tcPr>
          <w:p w14:paraId="14D63023" w14:textId="77777777" w:rsidR="00C85390" w:rsidRPr="00C85390" w:rsidRDefault="00C85390" w:rsidP="00C85390">
            <w:pPr>
              <w:ind w:firstLine="567"/>
              <w:jc w:val="both"/>
              <w:rPr>
                <w:bCs/>
                <w:iCs/>
                <w:sz w:val="22"/>
              </w:rPr>
            </w:pPr>
            <w:r w:rsidRPr="00C85390">
              <w:rPr>
                <w:b/>
                <w:bCs/>
                <w:iCs/>
                <w:sz w:val="22"/>
              </w:rPr>
              <w:t>7.pants.</w:t>
            </w:r>
            <w:r w:rsidRPr="00C85390">
              <w:rPr>
                <w:bCs/>
                <w:iCs/>
                <w:sz w:val="22"/>
              </w:rPr>
              <w:t> Izložu nodokļa likme un apliekamais objekts izlozēm (arī momentloterijām) ir:</w:t>
            </w:r>
          </w:p>
          <w:p w14:paraId="78016304" w14:textId="77777777" w:rsidR="00C85390" w:rsidRPr="00C85390" w:rsidRDefault="00C85390" w:rsidP="00C85390">
            <w:pPr>
              <w:ind w:firstLine="567"/>
              <w:jc w:val="both"/>
              <w:rPr>
                <w:bCs/>
                <w:iCs/>
                <w:sz w:val="22"/>
              </w:rPr>
            </w:pPr>
            <w:r w:rsidRPr="00C85390">
              <w:rPr>
                <w:bCs/>
                <w:iCs/>
                <w:sz w:val="22"/>
              </w:rPr>
              <w:t xml:space="preserve">1) </w:t>
            </w:r>
            <w:r w:rsidRPr="00C85390">
              <w:rPr>
                <w:bCs/>
                <w:iCs/>
                <w:sz w:val="22"/>
                <w:u w:val="single"/>
              </w:rPr>
              <w:t>10</w:t>
            </w:r>
            <w:r w:rsidRPr="00C85390">
              <w:rPr>
                <w:bCs/>
                <w:iCs/>
                <w:sz w:val="22"/>
              </w:rPr>
              <w:t xml:space="preserve"> procenti no izlozes (arī momentloterijas) biļešu realizācijas ieņēmumiem, ja izlozes (arī momentloterijas) noteikumos norādītais laimestu fonds ir līdz 60 procentiem no izlozes (arī momentloterijas) biļešu realizācijas ieņēmumiem;</w:t>
            </w:r>
          </w:p>
          <w:p w14:paraId="6840790D" w14:textId="77777777" w:rsidR="00C85390" w:rsidRPr="00C85390" w:rsidRDefault="00C85390" w:rsidP="00C85390">
            <w:pPr>
              <w:ind w:firstLine="567"/>
              <w:jc w:val="both"/>
              <w:rPr>
                <w:bCs/>
                <w:iCs/>
                <w:sz w:val="22"/>
              </w:rPr>
            </w:pPr>
            <w:r w:rsidRPr="00C85390">
              <w:rPr>
                <w:bCs/>
                <w:iCs/>
                <w:sz w:val="22"/>
              </w:rPr>
              <w:t xml:space="preserve">2) </w:t>
            </w:r>
            <w:r w:rsidRPr="00C85390">
              <w:rPr>
                <w:bCs/>
                <w:iCs/>
                <w:sz w:val="22"/>
                <w:u w:val="single"/>
              </w:rPr>
              <w:t>10</w:t>
            </w:r>
            <w:r w:rsidRPr="00C85390">
              <w:rPr>
                <w:bCs/>
                <w:iCs/>
                <w:sz w:val="22"/>
              </w:rPr>
              <w:t xml:space="preserve"> procenti no izlozes (arī momentloterijas) ieņēmumiem, kas ir </w:t>
            </w:r>
            <w:r w:rsidRPr="00C85390">
              <w:rPr>
                <w:bCs/>
                <w:iCs/>
                <w:sz w:val="22"/>
              </w:rPr>
              <w:lastRenderedPageBreak/>
              <w:t>izlozes (arī momentloterijas) biļešu realizācijas ieņēmumi, no kuriem atskaitīti izmaksai aprēķinātie laimesti, ja izlozes (arī momentloterijas) noteikumos norādītais laimestu fonds pārsniedz 60 procentus no izlozes (arī momentloterijas) biļešu realizācijas ieņēmumiem;</w:t>
            </w:r>
          </w:p>
          <w:p w14:paraId="0C70D772" w14:textId="77777777" w:rsidR="00C85390" w:rsidRPr="001A7A3B" w:rsidRDefault="00C85390" w:rsidP="00C85390">
            <w:pPr>
              <w:ind w:firstLine="567"/>
              <w:jc w:val="both"/>
              <w:rPr>
                <w:bCs/>
                <w:iCs/>
                <w:sz w:val="22"/>
              </w:rPr>
            </w:pPr>
            <w:r w:rsidRPr="00C85390">
              <w:rPr>
                <w:bCs/>
                <w:iCs/>
                <w:sz w:val="22"/>
              </w:rPr>
              <w:t xml:space="preserve">3) </w:t>
            </w:r>
            <w:r w:rsidRPr="00C85390">
              <w:rPr>
                <w:bCs/>
                <w:iCs/>
                <w:sz w:val="22"/>
                <w:u w:val="single"/>
              </w:rPr>
              <w:t>10</w:t>
            </w:r>
            <w:r w:rsidRPr="00C85390">
              <w:rPr>
                <w:bCs/>
                <w:iCs/>
                <w:sz w:val="22"/>
              </w:rPr>
              <w:t xml:space="preserve"> procenti no interaktīvās izlozes (naudas, mantu, skaitļu izlozes un momentloterijas) biļešu realizācijas ieņēmumiem, no kuriem atskaitīti izmaksātie laimesti.</w:t>
            </w:r>
          </w:p>
        </w:tc>
        <w:tc>
          <w:tcPr>
            <w:tcW w:w="2835" w:type="dxa"/>
            <w:shd w:val="clear" w:color="auto" w:fill="auto"/>
          </w:tcPr>
          <w:p w14:paraId="6005DD38" w14:textId="77777777" w:rsidR="00C85390" w:rsidRPr="001A7A3B" w:rsidRDefault="00C85390" w:rsidP="004D6814">
            <w:pPr>
              <w:ind w:left="567"/>
              <w:jc w:val="both"/>
              <w:rPr>
                <w:sz w:val="22"/>
              </w:rPr>
            </w:pPr>
          </w:p>
        </w:tc>
        <w:tc>
          <w:tcPr>
            <w:tcW w:w="567" w:type="dxa"/>
          </w:tcPr>
          <w:p w14:paraId="5C049F02" w14:textId="77777777" w:rsidR="00C85390" w:rsidRPr="00C85390" w:rsidRDefault="00C85390" w:rsidP="00C85390">
            <w:pPr>
              <w:jc w:val="center"/>
              <w:rPr>
                <w:b/>
                <w:sz w:val="22"/>
              </w:rPr>
            </w:pPr>
            <w:r w:rsidRPr="00C85390">
              <w:rPr>
                <w:b/>
                <w:sz w:val="22"/>
              </w:rPr>
              <w:t>10</w:t>
            </w:r>
          </w:p>
        </w:tc>
        <w:tc>
          <w:tcPr>
            <w:tcW w:w="2835" w:type="dxa"/>
          </w:tcPr>
          <w:p w14:paraId="3854FE9F" w14:textId="77777777" w:rsidR="00C85390" w:rsidRDefault="00C85390" w:rsidP="00C85390">
            <w:pPr>
              <w:ind w:firstLine="567"/>
              <w:jc w:val="both"/>
              <w:rPr>
                <w:b/>
                <w:sz w:val="22"/>
                <w:u w:val="single"/>
              </w:rPr>
            </w:pPr>
            <w:r w:rsidRPr="00764FEE">
              <w:rPr>
                <w:b/>
                <w:sz w:val="22"/>
                <w:u w:val="single"/>
              </w:rPr>
              <w:t xml:space="preserve">Deputāts </w:t>
            </w:r>
            <w:proofErr w:type="spellStart"/>
            <w:r w:rsidRPr="00764FEE">
              <w:rPr>
                <w:b/>
                <w:sz w:val="22"/>
                <w:u w:val="single"/>
              </w:rPr>
              <w:t>A.Butāns</w:t>
            </w:r>
            <w:proofErr w:type="spellEnd"/>
          </w:p>
          <w:p w14:paraId="2FB8ED02" w14:textId="77777777" w:rsidR="00C85390" w:rsidRPr="00C85390" w:rsidRDefault="00C85390" w:rsidP="00C85390">
            <w:pPr>
              <w:ind w:firstLine="567"/>
              <w:jc w:val="both"/>
              <w:rPr>
                <w:b/>
                <w:sz w:val="22"/>
                <w:u w:val="single"/>
              </w:rPr>
            </w:pPr>
            <w:r w:rsidRPr="00C85390">
              <w:rPr>
                <w:sz w:val="22"/>
              </w:rPr>
              <w:t>Aizstāt 7. panta 1., 2. un 3. punktā skaitli "10" ar skaitli "15".</w:t>
            </w:r>
          </w:p>
          <w:p w14:paraId="646937FF" w14:textId="77777777" w:rsidR="00C85390" w:rsidRPr="00C85390" w:rsidRDefault="00C85390" w:rsidP="00A42330">
            <w:pPr>
              <w:ind w:firstLine="567"/>
              <w:jc w:val="both"/>
              <w:rPr>
                <w:sz w:val="22"/>
              </w:rPr>
            </w:pPr>
          </w:p>
        </w:tc>
        <w:tc>
          <w:tcPr>
            <w:tcW w:w="1418" w:type="dxa"/>
          </w:tcPr>
          <w:p w14:paraId="33961C69" w14:textId="23D55C0B" w:rsidR="00C85390" w:rsidRPr="004D6814" w:rsidRDefault="00146DF8" w:rsidP="00146DF8">
            <w:pPr>
              <w:jc w:val="center"/>
              <w:rPr>
                <w:sz w:val="22"/>
              </w:rPr>
            </w:pPr>
            <w:r>
              <w:rPr>
                <w:b/>
                <w:bCs/>
                <w:color w:val="000000"/>
                <w:sz w:val="22"/>
                <w:shd w:val="clear" w:color="auto" w:fill="FFFFFF"/>
              </w:rPr>
              <w:t>Neatbalstīt</w:t>
            </w:r>
          </w:p>
        </w:tc>
        <w:tc>
          <w:tcPr>
            <w:tcW w:w="1418" w:type="dxa"/>
          </w:tcPr>
          <w:p w14:paraId="20CCBBC4" w14:textId="77777777" w:rsidR="00C85390" w:rsidRPr="004D6814" w:rsidRDefault="00C85390" w:rsidP="004D6814">
            <w:pPr>
              <w:ind w:left="567"/>
              <w:jc w:val="both"/>
              <w:rPr>
                <w:sz w:val="22"/>
              </w:rPr>
            </w:pPr>
          </w:p>
        </w:tc>
      </w:tr>
      <w:tr w:rsidR="00C85390" w:rsidRPr="004A11BC" w14:paraId="1ACFA088" w14:textId="77777777" w:rsidTr="001A7A3B">
        <w:tc>
          <w:tcPr>
            <w:tcW w:w="2835" w:type="dxa"/>
            <w:shd w:val="clear" w:color="auto" w:fill="auto"/>
          </w:tcPr>
          <w:p w14:paraId="27FF92CF" w14:textId="77777777" w:rsidR="00C85390" w:rsidRDefault="00C85390" w:rsidP="00C85390">
            <w:pPr>
              <w:ind w:firstLine="567"/>
              <w:jc w:val="both"/>
              <w:rPr>
                <w:b/>
                <w:bCs/>
                <w:iCs/>
                <w:sz w:val="22"/>
              </w:rPr>
            </w:pPr>
            <w:r w:rsidRPr="00C85390">
              <w:rPr>
                <w:b/>
                <w:bCs/>
                <w:iCs/>
                <w:sz w:val="22"/>
              </w:rPr>
              <w:t>Pārejas noteikumi</w:t>
            </w:r>
          </w:p>
          <w:p w14:paraId="12AFE4B2" w14:textId="77777777" w:rsidR="00C85390" w:rsidRPr="00C85390" w:rsidRDefault="00C85390" w:rsidP="00C85390">
            <w:pPr>
              <w:ind w:firstLine="567"/>
              <w:jc w:val="both"/>
              <w:rPr>
                <w:bCs/>
                <w:iCs/>
                <w:sz w:val="22"/>
              </w:rPr>
            </w:pPr>
            <w:r w:rsidRPr="00C85390">
              <w:rPr>
                <w:bCs/>
                <w:iCs/>
                <w:sz w:val="22"/>
              </w:rPr>
              <w:t>15. Grozījums šā likuma 12. panta piektajā daļā par tās izteikšanu jaunā redakcijā stājas spēkā 2021. gada 1. janvārī.</w:t>
            </w:r>
          </w:p>
        </w:tc>
        <w:tc>
          <w:tcPr>
            <w:tcW w:w="2835" w:type="dxa"/>
            <w:shd w:val="clear" w:color="auto" w:fill="auto"/>
          </w:tcPr>
          <w:p w14:paraId="00E53DCF" w14:textId="77777777" w:rsidR="00C85390" w:rsidRPr="001A7A3B" w:rsidRDefault="00C85390" w:rsidP="004D6814">
            <w:pPr>
              <w:ind w:left="567"/>
              <w:jc w:val="both"/>
              <w:rPr>
                <w:sz w:val="22"/>
              </w:rPr>
            </w:pPr>
          </w:p>
        </w:tc>
        <w:tc>
          <w:tcPr>
            <w:tcW w:w="567" w:type="dxa"/>
          </w:tcPr>
          <w:p w14:paraId="7580EA10" w14:textId="77777777" w:rsidR="00C85390" w:rsidRPr="00C85390" w:rsidRDefault="00C85390" w:rsidP="00C85390">
            <w:pPr>
              <w:jc w:val="center"/>
              <w:rPr>
                <w:b/>
                <w:sz w:val="22"/>
              </w:rPr>
            </w:pPr>
            <w:r w:rsidRPr="00C85390">
              <w:rPr>
                <w:b/>
                <w:sz w:val="22"/>
              </w:rPr>
              <w:t>11</w:t>
            </w:r>
          </w:p>
        </w:tc>
        <w:tc>
          <w:tcPr>
            <w:tcW w:w="2835" w:type="dxa"/>
          </w:tcPr>
          <w:p w14:paraId="6DA06D09" w14:textId="77777777" w:rsidR="00C85390" w:rsidRDefault="00C85390" w:rsidP="00C85390">
            <w:pPr>
              <w:ind w:firstLine="567"/>
              <w:jc w:val="both"/>
              <w:rPr>
                <w:b/>
                <w:sz w:val="22"/>
                <w:u w:val="single"/>
              </w:rPr>
            </w:pPr>
            <w:r w:rsidRPr="00764FEE">
              <w:rPr>
                <w:b/>
                <w:sz w:val="22"/>
                <w:u w:val="single"/>
              </w:rPr>
              <w:t xml:space="preserve">Deputāts </w:t>
            </w:r>
            <w:proofErr w:type="spellStart"/>
            <w:r w:rsidRPr="00764FEE">
              <w:rPr>
                <w:b/>
                <w:sz w:val="22"/>
                <w:u w:val="single"/>
              </w:rPr>
              <w:t>A.Butāns</w:t>
            </w:r>
            <w:proofErr w:type="spellEnd"/>
          </w:p>
          <w:p w14:paraId="3E83D600" w14:textId="77777777" w:rsidR="00C85390" w:rsidRPr="00C85390" w:rsidRDefault="00C85390" w:rsidP="00C85390">
            <w:pPr>
              <w:ind w:firstLine="567"/>
              <w:jc w:val="both"/>
              <w:rPr>
                <w:b/>
                <w:sz w:val="22"/>
                <w:u w:val="single"/>
              </w:rPr>
            </w:pPr>
            <w:r w:rsidRPr="00C85390">
              <w:rPr>
                <w:sz w:val="22"/>
              </w:rPr>
              <w:t>Papildināt pārejas noteikumus ar 16., 17. un 18. punktu šādā redakcijā:</w:t>
            </w:r>
          </w:p>
          <w:p w14:paraId="62B58ED9" w14:textId="77777777" w:rsidR="00C85390" w:rsidRPr="00C85390" w:rsidRDefault="00C85390" w:rsidP="00C85390">
            <w:pPr>
              <w:ind w:firstLine="567"/>
              <w:jc w:val="both"/>
              <w:rPr>
                <w:sz w:val="22"/>
              </w:rPr>
            </w:pPr>
          </w:p>
          <w:p w14:paraId="6A35F44B" w14:textId="77777777" w:rsidR="00C85390" w:rsidRPr="00C85390" w:rsidRDefault="00C85390" w:rsidP="00C85390">
            <w:pPr>
              <w:ind w:firstLine="567"/>
              <w:jc w:val="both"/>
              <w:rPr>
                <w:sz w:val="22"/>
              </w:rPr>
            </w:pPr>
            <w:r w:rsidRPr="00C85390">
              <w:rPr>
                <w:sz w:val="22"/>
              </w:rPr>
              <w:t>“16. Grozījums šā likuma 3. panta pirmās daļas 1., 2. un 3. punktā stājas spēkā 2026. gada 1. janvārī.</w:t>
            </w:r>
          </w:p>
          <w:p w14:paraId="32E9DCCE" w14:textId="77777777" w:rsidR="00C85390" w:rsidRPr="00C85390" w:rsidRDefault="00C85390" w:rsidP="00C85390">
            <w:pPr>
              <w:ind w:firstLine="567"/>
              <w:jc w:val="both"/>
              <w:rPr>
                <w:sz w:val="22"/>
              </w:rPr>
            </w:pPr>
          </w:p>
          <w:p w14:paraId="50C89277" w14:textId="77777777" w:rsidR="00C85390" w:rsidRPr="00C85390" w:rsidRDefault="00C85390" w:rsidP="00C85390">
            <w:pPr>
              <w:ind w:firstLine="567"/>
              <w:jc w:val="both"/>
              <w:rPr>
                <w:sz w:val="22"/>
              </w:rPr>
            </w:pPr>
            <w:r w:rsidRPr="00C85390">
              <w:rPr>
                <w:sz w:val="22"/>
              </w:rPr>
              <w:t>17. Līdz dienai, kad atbilstoši šo pārejas noteikumu 16. punktam sāk piemērot šā likuma 3. panta pirmās daļas 1. un 2. punktā noteikto azartspēļu nodokļa likmi, par katru galdu iekasējams nodoklis:</w:t>
            </w:r>
          </w:p>
          <w:p w14:paraId="39A7D1F2" w14:textId="77777777" w:rsidR="00C85390" w:rsidRPr="00C85390" w:rsidRDefault="00C85390" w:rsidP="00C85390">
            <w:pPr>
              <w:ind w:firstLine="567"/>
              <w:jc w:val="both"/>
              <w:rPr>
                <w:sz w:val="22"/>
              </w:rPr>
            </w:pPr>
            <w:r w:rsidRPr="00C85390">
              <w:rPr>
                <w:sz w:val="22"/>
              </w:rPr>
              <w:t xml:space="preserve">1) no 2024. gada 1. janvāra līdz 2024. gada 31. decembrim – 30 900 </w:t>
            </w:r>
            <w:proofErr w:type="spellStart"/>
            <w:r w:rsidRPr="00C85390">
              <w:rPr>
                <w:i/>
                <w:iCs/>
                <w:sz w:val="22"/>
              </w:rPr>
              <w:t>euro</w:t>
            </w:r>
            <w:proofErr w:type="spellEnd"/>
            <w:r w:rsidRPr="00C85390">
              <w:rPr>
                <w:sz w:val="22"/>
              </w:rPr>
              <w:t xml:space="preserve">; </w:t>
            </w:r>
          </w:p>
          <w:p w14:paraId="762E0E46" w14:textId="77777777" w:rsidR="00C85390" w:rsidRPr="00C85390" w:rsidRDefault="00C85390" w:rsidP="00C85390">
            <w:pPr>
              <w:ind w:firstLine="567"/>
              <w:jc w:val="both"/>
              <w:rPr>
                <w:sz w:val="22"/>
              </w:rPr>
            </w:pPr>
            <w:r w:rsidRPr="00C85390">
              <w:rPr>
                <w:sz w:val="22"/>
              </w:rPr>
              <w:t xml:space="preserve">2) no 2025. gada 1. janvāra līdz 2025. gada 31. decembrim – 32 520 </w:t>
            </w:r>
            <w:proofErr w:type="spellStart"/>
            <w:r w:rsidRPr="00C85390">
              <w:rPr>
                <w:i/>
                <w:iCs/>
                <w:sz w:val="22"/>
              </w:rPr>
              <w:t>euro</w:t>
            </w:r>
            <w:proofErr w:type="spellEnd"/>
            <w:r w:rsidRPr="00C85390">
              <w:rPr>
                <w:sz w:val="22"/>
              </w:rPr>
              <w:t>.”</w:t>
            </w:r>
          </w:p>
          <w:p w14:paraId="5FE679B5" w14:textId="77777777" w:rsidR="00C85390" w:rsidRPr="00C85390" w:rsidRDefault="00C85390" w:rsidP="00C85390">
            <w:pPr>
              <w:ind w:firstLine="567"/>
              <w:jc w:val="both"/>
              <w:rPr>
                <w:sz w:val="22"/>
              </w:rPr>
            </w:pPr>
          </w:p>
          <w:p w14:paraId="27D7EC59" w14:textId="77777777" w:rsidR="00C85390" w:rsidRPr="00C85390" w:rsidRDefault="00C85390" w:rsidP="00C85390">
            <w:pPr>
              <w:ind w:firstLine="567"/>
              <w:jc w:val="both"/>
              <w:rPr>
                <w:sz w:val="22"/>
              </w:rPr>
            </w:pPr>
            <w:r w:rsidRPr="00C85390">
              <w:rPr>
                <w:sz w:val="22"/>
              </w:rPr>
              <w:t xml:space="preserve">18. Līdz dienai, kad atbilstoši šo pārejas noteikumu 16. punktam sāk piemērot šā likuma 3. panta pirmās daļas 3. punktā noteikto azartspēļu </w:t>
            </w:r>
            <w:r w:rsidRPr="00C85390">
              <w:rPr>
                <w:sz w:val="22"/>
              </w:rPr>
              <w:lastRenderedPageBreak/>
              <w:t>nodokļa likmi, no azartspēļu automātiem iekasējams nodoklis:</w:t>
            </w:r>
          </w:p>
          <w:p w14:paraId="2192D2C6" w14:textId="77777777" w:rsidR="00C85390" w:rsidRPr="00C85390" w:rsidRDefault="00C85390" w:rsidP="00C85390">
            <w:pPr>
              <w:ind w:firstLine="567"/>
              <w:jc w:val="both"/>
              <w:rPr>
                <w:sz w:val="22"/>
              </w:rPr>
            </w:pPr>
            <w:r w:rsidRPr="00C85390">
              <w:rPr>
                <w:sz w:val="22"/>
              </w:rPr>
              <w:t xml:space="preserve">1) no 2024. gada 1. janvāra līdz 2024. gada 31. decembrim – 5 700 </w:t>
            </w:r>
            <w:proofErr w:type="spellStart"/>
            <w:r w:rsidRPr="00C85390">
              <w:rPr>
                <w:i/>
                <w:iCs/>
                <w:sz w:val="22"/>
              </w:rPr>
              <w:t>euro</w:t>
            </w:r>
            <w:proofErr w:type="spellEnd"/>
            <w:r w:rsidRPr="00C85390">
              <w:rPr>
                <w:sz w:val="22"/>
              </w:rPr>
              <w:t xml:space="preserve">; </w:t>
            </w:r>
          </w:p>
          <w:p w14:paraId="18ACB180" w14:textId="77777777" w:rsidR="00C85390" w:rsidRPr="00C85390" w:rsidRDefault="00C85390" w:rsidP="00C85390">
            <w:pPr>
              <w:ind w:firstLine="567"/>
              <w:jc w:val="both"/>
              <w:rPr>
                <w:sz w:val="22"/>
              </w:rPr>
            </w:pPr>
            <w:r w:rsidRPr="00C85390">
              <w:rPr>
                <w:sz w:val="22"/>
              </w:rPr>
              <w:t xml:space="preserve">2) no 2025. gada 1. janvāra līdz 2025. gada 31. decembrim – 6 000 </w:t>
            </w:r>
            <w:proofErr w:type="spellStart"/>
            <w:r w:rsidRPr="00C85390">
              <w:rPr>
                <w:i/>
                <w:iCs/>
                <w:sz w:val="22"/>
              </w:rPr>
              <w:t>euro</w:t>
            </w:r>
            <w:proofErr w:type="spellEnd"/>
            <w:r w:rsidRPr="00C85390">
              <w:rPr>
                <w:sz w:val="22"/>
              </w:rPr>
              <w:t>.”</w:t>
            </w:r>
          </w:p>
        </w:tc>
        <w:tc>
          <w:tcPr>
            <w:tcW w:w="1418" w:type="dxa"/>
          </w:tcPr>
          <w:p w14:paraId="34223E7D" w14:textId="3671BD24" w:rsidR="00C85390" w:rsidRPr="004D6814" w:rsidRDefault="00146DF8" w:rsidP="00146DF8">
            <w:pPr>
              <w:jc w:val="center"/>
              <w:rPr>
                <w:sz w:val="22"/>
              </w:rPr>
            </w:pPr>
            <w:r>
              <w:rPr>
                <w:b/>
                <w:bCs/>
                <w:color w:val="000000"/>
                <w:sz w:val="22"/>
                <w:shd w:val="clear" w:color="auto" w:fill="FFFFFF"/>
              </w:rPr>
              <w:lastRenderedPageBreak/>
              <w:t>Neatbalstīt</w:t>
            </w:r>
          </w:p>
        </w:tc>
        <w:tc>
          <w:tcPr>
            <w:tcW w:w="1418" w:type="dxa"/>
          </w:tcPr>
          <w:p w14:paraId="20C403B9" w14:textId="77777777" w:rsidR="00C85390" w:rsidRPr="004D6814" w:rsidRDefault="00C85390" w:rsidP="004D6814">
            <w:pPr>
              <w:ind w:left="567"/>
              <w:jc w:val="both"/>
              <w:rPr>
                <w:sz w:val="22"/>
              </w:rPr>
            </w:pPr>
          </w:p>
        </w:tc>
      </w:tr>
      <w:tr w:rsidR="001A7A3B" w:rsidRPr="004A11BC" w14:paraId="57AC0B28" w14:textId="77777777" w:rsidTr="001A7A3B">
        <w:tc>
          <w:tcPr>
            <w:tcW w:w="2835" w:type="dxa"/>
            <w:shd w:val="clear" w:color="auto" w:fill="auto"/>
          </w:tcPr>
          <w:p w14:paraId="2A4E5075" w14:textId="77777777" w:rsidR="001A7A3B" w:rsidRPr="001A7A3B" w:rsidRDefault="001A7A3B" w:rsidP="00F67C13">
            <w:pPr>
              <w:ind w:firstLine="567"/>
              <w:jc w:val="both"/>
              <w:rPr>
                <w:bCs/>
                <w:iCs/>
                <w:sz w:val="22"/>
              </w:rPr>
            </w:pPr>
          </w:p>
        </w:tc>
        <w:tc>
          <w:tcPr>
            <w:tcW w:w="2835" w:type="dxa"/>
            <w:shd w:val="clear" w:color="auto" w:fill="auto"/>
          </w:tcPr>
          <w:p w14:paraId="1971642F" w14:textId="77777777" w:rsidR="001A7A3B" w:rsidRPr="001A7A3B" w:rsidRDefault="001A7A3B" w:rsidP="004D6814">
            <w:pPr>
              <w:ind w:firstLine="567"/>
              <w:jc w:val="both"/>
              <w:rPr>
                <w:sz w:val="22"/>
              </w:rPr>
            </w:pPr>
            <w:r w:rsidRPr="001A7A3B">
              <w:rPr>
                <w:sz w:val="22"/>
              </w:rPr>
              <w:t>Likums stājas spēkā 2024. gada 1. janvārī.</w:t>
            </w:r>
          </w:p>
        </w:tc>
        <w:tc>
          <w:tcPr>
            <w:tcW w:w="567" w:type="dxa"/>
          </w:tcPr>
          <w:p w14:paraId="2E1D2416" w14:textId="77777777" w:rsidR="001A7A3B" w:rsidRPr="00C85390" w:rsidRDefault="001A7A3B" w:rsidP="00C85390">
            <w:pPr>
              <w:jc w:val="center"/>
              <w:rPr>
                <w:b/>
                <w:sz w:val="22"/>
              </w:rPr>
            </w:pPr>
          </w:p>
        </w:tc>
        <w:tc>
          <w:tcPr>
            <w:tcW w:w="2835" w:type="dxa"/>
          </w:tcPr>
          <w:p w14:paraId="2EFE1EA2" w14:textId="77777777" w:rsidR="001A7A3B" w:rsidRPr="004D6814" w:rsidRDefault="001A7A3B" w:rsidP="004D6814">
            <w:pPr>
              <w:ind w:firstLine="567"/>
              <w:jc w:val="both"/>
              <w:rPr>
                <w:sz w:val="22"/>
              </w:rPr>
            </w:pPr>
          </w:p>
        </w:tc>
        <w:tc>
          <w:tcPr>
            <w:tcW w:w="1418" w:type="dxa"/>
          </w:tcPr>
          <w:p w14:paraId="65EA00FE" w14:textId="77777777" w:rsidR="001A7A3B" w:rsidRPr="004D6814" w:rsidRDefault="001A7A3B" w:rsidP="004D6814">
            <w:pPr>
              <w:ind w:firstLine="567"/>
              <w:jc w:val="both"/>
              <w:rPr>
                <w:sz w:val="22"/>
              </w:rPr>
            </w:pPr>
          </w:p>
        </w:tc>
        <w:tc>
          <w:tcPr>
            <w:tcW w:w="1418" w:type="dxa"/>
          </w:tcPr>
          <w:p w14:paraId="5D350FCD" w14:textId="77777777" w:rsidR="001A7A3B" w:rsidRPr="004D6814" w:rsidRDefault="001A7A3B" w:rsidP="004D6814">
            <w:pPr>
              <w:ind w:firstLine="567"/>
              <w:jc w:val="both"/>
              <w:rPr>
                <w:sz w:val="22"/>
              </w:rPr>
            </w:pPr>
          </w:p>
        </w:tc>
      </w:tr>
    </w:tbl>
    <w:p w14:paraId="7E34D5A5" w14:textId="77777777" w:rsidR="0078336C" w:rsidRDefault="0078336C" w:rsidP="00190D37"/>
    <w:p w14:paraId="4BF50C28" w14:textId="77777777" w:rsidR="00543C78" w:rsidRDefault="00543C78" w:rsidP="00190D37"/>
    <w:p w14:paraId="12E0460E" w14:textId="77777777" w:rsidR="008A2DDB" w:rsidRDefault="008A2DDB" w:rsidP="00190D37">
      <w:r w:rsidRPr="008A2DDB">
        <w:rPr>
          <w:i/>
          <w:sz w:val="20"/>
          <w:szCs w:val="20"/>
        </w:rPr>
        <w:t xml:space="preserve">BFNK konsultante </w:t>
      </w:r>
      <w:proofErr w:type="spellStart"/>
      <w:r w:rsidRPr="008A2DDB">
        <w:rPr>
          <w:i/>
          <w:sz w:val="20"/>
          <w:szCs w:val="20"/>
        </w:rPr>
        <w:t>S.Grava</w:t>
      </w:r>
      <w:proofErr w:type="spellEnd"/>
      <w:r w:rsidRPr="008A2DDB">
        <w:rPr>
          <w:i/>
          <w:sz w:val="20"/>
          <w:szCs w:val="20"/>
        </w:rPr>
        <w:t xml:space="preserve"> (t.7318)</w:t>
      </w:r>
    </w:p>
    <w:sectPr w:rsidR="008A2DDB" w:rsidSect="00495B31">
      <w:footerReference w:type="even" r:id="rId7"/>
      <w:footerReference w:type="default" r:id="rId8"/>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DF486" w14:textId="77777777" w:rsidR="0043474D" w:rsidRDefault="0043474D">
      <w:r>
        <w:separator/>
      </w:r>
    </w:p>
  </w:endnote>
  <w:endnote w:type="continuationSeparator" w:id="0">
    <w:p w14:paraId="5C396EC6" w14:textId="77777777" w:rsidR="0043474D" w:rsidRDefault="00434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OpenSymbol">
    <w:altName w:val="Arial Unicode MS"/>
    <w:charset w:val="02"/>
    <w:family w:val="auto"/>
    <w:pitch w:val="default"/>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4D98E"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9AFF32" w14:textId="77777777" w:rsidR="00190D37" w:rsidRDefault="00190D37"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7B2E1"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120FF">
      <w:rPr>
        <w:rStyle w:val="PageNumber"/>
        <w:noProof/>
      </w:rPr>
      <w:t>6</w:t>
    </w:r>
    <w:r>
      <w:rPr>
        <w:rStyle w:val="PageNumber"/>
      </w:rPr>
      <w:fldChar w:fldCharType="end"/>
    </w:r>
  </w:p>
  <w:p w14:paraId="308624BA" w14:textId="77777777" w:rsidR="00190D37" w:rsidRDefault="00190D37"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83417" w14:textId="77777777" w:rsidR="0043474D" w:rsidRDefault="0043474D">
      <w:r>
        <w:separator/>
      </w:r>
    </w:p>
  </w:footnote>
  <w:footnote w:type="continuationSeparator" w:id="0">
    <w:p w14:paraId="7E3A5817" w14:textId="77777777" w:rsidR="0043474D" w:rsidRDefault="004347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84184"/>
    <w:multiLevelType w:val="hybridMultilevel"/>
    <w:tmpl w:val="490E1238"/>
    <w:lvl w:ilvl="0" w:tplc="4D949910">
      <w:start w:val="1"/>
      <w:numFmt w:val="bullet"/>
      <w:lvlRestart w:val="0"/>
      <w:lvlText w:val=""/>
      <w:lvlJc w:val="left"/>
      <w:pPr>
        <w:ind w:left="0" w:firstLine="705"/>
      </w:pPr>
      <w:rPr>
        <w:u w:val="none"/>
      </w:rPr>
    </w:lvl>
    <w:lvl w:ilvl="1" w:tplc="7F08F0A0">
      <w:numFmt w:val="decimal"/>
      <w:lvlText w:val=""/>
      <w:lvlJc w:val="left"/>
    </w:lvl>
    <w:lvl w:ilvl="2" w:tplc="ACBACEE8">
      <w:numFmt w:val="decimal"/>
      <w:lvlText w:val=""/>
      <w:lvlJc w:val="left"/>
    </w:lvl>
    <w:lvl w:ilvl="3" w:tplc="1690D66E">
      <w:numFmt w:val="decimal"/>
      <w:lvlText w:val=""/>
      <w:lvlJc w:val="left"/>
    </w:lvl>
    <w:lvl w:ilvl="4" w:tplc="FAA64CE0">
      <w:numFmt w:val="decimal"/>
      <w:lvlText w:val=""/>
      <w:lvlJc w:val="left"/>
    </w:lvl>
    <w:lvl w:ilvl="5" w:tplc="A09AB206">
      <w:numFmt w:val="decimal"/>
      <w:lvlText w:val=""/>
      <w:lvlJc w:val="left"/>
    </w:lvl>
    <w:lvl w:ilvl="6" w:tplc="2A7E9E0C">
      <w:numFmt w:val="decimal"/>
      <w:lvlText w:val=""/>
      <w:lvlJc w:val="left"/>
    </w:lvl>
    <w:lvl w:ilvl="7" w:tplc="B4349E70">
      <w:numFmt w:val="decimal"/>
      <w:lvlText w:val=""/>
      <w:lvlJc w:val="left"/>
    </w:lvl>
    <w:lvl w:ilvl="8" w:tplc="A1D88DE8">
      <w:numFmt w:val="decimal"/>
      <w:lvlText w:val=""/>
      <w:lvlJc w:val="left"/>
    </w:lvl>
  </w:abstractNum>
  <w:abstractNum w:abstractNumId="1" w15:restartNumberingAfterBreak="0">
    <w:nsid w:val="06A404B4"/>
    <w:multiLevelType w:val="hybridMultilevel"/>
    <w:tmpl w:val="390608D0"/>
    <w:lvl w:ilvl="0" w:tplc="88EE73E6">
      <w:start w:val="1"/>
      <w:numFmt w:val="bullet"/>
      <w:lvlRestart w:val="0"/>
      <w:lvlText w:val=""/>
      <w:lvlJc w:val="left"/>
      <w:pPr>
        <w:ind w:left="0" w:firstLine="705"/>
      </w:pPr>
      <w:rPr>
        <w:u w:val="none"/>
      </w:rPr>
    </w:lvl>
    <w:lvl w:ilvl="1" w:tplc="B9EAEC04">
      <w:numFmt w:val="decimal"/>
      <w:lvlText w:val=""/>
      <w:lvlJc w:val="left"/>
    </w:lvl>
    <w:lvl w:ilvl="2" w:tplc="ED208EA4">
      <w:numFmt w:val="decimal"/>
      <w:lvlText w:val=""/>
      <w:lvlJc w:val="left"/>
    </w:lvl>
    <w:lvl w:ilvl="3" w:tplc="A69E9ECC">
      <w:numFmt w:val="decimal"/>
      <w:lvlText w:val=""/>
      <w:lvlJc w:val="left"/>
    </w:lvl>
    <w:lvl w:ilvl="4" w:tplc="AA3A0AE0">
      <w:numFmt w:val="decimal"/>
      <w:lvlText w:val=""/>
      <w:lvlJc w:val="left"/>
    </w:lvl>
    <w:lvl w:ilvl="5" w:tplc="79FE7A30">
      <w:numFmt w:val="decimal"/>
      <w:lvlText w:val=""/>
      <w:lvlJc w:val="left"/>
    </w:lvl>
    <w:lvl w:ilvl="6" w:tplc="28720C54">
      <w:numFmt w:val="decimal"/>
      <w:lvlText w:val=""/>
      <w:lvlJc w:val="left"/>
    </w:lvl>
    <w:lvl w:ilvl="7" w:tplc="6A3ABB8E">
      <w:numFmt w:val="decimal"/>
      <w:lvlText w:val=""/>
      <w:lvlJc w:val="left"/>
    </w:lvl>
    <w:lvl w:ilvl="8" w:tplc="D450C02E">
      <w:numFmt w:val="decimal"/>
      <w:lvlText w:val=""/>
      <w:lvlJc w:val="left"/>
    </w:lvl>
  </w:abstractNum>
  <w:abstractNum w:abstractNumId="2" w15:restartNumberingAfterBreak="0">
    <w:nsid w:val="09F35789"/>
    <w:multiLevelType w:val="hybridMultilevel"/>
    <w:tmpl w:val="D8386DBC"/>
    <w:lvl w:ilvl="0" w:tplc="6602DA70">
      <w:start w:val="1"/>
      <w:numFmt w:val="bullet"/>
      <w:lvlRestart w:val="0"/>
      <w:lvlText w:val=""/>
      <w:lvlJc w:val="left"/>
      <w:pPr>
        <w:ind w:left="0" w:firstLine="705"/>
      </w:pPr>
      <w:rPr>
        <w:u w:val="none"/>
      </w:rPr>
    </w:lvl>
    <w:lvl w:ilvl="1" w:tplc="A5C4C206">
      <w:numFmt w:val="decimal"/>
      <w:lvlText w:val=""/>
      <w:lvlJc w:val="left"/>
    </w:lvl>
    <w:lvl w:ilvl="2" w:tplc="F1B4466E">
      <w:numFmt w:val="decimal"/>
      <w:lvlText w:val=""/>
      <w:lvlJc w:val="left"/>
    </w:lvl>
    <w:lvl w:ilvl="3" w:tplc="36220E76">
      <w:numFmt w:val="decimal"/>
      <w:lvlText w:val=""/>
      <w:lvlJc w:val="left"/>
    </w:lvl>
    <w:lvl w:ilvl="4" w:tplc="40DC8D52">
      <w:numFmt w:val="decimal"/>
      <w:lvlText w:val=""/>
      <w:lvlJc w:val="left"/>
    </w:lvl>
    <w:lvl w:ilvl="5" w:tplc="FE4AE68E">
      <w:numFmt w:val="decimal"/>
      <w:lvlText w:val=""/>
      <w:lvlJc w:val="left"/>
    </w:lvl>
    <w:lvl w:ilvl="6" w:tplc="6902DB02">
      <w:numFmt w:val="decimal"/>
      <w:lvlText w:val=""/>
      <w:lvlJc w:val="left"/>
    </w:lvl>
    <w:lvl w:ilvl="7" w:tplc="80E4106C">
      <w:numFmt w:val="decimal"/>
      <w:lvlText w:val=""/>
      <w:lvlJc w:val="left"/>
    </w:lvl>
    <w:lvl w:ilvl="8" w:tplc="7BF6F80E">
      <w:numFmt w:val="decimal"/>
      <w:lvlText w:val=""/>
      <w:lvlJc w:val="left"/>
    </w:lvl>
  </w:abstractNum>
  <w:abstractNum w:abstractNumId="3" w15:restartNumberingAfterBreak="0">
    <w:nsid w:val="0CCC243D"/>
    <w:multiLevelType w:val="hybridMultilevel"/>
    <w:tmpl w:val="F6B2B092"/>
    <w:lvl w:ilvl="0" w:tplc="704EBEF8">
      <w:start w:val="1"/>
      <w:numFmt w:val="bullet"/>
      <w:lvlRestart w:val="0"/>
      <w:lvlText w:val=""/>
      <w:lvlJc w:val="left"/>
      <w:pPr>
        <w:ind w:left="0" w:firstLine="705"/>
      </w:pPr>
      <w:rPr>
        <w:u w:val="none"/>
      </w:rPr>
    </w:lvl>
    <w:lvl w:ilvl="1" w:tplc="DF404754">
      <w:numFmt w:val="decimal"/>
      <w:lvlText w:val=""/>
      <w:lvlJc w:val="left"/>
    </w:lvl>
    <w:lvl w:ilvl="2" w:tplc="DBCE2BD0">
      <w:numFmt w:val="decimal"/>
      <w:lvlText w:val=""/>
      <w:lvlJc w:val="left"/>
    </w:lvl>
    <w:lvl w:ilvl="3" w:tplc="52AE570A">
      <w:numFmt w:val="decimal"/>
      <w:lvlText w:val=""/>
      <w:lvlJc w:val="left"/>
    </w:lvl>
    <w:lvl w:ilvl="4" w:tplc="A462D5F6">
      <w:numFmt w:val="decimal"/>
      <w:lvlText w:val=""/>
      <w:lvlJc w:val="left"/>
    </w:lvl>
    <w:lvl w:ilvl="5" w:tplc="EBCC9C2E">
      <w:numFmt w:val="decimal"/>
      <w:lvlText w:val=""/>
      <w:lvlJc w:val="left"/>
    </w:lvl>
    <w:lvl w:ilvl="6" w:tplc="1D744C60">
      <w:numFmt w:val="decimal"/>
      <w:lvlText w:val=""/>
      <w:lvlJc w:val="left"/>
    </w:lvl>
    <w:lvl w:ilvl="7" w:tplc="502CFD38">
      <w:numFmt w:val="decimal"/>
      <w:lvlText w:val=""/>
      <w:lvlJc w:val="left"/>
    </w:lvl>
    <w:lvl w:ilvl="8" w:tplc="F46C7148">
      <w:numFmt w:val="decimal"/>
      <w:lvlText w:val=""/>
      <w:lvlJc w:val="left"/>
    </w:lvl>
  </w:abstractNum>
  <w:abstractNum w:abstractNumId="4" w15:restartNumberingAfterBreak="0">
    <w:nsid w:val="1144043E"/>
    <w:multiLevelType w:val="hybridMultilevel"/>
    <w:tmpl w:val="F2FC456C"/>
    <w:lvl w:ilvl="0" w:tplc="D0E6C37A">
      <w:start w:val="1"/>
      <w:numFmt w:val="bullet"/>
      <w:lvlRestart w:val="0"/>
      <w:lvlText w:val=""/>
      <w:lvlJc w:val="left"/>
      <w:pPr>
        <w:ind w:left="0" w:firstLine="705"/>
      </w:pPr>
      <w:rPr>
        <w:u w:val="none"/>
      </w:rPr>
    </w:lvl>
    <w:lvl w:ilvl="1" w:tplc="BE1EF90C">
      <w:numFmt w:val="decimal"/>
      <w:lvlText w:val=""/>
      <w:lvlJc w:val="left"/>
    </w:lvl>
    <w:lvl w:ilvl="2" w:tplc="E326BBC4">
      <w:numFmt w:val="decimal"/>
      <w:lvlText w:val=""/>
      <w:lvlJc w:val="left"/>
    </w:lvl>
    <w:lvl w:ilvl="3" w:tplc="F0103FA8">
      <w:numFmt w:val="decimal"/>
      <w:lvlText w:val=""/>
      <w:lvlJc w:val="left"/>
    </w:lvl>
    <w:lvl w:ilvl="4" w:tplc="616CEF58">
      <w:numFmt w:val="decimal"/>
      <w:lvlText w:val=""/>
      <w:lvlJc w:val="left"/>
    </w:lvl>
    <w:lvl w:ilvl="5" w:tplc="AA84109A">
      <w:numFmt w:val="decimal"/>
      <w:lvlText w:val=""/>
      <w:lvlJc w:val="left"/>
    </w:lvl>
    <w:lvl w:ilvl="6" w:tplc="5D0872C6">
      <w:numFmt w:val="decimal"/>
      <w:lvlText w:val=""/>
      <w:lvlJc w:val="left"/>
    </w:lvl>
    <w:lvl w:ilvl="7" w:tplc="8D02140C">
      <w:numFmt w:val="decimal"/>
      <w:lvlText w:val=""/>
      <w:lvlJc w:val="left"/>
    </w:lvl>
    <w:lvl w:ilvl="8" w:tplc="78583B90">
      <w:numFmt w:val="decimal"/>
      <w:lvlText w:val=""/>
      <w:lvlJc w:val="left"/>
    </w:lvl>
  </w:abstractNum>
  <w:abstractNum w:abstractNumId="5" w15:restartNumberingAfterBreak="0">
    <w:nsid w:val="11B3360E"/>
    <w:multiLevelType w:val="hybridMultilevel"/>
    <w:tmpl w:val="E8C67E48"/>
    <w:lvl w:ilvl="0" w:tplc="F1A6F062">
      <w:start w:val="1"/>
      <w:numFmt w:val="bullet"/>
      <w:lvlRestart w:val="0"/>
      <w:lvlText w:val=""/>
      <w:lvlJc w:val="left"/>
      <w:pPr>
        <w:ind w:left="0" w:firstLine="705"/>
      </w:pPr>
      <w:rPr>
        <w:u w:val="none"/>
      </w:rPr>
    </w:lvl>
    <w:lvl w:ilvl="1" w:tplc="985C8968">
      <w:numFmt w:val="decimal"/>
      <w:lvlText w:val=""/>
      <w:lvlJc w:val="left"/>
    </w:lvl>
    <w:lvl w:ilvl="2" w:tplc="C8889BE0">
      <w:numFmt w:val="decimal"/>
      <w:lvlText w:val=""/>
      <w:lvlJc w:val="left"/>
    </w:lvl>
    <w:lvl w:ilvl="3" w:tplc="5B2AAD20">
      <w:numFmt w:val="decimal"/>
      <w:lvlText w:val=""/>
      <w:lvlJc w:val="left"/>
    </w:lvl>
    <w:lvl w:ilvl="4" w:tplc="455AF1C8">
      <w:numFmt w:val="decimal"/>
      <w:lvlText w:val=""/>
      <w:lvlJc w:val="left"/>
    </w:lvl>
    <w:lvl w:ilvl="5" w:tplc="20F81D2A">
      <w:numFmt w:val="decimal"/>
      <w:lvlText w:val=""/>
      <w:lvlJc w:val="left"/>
    </w:lvl>
    <w:lvl w:ilvl="6" w:tplc="35D806FA">
      <w:numFmt w:val="decimal"/>
      <w:lvlText w:val=""/>
      <w:lvlJc w:val="left"/>
    </w:lvl>
    <w:lvl w:ilvl="7" w:tplc="ED0EEF3C">
      <w:numFmt w:val="decimal"/>
      <w:lvlText w:val=""/>
      <w:lvlJc w:val="left"/>
    </w:lvl>
    <w:lvl w:ilvl="8" w:tplc="99C823F2">
      <w:numFmt w:val="decimal"/>
      <w:lvlText w:val=""/>
      <w:lvlJc w:val="left"/>
    </w:lvl>
  </w:abstractNum>
  <w:abstractNum w:abstractNumId="6" w15:restartNumberingAfterBreak="0">
    <w:nsid w:val="12895767"/>
    <w:multiLevelType w:val="hybridMultilevel"/>
    <w:tmpl w:val="A5369F28"/>
    <w:lvl w:ilvl="0" w:tplc="3FF04DAA">
      <w:start w:val="1"/>
      <w:numFmt w:val="bullet"/>
      <w:lvlRestart w:val="0"/>
      <w:lvlText w:val=""/>
      <w:lvlJc w:val="left"/>
      <w:pPr>
        <w:ind w:left="0" w:firstLine="705"/>
      </w:pPr>
      <w:rPr>
        <w:u w:val="none"/>
      </w:rPr>
    </w:lvl>
    <w:lvl w:ilvl="1" w:tplc="0A5481E0">
      <w:numFmt w:val="decimal"/>
      <w:lvlText w:val=""/>
      <w:lvlJc w:val="left"/>
    </w:lvl>
    <w:lvl w:ilvl="2" w:tplc="CDACCA8E">
      <w:numFmt w:val="decimal"/>
      <w:lvlText w:val=""/>
      <w:lvlJc w:val="left"/>
    </w:lvl>
    <w:lvl w:ilvl="3" w:tplc="38266242">
      <w:numFmt w:val="decimal"/>
      <w:lvlText w:val=""/>
      <w:lvlJc w:val="left"/>
    </w:lvl>
    <w:lvl w:ilvl="4" w:tplc="EF263450">
      <w:numFmt w:val="decimal"/>
      <w:lvlText w:val=""/>
      <w:lvlJc w:val="left"/>
    </w:lvl>
    <w:lvl w:ilvl="5" w:tplc="512C686C">
      <w:numFmt w:val="decimal"/>
      <w:lvlText w:val=""/>
      <w:lvlJc w:val="left"/>
    </w:lvl>
    <w:lvl w:ilvl="6" w:tplc="6CD6B286">
      <w:numFmt w:val="decimal"/>
      <w:lvlText w:val=""/>
      <w:lvlJc w:val="left"/>
    </w:lvl>
    <w:lvl w:ilvl="7" w:tplc="4EC09646">
      <w:numFmt w:val="decimal"/>
      <w:lvlText w:val=""/>
      <w:lvlJc w:val="left"/>
    </w:lvl>
    <w:lvl w:ilvl="8" w:tplc="6BF4EB4A">
      <w:numFmt w:val="decimal"/>
      <w:lvlText w:val=""/>
      <w:lvlJc w:val="left"/>
    </w:lvl>
  </w:abstractNum>
  <w:abstractNum w:abstractNumId="7" w15:restartNumberingAfterBreak="0">
    <w:nsid w:val="14860765"/>
    <w:multiLevelType w:val="hybridMultilevel"/>
    <w:tmpl w:val="AE2A120E"/>
    <w:lvl w:ilvl="0" w:tplc="FB3A80FE">
      <w:start w:val="1"/>
      <w:numFmt w:val="bullet"/>
      <w:lvlRestart w:val="0"/>
      <w:lvlText w:val=""/>
      <w:lvlJc w:val="left"/>
      <w:pPr>
        <w:ind w:left="0" w:firstLine="705"/>
      </w:pPr>
      <w:rPr>
        <w:u w:val="none"/>
      </w:rPr>
    </w:lvl>
    <w:lvl w:ilvl="1" w:tplc="039E0058">
      <w:numFmt w:val="decimal"/>
      <w:lvlText w:val=""/>
      <w:lvlJc w:val="left"/>
    </w:lvl>
    <w:lvl w:ilvl="2" w:tplc="AB6CDB44">
      <w:numFmt w:val="decimal"/>
      <w:lvlText w:val=""/>
      <w:lvlJc w:val="left"/>
    </w:lvl>
    <w:lvl w:ilvl="3" w:tplc="5C5A40C2">
      <w:numFmt w:val="decimal"/>
      <w:lvlText w:val=""/>
      <w:lvlJc w:val="left"/>
    </w:lvl>
    <w:lvl w:ilvl="4" w:tplc="BD18D9FE">
      <w:numFmt w:val="decimal"/>
      <w:lvlText w:val=""/>
      <w:lvlJc w:val="left"/>
    </w:lvl>
    <w:lvl w:ilvl="5" w:tplc="9918D154">
      <w:numFmt w:val="decimal"/>
      <w:lvlText w:val=""/>
      <w:lvlJc w:val="left"/>
    </w:lvl>
    <w:lvl w:ilvl="6" w:tplc="312A8002">
      <w:numFmt w:val="decimal"/>
      <w:lvlText w:val=""/>
      <w:lvlJc w:val="left"/>
    </w:lvl>
    <w:lvl w:ilvl="7" w:tplc="4AFC2B62">
      <w:numFmt w:val="decimal"/>
      <w:lvlText w:val=""/>
      <w:lvlJc w:val="left"/>
    </w:lvl>
    <w:lvl w:ilvl="8" w:tplc="C9DA36C6">
      <w:numFmt w:val="decimal"/>
      <w:lvlText w:val=""/>
      <w:lvlJc w:val="left"/>
    </w:lvl>
  </w:abstractNum>
  <w:abstractNum w:abstractNumId="8" w15:restartNumberingAfterBreak="0">
    <w:nsid w:val="1A835918"/>
    <w:multiLevelType w:val="hybridMultilevel"/>
    <w:tmpl w:val="7A6AD592"/>
    <w:lvl w:ilvl="0" w:tplc="D6421CA4">
      <w:start w:val="1"/>
      <w:numFmt w:val="bullet"/>
      <w:lvlRestart w:val="0"/>
      <w:lvlText w:val=""/>
      <w:lvlJc w:val="left"/>
      <w:pPr>
        <w:ind w:left="0" w:firstLine="705"/>
      </w:pPr>
      <w:rPr>
        <w:u w:val="none"/>
      </w:rPr>
    </w:lvl>
    <w:lvl w:ilvl="1" w:tplc="260C0568">
      <w:numFmt w:val="decimal"/>
      <w:lvlText w:val=""/>
      <w:lvlJc w:val="left"/>
    </w:lvl>
    <w:lvl w:ilvl="2" w:tplc="D914957A">
      <w:numFmt w:val="decimal"/>
      <w:lvlText w:val=""/>
      <w:lvlJc w:val="left"/>
    </w:lvl>
    <w:lvl w:ilvl="3" w:tplc="0DDC0EFE">
      <w:numFmt w:val="decimal"/>
      <w:lvlText w:val=""/>
      <w:lvlJc w:val="left"/>
    </w:lvl>
    <w:lvl w:ilvl="4" w:tplc="AC7473B4">
      <w:numFmt w:val="decimal"/>
      <w:lvlText w:val=""/>
      <w:lvlJc w:val="left"/>
    </w:lvl>
    <w:lvl w:ilvl="5" w:tplc="310E5478">
      <w:numFmt w:val="decimal"/>
      <w:lvlText w:val=""/>
      <w:lvlJc w:val="left"/>
    </w:lvl>
    <w:lvl w:ilvl="6" w:tplc="F1FA9E88">
      <w:numFmt w:val="decimal"/>
      <w:lvlText w:val=""/>
      <w:lvlJc w:val="left"/>
    </w:lvl>
    <w:lvl w:ilvl="7" w:tplc="3C64348E">
      <w:numFmt w:val="decimal"/>
      <w:lvlText w:val=""/>
      <w:lvlJc w:val="left"/>
    </w:lvl>
    <w:lvl w:ilvl="8" w:tplc="A394EC2E">
      <w:numFmt w:val="decimal"/>
      <w:lvlText w:val=""/>
      <w:lvlJc w:val="left"/>
    </w:lvl>
  </w:abstractNum>
  <w:abstractNum w:abstractNumId="9" w15:restartNumberingAfterBreak="0">
    <w:nsid w:val="1A9E5ECE"/>
    <w:multiLevelType w:val="hybridMultilevel"/>
    <w:tmpl w:val="A41087A0"/>
    <w:lvl w:ilvl="0" w:tplc="77AA2E48">
      <w:start w:val="1"/>
      <w:numFmt w:val="bullet"/>
      <w:lvlRestart w:val="0"/>
      <w:lvlText w:val=""/>
      <w:lvlJc w:val="left"/>
      <w:pPr>
        <w:ind w:left="0" w:firstLine="705"/>
      </w:pPr>
      <w:rPr>
        <w:u w:val="none"/>
      </w:rPr>
    </w:lvl>
    <w:lvl w:ilvl="1" w:tplc="CCFEA668">
      <w:numFmt w:val="decimal"/>
      <w:lvlText w:val=""/>
      <w:lvlJc w:val="left"/>
    </w:lvl>
    <w:lvl w:ilvl="2" w:tplc="4E846DE0">
      <w:numFmt w:val="decimal"/>
      <w:lvlText w:val=""/>
      <w:lvlJc w:val="left"/>
    </w:lvl>
    <w:lvl w:ilvl="3" w:tplc="AD4E1370">
      <w:numFmt w:val="decimal"/>
      <w:lvlText w:val=""/>
      <w:lvlJc w:val="left"/>
    </w:lvl>
    <w:lvl w:ilvl="4" w:tplc="3536A5B2">
      <w:numFmt w:val="decimal"/>
      <w:lvlText w:val=""/>
      <w:lvlJc w:val="left"/>
    </w:lvl>
    <w:lvl w:ilvl="5" w:tplc="2A44D9E0">
      <w:numFmt w:val="decimal"/>
      <w:lvlText w:val=""/>
      <w:lvlJc w:val="left"/>
    </w:lvl>
    <w:lvl w:ilvl="6" w:tplc="1286166E">
      <w:numFmt w:val="decimal"/>
      <w:lvlText w:val=""/>
      <w:lvlJc w:val="left"/>
    </w:lvl>
    <w:lvl w:ilvl="7" w:tplc="CAB042DA">
      <w:numFmt w:val="decimal"/>
      <w:lvlText w:val=""/>
      <w:lvlJc w:val="left"/>
    </w:lvl>
    <w:lvl w:ilvl="8" w:tplc="1D7EB37C">
      <w:numFmt w:val="decimal"/>
      <w:lvlText w:val=""/>
      <w:lvlJc w:val="left"/>
    </w:lvl>
  </w:abstractNum>
  <w:abstractNum w:abstractNumId="10" w15:restartNumberingAfterBreak="0">
    <w:nsid w:val="1B5A739F"/>
    <w:multiLevelType w:val="hybridMultilevel"/>
    <w:tmpl w:val="C504B4A8"/>
    <w:lvl w:ilvl="0" w:tplc="31365EC2">
      <w:start w:val="1"/>
      <w:numFmt w:val="bullet"/>
      <w:lvlRestart w:val="0"/>
      <w:lvlText w:val=""/>
      <w:lvlJc w:val="left"/>
      <w:pPr>
        <w:ind w:left="0" w:firstLine="705"/>
      </w:pPr>
      <w:rPr>
        <w:u w:val="none"/>
      </w:rPr>
    </w:lvl>
    <w:lvl w:ilvl="1" w:tplc="C63EF0D8">
      <w:numFmt w:val="decimal"/>
      <w:lvlText w:val=""/>
      <w:lvlJc w:val="left"/>
    </w:lvl>
    <w:lvl w:ilvl="2" w:tplc="444EB53E">
      <w:numFmt w:val="decimal"/>
      <w:lvlText w:val=""/>
      <w:lvlJc w:val="left"/>
    </w:lvl>
    <w:lvl w:ilvl="3" w:tplc="96EE9C3C">
      <w:numFmt w:val="decimal"/>
      <w:lvlText w:val=""/>
      <w:lvlJc w:val="left"/>
    </w:lvl>
    <w:lvl w:ilvl="4" w:tplc="16306FDC">
      <w:numFmt w:val="decimal"/>
      <w:lvlText w:val=""/>
      <w:lvlJc w:val="left"/>
    </w:lvl>
    <w:lvl w:ilvl="5" w:tplc="BF7A6162">
      <w:numFmt w:val="decimal"/>
      <w:lvlText w:val=""/>
      <w:lvlJc w:val="left"/>
    </w:lvl>
    <w:lvl w:ilvl="6" w:tplc="82CE7EC8">
      <w:numFmt w:val="decimal"/>
      <w:lvlText w:val=""/>
      <w:lvlJc w:val="left"/>
    </w:lvl>
    <w:lvl w:ilvl="7" w:tplc="3D1CDD36">
      <w:numFmt w:val="decimal"/>
      <w:lvlText w:val=""/>
      <w:lvlJc w:val="left"/>
    </w:lvl>
    <w:lvl w:ilvl="8" w:tplc="EA185BE2">
      <w:numFmt w:val="decimal"/>
      <w:lvlText w:val=""/>
      <w:lvlJc w:val="left"/>
    </w:lvl>
  </w:abstractNum>
  <w:abstractNum w:abstractNumId="11" w15:restartNumberingAfterBreak="0">
    <w:nsid w:val="1CC741B4"/>
    <w:multiLevelType w:val="hybridMultilevel"/>
    <w:tmpl w:val="C22EE068"/>
    <w:lvl w:ilvl="0" w:tplc="932C731E">
      <w:start w:val="1"/>
      <w:numFmt w:val="bullet"/>
      <w:lvlRestart w:val="0"/>
      <w:lvlText w:val=""/>
      <w:lvlJc w:val="left"/>
      <w:pPr>
        <w:ind w:left="0" w:firstLine="705"/>
      </w:pPr>
      <w:rPr>
        <w:u w:val="none"/>
      </w:rPr>
    </w:lvl>
    <w:lvl w:ilvl="1" w:tplc="B2560F1E">
      <w:numFmt w:val="decimal"/>
      <w:lvlText w:val=""/>
      <w:lvlJc w:val="left"/>
    </w:lvl>
    <w:lvl w:ilvl="2" w:tplc="3A180944">
      <w:numFmt w:val="decimal"/>
      <w:lvlText w:val=""/>
      <w:lvlJc w:val="left"/>
    </w:lvl>
    <w:lvl w:ilvl="3" w:tplc="DF6A8CB0">
      <w:numFmt w:val="decimal"/>
      <w:lvlText w:val=""/>
      <w:lvlJc w:val="left"/>
    </w:lvl>
    <w:lvl w:ilvl="4" w:tplc="D36208C2">
      <w:numFmt w:val="decimal"/>
      <w:lvlText w:val=""/>
      <w:lvlJc w:val="left"/>
    </w:lvl>
    <w:lvl w:ilvl="5" w:tplc="64045D2C">
      <w:numFmt w:val="decimal"/>
      <w:lvlText w:val=""/>
      <w:lvlJc w:val="left"/>
    </w:lvl>
    <w:lvl w:ilvl="6" w:tplc="D954F0CC">
      <w:numFmt w:val="decimal"/>
      <w:lvlText w:val=""/>
      <w:lvlJc w:val="left"/>
    </w:lvl>
    <w:lvl w:ilvl="7" w:tplc="611AB1F8">
      <w:numFmt w:val="decimal"/>
      <w:lvlText w:val=""/>
      <w:lvlJc w:val="left"/>
    </w:lvl>
    <w:lvl w:ilvl="8" w:tplc="17B4D53E">
      <w:numFmt w:val="decimal"/>
      <w:lvlText w:val=""/>
      <w:lvlJc w:val="left"/>
    </w:lvl>
  </w:abstractNum>
  <w:abstractNum w:abstractNumId="12" w15:restartNumberingAfterBreak="0">
    <w:nsid w:val="21BC6A0C"/>
    <w:multiLevelType w:val="hybridMultilevel"/>
    <w:tmpl w:val="3E54B1A2"/>
    <w:lvl w:ilvl="0" w:tplc="07A0BEB6">
      <w:start w:val="1"/>
      <w:numFmt w:val="bullet"/>
      <w:lvlRestart w:val="0"/>
      <w:lvlText w:val=""/>
      <w:lvlJc w:val="left"/>
      <w:pPr>
        <w:ind w:left="0" w:firstLine="705"/>
      </w:pPr>
      <w:rPr>
        <w:u w:val="none"/>
      </w:rPr>
    </w:lvl>
    <w:lvl w:ilvl="1" w:tplc="D108AFD6">
      <w:numFmt w:val="decimal"/>
      <w:lvlText w:val=""/>
      <w:lvlJc w:val="left"/>
    </w:lvl>
    <w:lvl w:ilvl="2" w:tplc="27AAEF3A">
      <w:numFmt w:val="decimal"/>
      <w:lvlText w:val=""/>
      <w:lvlJc w:val="left"/>
    </w:lvl>
    <w:lvl w:ilvl="3" w:tplc="28D86F4C">
      <w:numFmt w:val="decimal"/>
      <w:lvlText w:val=""/>
      <w:lvlJc w:val="left"/>
    </w:lvl>
    <w:lvl w:ilvl="4" w:tplc="3D74E638">
      <w:numFmt w:val="decimal"/>
      <w:lvlText w:val=""/>
      <w:lvlJc w:val="left"/>
    </w:lvl>
    <w:lvl w:ilvl="5" w:tplc="9B1615FE">
      <w:numFmt w:val="decimal"/>
      <w:lvlText w:val=""/>
      <w:lvlJc w:val="left"/>
    </w:lvl>
    <w:lvl w:ilvl="6" w:tplc="089CBD1A">
      <w:numFmt w:val="decimal"/>
      <w:lvlText w:val=""/>
      <w:lvlJc w:val="left"/>
    </w:lvl>
    <w:lvl w:ilvl="7" w:tplc="0D8E4852">
      <w:numFmt w:val="decimal"/>
      <w:lvlText w:val=""/>
      <w:lvlJc w:val="left"/>
    </w:lvl>
    <w:lvl w:ilvl="8" w:tplc="DAE6243C">
      <w:numFmt w:val="decimal"/>
      <w:lvlText w:val=""/>
      <w:lvlJc w:val="left"/>
    </w:lvl>
  </w:abstractNum>
  <w:abstractNum w:abstractNumId="13" w15:restartNumberingAfterBreak="0">
    <w:nsid w:val="24867403"/>
    <w:multiLevelType w:val="hybridMultilevel"/>
    <w:tmpl w:val="D28CBAA6"/>
    <w:lvl w:ilvl="0" w:tplc="FD625F7E">
      <w:start w:val="1"/>
      <w:numFmt w:val="bullet"/>
      <w:lvlRestart w:val="0"/>
      <w:lvlText w:val=""/>
      <w:lvlJc w:val="left"/>
      <w:pPr>
        <w:ind w:left="0" w:firstLine="705"/>
      </w:pPr>
      <w:rPr>
        <w:u w:val="none"/>
      </w:rPr>
    </w:lvl>
    <w:lvl w:ilvl="1" w:tplc="DA84A7C0">
      <w:numFmt w:val="decimal"/>
      <w:lvlText w:val=""/>
      <w:lvlJc w:val="left"/>
    </w:lvl>
    <w:lvl w:ilvl="2" w:tplc="DD7EE9C2">
      <w:numFmt w:val="decimal"/>
      <w:lvlText w:val=""/>
      <w:lvlJc w:val="left"/>
    </w:lvl>
    <w:lvl w:ilvl="3" w:tplc="5AB09DF4">
      <w:numFmt w:val="decimal"/>
      <w:lvlText w:val=""/>
      <w:lvlJc w:val="left"/>
    </w:lvl>
    <w:lvl w:ilvl="4" w:tplc="3D6E1E2E">
      <w:numFmt w:val="decimal"/>
      <w:lvlText w:val=""/>
      <w:lvlJc w:val="left"/>
    </w:lvl>
    <w:lvl w:ilvl="5" w:tplc="144862E0">
      <w:numFmt w:val="decimal"/>
      <w:lvlText w:val=""/>
      <w:lvlJc w:val="left"/>
    </w:lvl>
    <w:lvl w:ilvl="6" w:tplc="90F0E658">
      <w:numFmt w:val="decimal"/>
      <w:lvlText w:val=""/>
      <w:lvlJc w:val="left"/>
    </w:lvl>
    <w:lvl w:ilvl="7" w:tplc="638AF9A0">
      <w:numFmt w:val="decimal"/>
      <w:lvlText w:val=""/>
      <w:lvlJc w:val="left"/>
    </w:lvl>
    <w:lvl w:ilvl="8" w:tplc="2F8A3AB6">
      <w:numFmt w:val="decimal"/>
      <w:lvlText w:val=""/>
      <w:lvlJc w:val="left"/>
    </w:lvl>
  </w:abstractNum>
  <w:abstractNum w:abstractNumId="14" w15:restartNumberingAfterBreak="0">
    <w:nsid w:val="283F4582"/>
    <w:multiLevelType w:val="hybridMultilevel"/>
    <w:tmpl w:val="B95C742A"/>
    <w:lvl w:ilvl="0" w:tplc="03460750">
      <w:start w:val="1"/>
      <w:numFmt w:val="bullet"/>
      <w:lvlRestart w:val="0"/>
      <w:lvlText w:val=""/>
      <w:lvlJc w:val="left"/>
      <w:pPr>
        <w:ind w:left="0" w:firstLine="705"/>
      </w:pPr>
      <w:rPr>
        <w:u w:val="none"/>
      </w:rPr>
    </w:lvl>
    <w:lvl w:ilvl="1" w:tplc="059222AC">
      <w:numFmt w:val="decimal"/>
      <w:lvlText w:val=""/>
      <w:lvlJc w:val="left"/>
    </w:lvl>
    <w:lvl w:ilvl="2" w:tplc="72E2B410">
      <w:numFmt w:val="decimal"/>
      <w:lvlText w:val=""/>
      <w:lvlJc w:val="left"/>
    </w:lvl>
    <w:lvl w:ilvl="3" w:tplc="7F7408FC">
      <w:numFmt w:val="decimal"/>
      <w:lvlText w:val=""/>
      <w:lvlJc w:val="left"/>
    </w:lvl>
    <w:lvl w:ilvl="4" w:tplc="074665D0">
      <w:numFmt w:val="decimal"/>
      <w:lvlText w:val=""/>
      <w:lvlJc w:val="left"/>
    </w:lvl>
    <w:lvl w:ilvl="5" w:tplc="3F983A48">
      <w:numFmt w:val="decimal"/>
      <w:lvlText w:val=""/>
      <w:lvlJc w:val="left"/>
    </w:lvl>
    <w:lvl w:ilvl="6" w:tplc="302EC2B4">
      <w:numFmt w:val="decimal"/>
      <w:lvlText w:val=""/>
      <w:lvlJc w:val="left"/>
    </w:lvl>
    <w:lvl w:ilvl="7" w:tplc="1FE61B22">
      <w:numFmt w:val="decimal"/>
      <w:lvlText w:val=""/>
      <w:lvlJc w:val="left"/>
    </w:lvl>
    <w:lvl w:ilvl="8" w:tplc="680ABCE6">
      <w:numFmt w:val="decimal"/>
      <w:lvlText w:val=""/>
      <w:lvlJc w:val="left"/>
    </w:lvl>
  </w:abstractNum>
  <w:abstractNum w:abstractNumId="15" w15:restartNumberingAfterBreak="0">
    <w:nsid w:val="2CBB3D5A"/>
    <w:multiLevelType w:val="hybridMultilevel"/>
    <w:tmpl w:val="CD640FCA"/>
    <w:lvl w:ilvl="0" w:tplc="364433C6">
      <w:start w:val="1"/>
      <w:numFmt w:val="bullet"/>
      <w:lvlRestart w:val="0"/>
      <w:lvlText w:val=""/>
      <w:lvlJc w:val="left"/>
      <w:pPr>
        <w:ind w:left="0" w:firstLine="705"/>
      </w:pPr>
      <w:rPr>
        <w:u w:val="none"/>
      </w:rPr>
    </w:lvl>
    <w:lvl w:ilvl="1" w:tplc="8E56DC96">
      <w:numFmt w:val="decimal"/>
      <w:lvlText w:val=""/>
      <w:lvlJc w:val="left"/>
    </w:lvl>
    <w:lvl w:ilvl="2" w:tplc="F064E7D2">
      <w:numFmt w:val="decimal"/>
      <w:lvlText w:val=""/>
      <w:lvlJc w:val="left"/>
    </w:lvl>
    <w:lvl w:ilvl="3" w:tplc="0980CBE6">
      <w:numFmt w:val="decimal"/>
      <w:lvlText w:val=""/>
      <w:lvlJc w:val="left"/>
    </w:lvl>
    <w:lvl w:ilvl="4" w:tplc="D10E9AEA">
      <w:numFmt w:val="decimal"/>
      <w:lvlText w:val=""/>
      <w:lvlJc w:val="left"/>
    </w:lvl>
    <w:lvl w:ilvl="5" w:tplc="9FFC24A0">
      <w:numFmt w:val="decimal"/>
      <w:lvlText w:val=""/>
      <w:lvlJc w:val="left"/>
    </w:lvl>
    <w:lvl w:ilvl="6" w:tplc="7D30FB7A">
      <w:numFmt w:val="decimal"/>
      <w:lvlText w:val=""/>
      <w:lvlJc w:val="left"/>
    </w:lvl>
    <w:lvl w:ilvl="7" w:tplc="2390D87A">
      <w:numFmt w:val="decimal"/>
      <w:lvlText w:val=""/>
      <w:lvlJc w:val="left"/>
    </w:lvl>
    <w:lvl w:ilvl="8" w:tplc="454CC54E">
      <w:numFmt w:val="decimal"/>
      <w:lvlText w:val=""/>
      <w:lvlJc w:val="left"/>
    </w:lvl>
  </w:abstractNum>
  <w:abstractNum w:abstractNumId="16" w15:restartNumberingAfterBreak="0">
    <w:nsid w:val="32B203CE"/>
    <w:multiLevelType w:val="hybridMultilevel"/>
    <w:tmpl w:val="6998685A"/>
    <w:lvl w:ilvl="0" w:tplc="A7DC4E2C">
      <w:start w:val="1"/>
      <w:numFmt w:val="bullet"/>
      <w:lvlRestart w:val="0"/>
      <w:lvlText w:val=""/>
      <w:lvlJc w:val="left"/>
      <w:pPr>
        <w:ind w:left="0" w:firstLine="705"/>
      </w:pPr>
      <w:rPr>
        <w:u w:val="none"/>
      </w:rPr>
    </w:lvl>
    <w:lvl w:ilvl="1" w:tplc="62581FB8">
      <w:numFmt w:val="decimal"/>
      <w:lvlText w:val=""/>
      <w:lvlJc w:val="left"/>
    </w:lvl>
    <w:lvl w:ilvl="2" w:tplc="379CD4C8">
      <w:numFmt w:val="decimal"/>
      <w:lvlText w:val=""/>
      <w:lvlJc w:val="left"/>
    </w:lvl>
    <w:lvl w:ilvl="3" w:tplc="9D9620FE">
      <w:numFmt w:val="decimal"/>
      <w:lvlText w:val=""/>
      <w:lvlJc w:val="left"/>
    </w:lvl>
    <w:lvl w:ilvl="4" w:tplc="1862D29E">
      <w:numFmt w:val="decimal"/>
      <w:lvlText w:val=""/>
      <w:lvlJc w:val="left"/>
    </w:lvl>
    <w:lvl w:ilvl="5" w:tplc="B00659CA">
      <w:numFmt w:val="decimal"/>
      <w:lvlText w:val=""/>
      <w:lvlJc w:val="left"/>
    </w:lvl>
    <w:lvl w:ilvl="6" w:tplc="0D20FFB2">
      <w:numFmt w:val="decimal"/>
      <w:lvlText w:val=""/>
      <w:lvlJc w:val="left"/>
    </w:lvl>
    <w:lvl w:ilvl="7" w:tplc="0CD6C940">
      <w:numFmt w:val="decimal"/>
      <w:lvlText w:val=""/>
      <w:lvlJc w:val="left"/>
    </w:lvl>
    <w:lvl w:ilvl="8" w:tplc="51FE0D96">
      <w:numFmt w:val="decimal"/>
      <w:lvlText w:val=""/>
      <w:lvlJc w:val="left"/>
    </w:lvl>
  </w:abstractNum>
  <w:abstractNum w:abstractNumId="17" w15:restartNumberingAfterBreak="0">
    <w:nsid w:val="32ED59B2"/>
    <w:multiLevelType w:val="hybridMultilevel"/>
    <w:tmpl w:val="7DC0A8B8"/>
    <w:lvl w:ilvl="0" w:tplc="448E8B1E">
      <w:start w:val="1"/>
      <w:numFmt w:val="bullet"/>
      <w:lvlRestart w:val="0"/>
      <w:lvlText w:val=""/>
      <w:lvlJc w:val="left"/>
      <w:pPr>
        <w:ind w:left="0" w:firstLine="705"/>
      </w:pPr>
      <w:rPr>
        <w:u w:val="none"/>
      </w:rPr>
    </w:lvl>
    <w:lvl w:ilvl="1" w:tplc="997005E8">
      <w:numFmt w:val="decimal"/>
      <w:lvlText w:val=""/>
      <w:lvlJc w:val="left"/>
    </w:lvl>
    <w:lvl w:ilvl="2" w:tplc="EFA07AD2">
      <w:numFmt w:val="decimal"/>
      <w:lvlText w:val=""/>
      <w:lvlJc w:val="left"/>
    </w:lvl>
    <w:lvl w:ilvl="3" w:tplc="2912EA86">
      <w:numFmt w:val="decimal"/>
      <w:lvlText w:val=""/>
      <w:lvlJc w:val="left"/>
    </w:lvl>
    <w:lvl w:ilvl="4" w:tplc="BC6E6EF2">
      <w:numFmt w:val="decimal"/>
      <w:lvlText w:val=""/>
      <w:lvlJc w:val="left"/>
    </w:lvl>
    <w:lvl w:ilvl="5" w:tplc="D9786D0E">
      <w:numFmt w:val="decimal"/>
      <w:lvlText w:val=""/>
      <w:lvlJc w:val="left"/>
    </w:lvl>
    <w:lvl w:ilvl="6" w:tplc="0ABE7EC8">
      <w:numFmt w:val="decimal"/>
      <w:lvlText w:val=""/>
      <w:lvlJc w:val="left"/>
    </w:lvl>
    <w:lvl w:ilvl="7" w:tplc="2EF2537A">
      <w:numFmt w:val="decimal"/>
      <w:lvlText w:val=""/>
      <w:lvlJc w:val="left"/>
    </w:lvl>
    <w:lvl w:ilvl="8" w:tplc="D39A3692">
      <w:numFmt w:val="decimal"/>
      <w:lvlText w:val=""/>
      <w:lvlJc w:val="left"/>
    </w:lvl>
  </w:abstractNum>
  <w:abstractNum w:abstractNumId="18" w15:restartNumberingAfterBreak="0">
    <w:nsid w:val="32FD5EE4"/>
    <w:multiLevelType w:val="hybridMultilevel"/>
    <w:tmpl w:val="4EF0D73C"/>
    <w:lvl w:ilvl="0" w:tplc="9528A912">
      <w:start w:val="1"/>
      <w:numFmt w:val="bullet"/>
      <w:lvlRestart w:val="0"/>
      <w:lvlText w:val=""/>
      <w:lvlJc w:val="left"/>
      <w:pPr>
        <w:ind w:left="0" w:firstLine="705"/>
      </w:pPr>
      <w:rPr>
        <w:u w:val="none"/>
      </w:rPr>
    </w:lvl>
    <w:lvl w:ilvl="1" w:tplc="8FA2BC88">
      <w:numFmt w:val="decimal"/>
      <w:lvlText w:val=""/>
      <w:lvlJc w:val="left"/>
    </w:lvl>
    <w:lvl w:ilvl="2" w:tplc="591624B6">
      <w:numFmt w:val="decimal"/>
      <w:lvlText w:val=""/>
      <w:lvlJc w:val="left"/>
    </w:lvl>
    <w:lvl w:ilvl="3" w:tplc="B784C31C">
      <w:numFmt w:val="decimal"/>
      <w:lvlText w:val=""/>
      <w:lvlJc w:val="left"/>
    </w:lvl>
    <w:lvl w:ilvl="4" w:tplc="7DD4C3B4">
      <w:numFmt w:val="decimal"/>
      <w:lvlText w:val=""/>
      <w:lvlJc w:val="left"/>
    </w:lvl>
    <w:lvl w:ilvl="5" w:tplc="43547F06">
      <w:numFmt w:val="decimal"/>
      <w:lvlText w:val=""/>
      <w:lvlJc w:val="left"/>
    </w:lvl>
    <w:lvl w:ilvl="6" w:tplc="A74EFB1C">
      <w:numFmt w:val="decimal"/>
      <w:lvlText w:val=""/>
      <w:lvlJc w:val="left"/>
    </w:lvl>
    <w:lvl w:ilvl="7" w:tplc="090C59EE">
      <w:numFmt w:val="decimal"/>
      <w:lvlText w:val=""/>
      <w:lvlJc w:val="left"/>
    </w:lvl>
    <w:lvl w:ilvl="8" w:tplc="8E06F502">
      <w:numFmt w:val="decimal"/>
      <w:lvlText w:val=""/>
      <w:lvlJc w:val="left"/>
    </w:lvl>
  </w:abstractNum>
  <w:abstractNum w:abstractNumId="19" w15:restartNumberingAfterBreak="0">
    <w:nsid w:val="34A85B1D"/>
    <w:multiLevelType w:val="hybridMultilevel"/>
    <w:tmpl w:val="554EF3AA"/>
    <w:lvl w:ilvl="0" w:tplc="66C87530">
      <w:start w:val="1"/>
      <w:numFmt w:val="bullet"/>
      <w:lvlRestart w:val="0"/>
      <w:lvlText w:val=""/>
      <w:lvlJc w:val="left"/>
      <w:pPr>
        <w:ind w:left="0" w:firstLine="705"/>
      </w:pPr>
      <w:rPr>
        <w:u w:val="none"/>
      </w:rPr>
    </w:lvl>
    <w:lvl w:ilvl="1" w:tplc="2A86A10E">
      <w:numFmt w:val="decimal"/>
      <w:lvlText w:val=""/>
      <w:lvlJc w:val="left"/>
    </w:lvl>
    <w:lvl w:ilvl="2" w:tplc="1AD83754">
      <w:numFmt w:val="decimal"/>
      <w:lvlText w:val=""/>
      <w:lvlJc w:val="left"/>
    </w:lvl>
    <w:lvl w:ilvl="3" w:tplc="F35A5542">
      <w:numFmt w:val="decimal"/>
      <w:lvlText w:val=""/>
      <w:lvlJc w:val="left"/>
    </w:lvl>
    <w:lvl w:ilvl="4" w:tplc="25EE851C">
      <w:numFmt w:val="decimal"/>
      <w:lvlText w:val=""/>
      <w:lvlJc w:val="left"/>
    </w:lvl>
    <w:lvl w:ilvl="5" w:tplc="0F1C235E">
      <w:numFmt w:val="decimal"/>
      <w:lvlText w:val=""/>
      <w:lvlJc w:val="left"/>
    </w:lvl>
    <w:lvl w:ilvl="6" w:tplc="4E78B2BA">
      <w:numFmt w:val="decimal"/>
      <w:lvlText w:val=""/>
      <w:lvlJc w:val="left"/>
    </w:lvl>
    <w:lvl w:ilvl="7" w:tplc="0D4C9C4E">
      <w:numFmt w:val="decimal"/>
      <w:lvlText w:val=""/>
      <w:lvlJc w:val="left"/>
    </w:lvl>
    <w:lvl w:ilvl="8" w:tplc="030A0C54">
      <w:numFmt w:val="decimal"/>
      <w:lvlText w:val=""/>
      <w:lvlJc w:val="left"/>
    </w:lvl>
  </w:abstractNum>
  <w:abstractNum w:abstractNumId="20" w15:restartNumberingAfterBreak="0">
    <w:nsid w:val="369363B9"/>
    <w:multiLevelType w:val="hybridMultilevel"/>
    <w:tmpl w:val="DFE60CBE"/>
    <w:lvl w:ilvl="0" w:tplc="160A051E">
      <w:start w:val="1"/>
      <w:numFmt w:val="bullet"/>
      <w:lvlRestart w:val="0"/>
      <w:lvlText w:val=""/>
      <w:lvlJc w:val="left"/>
      <w:pPr>
        <w:ind w:left="0" w:firstLine="705"/>
      </w:pPr>
      <w:rPr>
        <w:u w:val="none"/>
      </w:rPr>
    </w:lvl>
    <w:lvl w:ilvl="1" w:tplc="8B1C2E98">
      <w:numFmt w:val="decimal"/>
      <w:lvlText w:val=""/>
      <w:lvlJc w:val="left"/>
    </w:lvl>
    <w:lvl w:ilvl="2" w:tplc="D66A30E6">
      <w:numFmt w:val="decimal"/>
      <w:lvlText w:val=""/>
      <w:lvlJc w:val="left"/>
    </w:lvl>
    <w:lvl w:ilvl="3" w:tplc="6D1C6100">
      <w:numFmt w:val="decimal"/>
      <w:lvlText w:val=""/>
      <w:lvlJc w:val="left"/>
    </w:lvl>
    <w:lvl w:ilvl="4" w:tplc="D9AAFC88">
      <w:numFmt w:val="decimal"/>
      <w:lvlText w:val=""/>
      <w:lvlJc w:val="left"/>
    </w:lvl>
    <w:lvl w:ilvl="5" w:tplc="7462397C">
      <w:numFmt w:val="decimal"/>
      <w:lvlText w:val=""/>
      <w:lvlJc w:val="left"/>
    </w:lvl>
    <w:lvl w:ilvl="6" w:tplc="A92A59A4">
      <w:numFmt w:val="decimal"/>
      <w:lvlText w:val=""/>
      <w:lvlJc w:val="left"/>
    </w:lvl>
    <w:lvl w:ilvl="7" w:tplc="785E0F16">
      <w:numFmt w:val="decimal"/>
      <w:lvlText w:val=""/>
      <w:lvlJc w:val="left"/>
    </w:lvl>
    <w:lvl w:ilvl="8" w:tplc="22F8DC9A">
      <w:numFmt w:val="decimal"/>
      <w:lvlText w:val=""/>
      <w:lvlJc w:val="left"/>
    </w:lvl>
  </w:abstractNum>
  <w:abstractNum w:abstractNumId="21" w15:restartNumberingAfterBreak="0">
    <w:nsid w:val="39663059"/>
    <w:multiLevelType w:val="hybridMultilevel"/>
    <w:tmpl w:val="1936925C"/>
    <w:lvl w:ilvl="0" w:tplc="61F8E09A">
      <w:start w:val="1"/>
      <w:numFmt w:val="bullet"/>
      <w:lvlRestart w:val="0"/>
      <w:lvlText w:val=""/>
      <w:lvlJc w:val="left"/>
      <w:pPr>
        <w:ind w:left="0" w:firstLine="705"/>
      </w:pPr>
      <w:rPr>
        <w:u w:val="none"/>
      </w:rPr>
    </w:lvl>
    <w:lvl w:ilvl="1" w:tplc="250E1348">
      <w:numFmt w:val="decimal"/>
      <w:lvlText w:val=""/>
      <w:lvlJc w:val="left"/>
    </w:lvl>
    <w:lvl w:ilvl="2" w:tplc="F66ADD12">
      <w:numFmt w:val="decimal"/>
      <w:lvlText w:val=""/>
      <w:lvlJc w:val="left"/>
    </w:lvl>
    <w:lvl w:ilvl="3" w:tplc="91AE6B3A">
      <w:numFmt w:val="decimal"/>
      <w:lvlText w:val=""/>
      <w:lvlJc w:val="left"/>
    </w:lvl>
    <w:lvl w:ilvl="4" w:tplc="2BA4807C">
      <w:numFmt w:val="decimal"/>
      <w:lvlText w:val=""/>
      <w:lvlJc w:val="left"/>
    </w:lvl>
    <w:lvl w:ilvl="5" w:tplc="95F43A02">
      <w:numFmt w:val="decimal"/>
      <w:lvlText w:val=""/>
      <w:lvlJc w:val="left"/>
    </w:lvl>
    <w:lvl w:ilvl="6" w:tplc="A6A0EFE4">
      <w:numFmt w:val="decimal"/>
      <w:lvlText w:val=""/>
      <w:lvlJc w:val="left"/>
    </w:lvl>
    <w:lvl w:ilvl="7" w:tplc="C2E20C1A">
      <w:numFmt w:val="decimal"/>
      <w:lvlText w:val=""/>
      <w:lvlJc w:val="left"/>
    </w:lvl>
    <w:lvl w:ilvl="8" w:tplc="BC14DA18">
      <w:numFmt w:val="decimal"/>
      <w:lvlText w:val=""/>
      <w:lvlJc w:val="left"/>
    </w:lvl>
  </w:abstractNum>
  <w:abstractNum w:abstractNumId="22" w15:restartNumberingAfterBreak="0">
    <w:nsid w:val="3C4E4F80"/>
    <w:multiLevelType w:val="hybridMultilevel"/>
    <w:tmpl w:val="57189F92"/>
    <w:lvl w:ilvl="0" w:tplc="36827A74">
      <w:start w:val="1"/>
      <w:numFmt w:val="bullet"/>
      <w:lvlRestart w:val="0"/>
      <w:lvlText w:val=""/>
      <w:lvlJc w:val="left"/>
      <w:pPr>
        <w:ind w:left="0" w:firstLine="705"/>
      </w:pPr>
      <w:rPr>
        <w:u w:val="none"/>
      </w:rPr>
    </w:lvl>
    <w:lvl w:ilvl="1" w:tplc="464E880A">
      <w:numFmt w:val="decimal"/>
      <w:lvlText w:val=""/>
      <w:lvlJc w:val="left"/>
    </w:lvl>
    <w:lvl w:ilvl="2" w:tplc="701093C6">
      <w:numFmt w:val="decimal"/>
      <w:lvlText w:val=""/>
      <w:lvlJc w:val="left"/>
    </w:lvl>
    <w:lvl w:ilvl="3" w:tplc="927E8BC4">
      <w:numFmt w:val="decimal"/>
      <w:lvlText w:val=""/>
      <w:lvlJc w:val="left"/>
    </w:lvl>
    <w:lvl w:ilvl="4" w:tplc="5CF0D002">
      <w:numFmt w:val="decimal"/>
      <w:lvlText w:val=""/>
      <w:lvlJc w:val="left"/>
    </w:lvl>
    <w:lvl w:ilvl="5" w:tplc="9D2C3754">
      <w:numFmt w:val="decimal"/>
      <w:lvlText w:val=""/>
      <w:lvlJc w:val="left"/>
    </w:lvl>
    <w:lvl w:ilvl="6" w:tplc="DC8A1B7C">
      <w:numFmt w:val="decimal"/>
      <w:lvlText w:val=""/>
      <w:lvlJc w:val="left"/>
    </w:lvl>
    <w:lvl w:ilvl="7" w:tplc="A9D6277A">
      <w:numFmt w:val="decimal"/>
      <w:lvlText w:val=""/>
      <w:lvlJc w:val="left"/>
    </w:lvl>
    <w:lvl w:ilvl="8" w:tplc="FA64750A">
      <w:numFmt w:val="decimal"/>
      <w:lvlText w:val=""/>
      <w:lvlJc w:val="left"/>
    </w:lvl>
  </w:abstractNum>
  <w:abstractNum w:abstractNumId="23" w15:restartNumberingAfterBreak="0">
    <w:nsid w:val="3CB074EE"/>
    <w:multiLevelType w:val="hybridMultilevel"/>
    <w:tmpl w:val="613CC5E0"/>
    <w:lvl w:ilvl="0" w:tplc="D7BA71D2">
      <w:start w:val="1"/>
      <w:numFmt w:val="bullet"/>
      <w:lvlRestart w:val="0"/>
      <w:lvlText w:val=""/>
      <w:lvlJc w:val="left"/>
      <w:pPr>
        <w:ind w:left="0" w:firstLine="705"/>
      </w:pPr>
      <w:rPr>
        <w:u w:val="none"/>
      </w:rPr>
    </w:lvl>
    <w:lvl w:ilvl="1" w:tplc="E28EF074">
      <w:numFmt w:val="decimal"/>
      <w:lvlText w:val=""/>
      <w:lvlJc w:val="left"/>
    </w:lvl>
    <w:lvl w:ilvl="2" w:tplc="246A4BC4">
      <w:numFmt w:val="decimal"/>
      <w:lvlText w:val=""/>
      <w:lvlJc w:val="left"/>
    </w:lvl>
    <w:lvl w:ilvl="3" w:tplc="2A30C91A">
      <w:numFmt w:val="decimal"/>
      <w:lvlText w:val=""/>
      <w:lvlJc w:val="left"/>
    </w:lvl>
    <w:lvl w:ilvl="4" w:tplc="9FFC2DCC">
      <w:numFmt w:val="decimal"/>
      <w:lvlText w:val=""/>
      <w:lvlJc w:val="left"/>
    </w:lvl>
    <w:lvl w:ilvl="5" w:tplc="6E74CA76">
      <w:numFmt w:val="decimal"/>
      <w:lvlText w:val=""/>
      <w:lvlJc w:val="left"/>
    </w:lvl>
    <w:lvl w:ilvl="6" w:tplc="B78AC774">
      <w:numFmt w:val="decimal"/>
      <w:lvlText w:val=""/>
      <w:lvlJc w:val="left"/>
    </w:lvl>
    <w:lvl w:ilvl="7" w:tplc="4532F5BA">
      <w:numFmt w:val="decimal"/>
      <w:lvlText w:val=""/>
      <w:lvlJc w:val="left"/>
    </w:lvl>
    <w:lvl w:ilvl="8" w:tplc="92D21612">
      <w:numFmt w:val="decimal"/>
      <w:lvlText w:val=""/>
      <w:lvlJc w:val="left"/>
    </w:lvl>
  </w:abstractNum>
  <w:abstractNum w:abstractNumId="24" w15:restartNumberingAfterBreak="0">
    <w:nsid w:val="3DB64086"/>
    <w:multiLevelType w:val="hybridMultilevel"/>
    <w:tmpl w:val="50DC74A6"/>
    <w:lvl w:ilvl="0" w:tplc="6584041E">
      <w:start w:val="1"/>
      <w:numFmt w:val="bullet"/>
      <w:lvlRestart w:val="0"/>
      <w:lvlText w:val=""/>
      <w:lvlJc w:val="left"/>
      <w:pPr>
        <w:ind w:left="0" w:firstLine="705"/>
      </w:pPr>
      <w:rPr>
        <w:u w:val="none"/>
      </w:rPr>
    </w:lvl>
    <w:lvl w:ilvl="1" w:tplc="483C8D9E">
      <w:numFmt w:val="decimal"/>
      <w:lvlText w:val=""/>
      <w:lvlJc w:val="left"/>
    </w:lvl>
    <w:lvl w:ilvl="2" w:tplc="8CE48EA4">
      <w:numFmt w:val="decimal"/>
      <w:lvlText w:val=""/>
      <w:lvlJc w:val="left"/>
    </w:lvl>
    <w:lvl w:ilvl="3" w:tplc="D14CC998">
      <w:numFmt w:val="decimal"/>
      <w:lvlText w:val=""/>
      <w:lvlJc w:val="left"/>
    </w:lvl>
    <w:lvl w:ilvl="4" w:tplc="7BC847FA">
      <w:numFmt w:val="decimal"/>
      <w:lvlText w:val=""/>
      <w:lvlJc w:val="left"/>
    </w:lvl>
    <w:lvl w:ilvl="5" w:tplc="A20C520E">
      <w:numFmt w:val="decimal"/>
      <w:lvlText w:val=""/>
      <w:lvlJc w:val="left"/>
    </w:lvl>
    <w:lvl w:ilvl="6" w:tplc="4186FCCA">
      <w:numFmt w:val="decimal"/>
      <w:lvlText w:val=""/>
      <w:lvlJc w:val="left"/>
    </w:lvl>
    <w:lvl w:ilvl="7" w:tplc="8A00C948">
      <w:numFmt w:val="decimal"/>
      <w:lvlText w:val=""/>
      <w:lvlJc w:val="left"/>
    </w:lvl>
    <w:lvl w:ilvl="8" w:tplc="6270C0E0">
      <w:numFmt w:val="decimal"/>
      <w:lvlText w:val=""/>
      <w:lvlJc w:val="left"/>
    </w:lvl>
  </w:abstractNum>
  <w:abstractNum w:abstractNumId="25" w15:restartNumberingAfterBreak="0">
    <w:nsid w:val="3E4937A8"/>
    <w:multiLevelType w:val="hybridMultilevel"/>
    <w:tmpl w:val="E356E1DA"/>
    <w:lvl w:ilvl="0" w:tplc="F92210FA">
      <w:start w:val="1"/>
      <w:numFmt w:val="bullet"/>
      <w:lvlRestart w:val="0"/>
      <w:lvlText w:val=""/>
      <w:lvlJc w:val="left"/>
      <w:pPr>
        <w:ind w:left="0" w:firstLine="705"/>
      </w:pPr>
      <w:rPr>
        <w:u w:val="none"/>
      </w:rPr>
    </w:lvl>
    <w:lvl w:ilvl="1" w:tplc="C77460AA">
      <w:numFmt w:val="decimal"/>
      <w:lvlText w:val=""/>
      <w:lvlJc w:val="left"/>
    </w:lvl>
    <w:lvl w:ilvl="2" w:tplc="E01AF2C0">
      <w:numFmt w:val="decimal"/>
      <w:lvlText w:val=""/>
      <w:lvlJc w:val="left"/>
    </w:lvl>
    <w:lvl w:ilvl="3" w:tplc="447828B2">
      <w:numFmt w:val="decimal"/>
      <w:lvlText w:val=""/>
      <w:lvlJc w:val="left"/>
    </w:lvl>
    <w:lvl w:ilvl="4" w:tplc="BD5AD802">
      <w:numFmt w:val="decimal"/>
      <w:lvlText w:val=""/>
      <w:lvlJc w:val="left"/>
    </w:lvl>
    <w:lvl w:ilvl="5" w:tplc="437C78BE">
      <w:numFmt w:val="decimal"/>
      <w:lvlText w:val=""/>
      <w:lvlJc w:val="left"/>
    </w:lvl>
    <w:lvl w:ilvl="6" w:tplc="A99412FA">
      <w:numFmt w:val="decimal"/>
      <w:lvlText w:val=""/>
      <w:lvlJc w:val="left"/>
    </w:lvl>
    <w:lvl w:ilvl="7" w:tplc="3CE22818">
      <w:numFmt w:val="decimal"/>
      <w:lvlText w:val=""/>
      <w:lvlJc w:val="left"/>
    </w:lvl>
    <w:lvl w:ilvl="8" w:tplc="9EA24D78">
      <w:numFmt w:val="decimal"/>
      <w:lvlText w:val=""/>
      <w:lvlJc w:val="left"/>
    </w:lvl>
  </w:abstractNum>
  <w:abstractNum w:abstractNumId="26" w15:restartNumberingAfterBreak="0">
    <w:nsid w:val="3F4D2B0C"/>
    <w:multiLevelType w:val="hybridMultilevel"/>
    <w:tmpl w:val="70BEC5FE"/>
    <w:lvl w:ilvl="0" w:tplc="594E6288">
      <w:start w:val="1"/>
      <w:numFmt w:val="bullet"/>
      <w:lvlRestart w:val="0"/>
      <w:lvlText w:val=""/>
      <w:lvlJc w:val="left"/>
      <w:pPr>
        <w:ind w:left="0" w:firstLine="705"/>
      </w:pPr>
      <w:rPr>
        <w:u w:val="none"/>
      </w:rPr>
    </w:lvl>
    <w:lvl w:ilvl="1" w:tplc="978EB3B8">
      <w:numFmt w:val="decimal"/>
      <w:lvlText w:val=""/>
      <w:lvlJc w:val="left"/>
    </w:lvl>
    <w:lvl w:ilvl="2" w:tplc="1BD41F26">
      <w:numFmt w:val="decimal"/>
      <w:lvlText w:val=""/>
      <w:lvlJc w:val="left"/>
    </w:lvl>
    <w:lvl w:ilvl="3" w:tplc="3CBEB304">
      <w:numFmt w:val="decimal"/>
      <w:lvlText w:val=""/>
      <w:lvlJc w:val="left"/>
    </w:lvl>
    <w:lvl w:ilvl="4" w:tplc="12A47952">
      <w:numFmt w:val="decimal"/>
      <w:lvlText w:val=""/>
      <w:lvlJc w:val="left"/>
    </w:lvl>
    <w:lvl w:ilvl="5" w:tplc="AF46A2E4">
      <w:numFmt w:val="decimal"/>
      <w:lvlText w:val=""/>
      <w:lvlJc w:val="left"/>
    </w:lvl>
    <w:lvl w:ilvl="6" w:tplc="B19E6836">
      <w:numFmt w:val="decimal"/>
      <w:lvlText w:val=""/>
      <w:lvlJc w:val="left"/>
    </w:lvl>
    <w:lvl w:ilvl="7" w:tplc="6EFE785C">
      <w:numFmt w:val="decimal"/>
      <w:lvlText w:val=""/>
      <w:lvlJc w:val="left"/>
    </w:lvl>
    <w:lvl w:ilvl="8" w:tplc="F2CE67D4">
      <w:numFmt w:val="decimal"/>
      <w:lvlText w:val=""/>
      <w:lvlJc w:val="left"/>
    </w:lvl>
  </w:abstractNum>
  <w:abstractNum w:abstractNumId="27" w15:restartNumberingAfterBreak="0">
    <w:nsid w:val="44065FCC"/>
    <w:multiLevelType w:val="hybridMultilevel"/>
    <w:tmpl w:val="DE5AD40C"/>
    <w:lvl w:ilvl="0" w:tplc="898C4B48">
      <w:start w:val="1"/>
      <w:numFmt w:val="bullet"/>
      <w:lvlRestart w:val="0"/>
      <w:lvlText w:val=""/>
      <w:lvlJc w:val="left"/>
      <w:pPr>
        <w:ind w:left="0" w:firstLine="705"/>
      </w:pPr>
      <w:rPr>
        <w:u w:val="none"/>
      </w:rPr>
    </w:lvl>
    <w:lvl w:ilvl="1" w:tplc="632ACB9C">
      <w:numFmt w:val="decimal"/>
      <w:lvlText w:val=""/>
      <w:lvlJc w:val="left"/>
    </w:lvl>
    <w:lvl w:ilvl="2" w:tplc="A7840492">
      <w:numFmt w:val="decimal"/>
      <w:lvlText w:val=""/>
      <w:lvlJc w:val="left"/>
    </w:lvl>
    <w:lvl w:ilvl="3" w:tplc="9BA47CFC">
      <w:numFmt w:val="decimal"/>
      <w:lvlText w:val=""/>
      <w:lvlJc w:val="left"/>
    </w:lvl>
    <w:lvl w:ilvl="4" w:tplc="302C7CC6">
      <w:numFmt w:val="decimal"/>
      <w:lvlText w:val=""/>
      <w:lvlJc w:val="left"/>
    </w:lvl>
    <w:lvl w:ilvl="5" w:tplc="5FF6C95E">
      <w:numFmt w:val="decimal"/>
      <w:lvlText w:val=""/>
      <w:lvlJc w:val="left"/>
    </w:lvl>
    <w:lvl w:ilvl="6" w:tplc="96885DFC">
      <w:numFmt w:val="decimal"/>
      <w:lvlText w:val=""/>
      <w:lvlJc w:val="left"/>
    </w:lvl>
    <w:lvl w:ilvl="7" w:tplc="211479B6">
      <w:numFmt w:val="decimal"/>
      <w:lvlText w:val=""/>
      <w:lvlJc w:val="left"/>
    </w:lvl>
    <w:lvl w:ilvl="8" w:tplc="C00AD97E">
      <w:numFmt w:val="decimal"/>
      <w:lvlText w:val=""/>
      <w:lvlJc w:val="left"/>
    </w:lvl>
  </w:abstractNum>
  <w:abstractNum w:abstractNumId="28" w15:restartNumberingAfterBreak="0">
    <w:nsid w:val="48040AD2"/>
    <w:multiLevelType w:val="hybridMultilevel"/>
    <w:tmpl w:val="CD360D80"/>
    <w:lvl w:ilvl="0" w:tplc="368E6B00">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402112D"/>
    <w:multiLevelType w:val="hybridMultilevel"/>
    <w:tmpl w:val="1C3ED000"/>
    <w:lvl w:ilvl="0" w:tplc="3B0A3BC8">
      <w:start w:val="1"/>
      <w:numFmt w:val="bullet"/>
      <w:lvlRestart w:val="0"/>
      <w:lvlText w:val=""/>
      <w:lvlJc w:val="left"/>
      <w:pPr>
        <w:ind w:left="0" w:firstLine="705"/>
      </w:pPr>
      <w:rPr>
        <w:u w:val="none"/>
      </w:rPr>
    </w:lvl>
    <w:lvl w:ilvl="1" w:tplc="F5B49600">
      <w:numFmt w:val="decimal"/>
      <w:lvlText w:val=""/>
      <w:lvlJc w:val="left"/>
    </w:lvl>
    <w:lvl w:ilvl="2" w:tplc="17D6D3C2">
      <w:numFmt w:val="decimal"/>
      <w:lvlText w:val=""/>
      <w:lvlJc w:val="left"/>
    </w:lvl>
    <w:lvl w:ilvl="3" w:tplc="5F4A3144">
      <w:numFmt w:val="decimal"/>
      <w:lvlText w:val=""/>
      <w:lvlJc w:val="left"/>
    </w:lvl>
    <w:lvl w:ilvl="4" w:tplc="8D5C7C00">
      <w:numFmt w:val="decimal"/>
      <w:lvlText w:val=""/>
      <w:lvlJc w:val="left"/>
    </w:lvl>
    <w:lvl w:ilvl="5" w:tplc="6946F9E6">
      <w:numFmt w:val="decimal"/>
      <w:lvlText w:val=""/>
      <w:lvlJc w:val="left"/>
    </w:lvl>
    <w:lvl w:ilvl="6" w:tplc="B9E897AA">
      <w:numFmt w:val="decimal"/>
      <w:lvlText w:val=""/>
      <w:lvlJc w:val="left"/>
    </w:lvl>
    <w:lvl w:ilvl="7" w:tplc="D7687160">
      <w:numFmt w:val="decimal"/>
      <w:lvlText w:val=""/>
      <w:lvlJc w:val="left"/>
    </w:lvl>
    <w:lvl w:ilvl="8" w:tplc="0B425B7E">
      <w:numFmt w:val="decimal"/>
      <w:lvlText w:val=""/>
      <w:lvlJc w:val="left"/>
    </w:lvl>
  </w:abstractNum>
  <w:abstractNum w:abstractNumId="30" w15:restartNumberingAfterBreak="0">
    <w:nsid w:val="5773242B"/>
    <w:multiLevelType w:val="hybridMultilevel"/>
    <w:tmpl w:val="5B961F2A"/>
    <w:lvl w:ilvl="0" w:tplc="1856F78C">
      <w:start w:val="1"/>
      <w:numFmt w:val="bullet"/>
      <w:lvlRestart w:val="0"/>
      <w:lvlText w:val=""/>
      <w:lvlJc w:val="left"/>
      <w:pPr>
        <w:ind w:left="0" w:firstLine="705"/>
      </w:pPr>
      <w:rPr>
        <w:u w:val="none"/>
      </w:rPr>
    </w:lvl>
    <w:lvl w:ilvl="1" w:tplc="3AF63FD4">
      <w:numFmt w:val="decimal"/>
      <w:lvlText w:val=""/>
      <w:lvlJc w:val="left"/>
    </w:lvl>
    <w:lvl w:ilvl="2" w:tplc="04E646A6">
      <w:numFmt w:val="decimal"/>
      <w:lvlText w:val=""/>
      <w:lvlJc w:val="left"/>
    </w:lvl>
    <w:lvl w:ilvl="3" w:tplc="C2EA3D4C">
      <w:numFmt w:val="decimal"/>
      <w:lvlText w:val=""/>
      <w:lvlJc w:val="left"/>
    </w:lvl>
    <w:lvl w:ilvl="4" w:tplc="03948314">
      <w:numFmt w:val="decimal"/>
      <w:lvlText w:val=""/>
      <w:lvlJc w:val="left"/>
    </w:lvl>
    <w:lvl w:ilvl="5" w:tplc="183C3962">
      <w:numFmt w:val="decimal"/>
      <w:lvlText w:val=""/>
      <w:lvlJc w:val="left"/>
    </w:lvl>
    <w:lvl w:ilvl="6" w:tplc="ECB6C5DE">
      <w:numFmt w:val="decimal"/>
      <w:lvlText w:val=""/>
      <w:lvlJc w:val="left"/>
    </w:lvl>
    <w:lvl w:ilvl="7" w:tplc="477A6FA8">
      <w:numFmt w:val="decimal"/>
      <w:lvlText w:val=""/>
      <w:lvlJc w:val="left"/>
    </w:lvl>
    <w:lvl w:ilvl="8" w:tplc="1772E22A">
      <w:numFmt w:val="decimal"/>
      <w:lvlText w:val=""/>
      <w:lvlJc w:val="left"/>
    </w:lvl>
  </w:abstractNum>
  <w:abstractNum w:abstractNumId="31" w15:restartNumberingAfterBreak="0">
    <w:nsid w:val="5E6A4900"/>
    <w:multiLevelType w:val="hybridMultilevel"/>
    <w:tmpl w:val="6F42D778"/>
    <w:lvl w:ilvl="0" w:tplc="AB928C64">
      <w:start w:val="1"/>
      <w:numFmt w:val="bullet"/>
      <w:lvlRestart w:val="0"/>
      <w:lvlText w:val=""/>
      <w:lvlJc w:val="left"/>
      <w:pPr>
        <w:ind w:left="0" w:firstLine="705"/>
      </w:pPr>
      <w:rPr>
        <w:u w:val="none"/>
      </w:rPr>
    </w:lvl>
    <w:lvl w:ilvl="1" w:tplc="5FC8EEB4">
      <w:numFmt w:val="decimal"/>
      <w:lvlText w:val=""/>
      <w:lvlJc w:val="left"/>
    </w:lvl>
    <w:lvl w:ilvl="2" w:tplc="F8289A66">
      <w:numFmt w:val="decimal"/>
      <w:lvlText w:val=""/>
      <w:lvlJc w:val="left"/>
    </w:lvl>
    <w:lvl w:ilvl="3" w:tplc="E2D8FB26">
      <w:numFmt w:val="decimal"/>
      <w:lvlText w:val=""/>
      <w:lvlJc w:val="left"/>
    </w:lvl>
    <w:lvl w:ilvl="4" w:tplc="73725B70">
      <w:numFmt w:val="decimal"/>
      <w:lvlText w:val=""/>
      <w:lvlJc w:val="left"/>
    </w:lvl>
    <w:lvl w:ilvl="5" w:tplc="5EF6A0C4">
      <w:numFmt w:val="decimal"/>
      <w:lvlText w:val=""/>
      <w:lvlJc w:val="left"/>
    </w:lvl>
    <w:lvl w:ilvl="6" w:tplc="F46A493A">
      <w:numFmt w:val="decimal"/>
      <w:lvlText w:val=""/>
      <w:lvlJc w:val="left"/>
    </w:lvl>
    <w:lvl w:ilvl="7" w:tplc="CADE199A">
      <w:numFmt w:val="decimal"/>
      <w:lvlText w:val=""/>
      <w:lvlJc w:val="left"/>
    </w:lvl>
    <w:lvl w:ilvl="8" w:tplc="81EEF162">
      <w:numFmt w:val="decimal"/>
      <w:lvlText w:val=""/>
      <w:lvlJc w:val="left"/>
    </w:lvl>
  </w:abstractNum>
  <w:abstractNum w:abstractNumId="32" w15:restartNumberingAfterBreak="0">
    <w:nsid w:val="615F53B1"/>
    <w:multiLevelType w:val="hybridMultilevel"/>
    <w:tmpl w:val="D3A03ABA"/>
    <w:lvl w:ilvl="0" w:tplc="7DDE3BC6">
      <w:start w:val="1"/>
      <w:numFmt w:val="bullet"/>
      <w:lvlRestart w:val="0"/>
      <w:lvlText w:val=""/>
      <w:lvlJc w:val="left"/>
      <w:pPr>
        <w:ind w:left="0" w:firstLine="705"/>
      </w:pPr>
      <w:rPr>
        <w:u w:val="none"/>
      </w:rPr>
    </w:lvl>
    <w:lvl w:ilvl="1" w:tplc="A5845C3A">
      <w:numFmt w:val="decimal"/>
      <w:lvlText w:val=""/>
      <w:lvlJc w:val="left"/>
    </w:lvl>
    <w:lvl w:ilvl="2" w:tplc="6F72F822">
      <w:numFmt w:val="decimal"/>
      <w:lvlText w:val=""/>
      <w:lvlJc w:val="left"/>
    </w:lvl>
    <w:lvl w:ilvl="3" w:tplc="BA70D08E">
      <w:numFmt w:val="decimal"/>
      <w:lvlText w:val=""/>
      <w:lvlJc w:val="left"/>
    </w:lvl>
    <w:lvl w:ilvl="4" w:tplc="75944114">
      <w:numFmt w:val="decimal"/>
      <w:lvlText w:val=""/>
      <w:lvlJc w:val="left"/>
    </w:lvl>
    <w:lvl w:ilvl="5" w:tplc="EF589BE4">
      <w:numFmt w:val="decimal"/>
      <w:lvlText w:val=""/>
      <w:lvlJc w:val="left"/>
    </w:lvl>
    <w:lvl w:ilvl="6" w:tplc="26B2F02E">
      <w:numFmt w:val="decimal"/>
      <w:lvlText w:val=""/>
      <w:lvlJc w:val="left"/>
    </w:lvl>
    <w:lvl w:ilvl="7" w:tplc="9F9EED8A">
      <w:numFmt w:val="decimal"/>
      <w:lvlText w:val=""/>
      <w:lvlJc w:val="left"/>
    </w:lvl>
    <w:lvl w:ilvl="8" w:tplc="76E49734">
      <w:numFmt w:val="decimal"/>
      <w:lvlText w:val=""/>
      <w:lvlJc w:val="left"/>
    </w:lvl>
  </w:abstractNum>
  <w:abstractNum w:abstractNumId="33" w15:restartNumberingAfterBreak="0">
    <w:nsid w:val="65DF66D2"/>
    <w:multiLevelType w:val="hybridMultilevel"/>
    <w:tmpl w:val="BCD0EE9C"/>
    <w:lvl w:ilvl="0" w:tplc="6FE4FB94">
      <w:start w:val="1"/>
      <w:numFmt w:val="bullet"/>
      <w:lvlRestart w:val="0"/>
      <w:lvlText w:val=""/>
      <w:lvlJc w:val="left"/>
      <w:pPr>
        <w:ind w:left="0" w:firstLine="705"/>
      </w:pPr>
      <w:rPr>
        <w:u w:val="none"/>
      </w:rPr>
    </w:lvl>
    <w:lvl w:ilvl="1" w:tplc="1340BDB0">
      <w:numFmt w:val="decimal"/>
      <w:lvlText w:val=""/>
      <w:lvlJc w:val="left"/>
    </w:lvl>
    <w:lvl w:ilvl="2" w:tplc="9EBAC064">
      <w:numFmt w:val="decimal"/>
      <w:lvlText w:val=""/>
      <w:lvlJc w:val="left"/>
    </w:lvl>
    <w:lvl w:ilvl="3" w:tplc="74F2C9E4">
      <w:numFmt w:val="decimal"/>
      <w:lvlText w:val=""/>
      <w:lvlJc w:val="left"/>
    </w:lvl>
    <w:lvl w:ilvl="4" w:tplc="DAC42AA4">
      <w:numFmt w:val="decimal"/>
      <w:lvlText w:val=""/>
      <w:lvlJc w:val="left"/>
    </w:lvl>
    <w:lvl w:ilvl="5" w:tplc="1E586BBC">
      <w:numFmt w:val="decimal"/>
      <w:lvlText w:val=""/>
      <w:lvlJc w:val="left"/>
    </w:lvl>
    <w:lvl w:ilvl="6" w:tplc="A11C4ED0">
      <w:numFmt w:val="decimal"/>
      <w:lvlText w:val=""/>
      <w:lvlJc w:val="left"/>
    </w:lvl>
    <w:lvl w:ilvl="7" w:tplc="E3640BE4">
      <w:numFmt w:val="decimal"/>
      <w:lvlText w:val=""/>
      <w:lvlJc w:val="left"/>
    </w:lvl>
    <w:lvl w:ilvl="8" w:tplc="73449420">
      <w:numFmt w:val="decimal"/>
      <w:lvlText w:val=""/>
      <w:lvlJc w:val="left"/>
    </w:lvl>
  </w:abstractNum>
  <w:abstractNum w:abstractNumId="34" w15:restartNumberingAfterBreak="0">
    <w:nsid w:val="6B770C7A"/>
    <w:multiLevelType w:val="hybridMultilevel"/>
    <w:tmpl w:val="9FB6B670"/>
    <w:lvl w:ilvl="0" w:tplc="7B32D0A0">
      <w:start w:val="1"/>
      <w:numFmt w:val="bullet"/>
      <w:lvlRestart w:val="0"/>
      <w:lvlText w:val=""/>
      <w:lvlJc w:val="left"/>
      <w:pPr>
        <w:ind w:left="0" w:firstLine="705"/>
      </w:pPr>
      <w:rPr>
        <w:u w:val="none"/>
      </w:rPr>
    </w:lvl>
    <w:lvl w:ilvl="1" w:tplc="0B0C408A">
      <w:numFmt w:val="decimal"/>
      <w:lvlText w:val=""/>
      <w:lvlJc w:val="left"/>
    </w:lvl>
    <w:lvl w:ilvl="2" w:tplc="646CE7F4">
      <w:numFmt w:val="decimal"/>
      <w:lvlText w:val=""/>
      <w:lvlJc w:val="left"/>
    </w:lvl>
    <w:lvl w:ilvl="3" w:tplc="0144F856">
      <w:numFmt w:val="decimal"/>
      <w:lvlText w:val=""/>
      <w:lvlJc w:val="left"/>
    </w:lvl>
    <w:lvl w:ilvl="4" w:tplc="A656AB80">
      <w:numFmt w:val="decimal"/>
      <w:lvlText w:val=""/>
      <w:lvlJc w:val="left"/>
    </w:lvl>
    <w:lvl w:ilvl="5" w:tplc="F45AC95A">
      <w:numFmt w:val="decimal"/>
      <w:lvlText w:val=""/>
      <w:lvlJc w:val="left"/>
    </w:lvl>
    <w:lvl w:ilvl="6" w:tplc="0BEA5592">
      <w:numFmt w:val="decimal"/>
      <w:lvlText w:val=""/>
      <w:lvlJc w:val="left"/>
    </w:lvl>
    <w:lvl w:ilvl="7" w:tplc="2FA402A0">
      <w:numFmt w:val="decimal"/>
      <w:lvlText w:val=""/>
      <w:lvlJc w:val="left"/>
    </w:lvl>
    <w:lvl w:ilvl="8" w:tplc="005C2C12">
      <w:numFmt w:val="decimal"/>
      <w:lvlText w:val=""/>
      <w:lvlJc w:val="left"/>
    </w:lvl>
  </w:abstractNum>
  <w:abstractNum w:abstractNumId="35" w15:restartNumberingAfterBreak="0">
    <w:nsid w:val="6BDA5B70"/>
    <w:multiLevelType w:val="hybridMultilevel"/>
    <w:tmpl w:val="2CD8A5A4"/>
    <w:lvl w:ilvl="0" w:tplc="EE32A2AC">
      <w:start w:val="1"/>
      <w:numFmt w:val="bullet"/>
      <w:lvlRestart w:val="0"/>
      <w:lvlText w:val=""/>
      <w:lvlJc w:val="left"/>
      <w:pPr>
        <w:ind w:left="0" w:firstLine="705"/>
      </w:pPr>
      <w:rPr>
        <w:u w:val="none"/>
      </w:rPr>
    </w:lvl>
    <w:lvl w:ilvl="1" w:tplc="1EC853F6">
      <w:numFmt w:val="decimal"/>
      <w:lvlText w:val=""/>
      <w:lvlJc w:val="left"/>
    </w:lvl>
    <w:lvl w:ilvl="2" w:tplc="9BC41D9C">
      <w:numFmt w:val="decimal"/>
      <w:lvlText w:val=""/>
      <w:lvlJc w:val="left"/>
    </w:lvl>
    <w:lvl w:ilvl="3" w:tplc="48486D5E">
      <w:numFmt w:val="decimal"/>
      <w:lvlText w:val=""/>
      <w:lvlJc w:val="left"/>
    </w:lvl>
    <w:lvl w:ilvl="4" w:tplc="46DE0676">
      <w:numFmt w:val="decimal"/>
      <w:lvlText w:val=""/>
      <w:lvlJc w:val="left"/>
    </w:lvl>
    <w:lvl w:ilvl="5" w:tplc="56B4BA80">
      <w:numFmt w:val="decimal"/>
      <w:lvlText w:val=""/>
      <w:lvlJc w:val="left"/>
    </w:lvl>
    <w:lvl w:ilvl="6" w:tplc="69C29BB6">
      <w:numFmt w:val="decimal"/>
      <w:lvlText w:val=""/>
      <w:lvlJc w:val="left"/>
    </w:lvl>
    <w:lvl w:ilvl="7" w:tplc="06FC626A">
      <w:numFmt w:val="decimal"/>
      <w:lvlText w:val=""/>
      <w:lvlJc w:val="left"/>
    </w:lvl>
    <w:lvl w:ilvl="8" w:tplc="DCEE1748">
      <w:numFmt w:val="decimal"/>
      <w:lvlText w:val=""/>
      <w:lvlJc w:val="left"/>
    </w:lvl>
  </w:abstractNum>
  <w:abstractNum w:abstractNumId="36" w15:restartNumberingAfterBreak="0">
    <w:nsid w:val="72B71C27"/>
    <w:multiLevelType w:val="multilevel"/>
    <w:tmpl w:val="689CB196"/>
    <w:lvl w:ilvl="0">
      <w:start w:val="1"/>
      <w:numFmt w:val="bullet"/>
      <w:lvlText w:val=""/>
      <w:lvlJc w:val="left"/>
      <w:pPr>
        <w:ind w:left="0" w:firstLine="705"/>
      </w:pPr>
      <w:rPr>
        <w:rFonts w:ascii="OpenSymbol" w:hAnsi="OpenSymbol" w:cs="OpenSymbol" w:hint="default"/>
        <w:u w:val="no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751D1F9B"/>
    <w:multiLevelType w:val="hybridMultilevel"/>
    <w:tmpl w:val="44525CFE"/>
    <w:lvl w:ilvl="0" w:tplc="D248AEA6">
      <w:start w:val="1"/>
      <w:numFmt w:val="bullet"/>
      <w:lvlRestart w:val="0"/>
      <w:lvlText w:val=""/>
      <w:lvlJc w:val="left"/>
      <w:pPr>
        <w:ind w:left="0" w:firstLine="705"/>
      </w:pPr>
      <w:rPr>
        <w:u w:val="none"/>
      </w:rPr>
    </w:lvl>
    <w:lvl w:ilvl="1" w:tplc="B7023B32">
      <w:numFmt w:val="decimal"/>
      <w:lvlText w:val=""/>
      <w:lvlJc w:val="left"/>
    </w:lvl>
    <w:lvl w:ilvl="2" w:tplc="5ED0D0EE">
      <w:numFmt w:val="decimal"/>
      <w:lvlText w:val=""/>
      <w:lvlJc w:val="left"/>
    </w:lvl>
    <w:lvl w:ilvl="3" w:tplc="B7C8E36A">
      <w:numFmt w:val="decimal"/>
      <w:lvlText w:val=""/>
      <w:lvlJc w:val="left"/>
    </w:lvl>
    <w:lvl w:ilvl="4" w:tplc="FA6EE324">
      <w:numFmt w:val="decimal"/>
      <w:lvlText w:val=""/>
      <w:lvlJc w:val="left"/>
    </w:lvl>
    <w:lvl w:ilvl="5" w:tplc="5A503BA8">
      <w:numFmt w:val="decimal"/>
      <w:lvlText w:val=""/>
      <w:lvlJc w:val="left"/>
    </w:lvl>
    <w:lvl w:ilvl="6" w:tplc="FC865684">
      <w:numFmt w:val="decimal"/>
      <w:lvlText w:val=""/>
      <w:lvlJc w:val="left"/>
    </w:lvl>
    <w:lvl w:ilvl="7" w:tplc="6B24B60C">
      <w:numFmt w:val="decimal"/>
      <w:lvlText w:val=""/>
      <w:lvlJc w:val="left"/>
    </w:lvl>
    <w:lvl w:ilvl="8" w:tplc="8F1A6A5C">
      <w:numFmt w:val="decimal"/>
      <w:lvlText w:val=""/>
      <w:lvlJc w:val="left"/>
    </w:lvl>
  </w:abstractNum>
  <w:abstractNum w:abstractNumId="38" w15:restartNumberingAfterBreak="0">
    <w:nsid w:val="7583766A"/>
    <w:multiLevelType w:val="hybridMultilevel"/>
    <w:tmpl w:val="3C2CE71C"/>
    <w:lvl w:ilvl="0" w:tplc="9C784770">
      <w:start w:val="1"/>
      <w:numFmt w:val="bullet"/>
      <w:lvlRestart w:val="0"/>
      <w:lvlText w:val=""/>
      <w:lvlJc w:val="left"/>
      <w:pPr>
        <w:ind w:left="0" w:firstLine="705"/>
      </w:pPr>
      <w:rPr>
        <w:u w:val="none"/>
      </w:rPr>
    </w:lvl>
    <w:lvl w:ilvl="1" w:tplc="173CDD74">
      <w:numFmt w:val="decimal"/>
      <w:lvlText w:val=""/>
      <w:lvlJc w:val="left"/>
    </w:lvl>
    <w:lvl w:ilvl="2" w:tplc="3BB29A44">
      <w:numFmt w:val="decimal"/>
      <w:lvlText w:val=""/>
      <w:lvlJc w:val="left"/>
    </w:lvl>
    <w:lvl w:ilvl="3" w:tplc="BB3C7C0A">
      <w:numFmt w:val="decimal"/>
      <w:lvlText w:val=""/>
      <w:lvlJc w:val="left"/>
    </w:lvl>
    <w:lvl w:ilvl="4" w:tplc="2E7C98EC">
      <w:numFmt w:val="decimal"/>
      <w:lvlText w:val=""/>
      <w:lvlJc w:val="left"/>
    </w:lvl>
    <w:lvl w:ilvl="5" w:tplc="F9B8CDEC">
      <w:numFmt w:val="decimal"/>
      <w:lvlText w:val=""/>
      <w:lvlJc w:val="left"/>
    </w:lvl>
    <w:lvl w:ilvl="6" w:tplc="916ED31A">
      <w:numFmt w:val="decimal"/>
      <w:lvlText w:val=""/>
      <w:lvlJc w:val="left"/>
    </w:lvl>
    <w:lvl w:ilvl="7" w:tplc="1B88A22A">
      <w:numFmt w:val="decimal"/>
      <w:lvlText w:val=""/>
      <w:lvlJc w:val="left"/>
    </w:lvl>
    <w:lvl w:ilvl="8" w:tplc="8FD8C94E">
      <w:numFmt w:val="decimal"/>
      <w:lvlText w:val=""/>
      <w:lvlJc w:val="left"/>
    </w:lvl>
  </w:abstractNum>
  <w:abstractNum w:abstractNumId="39" w15:restartNumberingAfterBreak="0">
    <w:nsid w:val="76BA1410"/>
    <w:multiLevelType w:val="hybridMultilevel"/>
    <w:tmpl w:val="D6180D46"/>
    <w:lvl w:ilvl="0" w:tplc="AF307AE8">
      <w:start w:val="1"/>
      <w:numFmt w:val="bullet"/>
      <w:lvlRestart w:val="0"/>
      <w:lvlText w:val=""/>
      <w:lvlJc w:val="left"/>
      <w:pPr>
        <w:ind w:left="0" w:firstLine="705"/>
      </w:pPr>
      <w:rPr>
        <w:u w:val="none"/>
      </w:rPr>
    </w:lvl>
    <w:lvl w:ilvl="1" w:tplc="9BA22256">
      <w:numFmt w:val="decimal"/>
      <w:lvlText w:val=""/>
      <w:lvlJc w:val="left"/>
    </w:lvl>
    <w:lvl w:ilvl="2" w:tplc="93CC9CB8">
      <w:numFmt w:val="decimal"/>
      <w:lvlText w:val=""/>
      <w:lvlJc w:val="left"/>
    </w:lvl>
    <w:lvl w:ilvl="3" w:tplc="DDA48DE6">
      <w:numFmt w:val="decimal"/>
      <w:lvlText w:val=""/>
      <w:lvlJc w:val="left"/>
    </w:lvl>
    <w:lvl w:ilvl="4" w:tplc="5BDA396E">
      <w:numFmt w:val="decimal"/>
      <w:lvlText w:val=""/>
      <w:lvlJc w:val="left"/>
    </w:lvl>
    <w:lvl w:ilvl="5" w:tplc="A558BA62">
      <w:numFmt w:val="decimal"/>
      <w:lvlText w:val=""/>
      <w:lvlJc w:val="left"/>
    </w:lvl>
    <w:lvl w:ilvl="6" w:tplc="C3F6310A">
      <w:numFmt w:val="decimal"/>
      <w:lvlText w:val=""/>
      <w:lvlJc w:val="left"/>
    </w:lvl>
    <w:lvl w:ilvl="7" w:tplc="AF9C8E78">
      <w:numFmt w:val="decimal"/>
      <w:lvlText w:val=""/>
      <w:lvlJc w:val="left"/>
    </w:lvl>
    <w:lvl w:ilvl="8" w:tplc="12EA1962">
      <w:numFmt w:val="decimal"/>
      <w:lvlText w:val=""/>
      <w:lvlJc w:val="left"/>
    </w:lvl>
  </w:abstractNum>
  <w:abstractNum w:abstractNumId="40" w15:restartNumberingAfterBreak="0">
    <w:nsid w:val="7FD02A90"/>
    <w:multiLevelType w:val="hybridMultilevel"/>
    <w:tmpl w:val="3AB6CD4E"/>
    <w:lvl w:ilvl="0" w:tplc="AECA0150">
      <w:start w:val="1"/>
      <w:numFmt w:val="bullet"/>
      <w:lvlRestart w:val="0"/>
      <w:lvlText w:val=""/>
      <w:lvlJc w:val="left"/>
      <w:pPr>
        <w:ind w:left="0" w:firstLine="705"/>
      </w:pPr>
      <w:rPr>
        <w:u w:val="none"/>
      </w:rPr>
    </w:lvl>
    <w:lvl w:ilvl="1" w:tplc="C0B0D69E">
      <w:numFmt w:val="decimal"/>
      <w:lvlText w:val=""/>
      <w:lvlJc w:val="left"/>
    </w:lvl>
    <w:lvl w:ilvl="2" w:tplc="F314F0B4">
      <w:numFmt w:val="decimal"/>
      <w:lvlText w:val=""/>
      <w:lvlJc w:val="left"/>
    </w:lvl>
    <w:lvl w:ilvl="3" w:tplc="C18CC98C">
      <w:numFmt w:val="decimal"/>
      <w:lvlText w:val=""/>
      <w:lvlJc w:val="left"/>
    </w:lvl>
    <w:lvl w:ilvl="4" w:tplc="9EBC00DC">
      <w:numFmt w:val="decimal"/>
      <w:lvlText w:val=""/>
      <w:lvlJc w:val="left"/>
    </w:lvl>
    <w:lvl w:ilvl="5" w:tplc="5F78D9B2">
      <w:numFmt w:val="decimal"/>
      <w:lvlText w:val=""/>
      <w:lvlJc w:val="left"/>
    </w:lvl>
    <w:lvl w:ilvl="6" w:tplc="1DE2C724">
      <w:numFmt w:val="decimal"/>
      <w:lvlText w:val=""/>
      <w:lvlJc w:val="left"/>
    </w:lvl>
    <w:lvl w:ilvl="7" w:tplc="62A23732">
      <w:numFmt w:val="decimal"/>
      <w:lvlText w:val=""/>
      <w:lvlJc w:val="left"/>
    </w:lvl>
    <w:lvl w:ilvl="8" w:tplc="0808989A">
      <w:numFmt w:val="decimal"/>
      <w:lvlText w:val=""/>
      <w:lvlJc w:val="left"/>
    </w:lvl>
  </w:abstractNum>
  <w:num w:numId="1" w16cid:durableId="1292324943">
    <w:abstractNumId w:val="32"/>
  </w:num>
  <w:num w:numId="2" w16cid:durableId="446050450">
    <w:abstractNumId w:val="3"/>
  </w:num>
  <w:num w:numId="3" w16cid:durableId="923029165">
    <w:abstractNumId w:val="18"/>
  </w:num>
  <w:num w:numId="4" w16cid:durableId="1591502338">
    <w:abstractNumId w:val="1"/>
  </w:num>
  <w:num w:numId="5" w16cid:durableId="1584412030">
    <w:abstractNumId w:val="9"/>
  </w:num>
  <w:num w:numId="6" w16cid:durableId="952783018">
    <w:abstractNumId w:val="0"/>
  </w:num>
  <w:num w:numId="7" w16cid:durableId="703599682">
    <w:abstractNumId w:val="23"/>
  </w:num>
  <w:num w:numId="8" w16cid:durableId="925842394">
    <w:abstractNumId w:val="39"/>
  </w:num>
  <w:num w:numId="9" w16cid:durableId="632642155">
    <w:abstractNumId w:val="7"/>
  </w:num>
  <w:num w:numId="10" w16cid:durableId="1886990740">
    <w:abstractNumId w:val="35"/>
  </w:num>
  <w:num w:numId="11" w16cid:durableId="1732197122">
    <w:abstractNumId w:val="30"/>
  </w:num>
  <w:num w:numId="12" w16cid:durableId="1310094872">
    <w:abstractNumId w:val="5"/>
  </w:num>
  <w:num w:numId="13" w16cid:durableId="114447306">
    <w:abstractNumId w:val="26"/>
  </w:num>
  <w:num w:numId="14" w16cid:durableId="730542902">
    <w:abstractNumId w:val="11"/>
  </w:num>
  <w:num w:numId="15" w16cid:durableId="751245760">
    <w:abstractNumId w:val="15"/>
  </w:num>
  <w:num w:numId="16" w16cid:durableId="2125803444">
    <w:abstractNumId w:val="36"/>
  </w:num>
  <w:num w:numId="17" w16cid:durableId="870844232">
    <w:abstractNumId w:val="6"/>
  </w:num>
  <w:num w:numId="18" w16cid:durableId="1224103988">
    <w:abstractNumId w:val="31"/>
  </w:num>
  <w:num w:numId="19" w16cid:durableId="245498664">
    <w:abstractNumId w:val="40"/>
  </w:num>
  <w:num w:numId="20" w16cid:durableId="1690133199">
    <w:abstractNumId w:val="38"/>
  </w:num>
  <w:num w:numId="21" w16cid:durableId="2121030041">
    <w:abstractNumId w:val="12"/>
  </w:num>
  <w:num w:numId="22" w16cid:durableId="394012305">
    <w:abstractNumId w:val="24"/>
  </w:num>
  <w:num w:numId="23" w16cid:durableId="1592816477">
    <w:abstractNumId w:val="33"/>
  </w:num>
  <w:num w:numId="24" w16cid:durableId="542063906">
    <w:abstractNumId w:val="10"/>
  </w:num>
  <w:num w:numId="25" w16cid:durableId="1188762220">
    <w:abstractNumId w:val="21"/>
  </w:num>
  <w:num w:numId="26" w16cid:durableId="1873302189">
    <w:abstractNumId w:val="16"/>
  </w:num>
  <w:num w:numId="27" w16cid:durableId="2140759893">
    <w:abstractNumId w:val="27"/>
  </w:num>
  <w:num w:numId="28" w16cid:durableId="2098672422">
    <w:abstractNumId w:val="4"/>
  </w:num>
  <w:num w:numId="29" w16cid:durableId="840587948">
    <w:abstractNumId w:val="19"/>
  </w:num>
  <w:num w:numId="30" w16cid:durableId="1084572755">
    <w:abstractNumId w:val="8"/>
  </w:num>
  <w:num w:numId="31" w16cid:durableId="1412191648">
    <w:abstractNumId w:val="13"/>
  </w:num>
  <w:num w:numId="32" w16cid:durableId="748385478">
    <w:abstractNumId w:val="37"/>
  </w:num>
  <w:num w:numId="33" w16cid:durableId="155730651">
    <w:abstractNumId w:val="29"/>
  </w:num>
  <w:num w:numId="34" w16cid:durableId="2097896251">
    <w:abstractNumId w:val="22"/>
  </w:num>
  <w:num w:numId="35" w16cid:durableId="1913006143">
    <w:abstractNumId w:val="17"/>
  </w:num>
  <w:num w:numId="36" w16cid:durableId="2051880160">
    <w:abstractNumId w:val="34"/>
  </w:num>
  <w:num w:numId="37" w16cid:durableId="1877162410">
    <w:abstractNumId w:val="2"/>
  </w:num>
  <w:num w:numId="38" w16cid:durableId="468783769">
    <w:abstractNumId w:val="20"/>
  </w:num>
  <w:num w:numId="39" w16cid:durableId="1586113924">
    <w:abstractNumId w:val="25"/>
  </w:num>
  <w:num w:numId="40" w16cid:durableId="525289550">
    <w:abstractNumId w:val="14"/>
  </w:num>
  <w:num w:numId="41" w16cid:durableId="8770866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E4B"/>
    <w:rsid w:val="00004E02"/>
    <w:rsid w:val="00006229"/>
    <w:rsid w:val="00040BC6"/>
    <w:rsid w:val="00073547"/>
    <w:rsid w:val="0008137C"/>
    <w:rsid w:val="000939D0"/>
    <w:rsid w:val="000A473F"/>
    <w:rsid w:val="000C39B1"/>
    <w:rsid w:val="000D02A9"/>
    <w:rsid w:val="000D117E"/>
    <w:rsid w:val="000F3017"/>
    <w:rsid w:val="00103666"/>
    <w:rsid w:val="00120C05"/>
    <w:rsid w:val="00146DF8"/>
    <w:rsid w:val="001526B8"/>
    <w:rsid w:val="001741D5"/>
    <w:rsid w:val="0018018A"/>
    <w:rsid w:val="001822ED"/>
    <w:rsid w:val="00190D37"/>
    <w:rsid w:val="00193E6E"/>
    <w:rsid w:val="00197802"/>
    <w:rsid w:val="001A7A3B"/>
    <w:rsid w:val="001D7432"/>
    <w:rsid w:val="001E4D99"/>
    <w:rsid w:val="002034B2"/>
    <w:rsid w:val="00210E75"/>
    <w:rsid w:val="00226EF7"/>
    <w:rsid w:val="00227843"/>
    <w:rsid w:val="00243227"/>
    <w:rsid w:val="00261503"/>
    <w:rsid w:val="0027245E"/>
    <w:rsid w:val="00274A23"/>
    <w:rsid w:val="0028315F"/>
    <w:rsid w:val="002952D5"/>
    <w:rsid w:val="002B4B97"/>
    <w:rsid w:val="002B6A74"/>
    <w:rsid w:val="0031575B"/>
    <w:rsid w:val="00336331"/>
    <w:rsid w:val="003520A6"/>
    <w:rsid w:val="00387261"/>
    <w:rsid w:val="003A412E"/>
    <w:rsid w:val="003A6CA7"/>
    <w:rsid w:val="003B014F"/>
    <w:rsid w:val="003B78AC"/>
    <w:rsid w:val="003C0FBB"/>
    <w:rsid w:val="003C1FD2"/>
    <w:rsid w:val="003C2F2B"/>
    <w:rsid w:val="003E5DE0"/>
    <w:rsid w:val="00417FC3"/>
    <w:rsid w:val="00430FB6"/>
    <w:rsid w:val="004312CB"/>
    <w:rsid w:val="0043474D"/>
    <w:rsid w:val="004370C7"/>
    <w:rsid w:val="00440A13"/>
    <w:rsid w:val="0045481B"/>
    <w:rsid w:val="00455DF8"/>
    <w:rsid w:val="00461F75"/>
    <w:rsid w:val="00481645"/>
    <w:rsid w:val="00495B31"/>
    <w:rsid w:val="004A11BC"/>
    <w:rsid w:val="004B3E55"/>
    <w:rsid w:val="004C0EFF"/>
    <w:rsid w:val="004C453F"/>
    <w:rsid w:val="004D6814"/>
    <w:rsid w:val="004E0C3E"/>
    <w:rsid w:val="004F73F2"/>
    <w:rsid w:val="00506F2E"/>
    <w:rsid w:val="00511D34"/>
    <w:rsid w:val="00512BAA"/>
    <w:rsid w:val="00512C86"/>
    <w:rsid w:val="0053568B"/>
    <w:rsid w:val="00543C78"/>
    <w:rsid w:val="00560C58"/>
    <w:rsid w:val="005946AB"/>
    <w:rsid w:val="005B6065"/>
    <w:rsid w:val="005C5D22"/>
    <w:rsid w:val="005E4A7D"/>
    <w:rsid w:val="005F50FC"/>
    <w:rsid w:val="00614CB6"/>
    <w:rsid w:val="00632874"/>
    <w:rsid w:val="00642565"/>
    <w:rsid w:val="0064423B"/>
    <w:rsid w:val="0066286A"/>
    <w:rsid w:val="00663327"/>
    <w:rsid w:val="00681BB6"/>
    <w:rsid w:val="00685EBA"/>
    <w:rsid w:val="00693252"/>
    <w:rsid w:val="006A4CC3"/>
    <w:rsid w:val="006C0F40"/>
    <w:rsid w:val="006D73A8"/>
    <w:rsid w:val="006F2124"/>
    <w:rsid w:val="006F5BA1"/>
    <w:rsid w:val="00704FA5"/>
    <w:rsid w:val="00716D03"/>
    <w:rsid w:val="00722AF5"/>
    <w:rsid w:val="007317D2"/>
    <w:rsid w:val="00764FEE"/>
    <w:rsid w:val="007674E9"/>
    <w:rsid w:val="00770CE2"/>
    <w:rsid w:val="0078336C"/>
    <w:rsid w:val="00792620"/>
    <w:rsid w:val="007B12DD"/>
    <w:rsid w:val="007B65CB"/>
    <w:rsid w:val="007C4845"/>
    <w:rsid w:val="007D78F3"/>
    <w:rsid w:val="007F1346"/>
    <w:rsid w:val="0081373E"/>
    <w:rsid w:val="00832927"/>
    <w:rsid w:val="00832D77"/>
    <w:rsid w:val="0084269C"/>
    <w:rsid w:val="00846EA0"/>
    <w:rsid w:val="0087465C"/>
    <w:rsid w:val="00892EC1"/>
    <w:rsid w:val="008969A8"/>
    <w:rsid w:val="008A2DDB"/>
    <w:rsid w:val="008A3344"/>
    <w:rsid w:val="008C5411"/>
    <w:rsid w:val="008F3E16"/>
    <w:rsid w:val="0090403F"/>
    <w:rsid w:val="00921F5B"/>
    <w:rsid w:val="00947C54"/>
    <w:rsid w:val="00970F1F"/>
    <w:rsid w:val="009834C0"/>
    <w:rsid w:val="00993550"/>
    <w:rsid w:val="009964E7"/>
    <w:rsid w:val="009C2C5C"/>
    <w:rsid w:val="009E408E"/>
    <w:rsid w:val="009E7689"/>
    <w:rsid w:val="00A00389"/>
    <w:rsid w:val="00A0756D"/>
    <w:rsid w:val="00A24FB1"/>
    <w:rsid w:val="00A25BDB"/>
    <w:rsid w:val="00A42330"/>
    <w:rsid w:val="00A71B48"/>
    <w:rsid w:val="00A7672C"/>
    <w:rsid w:val="00AB4CEC"/>
    <w:rsid w:val="00AF57E0"/>
    <w:rsid w:val="00AF7BE4"/>
    <w:rsid w:val="00B27AE4"/>
    <w:rsid w:val="00B40E01"/>
    <w:rsid w:val="00B50E3A"/>
    <w:rsid w:val="00B62FC5"/>
    <w:rsid w:val="00B76B3E"/>
    <w:rsid w:val="00B76D8A"/>
    <w:rsid w:val="00B823B1"/>
    <w:rsid w:val="00B82A7B"/>
    <w:rsid w:val="00B82ED6"/>
    <w:rsid w:val="00BA4F5A"/>
    <w:rsid w:val="00BA7DF2"/>
    <w:rsid w:val="00BC1BB8"/>
    <w:rsid w:val="00BF2769"/>
    <w:rsid w:val="00C2373E"/>
    <w:rsid w:val="00C259EA"/>
    <w:rsid w:val="00C308C0"/>
    <w:rsid w:val="00C31E3B"/>
    <w:rsid w:val="00C43E4B"/>
    <w:rsid w:val="00C442EB"/>
    <w:rsid w:val="00C500AC"/>
    <w:rsid w:val="00C52DCC"/>
    <w:rsid w:val="00C601BE"/>
    <w:rsid w:val="00C62F8B"/>
    <w:rsid w:val="00C76C19"/>
    <w:rsid w:val="00C80115"/>
    <w:rsid w:val="00C83A61"/>
    <w:rsid w:val="00C85390"/>
    <w:rsid w:val="00C960A7"/>
    <w:rsid w:val="00CB361C"/>
    <w:rsid w:val="00CB67C3"/>
    <w:rsid w:val="00CC29B7"/>
    <w:rsid w:val="00CD3383"/>
    <w:rsid w:val="00CD3DF8"/>
    <w:rsid w:val="00D155E1"/>
    <w:rsid w:val="00D20306"/>
    <w:rsid w:val="00D212DD"/>
    <w:rsid w:val="00D226D7"/>
    <w:rsid w:val="00D8275C"/>
    <w:rsid w:val="00D845C0"/>
    <w:rsid w:val="00D871B6"/>
    <w:rsid w:val="00D931C8"/>
    <w:rsid w:val="00DA06E2"/>
    <w:rsid w:val="00DD52D6"/>
    <w:rsid w:val="00E23F5B"/>
    <w:rsid w:val="00E30570"/>
    <w:rsid w:val="00E31EDD"/>
    <w:rsid w:val="00E33E08"/>
    <w:rsid w:val="00E7458D"/>
    <w:rsid w:val="00E753FB"/>
    <w:rsid w:val="00E75D71"/>
    <w:rsid w:val="00E936D3"/>
    <w:rsid w:val="00EA509E"/>
    <w:rsid w:val="00EE308A"/>
    <w:rsid w:val="00EE684E"/>
    <w:rsid w:val="00EF7860"/>
    <w:rsid w:val="00F120FF"/>
    <w:rsid w:val="00F503AD"/>
    <w:rsid w:val="00F5476D"/>
    <w:rsid w:val="00F6581D"/>
    <w:rsid w:val="00F67C13"/>
    <w:rsid w:val="00F83172"/>
    <w:rsid w:val="00F977C5"/>
    <w:rsid w:val="00FB4870"/>
    <w:rsid w:val="00FD32B3"/>
    <w:rsid w:val="00FD65DD"/>
    <w:rsid w:val="00FE5899"/>
    <w:rsid w:val="00FF5F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2E70E"/>
  <w15:chartTrackingRefBased/>
  <w15:docId w15:val="{9CB03864-6177-435D-BC83-FC82E8A1B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81D"/>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C43E4B"/>
    <w:rPr>
      <w:i/>
      <w:iCs/>
    </w:rPr>
  </w:style>
  <w:style w:type="paragraph" w:styleId="Footer">
    <w:name w:val="footer"/>
    <w:basedOn w:val="Normal"/>
    <w:link w:val="FooterChar"/>
    <w:rsid w:val="00C43E4B"/>
    <w:pPr>
      <w:tabs>
        <w:tab w:val="center" w:pos="4153"/>
        <w:tab w:val="right" w:pos="8306"/>
      </w:tabs>
    </w:pPr>
    <w:rPr>
      <w:rFonts w:eastAsia="Times New Roman"/>
      <w:szCs w:val="24"/>
      <w:lang w:val="en-GB"/>
    </w:rPr>
  </w:style>
  <w:style w:type="character" w:customStyle="1" w:styleId="FooterChar">
    <w:name w:val="Footer Char"/>
    <w:link w:val="Footer"/>
    <w:rsid w:val="00C43E4B"/>
    <w:rPr>
      <w:rFonts w:eastAsia="Times New Roman"/>
      <w:sz w:val="24"/>
      <w:szCs w:val="24"/>
      <w:lang w:val="en-GB" w:eastAsia="en-US"/>
    </w:rPr>
  </w:style>
  <w:style w:type="character" w:styleId="PageNumber">
    <w:name w:val="page number"/>
    <w:rsid w:val="00C43E4B"/>
  </w:style>
  <w:style w:type="paragraph" w:customStyle="1" w:styleId="naisvisr">
    <w:name w:val="naisvisr"/>
    <w:basedOn w:val="Normal"/>
    <w:rsid w:val="00C43E4B"/>
    <w:pPr>
      <w:spacing w:before="100" w:beforeAutospacing="1" w:after="100" w:afterAutospacing="1"/>
    </w:pPr>
    <w:rPr>
      <w:rFonts w:eastAsia="Times New Roman"/>
      <w:szCs w:val="24"/>
      <w:lang w:eastAsia="lv-LV"/>
    </w:rPr>
  </w:style>
  <w:style w:type="paragraph" w:styleId="BodyTextIndent">
    <w:name w:val="Body Text Indent"/>
    <w:basedOn w:val="Normal"/>
    <w:link w:val="BodyTextIndentChar"/>
    <w:uiPriority w:val="99"/>
    <w:semiHidden/>
    <w:unhideWhenUsed/>
    <w:rsid w:val="00C43E4B"/>
    <w:pPr>
      <w:spacing w:before="100" w:beforeAutospacing="1" w:after="100" w:afterAutospacing="1"/>
    </w:pPr>
    <w:rPr>
      <w:rFonts w:eastAsia="Times New Roman"/>
      <w:color w:val="000000"/>
      <w:szCs w:val="24"/>
      <w:lang w:eastAsia="lv-LV"/>
    </w:rPr>
  </w:style>
  <w:style w:type="character" w:customStyle="1" w:styleId="BodyTextIndentChar">
    <w:name w:val="Body Text Indent Char"/>
    <w:link w:val="BodyTextIndent"/>
    <w:uiPriority w:val="99"/>
    <w:semiHidden/>
    <w:rsid w:val="00C43E4B"/>
    <w:rPr>
      <w:rFonts w:eastAsia="Times New Roman"/>
      <w:color w:val="000000"/>
      <w:sz w:val="24"/>
      <w:szCs w:val="24"/>
    </w:rPr>
  </w:style>
  <w:style w:type="paragraph" w:customStyle="1" w:styleId="naisf">
    <w:name w:val="naisf"/>
    <w:basedOn w:val="Normal"/>
    <w:rsid w:val="00792620"/>
    <w:pPr>
      <w:spacing w:before="75" w:after="75"/>
      <w:ind w:firstLine="375"/>
      <w:jc w:val="both"/>
    </w:pPr>
    <w:rPr>
      <w:rFonts w:eastAsia="Times New Roman"/>
      <w:szCs w:val="24"/>
      <w:lang w:eastAsia="lv-LV"/>
    </w:rPr>
  </w:style>
  <w:style w:type="paragraph" w:styleId="NormalWeb">
    <w:name w:val="Normal (Web)"/>
    <w:basedOn w:val="Normal"/>
    <w:rsid w:val="00C62F8B"/>
    <w:pPr>
      <w:spacing w:before="100" w:beforeAutospacing="1" w:after="100" w:afterAutospacing="1"/>
    </w:pPr>
    <w:rPr>
      <w:rFonts w:ascii="Verdana" w:eastAsia="Times New Roman" w:hAnsi="Verdana"/>
      <w:sz w:val="14"/>
      <w:szCs w:val="14"/>
      <w:lang w:eastAsia="lv-LV"/>
    </w:rPr>
  </w:style>
  <w:style w:type="paragraph" w:styleId="BalloonText">
    <w:name w:val="Balloon Text"/>
    <w:basedOn w:val="Normal"/>
    <w:link w:val="BalloonTextChar"/>
    <w:uiPriority w:val="99"/>
    <w:semiHidden/>
    <w:unhideWhenUsed/>
    <w:rsid w:val="00D845C0"/>
    <w:rPr>
      <w:rFonts w:ascii="Tahoma" w:hAnsi="Tahoma" w:cs="Tahoma"/>
      <w:sz w:val="16"/>
      <w:szCs w:val="16"/>
    </w:rPr>
  </w:style>
  <w:style w:type="character" w:customStyle="1" w:styleId="BalloonTextChar">
    <w:name w:val="Balloon Text Char"/>
    <w:link w:val="BalloonText"/>
    <w:uiPriority w:val="99"/>
    <w:semiHidden/>
    <w:rsid w:val="00D845C0"/>
    <w:rPr>
      <w:rFonts w:ascii="Tahoma" w:hAnsi="Tahoma" w:cs="Tahoma"/>
      <w:sz w:val="16"/>
      <w:szCs w:val="16"/>
      <w:lang w:eastAsia="en-US"/>
    </w:rPr>
  </w:style>
  <w:style w:type="character" w:styleId="Hyperlink">
    <w:name w:val="Hyperlink"/>
    <w:uiPriority w:val="99"/>
    <w:unhideWhenUsed/>
    <w:rsid w:val="003A412E"/>
    <w:rPr>
      <w:color w:val="0000FF"/>
      <w:u w:val="single"/>
    </w:rPr>
  </w:style>
  <w:style w:type="paragraph" w:styleId="Header">
    <w:name w:val="header"/>
    <w:basedOn w:val="Normal"/>
    <w:link w:val="HeaderChar"/>
    <w:uiPriority w:val="99"/>
    <w:semiHidden/>
    <w:unhideWhenUsed/>
    <w:rsid w:val="0027245E"/>
    <w:pPr>
      <w:tabs>
        <w:tab w:val="center" w:pos="4153"/>
        <w:tab w:val="right" w:pos="8306"/>
      </w:tabs>
    </w:pPr>
  </w:style>
  <w:style w:type="character" w:customStyle="1" w:styleId="HeaderChar">
    <w:name w:val="Header Char"/>
    <w:link w:val="Header"/>
    <w:uiPriority w:val="99"/>
    <w:semiHidden/>
    <w:rsid w:val="0027245E"/>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8139">
      <w:bodyDiv w:val="1"/>
      <w:marLeft w:val="0"/>
      <w:marRight w:val="0"/>
      <w:marTop w:val="0"/>
      <w:marBottom w:val="0"/>
      <w:divBdr>
        <w:top w:val="none" w:sz="0" w:space="0" w:color="auto"/>
        <w:left w:val="none" w:sz="0" w:space="0" w:color="auto"/>
        <w:bottom w:val="none" w:sz="0" w:space="0" w:color="auto"/>
        <w:right w:val="none" w:sz="0" w:space="0" w:color="auto"/>
      </w:divBdr>
    </w:div>
    <w:div w:id="19473566">
      <w:bodyDiv w:val="1"/>
      <w:marLeft w:val="0"/>
      <w:marRight w:val="0"/>
      <w:marTop w:val="0"/>
      <w:marBottom w:val="0"/>
      <w:divBdr>
        <w:top w:val="none" w:sz="0" w:space="0" w:color="auto"/>
        <w:left w:val="none" w:sz="0" w:space="0" w:color="auto"/>
        <w:bottom w:val="none" w:sz="0" w:space="0" w:color="auto"/>
        <w:right w:val="none" w:sz="0" w:space="0" w:color="auto"/>
      </w:divBdr>
    </w:div>
    <w:div w:id="46339851">
      <w:bodyDiv w:val="1"/>
      <w:marLeft w:val="0"/>
      <w:marRight w:val="0"/>
      <w:marTop w:val="0"/>
      <w:marBottom w:val="0"/>
      <w:divBdr>
        <w:top w:val="none" w:sz="0" w:space="0" w:color="auto"/>
        <w:left w:val="none" w:sz="0" w:space="0" w:color="auto"/>
        <w:bottom w:val="none" w:sz="0" w:space="0" w:color="auto"/>
        <w:right w:val="none" w:sz="0" w:space="0" w:color="auto"/>
      </w:divBdr>
    </w:div>
    <w:div w:id="89130769">
      <w:bodyDiv w:val="1"/>
      <w:marLeft w:val="0"/>
      <w:marRight w:val="0"/>
      <w:marTop w:val="0"/>
      <w:marBottom w:val="0"/>
      <w:divBdr>
        <w:top w:val="none" w:sz="0" w:space="0" w:color="auto"/>
        <w:left w:val="none" w:sz="0" w:space="0" w:color="auto"/>
        <w:bottom w:val="none" w:sz="0" w:space="0" w:color="auto"/>
        <w:right w:val="none" w:sz="0" w:space="0" w:color="auto"/>
      </w:divBdr>
    </w:div>
    <w:div w:id="90323068">
      <w:bodyDiv w:val="1"/>
      <w:marLeft w:val="0"/>
      <w:marRight w:val="0"/>
      <w:marTop w:val="0"/>
      <w:marBottom w:val="0"/>
      <w:divBdr>
        <w:top w:val="none" w:sz="0" w:space="0" w:color="auto"/>
        <w:left w:val="none" w:sz="0" w:space="0" w:color="auto"/>
        <w:bottom w:val="none" w:sz="0" w:space="0" w:color="auto"/>
        <w:right w:val="none" w:sz="0" w:space="0" w:color="auto"/>
      </w:divBdr>
    </w:div>
    <w:div w:id="100148272">
      <w:bodyDiv w:val="1"/>
      <w:marLeft w:val="0"/>
      <w:marRight w:val="0"/>
      <w:marTop w:val="0"/>
      <w:marBottom w:val="0"/>
      <w:divBdr>
        <w:top w:val="none" w:sz="0" w:space="0" w:color="auto"/>
        <w:left w:val="none" w:sz="0" w:space="0" w:color="auto"/>
        <w:bottom w:val="none" w:sz="0" w:space="0" w:color="auto"/>
        <w:right w:val="none" w:sz="0" w:space="0" w:color="auto"/>
      </w:divBdr>
    </w:div>
    <w:div w:id="114717815">
      <w:bodyDiv w:val="1"/>
      <w:marLeft w:val="0"/>
      <w:marRight w:val="0"/>
      <w:marTop w:val="0"/>
      <w:marBottom w:val="0"/>
      <w:divBdr>
        <w:top w:val="none" w:sz="0" w:space="0" w:color="auto"/>
        <w:left w:val="none" w:sz="0" w:space="0" w:color="auto"/>
        <w:bottom w:val="none" w:sz="0" w:space="0" w:color="auto"/>
        <w:right w:val="none" w:sz="0" w:space="0" w:color="auto"/>
      </w:divBdr>
    </w:div>
    <w:div w:id="142091013">
      <w:bodyDiv w:val="1"/>
      <w:marLeft w:val="0"/>
      <w:marRight w:val="0"/>
      <w:marTop w:val="0"/>
      <w:marBottom w:val="0"/>
      <w:divBdr>
        <w:top w:val="none" w:sz="0" w:space="0" w:color="auto"/>
        <w:left w:val="none" w:sz="0" w:space="0" w:color="auto"/>
        <w:bottom w:val="none" w:sz="0" w:space="0" w:color="auto"/>
        <w:right w:val="none" w:sz="0" w:space="0" w:color="auto"/>
      </w:divBdr>
    </w:div>
    <w:div w:id="172690778">
      <w:bodyDiv w:val="1"/>
      <w:marLeft w:val="0"/>
      <w:marRight w:val="0"/>
      <w:marTop w:val="0"/>
      <w:marBottom w:val="0"/>
      <w:divBdr>
        <w:top w:val="none" w:sz="0" w:space="0" w:color="auto"/>
        <w:left w:val="none" w:sz="0" w:space="0" w:color="auto"/>
        <w:bottom w:val="none" w:sz="0" w:space="0" w:color="auto"/>
        <w:right w:val="none" w:sz="0" w:space="0" w:color="auto"/>
      </w:divBdr>
    </w:div>
    <w:div w:id="195580701">
      <w:bodyDiv w:val="1"/>
      <w:marLeft w:val="0"/>
      <w:marRight w:val="0"/>
      <w:marTop w:val="0"/>
      <w:marBottom w:val="0"/>
      <w:divBdr>
        <w:top w:val="none" w:sz="0" w:space="0" w:color="auto"/>
        <w:left w:val="none" w:sz="0" w:space="0" w:color="auto"/>
        <w:bottom w:val="none" w:sz="0" w:space="0" w:color="auto"/>
        <w:right w:val="none" w:sz="0" w:space="0" w:color="auto"/>
      </w:divBdr>
    </w:div>
    <w:div w:id="198863095">
      <w:bodyDiv w:val="1"/>
      <w:marLeft w:val="0"/>
      <w:marRight w:val="0"/>
      <w:marTop w:val="0"/>
      <w:marBottom w:val="0"/>
      <w:divBdr>
        <w:top w:val="none" w:sz="0" w:space="0" w:color="auto"/>
        <w:left w:val="none" w:sz="0" w:space="0" w:color="auto"/>
        <w:bottom w:val="none" w:sz="0" w:space="0" w:color="auto"/>
        <w:right w:val="none" w:sz="0" w:space="0" w:color="auto"/>
      </w:divBdr>
      <w:divsChild>
        <w:div w:id="1615598480">
          <w:marLeft w:val="0"/>
          <w:marRight w:val="0"/>
          <w:marTop w:val="0"/>
          <w:marBottom w:val="0"/>
          <w:divBdr>
            <w:top w:val="none" w:sz="0" w:space="0" w:color="auto"/>
            <w:left w:val="none" w:sz="0" w:space="0" w:color="auto"/>
            <w:bottom w:val="none" w:sz="0" w:space="0" w:color="auto"/>
            <w:right w:val="none" w:sz="0" w:space="0" w:color="auto"/>
          </w:divBdr>
          <w:divsChild>
            <w:div w:id="141573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98194">
      <w:bodyDiv w:val="1"/>
      <w:marLeft w:val="0"/>
      <w:marRight w:val="0"/>
      <w:marTop w:val="0"/>
      <w:marBottom w:val="0"/>
      <w:divBdr>
        <w:top w:val="none" w:sz="0" w:space="0" w:color="auto"/>
        <w:left w:val="none" w:sz="0" w:space="0" w:color="auto"/>
        <w:bottom w:val="none" w:sz="0" w:space="0" w:color="auto"/>
        <w:right w:val="none" w:sz="0" w:space="0" w:color="auto"/>
      </w:divBdr>
    </w:div>
    <w:div w:id="257181293">
      <w:bodyDiv w:val="1"/>
      <w:marLeft w:val="0"/>
      <w:marRight w:val="0"/>
      <w:marTop w:val="0"/>
      <w:marBottom w:val="0"/>
      <w:divBdr>
        <w:top w:val="none" w:sz="0" w:space="0" w:color="auto"/>
        <w:left w:val="none" w:sz="0" w:space="0" w:color="auto"/>
        <w:bottom w:val="none" w:sz="0" w:space="0" w:color="auto"/>
        <w:right w:val="none" w:sz="0" w:space="0" w:color="auto"/>
      </w:divBdr>
    </w:div>
    <w:div w:id="268319294">
      <w:bodyDiv w:val="1"/>
      <w:marLeft w:val="0"/>
      <w:marRight w:val="0"/>
      <w:marTop w:val="0"/>
      <w:marBottom w:val="0"/>
      <w:divBdr>
        <w:top w:val="none" w:sz="0" w:space="0" w:color="auto"/>
        <w:left w:val="none" w:sz="0" w:space="0" w:color="auto"/>
        <w:bottom w:val="none" w:sz="0" w:space="0" w:color="auto"/>
        <w:right w:val="none" w:sz="0" w:space="0" w:color="auto"/>
      </w:divBdr>
    </w:div>
    <w:div w:id="274599174">
      <w:bodyDiv w:val="1"/>
      <w:marLeft w:val="0"/>
      <w:marRight w:val="0"/>
      <w:marTop w:val="0"/>
      <w:marBottom w:val="0"/>
      <w:divBdr>
        <w:top w:val="none" w:sz="0" w:space="0" w:color="auto"/>
        <w:left w:val="none" w:sz="0" w:space="0" w:color="auto"/>
        <w:bottom w:val="none" w:sz="0" w:space="0" w:color="auto"/>
        <w:right w:val="none" w:sz="0" w:space="0" w:color="auto"/>
      </w:divBdr>
    </w:div>
    <w:div w:id="312414339">
      <w:bodyDiv w:val="1"/>
      <w:marLeft w:val="0"/>
      <w:marRight w:val="0"/>
      <w:marTop w:val="0"/>
      <w:marBottom w:val="0"/>
      <w:divBdr>
        <w:top w:val="none" w:sz="0" w:space="0" w:color="auto"/>
        <w:left w:val="none" w:sz="0" w:space="0" w:color="auto"/>
        <w:bottom w:val="none" w:sz="0" w:space="0" w:color="auto"/>
        <w:right w:val="none" w:sz="0" w:space="0" w:color="auto"/>
      </w:divBdr>
    </w:div>
    <w:div w:id="325474505">
      <w:bodyDiv w:val="1"/>
      <w:marLeft w:val="0"/>
      <w:marRight w:val="0"/>
      <w:marTop w:val="0"/>
      <w:marBottom w:val="0"/>
      <w:divBdr>
        <w:top w:val="none" w:sz="0" w:space="0" w:color="auto"/>
        <w:left w:val="none" w:sz="0" w:space="0" w:color="auto"/>
        <w:bottom w:val="none" w:sz="0" w:space="0" w:color="auto"/>
        <w:right w:val="none" w:sz="0" w:space="0" w:color="auto"/>
      </w:divBdr>
    </w:div>
    <w:div w:id="338581646">
      <w:bodyDiv w:val="1"/>
      <w:marLeft w:val="0"/>
      <w:marRight w:val="0"/>
      <w:marTop w:val="0"/>
      <w:marBottom w:val="0"/>
      <w:divBdr>
        <w:top w:val="none" w:sz="0" w:space="0" w:color="auto"/>
        <w:left w:val="none" w:sz="0" w:space="0" w:color="auto"/>
        <w:bottom w:val="none" w:sz="0" w:space="0" w:color="auto"/>
        <w:right w:val="none" w:sz="0" w:space="0" w:color="auto"/>
      </w:divBdr>
    </w:div>
    <w:div w:id="367222753">
      <w:bodyDiv w:val="1"/>
      <w:marLeft w:val="0"/>
      <w:marRight w:val="0"/>
      <w:marTop w:val="0"/>
      <w:marBottom w:val="0"/>
      <w:divBdr>
        <w:top w:val="none" w:sz="0" w:space="0" w:color="auto"/>
        <w:left w:val="none" w:sz="0" w:space="0" w:color="auto"/>
        <w:bottom w:val="none" w:sz="0" w:space="0" w:color="auto"/>
        <w:right w:val="none" w:sz="0" w:space="0" w:color="auto"/>
      </w:divBdr>
    </w:div>
    <w:div w:id="389963882">
      <w:bodyDiv w:val="1"/>
      <w:marLeft w:val="0"/>
      <w:marRight w:val="0"/>
      <w:marTop w:val="0"/>
      <w:marBottom w:val="0"/>
      <w:divBdr>
        <w:top w:val="none" w:sz="0" w:space="0" w:color="auto"/>
        <w:left w:val="none" w:sz="0" w:space="0" w:color="auto"/>
        <w:bottom w:val="none" w:sz="0" w:space="0" w:color="auto"/>
        <w:right w:val="none" w:sz="0" w:space="0" w:color="auto"/>
      </w:divBdr>
    </w:div>
    <w:div w:id="390351572">
      <w:bodyDiv w:val="1"/>
      <w:marLeft w:val="0"/>
      <w:marRight w:val="0"/>
      <w:marTop w:val="0"/>
      <w:marBottom w:val="0"/>
      <w:divBdr>
        <w:top w:val="none" w:sz="0" w:space="0" w:color="auto"/>
        <w:left w:val="none" w:sz="0" w:space="0" w:color="auto"/>
        <w:bottom w:val="none" w:sz="0" w:space="0" w:color="auto"/>
        <w:right w:val="none" w:sz="0" w:space="0" w:color="auto"/>
      </w:divBdr>
    </w:div>
    <w:div w:id="414981032">
      <w:bodyDiv w:val="1"/>
      <w:marLeft w:val="0"/>
      <w:marRight w:val="0"/>
      <w:marTop w:val="0"/>
      <w:marBottom w:val="0"/>
      <w:divBdr>
        <w:top w:val="none" w:sz="0" w:space="0" w:color="auto"/>
        <w:left w:val="none" w:sz="0" w:space="0" w:color="auto"/>
        <w:bottom w:val="none" w:sz="0" w:space="0" w:color="auto"/>
        <w:right w:val="none" w:sz="0" w:space="0" w:color="auto"/>
      </w:divBdr>
    </w:div>
    <w:div w:id="417094557">
      <w:bodyDiv w:val="1"/>
      <w:marLeft w:val="0"/>
      <w:marRight w:val="0"/>
      <w:marTop w:val="0"/>
      <w:marBottom w:val="0"/>
      <w:divBdr>
        <w:top w:val="none" w:sz="0" w:space="0" w:color="auto"/>
        <w:left w:val="none" w:sz="0" w:space="0" w:color="auto"/>
        <w:bottom w:val="none" w:sz="0" w:space="0" w:color="auto"/>
        <w:right w:val="none" w:sz="0" w:space="0" w:color="auto"/>
      </w:divBdr>
    </w:div>
    <w:div w:id="417871740">
      <w:bodyDiv w:val="1"/>
      <w:marLeft w:val="0"/>
      <w:marRight w:val="0"/>
      <w:marTop w:val="0"/>
      <w:marBottom w:val="0"/>
      <w:divBdr>
        <w:top w:val="none" w:sz="0" w:space="0" w:color="auto"/>
        <w:left w:val="none" w:sz="0" w:space="0" w:color="auto"/>
        <w:bottom w:val="none" w:sz="0" w:space="0" w:color="auto"/>
        <w:right w:val="none" w:sz="0" w:space="0" w:color="auto"/>
      </w:divBdr>
    </w:div>
    <w:div w:id="447048330">
      <w:bodyDiv w:val="1"/>
      <w:marLeft w:val="0"/>
      <w:marRight w:val="0"/>
      <w:marTop w:val="0"/>
      <w:marBottom w:val="0"/>
      <w:divBdr>
        <w:top w:val="none" w:sz="0" w:space="0" w:color="auto"/>
        <w:left w:val="none" w:sz="0" w:space="0" w:color="auto"/>
        <w:bottom w:val="none" w:sz="0" w:space="0" w:color="auto"/>
        <w:right w:val="none" w:sz="0" w:space="0" w:color="auto"/>
      </w:divBdr>
    </w:div>
    <w:div w:id="470369148">
      <w:bodyDiv w:val="1"/>
      <w:marLeft w:val="0"/>
      <w:marRight w:val="0"/>
      <w:marTop w:val="0"/>
      <w:marBottom w:val="0"/>
      <w:divBdr>
        <w:top w:val="none" w:sz="0" w:space="0" w:color="auto"/>
        <w:left w:val="none" w:sz="0" w:space="0" w:color="auto"/>
        <w:bottom w:val="none" w:sz="0" w:space="0" w:color="auto"/>
        <w:right w:val="none" w:sz="0" w:space="0" w:color="auto"/>
      </w:divBdr>
    </w:div>
    <w:div w:id="486674152">
      <w:bodyDiv w:val="1"/>
      <w:marLeft w:val="0"/>
      <w:marRight w:val="0"/>
      <w:marTop w:val="0"/>
      <w:marBottom w:val="0"/>
      <w:divBdr>
        <w:top w:val="none" w:sz="0" w:space="0" w:color="auto"/>
        <w:left w:val="none" w:sz="0" w:space="0" w:color="auto"/>
        <w:bottom w:val="none" w:sz="0" w:space="0" w:color="auto"/>
        <w:right w:val="none" w:sz="0" w:space="0" w:color="auto"/>
      </w:divBdr>
    </w:div>
    <w:div w:id="548223143">
      <w:bodyDiv w:val="1"/>
      <w:marLeft w:val="0"/>
      <w:marRight w:val="0"/>
      <w:marTop w:val="0"/>
      <w:marBottom w:val="0"/>
      <w:divBdr>
        <w:top w:val="none" w:sz="0" w:space="0" w:color="auto"/>
        <w:left w:val="none" w:sz="0" w:space="0" w:color="auto"/>
        <w:bottom w:val="none" w:sz="0" w:space="0" w:color="auto"/>
        <w:right w:val="none" w:sz="0" w:space="0" w:color="auto"/>
      </w:divBdr>
    </w:div>
    <w:div w:id="573783848">
      <w:bodyDiv w:val="1"/>
      <w:marLeft w:val="0"/>
      <w:marRight w:val="0"/>
      <w:marTop w:val="0"/>
      <w:marBottom w:val="0"/>
      <w:divBdr>
        <w:top w:val="none" w:sz="0" w:space="0" w:color="auto"/>
        <w:left w:val="none" w:sz="0" w:space="0" w:color="auto"/>
        <w:bottom w:val="none" w:sz="0" w:space="0" w:color="auto"/>
        <w:right w:val="none" w:sz="0" w:space="0" w:color="auto"/>
      </w:divBdr>
    </w:div>
    <w:div w:id="618611962">
      <w:bodyDiv w:val="1"/>
      <w:marLeft w:val="0"/>
      <w:marRight w:val="0"/>
      <w:marTop w:val="0"/>
      <w:marBottom w:val="0"/>
      <w:divBdr>
        <w:top w:val="none" w:sz="0" w:space="0" w:color="auto"/>
        <w:left w:val="none" w:sz="0" w:space="0" w:color="auto"/>
        <w:bottom w:val="none" w:sz="0" w:space="0" w:color="auto"/>
        <w:right w:val="none" w:sz="0" w:space="0" w:color="auto"/>
      </w:divBdr>
    </w:div>
    <w:div w:id="670719335">
      <w:bodyDiv w:val="1"/>
      <w:marLeft w:val="0"/>
      <w:marRight w:val="0"/>
      <w:marTop w:val="0"/>
      <w:marBottom w:val="0"/>
      <w:divBdr>
        <w:top w:val="none" w:sz="0" w:space="0" w:color="auto"/>
        <w:left w:val="none" w:sz="0" w:space="0" w:color="auto"/>
        <w:bottom w:val="none" w:sz="0" w:space="0" w:color="auto"/>
        <w:right w:val="none" w:sz="0" w:space="0" w:color="auto"/>
      </w:divBdr>
    </w:div>
    <w:div w:id="694385700">
      <w:bodyDiv w:val="1"/>
      <w:marLeft w:val="0"/>
      <w:marRight w:val="0"/>
      <w:marTop w:val="0"/>
      <w:marBottom w:val="0"/>
      <w:divBdr>
        <w:top w:val="none" w:sz="0" w:space="0" w:color="auto"/>
        <w:left w:val="none" w:sz="0" w:space="0" w:color="auto"/>
        <w:bottom w:val="none" w:sz="0" w:space="0" w:color="auto"/>
        <w:right w:val="none" w:sz="0" w:space="0" w:color="auto"/>
      </w:divBdr>
    </w:div>
    <w:div w:id="720400914">
      <w:bodyDiv w:val="1"/>
      <w:marLeft w:val="0"/>
      <w:marRight w:val="0"/>
      <w:marTop w:val="0"/>
      <w:marBottom w:val="0"/>
      <w:divBdr>
        <w:top w:val="none" w:sz="0" w:space="0" w:color="auto"/>
        <w:left w:val="none" w:sz="0" w:space="0" w:color="auto"/>
        <w:bottom w:val="none" w:sz="0" w:space="0" w:color="auto"/>
        <w:right w:val="none" w:sz="0" w:space="0" w:color="auto"/>
      </w:divBdr>
    </w:div>
    <w:div w:id="740756209">
      <w:bodyDiv w:val="1"/>
      <w:marLeft w:val="0"/>
      <w:marRight w:val="0"/>
      <w:marTop w:val="0"/>
      <w:marBottom w:val="0"/>
      <w:divBdr>
        <w:top w:val="none" w:sz="0" w:space="0" w:color="auto"/>
        <w:left w:val="none" w:sz="0" w:space="0" w:color="auto"/>
        <w:bottom w:val="none" w:sz="0" w:space="0" w:color="auto"/>
        <w:right w:val="none" w:sz="0" w:space="0" w:color="auto"/>
      </w:divBdr>
      <w:divsChild>
        <w:div w:id="2002656623">
          <w:marLeft w:val="0"/>
          <w:marRight w:val="0"/>
          <w:marTop w:val="0"/>
          <w:marBottom w:val="0"/>
          <w:divBdr>
            <w:top w:val="none" w:sz="0" w:space="0" w:color="auto"/>
            <w:left w:val="none" w:sz="0" w:space="0" w:color="auto"/>
            <w:bottom w:val="none" w:sz="0" w:space="0" w:color="auto"/>
            <w:right w:val="none" w:sz="0" w:space="0" w:color="auto"/>
          </w:divBdr>
          <w:divsChild>
            <w:div w:id="2084915472">
              <w:marLeft w:val="0"/>
              <w:marRight w:val="0"/>
              <w:marTop w:val="0"/>
              <w:marBottom w:val="0"/>
              <w:divBdr>
                <w:top w:val="none" w:sz="0" w:space="0" w:color="auto"/>
                <w:left w:val="none" w:sz="0" w:space="0" w:color="auto"/>
                <w:bottom w:val="none" w:sz="0" w:space="0" w:color="auto"/>
                <w:right w:val="none" w:sz="0" w:space="0" w:color="auto"/>
              </w:divBdr>
              <w:divsChild>
                <w:div w:id="1222836801">
                  <w:marLeft w:val="0"/>
                  <w:marRight w:val="0"/>
                  <w:marTop w:val="0"/>
                  <w:marBottom w:val="0"/>
                  <w:divBdr>
                    <w:top w:val="none" w:sz="0" w:space="0" w:color="auto"/>
                    <w:left w:val="none" w:sz="0" w:space="0" w:color="auto"/>
                    <w:bottom w:val="none" w:sz="0" w:space="0" w:color="auto"/>
                    <w:right w:val="none" w:sz="0" w:space="0" w:color="auto"/>
                  </w:divBdr>
                  <w:divsChild>
                    <w:div w:id="2059668816">
                      <w:marLeft w:val="0"/>
                      <w:marRight w:val="0"/>
                      <w:marTop w:val="0"/>
                      <w:marBottom w:val="0"/>
                      <w:divBdr>
                        <w:top w:val="none" w:sz="0" w:space="0" w:color="auto"/>
                        <w:left w:val="none" w:sz="0" w:space="0" w:color="auto"/>
                        <w:bottom w:val="none" w:sz="0" w:space="0" w:color="auto"/>
                        <w:right w:val="none" w:sz="0" w:space="0" w:color="auto"/>
                      </w:divBdr>
                      <w:divsChild>
                        <w:div w:id="2133936290">
                          <w:marLeft w:val="0"/>
                          <w:marRight w:val="0"/>
                          <w:marTop w:val="0"/>
                          <w:marBottom w:val="0"/>
                          <w:divBdr>
                            <w:top w:val="none" w:sz="0" w:space="0" w:color="auto"/>
                            <w:left w:val="none" w:sz="0" w:space="0" w:color="auto"/>
                            <w:bottom w:val="none" w:sz="0" w:space="0" w:color="auto"/>
                            <w:right w:val="none" w:sz="0" w:space="0" w:color="auto"/>
                          </w:divBdr>
                          <w:divsChild>
                            <w:div w:id="85068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687567">
      <w:bodyDiv w:val="1"/>
      <w:marLeft w:val="0"/>
      <w:marRight w:val="0"/>
      <w:marTop w:val="0"/>
      <w:marBottom w:val="0"/>
      <w:divBdr>
        <w:top w:val="none" w:sz="0" w:space="0" w:color="auto"/>
        <w:left w:val="none" w:sz="0" w:space="0" w:color="auto"/>
        <w:bottom w:val="none" w:sz="0" w:space="0" w:color="auto"/>
        <w:right w:val="none" w:sz="0" w:space="0" w:color="auto"/>
      </w:divBdr>
    </w:div>
    <w:div w:id="762266363">
      <w:bodyDiv w:val="1"/>
      <w:marLeft w:val="0"/>
      <w:marRight w:val="0"/>
      <w:marTop w:val="0"/>
      <w:marBottom w:val="0"/>
      <w:divBdr>
        <w:top w:val="none" w:sz="0" w:space="0" w:color="auto"/>
        <w:left w:val="none" w:sz="0" w:space="0" w:color="auto"/>
        <w:bottom w:val="none" w:sz="0" w:space="0" w:color="auto"/>
        <w:right w:val="none" w:sz="0" w:space="0" w:color="auto"/>
      </w:divBdr>
    </w:div>
    <w:div w:id="769548633">
      <w:bodyDiv w:val="1"/>
      <w:marLeft w:val="0"/>
      <w:marRight w:val="0"/>
      <w:marTop w:val="0"/>
      <w:marBottom w:val="0"/>
      <w:divBdr>
        <w:top w:val="none" w:sz="0" w:space="0" w:color="auto"/>
        <w:left w:val="none" w:sz="0" w:space="0" w:color="auto"/>
        <w:bottom w:val="none" w:sz="0" w:space="0" w:color="auto"/>
        <w:right w:val="none" w:sz="0" w:space="0" w:color="auto"/>
      </w:divBdr>
    </w:div>
    <w:div w:id="789977667">
      <w:bodyDiv w:val="1"/>
      <w:marLeft w:val="0"/>
      <w:marRight w:val="0"/>
      <w:marTop w:val="0"/>
      <w:marBottom w:val="0"/>
      <w:divBdr>
        <w:top w:val="none" w:sz="0" w:space="0" w:color="auto"/>
        <w:left w:val="none" w:sz="0" w:space="0" w:color="auto"/>
        <w:bottom w:val="none" w:sz="0" w:space="0" w:color="auto"/>
        <w:right w:val="none" w:sz="0" w:space="0" w:color="auto"/>
      </w:divBdr>
    </w:div>
    <w:div w:id="854804147">
      <w:bodyDiv w:val="1"/>
      <w:marLeft w:val="0"/>
      <w:marRight w:val="0"/>
      <w:marTop w:val="0"/>
      <w:marBottom w:val="0"/>
      <w:divBdr>
        <w:top w:val="none" w:sz="0" w:space="0" w:color="auto"/>
        <w:left w:val="none" w:sz="0" w:space="0" w:color="auto"/>
        <w:bottom w:val="none" w:sz="0" w:space="0" w:color="auto"/>
        <w:right w:val="none" w:sz="0" w:space="0" w:color="auto"/>
      </w:divBdr>
    </w:div>
    <w:div w:id="892885340">
      <w:bodyDiv w:val="1"/>
      <w:marLeft w:val="0"/>
      <w:marRight w:val="0"/>
      <w:marTop w:val="0"/>
      <w:marBottom w:val="0"/>
      <w:divBdr>
        <w:top w:val="none" w:sz="0" w:space="0" w:color="auto"/>
        <w:left w:val="none" w:sz="0" w:space="0" w:color="auto"/>
        <w:bottom w:val="none" w:sz="0" w:space="0" w:color="auto"/>
        <w:right w:val="none" w:sz="0" w:space="0" w:color="auto"/>
      </w:divBdr>
    </w:div>
    <w:div w:id="895511948">
      <w:bodyDiv w:val="1"/>
      <w:marLeft w:val="0"/>
      <w:marRight w:val="0"/>
      <w:marTop w:val="0"/>
      <w:marBottom w:val="0"/>
      <w:divBdr>
        <w:top w:val="none" w:sz="0" w:space="0" w:color="auto"/>
        <w:left w:val="none" w:sz="0" w:space="0" w:color="auto"/>
        <w:bottom w:val="none" w:sz="0" w:space="0" w:color="auto"/>
        <w:right w:val="none" w:sz="0" w:space="0" w:color="auto"/>
      </w:divBdr>
    </w:div>
    <w:div w:id="904605207">
      <w:bodyDiv w:val="1"/>
      <w:marLeft w:val="0"/>
      <w:marRight w:val="0"/>
      <w:marTop w:val="0"/>
      <w:marBottom w:val="0"/>
      <w:divBdr>
        <w:top w:val="none" w:sz="0" w:space="0" w:color="auto"/>
        <w:left w:val="none" w:sz="0" w:space="0" w:color="auto"/>
        <w:bottom w:val="none" w:sz="0" w:space="0" w:color="auto"/>
        <w:right w:val="none" w:sz="0" w:space="0" w:color="auto"/>
      </w:divBdr>
    </w:div>
    <w:div w:id="941112505">
      <w:bodyDiv w:val="1"/>
      <w:marLeft w:val="0"/>
      <w:marRight w:val="0"/>
      <w:marTop w:val="0"/>
      <w:marBottom w:val="0"/>
      <w:divBdr>
        <w:top w:val="none" w:sz="0" w:space="0" w:color="auto"/>
        <w:left w:val="none" w:sz="0" w:space="0" w:color="auto"/>
        <w:bottom w:val="none" w:sz="0" w:space="0" w:color="auto"/>
        <w:right w:val="none" w:sz="0" w:space="0" w:color="auto"/>
      </w:divBdr>
    </w:div>
    <w:div w:id="973486680">
      <w:bodyDiv w:val="1"/>
      <w:marLeft w:val="0"/>
      <w:marRight w:val="0"/>
      <w:marTop w:val="0"/>
      <w:marBottom w:val="0"/>
      <w:divBdr>
        <w:top w:val="none" w:sz="0" w:space="0" w:color="auto"/>
        <w:left w:val="none" w:sz="0" w:space="0" w:color="auto"/>
        <w:bottom w:val="none" w:sz="0" w:space="0" w:color="auto"/>
        <w:right w:val="none" w:sz="0" w:space="0" w:color="auto"/>
      </w:divBdr>
    </w:div>
    <w:div w:id="991639481">
      <w:bodyDiv w:val="1"/>
      <w:marLeft w:val="0"/>
      <w:marRight w:val="0"/>
      <w:marTop w:val="0"/>
      <w:marBottom w:val="0"/>
      <w:divBdr>
        <w:top w:val="none" w:sz="0" w:space="0" w:color="auto"/>
        <w:left w:val="none" w:sz="0" w:space="0" w:color="auto"/>
        <w:bottom w:val="none" w:sz="0" w:space="0" w:color="auto"/>
        <w:right w:val="none" w:sz="0" w:space="0" w:color="auto"/>
      </w:divBdr>
    </w:div>
    <w:div w:id="1005060679">
      <w:bodyDiv w:val="1"/>
      <w:marLeft w:val="0"/>
      <w:marRight w:val="0"/>
      <w:marTop w:val="0"/>
      <w:marBottom w:val="0"/>
      <w:divBdr>
        <w:top w:val="none" w:sz="0" w:space="0" w:color="auto"/>
        <w:left w:val="none" w:sz="0" w:space="0" w:color="auto"/>
        <w:bottom w:val="none" w:sz="0" w:space="0" w:color="auto"/>
        <w:right w:val="none" w:sz="0" w:space="0" w:color="auto"/>
      </w:divBdr>
    </w:div>
    <w:div w:id="1070469294">
      <w:bodyDiv w:val="1"/>
      <w:marLeft w:val="0"/>
      <w:marRight w:val="0"/>
      <w:marTop w:val="0"/>
      <w:marBottom w:val="0"/>
      <w:divBdr>
        <w:top w:val="none" w:sz="0" w:space="0" w:color="auto"/>
        <w:left w:val="none" w:sz="0" w:space="0" w:color="auto"/>
        <w:bottom w:val="none" w:sz="0" w:space="0" w:color="auto"/>
        <w:right w:val="none" w:sz="0" w:space="0" w:color="auto"/>
      </w:divBdr>
    </w:div>
    <w:div w:id="1088579538">
      <w:bodyDiv w:val="1"/>
      <w:marLeft w:val="0"/>
      <w:marRight w:val="0"/>
      <w:marTop w:val="0"/>
      <w:marBottom w:val="0"/>
      <w:divBdr>
        <w:top w:val="none" w:sz="0" w:space="0" w:color="auto"/>
        <w:left w:val="none" w:sz="0" w:space="0" w:color="auto"/>
        <w:bottom w:val="none" w:sz="0" w:space="0" w:color="auto"/>
        <w:right w:val="none" w:sz="0" w:space="0" w:color="auto"/>
      </w:divBdr>
    </w:div>
    <w:div w:id="1106731072">
      <w:bodyDiv w:val="1"/>
      <w:marLeft w:val="0"/>
      <w:marRight w:val="0"/>
      <w:marTop w:val="0"/>
      <w:marBottom w:val="0"/>
      <w:divBdr>
        <w:top w:val="none" w:sz="0" w:space="0" w:color="auto"/>
        <w:left w:val="none" w:sz="0" w:space="0" w:color="auto"/>
        <w:bottom w:val="none" w:sz="0" w:space="0" w:color="auto"/>
        <w:right w:val="none" w:sz="0" w:space="0" w:color="auto"/>
      </w:divBdr>
    </w:div>
    <w:div w:id="1109542748">
      <w:bodyDiv w:val="1"/>
      <w:marLeft w:val="0"/>
      <w:marRight w:val="0"/>
      <w:marTop w:val="0"/>
      <w:marBottom w:val="0"/>
      <w:divBdr>
        <w:top w:val="none" w:sz="0" w:space="0" w:color="auto"/>
        <w:left w:val="none" w:sz="0" w:space="0" w:color="auto"/>
        <w:bottom w:val="none" w:sz="0" w:space="0" w:color="auto"/>
        <w:right w:val="none" w:sz="0" w:space="0" w:color="auto"/>
      </w:divBdr>
    </w:div>
    <w:div w:id="1127697857">
      <w:bodyDiv w:val="1"/>
      <w:marLeft w:val="0"/>
      <w:marRight w:val="0"/>
      <w:marTop w:val="0"/>
      <w:marBottom w:val="0"/>
      <w:divBdr>
        <w:top w:val="none" w:sz="0" w:space="0" w:color="auto"/>
        <w:left w:val="none" w:sz="0" w:space="0" w:color="auto"/>
        <w:bottom w:val="none" w:sz="0" w:space="0" w:color="auto"/>
        <w:right w:val="none" w:sz="0" w:space="0" w:color="auto"/>
      </w:divBdr>
      <w:divsChild>
        <w:div w:id="404690954">
          <w:marLeft w:val="0"/>
          <w:marRight w:val="0"/>
          <w:marTop w:val="0"/>
          <w:marBottom w:val="0"/>
          <w:divBdr>
            <w:top w:val="none" w:sz="0" w:space="0" w:color="auto"/>
            <w:left w:val="none" w:sz="0" w:space="0" w:color="auto"/>
            <w:bottom w:val="none" w:sz="0" w:space="0" w:color="auto"/>
            <w:right w:val="none" w:sz="0" w:space="0" w:color="auto"/>
          </w:divBdr>
        </w:div>
      </w:divsChild>
    </w:div>
    <w:div w:id="1136483652">
      <w:bodyDiv w:val="1"/>
      <w:marLeft w:val="0"/>
      <w:marRight w:val="0"/>
      <w:marTop w:val="0"/>
      <w:marBottom w:val="0"/>
      <w:divBdr>
        <w:top w:val="none" w:sz="0" w:space="0" w:color="auto"/>
        <w:left w:val="none" w:sz="0" w:space="0" w:color="auto"/>
        <w:bottom w:val="none" w:sz="0" w:space="0" w:color="auto"/>
        <w:right w:val="none" w:sz="0" w:space="0" w:color="auto"/>
      </w:divBdr>
    </w:div>
    <w:div w:id="1182744533">
      <w:bodyDiv w:val="1"/>
      <w:marLeft w:val="0"/>
      <w:marRight w:val="0"/>
      <w:marTop w:val="0"/>
      <w:marBottom w:val="0"/>
      <w:divBdr>
        <w:top w:val="none" w:sz="0" w:space="0" w:color="auto"/>
        <w:left w:val="none" w:sz="0" w:space="0" w:color="auto"/>
        <w:bottom w:val="none" w:sz="0" w:space="0" w:color="auto"/>
        <w:right w:val="none" w:sz="0" w:space="0" w:color="auto"/>
      </w:divBdr>
    </w:div>
    <w:div w:id="1183935211">
      <w:bodyDiv w:val="1"/>
      <w:marLeft w:val="0"/>
      <w:marRight w:val="0"/>
      <w:marTop w:val="0"/>
      <w:marBottom w:val="0"/>
      <w:divBdr>
        <w:top w:val="none" w:sz="0" w:space="0" w:color="auto"/>
        <w:left w:val="none" w:sz="0" w:space="0" w:color="auto"/>
        <w:bottom w:val="none" w:sz="0" w:space="0" w:color="auto"/>
        <w:right w:val="none" w:sz="0" w:space="0" w:color="auto"/>
      </w:divBdr>
    </w:div>
    <w:div w:id="1240598330">
      <w:bodyDiv w:val="1"/>
      <w:marLeft w:val="0"/>
      <w:marRight w:val="0"/>
      <w:marTop w:val="0"/>
      <w:marBottom w:val="0"/>
      <w:divBdr>
        <w:top w:val="none" w:sz="0" w:space="0" w:color="auto"/>
        <w:left w:val="none" w:sz="0" w:space="0" w:color="auto"/>
        <w:bottom w:val="none" w:sz="0" w:space="0" w:color="auto"/>
        <w:right w:val="none" w:sz="0" w:space="0" w:color="auto"/>
      </w:divBdr>
    </w:div>
    <w:div w:id="1244529062">
      <w:bodyDiv w:val="1"/>
      <w:marLeft w:val="0"/>
      <w:marRight w:val="0"/>
      <w:marTop w:val="0"/>
      <w:marBottom w:val="0"/>
      <w:divBdr>
        <w:top w:val="none" w:sz="0" w:space="0" w:color="auto"/>
        <w:left w:val="none" w:sz="0" w:space="0" w:color="auto"/>
        <w:bottom w:val="none" w:sz="0" w:space="0" w:color="auto"/>
        <w:right w:val="none" w:sz="0" w:space="0" w:color="auto"/>
      </w:divBdr>
    </w:div>
    <w:div w:id="1249119045">
      <w:bodyDiv w:val="1"/>
      <w:marLeft w:val="0"/>
      <w:marRight w:val="0"/>
      <w:marTop w:val="0"/>
      <w:marBottom w:val="0"/>
      <w:divBdr>
        <w:top w:val="none" w:sz="0" w:space="0" w:color="auto"/>
        <w:left w:val="none" w:sz="0" w:space="0" w:color="auto"/>
        <w:bottom w:val="none" w:sz="0" w:space="0" w:color="auto"/>
        <w:right w:val="none" w:sz="0" w:space="0" w:color="auto"/>
      </w:divBdr>
    </w:div>
    <w:div w:id="1250428493">
      <w:bodyDiv w:val="1"/>
      <w:marLeft w:val="0"/>
      <w:marRight w:val="0"/>
      <w:marTop w:val="0"/>
      <w:marBottom w:val="0"/>
      <w:divBdr>
        <w:top w:val="none" w:sz="0" w:space="0" w:color="auto"/>
        <w:left w:val="none" w:sz="0" w:space="0" w:color="auto"/>
        <w:bottom w:val="none" w:sz="0" w:space="0" w:color="auto"/>
        <w:right w:val="none" w:sz="0" w:space="0" w:color="auto"/>
      </w:divBdr>
    </w:div>
    <w:div w:id="1252273962">
      <w:bodyDiv w:val="1"/>
      <w:marLeft w:val="0"/>
      <w:marRight w:val="0"/>
      <w:marTop w:val="0"/>
      <w:marBottom w:val="0"/>
      <w:divBdr>
        <w:top w:val="none" w:sz="0" w:space="0" w:color="auto"/>
        <w:left w:val="none" w:sz="0" w:space="0" w:color="auto"/>
        <w:bottom w:val="none" w:sz="0" w:space="0" w:color="auto"/>
        <w:right w:val="none" w:sz="0" w:space="0" w:color="auto"/>
      </w:divBdr>
      <w:divsChild>
        <w:div w:id="1013260249">
          <w:marLeft w:val="0"/>
          <w:marRight w:val="0"/>
          <w:marTop w:val="0"/>
          <w:marBottom w:val="0"/>
          <w:divBdr>
            <w:top w:val="none" w:sz="0" w:space="0" w:color="auto"/>
            <w:left w:val="none" w:sz="0" w:space="0" w:color="auto"/>
            <w:bottom w:val="none" w:sz="0" w:space="0" w:color="auto"/>
            <w:right w:val="none" w:sz="0" w:space="0" w:color="auto"/>
          </w:divBdr>
          <w:divsChild>
            <w:div w:id="114944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0175">
      <w:bodyDiv w:val="1"/>
      <w:marLeft w:val="0"/>
      <w:marRight w:val="0"/>
      <w:marTop w:val="0"/>
      <w:marBottom w:val="0"/>
      <w:divBdr>
        <w:top w:val="none" w:sz="0" w:space="0" w:color="auto"/>
        <w:left w:val="none" w:sz="0" w:space="0" w:color="auto"/>
        <w:bottom w:val="none" w:sz="0" w:space="0" w:color="auto"/>
        <w:right w:val="none" w:sz="0" w:space="0" w:color="auto"/>
      </w:divBdr>
    </w:div>
    <w:div w:id="1316841751">
      <w:bodyDiv w:val="1"/>
      <w:marLeft w:val="0"/>
      <w:marRight w:val="0"/>
      <w:marTop w:val="0"/>
      <w:marBottom w:val="0"/>
      <w:divBdr>
        <w:top w:val="none" w:sz="0" w:space="0" w:color="auto"/>
        <w:left w:val="none" w:sz="0" w:space="0" w:color="auto"/>
        <w:bottom w:val="none" w:sz="0" w:space="0" w:color="auto"/>
        <w:right w:val="none" w:sz="0" w:space="0" w:color="auto"/>
      </w:divBdr>
    </w:div>
    <w:div w:id="1405295921">
      <w:bodyDiv w:val="1"/>
      <w:marLeft w:val="0"/>
      <w:marRight w:val="0"/>
      <w:marTop w:val="0"/>
      <w:marBottom w:val="0"/>
      <w:divBdr>
        <w:top w:val="none" w:sz="0" w:space="0" w:color="auto"/>
        <w:left w:val="none" w:sz="0" w:space="0" w:color="auto"/>
        <w:bottom w:val="none" w:sz="0" w:space="0" w:color="auto"/>
        <w:right w:val="none" w:sz="0" w:space="0" w:color="auto"/>
      </w:divBdr>
    </w:div>
    <w:div w:id="1426000157">
      <w:bodyDiv w:val="1"/>
      <w:marLeft w:val="0"/>
      <w:marRight w:val="0"/>
      <w:marTop w:val="0"/>
      <w:marBottom w:val="0"/>
      <w:divBdr>
        <w:top w:val="none" w:sz="0" w:space="0" w:color="auto"/>
        <w:left w:val="none" w:sz="0" w:space="0" w:color="auto"/>
        <w:bottom w:val="none" w:sz="0" w:space="0" w:color="auto"/>
        <w:right w:val="none" w:sz="0" w:space="0" w:color="auto"/>
      </w:divBdr>
    </w:div>
    <w:div w:id="1444034733">
      <w:bodyDiv w:val="1"/>
      <w:marLeft w:val="0"/>
      <w:marRight w:val="0"/>
      <w:marTop w:val="0"/>
      <w:marBottom w:val="0"/>
      <w:divBdr>
        <w:top w:val="none" w:sz="0" w:space="0" w:color="auto"/>
        <w:left w:val="none" w:sz="0" w:space="0" w:color="auto"/>
        <w:bottom w:val="none" w:sz="0" w:space="0" w:color="auto"/>
        <w:right w:val="none" w:sz="0" w:space="0" w:color="auto"/>
      </w:divBdr>
    </w:div>
    <w:div w:id="1457598762">
      <w:bodyDiv w:val="1"/>
      <w:marLeft w:val="0"/>
      <w:marRight w:val="0"/>
      <w:marTop w:val="0"/>
      <w:marBottom w:val="0"/>
      <w:divBdr>
        <w:top w:val="none" w:sz="0" w:space="0" w:color="auto"/>
        <w:left w:val="none" w:sz="0" w:space="0" w:color="auto"/>
        <w:bottom w:val="none" w:sz="0" w:space="0" w:color="auto"/>
        <w:right w:val="none" w:sz="0" w:space="0" w:color="auto"/>
      </w:divBdr>
    </w:div>
    <w:div w:id="1467968618">
      <w:bodyDiv w:val="1"/>
      <w:marLeft w:val="0"/>
      <w:marRight w:val="0"/>
      <w:marTop w:val="0"/>
      <w:marBottom w:val="0"/>
      <w:divBdr>
        <w:top w:val="none" w:sz="0" w:space="0" w:color="auto"/>
        <w:left w:val="none" w:sz="0" w:space="0" w:color="auto"/>
        <w:bottom w:val="none" w:sz="0" w:space="0" w:color="auto"/>
        <w:right w:val="none" w:sz="0" w:space="0" w:color="auto"/>
      </w:divBdr>
    </w:div>
    <w:div w:id="1469275166">
      <w:bodyDiv w:val="1"/>
      <w:marLeft w:val="0"/>
      <w:marRight w:val="0"/>
      <w:marTop w:val="0"/>
      <w:marBottom w:val="0"/>
      <w:divBdr>
        <w:top w:val="none" w:sz="0" w:space="0" w:color="auto"/>
        <w:left w:val="none" w:sz="0" w:space="0" w:color="auto"/>
        <w:bottom w:val="none" w:sz="0" w:space="0" w:color="auto"/>
        <w:right w:val="none" w:sz="0" w:space="0" w:color="auto"/>
      </w:divBdr>
    </w:div>
    <w:div w:id="1471166588">
      <w:bodyDiv w:val="1"/>
      <w:marLeft w:val="0"/>
      <w:marRight w:val="0"/>
      <w:marTop w:val="0"/>
      <w:marBottom w:val="0"/>
      <w:divBdr>
        <w:top w:val="none" w:sz="0" w:space="0" w:color="auto"/>
        <w:left w:val="none" w:sz="0" w:space="0" w:color="auto"/>
        <w:bottom w:val="none" w:sz="0" w:space="0" w:color="auto"/>
        <w:right w:val="none" w:sz="0" w:space="0" w:color="auto"/>
      </w:divBdr>
    </w:div>
    <w:div w:id="1501311789">
      <w:bodyDiv w:val="1"/>
      <w:marLeft w:val="0"/>
      <w:marRight w:val="0"/>
      <w:marTop w:val="0"/>
      <w:marBottom w:val="0"/>
      <w:divBdr>
        <w:top w:val="none" w:sz="0" w:space="0" w:color="auto"/>
        <w:left w:val="none" w:sz="0" w:space="0" w:color="auto"/>
        <w:bottom w:val="none" w:sz="0" w:space="0" w:color="auto"/>
        <w:right w:val="none" w:sz="0" w:space="0" w:color="auto"/>
      </w:divBdr>
    </w:div>
    <w:div w:id="1503818412">
      <w:bodyDiv w:val="1"/>
      <w:marLeft w:val="0"/>
      <w:marRight w:val="0"/>
      <w:marTop w:val="0"/>
      <w:marBottom w:val="0"/>
      <w:divBdr>
        <w:top w:val="none" w:sz="0" w:space="0" w:color="auto"/>
        <w:left w:val="none" w:sz="0" w:space="0" w:color="auto"/>
        <w:bottom w:val="none" w:sz="0" w:space="0" w:color="auto"/>
        <w:right w:val="none" w:sz="0" w:space="0" w:color="auto"/>
      </w:divBdr>
    </w:div>
    <w:div w:id="1520656226">
      <w:bodyDiv w:val="1"/>
      <w:marLeft w:val="0"/>
      <w:marRight w:val="0"/>
      <w:marTop w:val="0"/>
      <w:marBottom w:val="0"/>
      <w:divBdr>
        <w:top w:val="none" w:sz="0" w:space="0" w:color="auto"/>
        <w:left w:val="none" w:sz="0" w:space="0" w:color="auto"/>
        <w:bottom w:val="none" w:sz="0" w:space="0" w:color="auto"/>
        <w:right w:val="none" w:sz="0" w:space="0" w:color="auto"/>
      </w:divBdr>
      <w:divsChild>
        <w:div w:id="1899781372">
          <w:marLeft w:val="0"/>
          <w:marRight w:val="0"/>
          <w:marTop w:val="0"/>
          <w:marBottom w:val="0"/>
          <w:divBdr>
            <w:top w:val="none" w:sz="0" w:space="0" w:color="auto"/>
            <w:left w:val="none" w:sz="0" w:space="0" w:color="auto"/>
            <w:bottom w:val="none" w:sz="0" w:space="0" w:color="auto"/>
            <w:right w:val="none" w:sz="0" w:space="0" w:color="auto"/>
          </w:divBdr>
          <w:divsChild>
            <w:div w:id="980690232">
              <w:marLeft w:val="0"/>
              <w:marRight w:val="0"/>
              <w:marTop w:val="0"/>
              <w:marBottom w:val="0"/>
              <w:divBdr>
                <w:top w:val="none" w:sz="0" w:space="0" w:color="auto"/>
                <w:left w:val="none" w:sz="0" w:space="0" w:color="auto"/>
                <w:bottom w:val="none" w:sz="0" w:space="0" w:color="auto"/>
                <w:right w:val="none" w:sz="0" w:space="0" w:color="auto"/>
              </w:divBdr>
              <w:divsChild>
                <w:div w:id="2100523881">
                  <w:marLeft w:val="0"/>
                  <w:marRight w:val="0"/>
                  <w:marTop w:val="0"/>
                  <w:marBottom w:val="0"/>
                  <w:divBdr>
                    <w:top w:val="none" w:sz="0" w:space="0" w:color="auto"/>
                    <w:left w:val="none" w:sz="0" w:space="0" w:color="auto"/>
                    <w:bottom w:val="none" w:sz="0" w:space="0" w:color="auto"/>
                    <w:right w:val="none" w:sz="0" w:space="0" w:color="auto"/>
                  </w:divBdr>
                  <w:divsChild>
                    <w:div w:id="2004624650">
                      <w:marLeft w:val="0"/>
                      <w:marRight w:val="0"/>
                      <w:marTop w:val="0"/>
                      <w:marBottom w:val="0"/>
                      <w:divBdr>
                        <w:top w:val="none" w:sz="0" w:space="0" w:color="auto"/>
                        <w:left w:val="none" w:sz="0" w:space="0" w:color="auto"/>
                        <w:bottom w:val="none" w:sz="0" w:space="0" w:color="auto"/>
                        <w:right w:val="none" w:sz="0" w:space="0" w:color="auto"/>
                      </w:divBdr>
                      <w:divsChild>
                        <w:div w:id="495849472">
                          <w:marLeft w:val="0"/>
                          <w:marRight w:val="0"/>
                          <w:marTop w:val="0"/>
                          <w:marBottom w:val="0"/>
                          <w:divBdr>
                            <w:top w:val="none" w:sz="0" w:space="0" w:color="auto"/>
                            <w:left w:val="none" w:sz="0" w:space="0" w:color="auto"/>
                            <w:bottom w:val="none" w:sz="0" w:space="0" w:color="auto"/>
                            <w:right w:val="none" w:sz="0" w:space="0" w:color="auto"/>
                          </w:divBdr>
                          <w:divsChild>
                            <w:div w:id="1587958861">
                              <w:marLeft w:val="0"/>
                              <w:marRight w:val="0"/>
                              <w:marTop w:val="0"/>
                              <w:marBottom w:val="0"/>
                              <w:divBdr>
                                <w:top w:val="none" w:sz="0" w:space="0" w:color="auto"/>
                                <w:left w:val="none" w:sz="0" w:space="0" w:color="auto"/>
                                <w:bottom w:val="none" w:sz="0" w:space="0" w:color="auto"/>
                                <w:right w:val="none" w:sz="0" w:space="0" w:color="auto"/>
                              </w:divBdr>
                              <w:divsChild>
                                <w:div w:id="11409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3857981">
      <w:bodyDiv w:val="1"/>
      <w:marLeft w:val="0"/>
      <w:marRight w:val="0"/>
      <w:marTop w:val="0"/>
      <w:marBottom w:val="0"/>
      <w:divBdr>
        <w:top w:val="none" w:sz="0" w:space="0" w:color="auto"/>
        <w:left w:val="none" w:sz="0" w:space="0" w:color="auto"/>
        <w:bottom w:val="none" w:sz="0" w:space="0" w:color="auto"/>
        <w:right w:val="none" w:sz="0" w:space="0" w:color="auto"/>
      </w:divBdr>
    </w:div>
    <w:div w:id="1556888136">
      <w:bodyDiv w:val="1"/>
      <w:marLeft w:val="0"/>
      <w:marRight w:val="0"/>
      <w:marTop w:val="0"/>
      <w:marBottom w:val="0"/>
      <w:divBdr>
        <w:top w:val="none" w:sz="0" w:space="0" w:color="auto"/>
        <w:left w:val="none" w:sz="0" w:space="0" w:color="auto"/>
        <w:bottom w:val="none" w:sz="0" w:space="0" w:color="auto"/>
        <w:right w:val="none" w:sz="0" w:space="0" w:color="auto"/>
      </w:divBdr>
    </w:div>
    <w:div w:id="1557397971">
      <w:bodyDiv w:val="1"/>
      <w:marLeft w:val="0"/>
      <w:marRight w:val="0"/>
      <w:marTop w:val="0"/>
      <w:marBottom w:val="0"/>
      <w:divBdr>
        <w:top w:val="none" w:sz="0" w:space="0" w:color="auto"/>
        <w:left w:val="none" w:sz="0" w:space="0" w:color="auto"/>
        <w:bottom w:val="none" w:sz="0" w:space="0" w:color="auto"/>
        <w:right w:val="none" w:sz="0" w:space="0" w:color="auto"/>
      </w:divBdr>
    </w:div>
    <w:div w:id="1565680697">
      <w:bodyDiv w:val="1"/>
      <w:marLeft w:val="0"/>
      <w:marRight w:val="0"/>
      <w:marTop w:val="0"/>
      <w:marBottom w:val="0"/>
      <w:divBdr>
        <w:top w:val="none" w:sz="0" w:space="0" w:color="auto"/>
        <w:left w:val="none" w:sz="0" w:space="0" w:color="auto"/>
        <w:bottom w:val="none" w:sz="0" w:space="0" w:color="auto"/>
        <w:right w:val="none" w:sz="0" w:space="0" w:color="auto"/>
      </w:divBdr>
    </w:div>
    <w:div w:id="1580629983">
      <w:bodyDiv w:val="1"/>
      <w:marLeft w:val="0"/>
      <w:marRight w:val="0"/>
      <w:marTop w:val="0"/>
      <w:marBottom w:val="0"/>
      <w:divBdr>
        <w:top w:val="none" w:sz="0" w:space="0" w:color="auto"/>
        <w:left w:val="none" w:sz="0" w:space="0" w:color="auto"/>
        <w:bottom w:val="none" w:sz="0" w:space="0" w:color="auto"/>
        <w:right w:val="none" w:sz="0" w:space="0" w:color="auto"/>
      </w:divBdr>
      <w:divsChild>
        <w:div w:id="1890526833">
          <w:marLeft w:val="0"/>
          <w:marRight w:val="0"/>
          <w:marTop w:val="0"/>
          <w:marBottom w:val="0"/>
          <w:divBdr>
            <w:top w:val="none" w:sz="0" w:space="0" w:color="auto"/>
            <w:left w:val="none" w:sz="0" w:space="0" w:color="auto"/>
            <w:bottom w:val="none" w:sz="0" w:space="0" w:color="auto"/>
            <w:right w:val="none" w:sz="0" w:space="0" w:color="auto"/>
          </w:divBdr>
        </w:div>
      </w:divsChild>
    </w:div>
    <w:div w:id="1600797561">
      <w:bodyDiv w:val="1"/>
      <w:marLeft w:val="0"/>
      <w:marRight w:val="0"/>
      <w:marTop w:val="0"/>
      <w:marBottom w:val="0"/>
      <w:divBdr>
        <w:top w:val="none" w:sz="0" w:space="0" w:color="auto"/>
        <w:left w:val="none" w:sz="0" w:space="0" w:color="auto"/>
        <w:bottom w:val="none" w:sz="0" w:space="0" w:color="auto"/>
        <w:right w:val="none" w:sz="0" w:space="0" w:color="auto"/>
      </w:divBdr>
    </w:div>
    <w:div w:id="1706101069">
      <w:bodyDiv w:val="1"/>
      <w:marLeft w:val="0"/>
      <w:marRight w:val="0"/>
      <w:marTop w:val="0"/>
      <w:marBottom w:val="0"/>
      <w:divBdr>
        <w:top w:val="none" w:sz="0" w:space="0" w:color="auto"/>
        <w:left w:val="none" w:sz="0" w:space="0" w:color="auto"/>
        <w:bottom w:val="none" w:sz="0" w:space="0" w:color="auto"/>
        <w:right w:val="none" w:sz="0" w:space="0" w:color="auto"/>
      </w:divBdr>
      <w:divsChild>
        <w:div w:id="413210351">
          <w:marLeft w:val="0"/>
          <w:marRight w:val="0"/>
          <w:marTop w:val="0"/>
          <w:marBottom w:val="0"/>
          <w:divBdr>
            <w:top w:val="none" w:sz="0" w:space="0" w:color="auto"/>
            <w:left w:val="none" w:sz="0" w:space="0" w:color="auto"/>
            <w:bottom w:val="none" w:sz="0" w:space="0" w:color="auto"/>
            <w:right w:val="none" w:sz="0" w:space="0" w:color="auto"/>
          </w:divBdr>
          <w:divsChild>
            <w:div w:id="9236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26497">
      <w:bodyDiv w:val="1"/>
      <w:marLeft w:val="0"/>
      <w:marRight w:val="0"/>
      <w:marTop w:val="0"/>
      <w:marBottom w:val="0"/>
      <w:divBdr>
        <w:top w:val="none" w:sz="0" w:space="0" w:color="auto"/>
        <w:left w:val="none" w:sz="0" w:space="0" w:color="auto"/>
        <w:bottom w:val="none" w:sz="0" w:space="0" w:color="auto"/>
        <w:right w:val="none" w:sz="0" w:space="0" w:color="auto"/>
      </w:divBdr>
    </w:div>
    <w:div w:id="1731465958">
      <w:bodyDiv w:val="1"/>
      <w:marLeft w:val="0"/>
      <w:marRight w:val="0"/>
      <w:marTop w:val="0"/>
      <w:marBottom w:val="0"/>
      <w:divBdr>
        <w:top w:val="none" w:sz="0" w:space="0" w:color="auto"/>
        <w:left w:val="none" w:sz="0" w:space="0" w:color="auto"/>
        <w:bottom w:val="none" w:sz="0" w:space="0" w:color="auto"/>
        <w:right w:val="none" w:sz="0" w:space="0" w:color="auto"/>
      </w:divBdr>
    </w:div>
    <w:div w:id="1758861881">
      <w:bodyDiv w:val="1"/>
      <w:marLeft w:val="0"/>
      <w:marRight w:val="0"/>
      <w:marTop w:val="0"/>
      <w:marBottom w:val="0"/>
      <w:divBdr>
        <w:top w:val="none" w:sz="0" w:space="0" w:color="auto"/>
        <w:left w:val="none" w:sz="0" w:space="0" w:color="auto"/>
        <w:bottom w:val="none" w:sz="0" w:space="0" w:color="auto"/>
        <w:right w:val="none" w:sz="0" w:space="0" w:color="auto"/>
      </w:divBdr>
    </w:div>
    <w:div w:id="1778137594">
      <w:bodyDiv w:val="1"/>
      <w:marLeft w:val="0"/>
      <w:marRight w:val="0"/>
      <w:marTop w:val="0"/>
      <w:marBottom w:val="0"/>
      <w:divBdr>
        <w:top w:val="none" w:sz="0" w:space="0" w:color="auto"/>
        <w:left w:val="none" w:sz="0" w:space="0" w:color="auto"/>
        <w:bottom w:val="none" w:sz="0" w:space="0" w:color="auto"/>
        <w:right w:val="none" w:sz="0" w:space="0" w:color="auto"/>
      </w:divBdr>
    </w:div>
    <w:div w:id="1803310318">
      <w:bodyDiv w:val="1"/>
      <w:marLeft w:val="0"/>
      <w:marRight w:val="0"/>
      <w:marTop w:val="0"/>
      <w:marBottom w:val="0"/>
      <w:divBdr>
        <w:top w:val="none" w:sz="0" w:space="0" w:color="auto"/>
        <w:left w:val="none" w:sz="0" w:space="0" w:color="auto"/>
        <w:bottom w:val="none" w:sz="0" w:space="0" w:color="auto"/>
        <w:right w:val="none" w:sz="0" w:space="0" w:color="auto"/>
      </w:divBdr>
    </w:div>
    <w:div w:id="1807312533">
      <w:bodyDiv w:val="1"/>
      <w:marLeft w:val="0"/>
      <w:marRight w:val="0"/>
      <w:marTop w:val="0"/>
      <w:marBottom w:val="0"/>
      <w:divBdr>
        <w:top w:val="none" w:sz="0" w:space="0" w:color="auto"/>
        <w:left w:val="none" w:sz="0" w:space="0" w:color="auto"/>
        <w:bottom w:val="none" w:sz="0" w:space="0" w:color="auto"/>
        <w:right w:val="none" w:sz="0" w:space="0" w:color="auto"/>
      </w:divBdr>
    </w:div>
    <w:div w:id="1810049826">
      <w:bodyDiv w:val="1"/>
      <w:marLeft w:val="0"/>
      <w:marRight w:val="0"/>
      <w:marTop w:val="0"/>
      <w:marBottom w:val="0"/>
      <w:divBdr>
        <w:top w:val="none" w:sz="0" w:space="0" w:color="auto"/>
        <w:left w:val="none" w:sz="0" w:space="0" w:color="auto"/>
        <w:bottom w:val="none" w:sz="0" w:space="0" w:color="auto"/>
        <w:right w:val="none" w:sz="0" w:space="0" w:color="auto"/>
      </w:divBdr>
    </w:div>
    <w:div w:id="1817063026">
      <w:bodyDiv w:val="1"/>
      <w:marLeft w:val="0"/>
      <w:marRight w:val="0"/>
      <w:marTop w:val="0"/>
      <w:marBottom w:val="0"/>
      <w:divBdr>
        <w:top w:val="none" w:sz="0" w:space="0" w:color="auto"/>
        <w:left w:val="none" w:sz="0" w:space="0" w:color="auto"/>
        <w:bottom w:val="none" w:sz="0" w:space="0" w:color="auto"/>
        <w:right w:val="none" w:sz="0" w:space="0" w:color="auto"/>
      </w:divBdr>
      <w:divsChild>
        <w:div w:id="1593850670">
          <w:marLeft w:val="0"/>
          <w:marRight w:val="0"/>
          <w:marTop w:val="0"/>
          <w:marBottom w:val="0"/>
          <w:divBdr>
            <w:top w:val="none" w:sz="0" w:space="0" w:color="auto"/>
            <w:left w:val="none" w:sz="0" w:space="0" w:color="auto"/>
            <w:bottom w:val="none" w:sz="0" w:space="0" w:color="auto"/>
            <w:right w:val="none" w:sz="0" w:space="0" w:color="auto"/>
          </w:divBdr>
        </w:div>
        <w:div w:id="1806578634">
          <w:marLeft w:val="0"/>
          <w:marRight w:val="0"/>
          <w:marTop w:val="0"/>
          <w:marBottom w:val="0"/>
          <w:divBdr>
            <w:top w:val="none" w:sz="0" w:space="0" w:color="auto"/>
            <w:left w:val="none" w:sz="0" w:space="0" w:color="auto"/>
            <w:bottom w:val="none" w:sz="0" w:space="0" w:color="auto"/>
            <w:right w:val="none" w:sz="0" w:space="0" w:color="auto"/>
          </w:divBdr>
        </w:div>
        <w:div w:id="1937861085">
          <w:marLeft w:val="0"/>
          <w:marRight w:val="0"/>
          <w:marTop w:val="0"/>
          <w:marBottom w:val="0"/>
          <w:divBdr>
            <w:top w:val="none" w:sz="0" w:space="0" w:color="auto"/>
            <w:left w:val="none" w:sz="0" w:space="0" w:color="auto"/>
            <w:bottom w:val="none" w:sz="0" w:space="0" w:color="auto"/>
            <w:right w:val="none" w:sz="0" w:space="0" w:color="auto"/>
          </w:divBdr>
        </w:div>
        <w:div w:id="1740395822">
          <w:marLeft w:val="0"/>
          <w:marRight w:val="0"/>
          <w:marTop w:val="0"/>
          <w:marBottom w:val="0"/>
          <w:divBdr>
            <w:top w:val="none" w:sz="0" w:space="0" w:color="auto"/>
            <w:left w:val="none" w:sz="0" w:space="0" w:color="auto"/>
            <w:bottom w:val="none" w:sz="0" w:space="0" w:color="auto"/>
            <w:right w:val="none" w:sz="0" w:space="0" w:color="auto"/>
          </w:divBdr>
        </w:div>
      </w:divsChild>
    </w:div>
    <w:div w:id="1827353424">
      <w:bodyDiv w:val="1"/>
      <w:marLeft w:val="0"/>
      <w:marRight w:val="0"/>
      <w:marTop w:val="0"/>
      <w:marBottom w:val="0"/>
      <w:divBdr>
        <w:top w:val="none" w:sz="0" w:space="0" w:color="auto"/>
        <w:left w:val="none" w:sz="0" w:space="0" w:color="auto"/>
        <w:bottom w:val="none" w:sz="0" w:space="0" w:color="auto"/>
        <w:right w:val="none" w:sz="0" w:space="0" w:color="auto"/>
      </w:divBdr>
    </w:div>
    <w:div w:id="1827814934">
      <w:bodyDiv w:val="1"/>
      <w:marLeft w:val="0"/>
      <w:marRight w:val="0"/>
      <w:marTop w:val="0"/>
      <w:marBottom w:val="0"/>
      <w:divBdr>
        <w:top w:val="none" w:sz="0" w:space="0" w:color="auto"/>
        <w:left w:val="none" w:sz="0" w:space="0" w:color="auto"/>
        <w:bottom w:val="none" w:sz="0" w:space="0" w:color="auto"/>
        <w:right w:val="none" w:sz="0" w:space="0" w:color="auto"/>
      </w:divBdr>
    </w:div>
    <w:div w:id="1848904806">
      <w:bodyDiv w:val="1"/>
      <w:marLeft w:val="0"/>
      <w:marRight w:val="0"/>
      <w:marTop w:val="0"/>
      <w:marBottom w:val="0"/>
      <w:divBdr>
        <w:top w:val="none" w:sz="0" w:space="0" w:color="auto"/>
        <w:left w:val="none" w:sz="0" w:space="0" w:color="auto"/>
        <w:bottom w:val="none" w:sz="0" w:space="0" w:color="auto"/>
        <w:right w:val="none" w:sz="0" w:space="0" w:color="auto"/>
      </w:divBdr>
    </w:div>
    <w:div w:id="1855075732">
      <w:bodyDiv w:val="1"/>
      <w:marLeft w:val="0"/>
      <w:marRight w:val="0"/>
      <w:marTop w:val="0"/>
      <w:marBottom w:val="0"/>
      <w:divBdr>
        <w:top w:val="none" w:sz="0" w:space="0" w:color="auto"/>
        <w:left w:val="none" w:sz="0" w:space="0" w:color="auto"/>
        <w:bottom w:val="none" w:sz="0" w:space="0" w:color="auto"/>
        <w:right w:val="none" w:sz="0" w:space="0" w:color="auto"/>
      </w:divBdr>
    </w:div>
    <w:div w:id="1856768342">
      <w:bodyDiv w:val="1"/>
      <w:marLeft w:val="0"/>
      <w:marRight w:val="0"/>
      <w:marTop w:val="0"/>
      <w:marBottom w:val="0"/>
      <w:divBdr>
        <w:top w:val="none" w:sz="0" w:space="0" w:color="auto"/>
        <w:left w:val="none" w:sz="0" w:space="0" w:color="auto"/>
        <w:bottom w:val="none" w:sz="0" w:space="0" w:color="auto"/>
        <w:right w:val="none" w:sz="0" w:space="0" w:color="auto"/>
      </w:divBdr>
    </w:div>
    <w:div w:id="1901087219">
      <w:bodyDiv w:val="1"/>
      <w:marLeft w:val="0"/>
      <w:marRight w:val="0"/>
      <w:marTop w:val="0"/>
      <w:marBottom w:val="0"/>
      <w:divBdr>
        <w:top w:val="none" w:sz="0" w:space="0" w:color="auto"/>
        <w:left w:val="none" w:sz="0" w:space="0" w:color="auto"/>
        <w:bottom w:val="none" w:sz="0" w:space="0" w:color="auto"/>
        <w:right w:val="none" w:sz="0" w:space="0" w:color="auto"/>
      </w:divBdr>
    </w:div>
    <w:div w:id="1955751112">
      <w:bodyDiv w:val="1"/>
      <w:marLeft w:val="0"/>
      <w:marRight w:val="0"/>
      <w:marTop w:val="0"/>
      <w:marBottom w:val="0"/>
      <w:divBdr>
        <w:top w:val="none" w:sz="0" w:space="0" w:color="auto"/>
        <w:left w:val="none" w:sz="0" w:space="0" w:color="auto"/>
        <w:bottom w:val="none" w:sz="0" w:space="0" w:color="auto"/>
        <w:right w:val="none" w:sz="0" w:space="0" w:color="auto"/>
      </w:divBdr>
    </w:div>
    <w:div w:id="2078820980">
      <w:bodyDiv w:val="1"/>
      <w:marLeft w:val="0"/>
      <w:marRight w:val="0"/>
      <w:marTop w:val="0"/>
      <w:marBottom w:val="0"/>
      <w:divBdr>
        <w:top w:val="none" w:sz="0" w:space="0" w:color="auto"/>
        <w:left w:val="none" w:sz="0" w:space="0" w:color="auto"/>
        <w:bottom w:val="none" w:sz="0" w:space="0" w:color="auto"/>
        <w:right w:val="none" w:sz="0" w:space="0" w:color="auto"/>
      </w:divBdr>
    </w:div>
    <w:div w:id="2115788286">
      <w:bodyDiv w:val="1"/>
      <w:marLeft w:val="0"/>
      <w:marRight w:val="0"/>
      <w:marTop w:val="0"/>
      <w:marBottom w:val="0"/>
      <w:divBdr>
        <w:top w:val="none" w:sz="0" w:space="0" w:color="auto"/>
        <w:left w:val="none" w:sz="0" w:space="0" w:color="auto"/>
        <w:bottom w:val="none" w:sz="0" w:space="0" w:color="auto"/>
        <w:right w:val="none" w:sz="0" w:space="0" w:color="auto"/>
      </w:divBdr>
    </w:div>
    <w:div w:id="212502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4855</Words>
  <Characters>2768</Characters>
  <Application>Microsoft Office Word</Application>
  <DocSecurity>4</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Grava</dc:creator>
  <cp:keywords/>
  <cp:lastModifiedBy>BMN</cp:lastModifiedBy>
  <cp:revision>2</cp:revision>
  <cp:lastPrinted>2022-08-29T11:31:00Z</cp:lastPrinted>
  <dcterms:created xsi:type="dcterms:W3CDTF">2023-11-23T15:08:00Z</dcterms:created>
  <dcterms:modified xsi:type="dcterms:W3CDTF">2023-11-23T15:08:00Z</dcterms:modified>
</cp:coreProperties>
</file>