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25-TA-148: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atbildes vēstules projektu Latvijas Republikas tiesībsargam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atbildes vēstules projektu Latvijas Republikas tiesībsargam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atbildes vēstules projekts Latvijas Republikas tiesībsargam (turpmāk – projekts) atsūtīts saskaņošanai ar atzinuma sniegšanas termiņu 2025. gada 29. janvāri,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2025. gada 7. 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tiks precizēts pēc Tieslietu minsitrijas atzinuma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atbildes vēstules projektu Latvijas Republikas tiesībsargam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(turpmāk - Tiesībsargs) 2024. gada 26. augusta vēstuli Nr. 6-6/37 (turpmāk – vēstule) par aizsargātā lietotāja tiesībām saņemt valsts atbalstu elektroenerģijas rēķinu maksas samazinājumam, kurā Tiesībsargs norāda uz Ministru kabineta 2021. gada 1. jūnija noteikumos Nr. 345 "Aizsargātā lietotāja tirdzniecības pakalpojuma noteikumi" (turpmāk - MK noteikumi Nr. 345) ietvertā normatīvā regulējuma trūkumiem attiecībā uz aizsargāto lietotāju, kuri elektroenerģiju patērē elektroenerģijas apakšlietotāju statusā, vienlīdzīgām iespējām saņemt MK noteikumos Nr. 345 noteikto aizsargātā lietotāja tirdzniecības pakalpojumu (turpmāk - Pakalpojums) valsts atbalsta formā daļējai ikmēneša izmaksu par patērēto elektroenerģiju segšanai. Vēstulē Tiesībsargs ir norādījis, ka tā vērtējumā atšķirīgā attieksme starp aizsargātajiem lietotājiem, lai arī noteikta ar leģitīmu mērķi, nav pamatota un samērīga ar to, līdz ar to apstrīdētais regulējums neatbilst Satversmes 91. un 109. pantam. Tāpat Tiesībsargs norādījis, ka, ņemot vērā Klimata un enerģētikas ministrijas (turpmāk - Ministrija) un Būvniecības valsts kontroles biroja (turpmāk - Birojs) sniegto informāciju par aizsargāto lietotāju skaitu, kas saņem Pakalpojumu, būtiska daļa aizsargāto lietotāju (gandrīz 50 tūkstoši aizsargāto lietotāju) Pakalpojumu nesaņem. Papildus Tiesībsargs sniedzis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minēto vēstuli un sniedz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informē, ka Pakalpojums tiek sniegts no 2015. gada. Laikposmā no 2016. gada 1. janvāra līdz 2016. gada 31. jūlijam Pakalpojums sniegts saskaņā ar Ministru kabineta 2015. gada 1. decembra noteikumiem Nr. 681 "Kārtība, kādā sniedz aizsargātā lietotāja tirdzniecības pakalpojumu un atbildīgās institūcijas sniedz informāciju par aizsargātā lietotāja statusu" (turpmāk - MK noteikumi Nr. 681), laikposmā no 2016. gada 1. augusta līdz 2021. gada 31. augustam saskaņā ar Ministru kabineta 2016. gada 12. jūlija noteikumiem Nr. 459 "Aizsargātā lietotāja tirdzniecības pakalpojuma sniegšanas, obligātā iepirkuma komponentes un sadales sistēmas pakalpojuma kompensēšanas kārtība" (turpmāk - MK noteikumi Nr. 459), savukārt, sākot no 2021. gada 1. septembra Pakalpojums tiek sniegts saskaņā ar MK noteikumiem Nr. 345. Jānorāda, ka MK noteikumos Nr. 345 ietvertā Pakalpojuma sniegšanas kārtība, kā arī Pakalpojuma ietvaros piemērotā valsts atbalsta apjoms būtiski atšķiras no MK noteikumos Nr. 681 un MK noteikumos Nr. 459 ietvertās kārtības. Proti, Ekonomikas ministrija, izstrādājot  MK noteikumus Nr. 345, rūpīgi izvērtēja attiecīgajā laikposmā spēkā esošajos MK noteikumos Nr. 459 ietverto Pakalpojuma sniegšanas kārtību, norādot, ka tajos ietvertā kārtība ir administratīvi smagnēja gan aizsargātajiem lietotājiem, gan Pakalpojuma sniedzējam, kā arī tā ir pretrunā ar brīvā elektroenerģijas tirgus principiem, un ikvienam elektroenerģijas lietotājam dotajām tiesībām brīvi izvēlēties sev piemērotāko elektroenerģijas tirgotāju, vienlaikus saņemot Pakalpojumu.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noteikumu Nr. 459 6.punktā noteikto Pakalpojumu sniedza tikai viens elektroenerģijas tirgotājs, un Pakalpojumu bija iespēja saņemt tikai tiem aizsargātajiem lietotājiem, kuriem bija spēkā esošs elektroenerģijas tirdzniecības līgums ar attiecīgo elektroenerģijas tirgotāju - AS "Latvenergo". Tāpat jānorāda, ka MK noteikumos Nr. 459 nebija ietvertas normas, kas Pakalpojumu dotu tiesības saņemt tādiem aizsargātajiem lietotājiem, kuri elektroenerģiju patērē apakšlietotāju statusā.</w:t>
            </w:r>
            <w:r>
              <w:tab/>
            </w:r>
            <w:r>
              <w:br/>
            </w:r>
            <w:r w:rsidR="00000000" w:rsidRPr="00000000" w:rsidDel="00000000">
              <w:rPr>
                <w:rtl w:val="0"/>
              </w:rPr>
              <w:t xml:space="preserve">2) MK noteikumos Nr. 459 ietvertās normas paredzēja tiesības Pakalpojumu saņemt tādiem aizsargātajiem lietotājiem, kas ar iesnieguma palīdzību pieteicās Pakalpojuma saņemšanai pie Pakalpojuma sniedzēja. Tādējādi aizsargātajiem lietotājiem pašiem bija jābūt informētiem par iespēju saņemt Pakalpojumu un procedūru, kādā to iespējams saņemt. Saskaņā ar Ministrijai pieejamajiem datiem vidējais aizsargāto lietotāju skaits, kas saņēma Pakalpojumu 2020. gadā bija aptuveni 80 tūkstoši lietotāju;</w:t>
            </w:r>
            <w:r>
              <w:tab/>
            </w:r>
            <w:r>
              <w:br/>
            </w:r>
            <w:r w:rsidR="00000000" w:rsidRPr="00000000" w:rsidDel="00000000">
              <w:rPr>
                <w:rtl w:val="0"/>
              </w:rPr>
              <w:t xml:space="preserve">3) MK noteikumos Nr. 459 ietvertā kārtība aizsargāto lietotāju statusu apliecinošo datu pārbaudei bija administratīvi smagnēja no Pakalpojuma sniegšanas puses. Lai atbalstu sniegtu aizsargātajiem lietotājiem, kuri atbilst daudzbērnu ģimenes statusam, Pakalpojuma sniedzējam bija nepieciešams veikt datu pārbaudi Pilsonības un migrācijas lietu pārvaldes (turpmāk - PMLP) pārziņā esošajā Fizisko personu reģistrā, elektroniski nosūtot pieprasījumu par datu pārbaudi PMLP, kas turklāt bija maksas pakalpojums. Līdz ar to minētajā gadījumā aizsargātā lietotāja statusa pārbaudei bija nepieciešams papildu laiks. Lai gūtu pārliecību par aizsargātā lietotāja atbilstību maznodrošinātas vai trūcīgas personas statusam visas Latvijas Republikas pašvaldības reizi mēnesī iesniedza Pakalpojuma sniedzējam informāciju par personām, kurām piešķirts attiecīgais statuss, un Pakalpojuma saņēmējam bija nepieciešams veikt rūpīgu attiecīgo datu salīdzināšanu. Attiecībā uz aizsargātajiem lietotājiem, kuriem ir piešķirts invaliditātes statuss, Pakalpojuma sniedzējs elektroniski pieprasīja informāciju Veselības un darbspēju ekspertīzes ārstu valsts komisijai no tās pārraudzībā esošās informācijas sistēmas "Invaliditātes informatīvā sistēma";</w:t>
            </w:r>
            <w:r>
              <w:tab/>
            </w:r>
            <w:r>
              <w:br/>
            </w:r>
            <w:r w:rsidR="00000000" w:rsidRPr="00000000" w:rsidDel="00000000">
              <w:rPr>
                <w:rtl w:val="0"/>
              </w:rPr>
              <w:t xml:space="preserve">4) saskaņā ar MK noteikumu Nr. 459 29. punktā ietverto kārtību Birojs nodrošina Pakalpojuma sniegšanai piešķirto valsts budžeta līdzekļu izlietošanas uzraudzību -  ikmēneša Pakalpojuma sniedzēja sastādītā kompensācijas rēķina par maksājuma samazinājumu elektroenerģijas rēķiniem apjomu manuālu pārbaudi, kā arī izvērstu ceturkšņa atskaišu par aizsargātajiem lietotājiem piešķirtā atbalsta kopapjoma manuālu sagatavošanu. Papildus tika veiktas arī pārbaudes uz vietas pie Pakalpojuma sniedzēja vairākas reizes gadā. Šāds valsts budžeta līdzekļu izlietošanas uzraudzības un kontroles modelis bija administratīvi smagnējs un laikietilpīgs, kā arī tam bija nepieciešams atvēlēt papildu amata vietas un finansējumu. Jānorāda, ka manuāla datu sagatavošana un pārbaude neizslēdza arī lielāku kļūdu iespējamību cilvēkfaktora dēļ;</w:t>
            </w:r>
            <w:r>
              <w:tab/>
            </w:r>
            <w:r>
              <w:br/>
            </w:r>
            <w:r w:rsidR="00000000" w:rsidRPr="00000000" w:rsidDel="00000000">
              <w:rPr>
                <w:rtl w:val="0"/>
              </w:rPr>
              <w:t xml:space="preserve">5) Pakalpojuma sniedzēja rīcībā bija liels apjoms fizisko personu datu par visiem aizsargātajiem lietotājiem, kas pēc būtības nebija izmantojami citiem mērķiem, un Pakalpojuma sniedzējam bija nepieciešams nodrošināt papildu datu aizsardzības un drošības attiecībā pret trešo personu piekļuvi datiem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MK noteikumos Nr. 459 ietvertā Pakalpojuma sniegšanas kārtība paredzēja, ka visa datu pārbaude un korekta atbalsta piemērošana tika uzticēta Pakalpojuma sniedzējam. Ņemot vērā, ka Pakalpojums pēc būtības ir sociāla rakstura, šādas datu pārbaudes ir papildus darbības ārpus Pakalpojuma sniedzēja pamata darbības jomas, kas ir elektroenerģijas tirdzniecība, kā nodrošināšanai pēc būtības būtu jāparedz noteikts valsts budžeta apjoms. Turklāt, lai atvieglotu Pakalpojuma sniedzēja veicamās administratīvās procedūras, atsevišķām aizsargāto lietotāju kategorijām atbilstība statusam tika noteikta tikai reizi gadā, lai gan pastāvēja iespējamība, ka aizsargātā lietotāja statuss faktiski bija spēkā mazāku laika posmu, kas pēc būtības nebija atbilstoši labas pārvaldības un valsts budžeta līdzekļu izlietošanas paredzētajam mērķim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trūkumus, tika izstrādāti MK noteikumi Nr. 345, paredzot, ka Pakalpojums tiek sniegts automātiski (bez nepieciešamības aizsargātajam lietotājam pieteikties Pakalpojuma saņemšanai). Papildus MK noteikumi Nr. 345 noteic, ka Pakalpojumu sniedz tie elektroenerģijas tirgotāji, kas ir pievienojušies Aizsargātā lietotāja datu informācijas sistēmai (turpmāk - ALDIS). Fiziska pievienošanās ALDIS ir iespējama, veicot elektroenerģijas tirgotāja rīcībā esošās informācijas sistēmas specifisku integrāciju ar ALDIS, kas var būt finansiāli ietilpīgs process, un kam nepieciešamais finansējuma apjoms ir atkarīgs gan no elektroenerģijas tirgotāja lieluma, gan elektroenerģijas tirgotāja izmantotās informācijas sistēmas tehniskās specifikācijas. MK noteikumu Nr. 345 2021. gada 1. jūnija redakcijā ietvertais 2. punkts noteica, ka Pakalpojuma sniedzējs var būt jebkurš elektroenerģijas tirgotājs, tomēr jau gadu pēc MK noteikumu Nr. 345 stāšanās spēkā Ekonomikas ministrija secināja, ka Pakalpojumu saņem tikai aptuveni puse no visiem aizsargātajiem lietotājiem, un tiesību došana elektroenerģijas tirgotājiem nodrošināt Pakalpojuma sniegšanu bez specifiska pienākuma noteikta lieluma elektroenerģijas tirgotājiem nodrošināt Pakalpojuma sniegšanu, nerada apstākļus, kuros valsts atbalsta programma sasniedz savu mērķi. Ņemot vērā minēto, ar Ministru kabineta 2022. gada 13. decembra noteikumiem Nr. 789 "Grozījumi Ministru kabineta 2021. gada 1. jūnija noteikumos Nr. 345 "Aizsargātā lietotāja tirdzniecības pakalpojuma noteikumi" tika izdarīti grozījumi MK noteikumos Nr. 345, nosakot, ka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 Attiecīgie nosacījumi MK noteikumu Nr. 345 2. punktā ietverti, izvērtējot elektroenerģijas tirgotāja lieluma un integrēšanās ar ALDIS samērīgumu no finanšu un patērētā laika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MK noteikumos Nr. 345 ietvertā aizsargātā lietotāja statusa izvērtēšana tiek veikta automātiski, tādējādi nedeleģējot Pakalpojuma sniedzējam valsts sociālo funkciju, kā rezultātā funkcijas nodrošināšanai Pakalpojuma sniedzēja pusē nav nepieciešams paredzēt papildu valsts budžeta finansējumu. Papildus jānorāda, ka Pakalpojuma sniegšana un norēķinu veikšana par aizsargātajiem lietotājiem piemēroto valsts atbalstu tiek veikta pilnīgi automātiski, ALDIS ietvaros, kas būtiski mazina administratīvo slogu gan Pakalpojuma sniedzēja pusē, kad Biroja pusē, kas veic piemērotā valsts atbalsta uzraudzību. Kā arī būtiski minēt, ka ALDIS ir ietverta funkcionalitāte, kas ļauj automātiski apkopot statistiskos datus par aizsargātajiem lietotājiem piemērotā atbalsta apjomu no dažādiem aspektiem, līdz ar to Birojam vairs nav nepieciešams veikt regulāru manuālu datu apkopošanu. Ņemot vērā minēto, MK noteikumos Nr. 345 ietvertā Pakalpojuma sniegšanas kārtība kopumā rada iespēju Pakalpojumu saņemt lielākam aizsargāto lietotāju skaitam, kā tas bija saskaņā ar MK noteikumos Nr. 459 noteikto, kā arī būtiski mazina administratīvo slogu Pakalpojuma sniedzēja un Biroja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vēstulē ietverto argumentu, ka, ņemot vērā Ministrijas un Biroja sniegto informāciju par aizsargāto lietotāju skaitu, kas saņem Pakalpojumu, būtiska daļa aizsargāto lietotāju (gandrīz 50 tūkstoši aizsargāto lietotāju) Pakalpojumu nesaņem, Ministrija skaidro, ka saskaņā ar tās rīcībā esošajiem datiem aizsargāto lietotāju skaits Latvijā ir aptuveni 160 tūkstoši lietotāju, no kuriem atbalstu 2024. gadā vidēji mēnesī saņēma 92 833 lietotāju, no kuriem 35 404 trūcīgas vai maznodrošinātas personas, 23 670 personas ar invaliditātes I grupu vai ģimenes, kuru aprūpē ir bērns ar invaliditāti, 33 759 daudzbērnu ģimenes. Ministrija norāda, ka nereti vienam aizsargātajam lietotājam piešķirtie statusi savstarpēji pārklājas. Piemēram, personai ar invaliditātes pirmo grupu vienlaikus var būt noteikts maznodrošinātas personas statuss, vai daudzbērnu ģimenes aprūpē var būt bērns ar invaliditāti. Ministrijas rīcībā esošie statistikas dati par personām, kurām piešķirts aizsargātā lietotāja statuss, ir vispārīgi dati, un to ietvaros nav iespējams veikt korektu datu analīzi par to, cik personām vienlaikus ir piešķirtas vairākas aizsargātajam lietotājam atbilstošās kategorijas. Līdz ar to apgalvojums, ka vismaz 50 tūkstoši aizsargāto lietotāju nesaņem Pakalpojumu, nav datos pierādāms. Papildus jānorāda, ka vidējais aizsargāto lietotāju skaits, kas saņem Pakalpojumu 2024. gadā, salīdzinājumā ar 2023. gadu, pieauga par 3 786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vērtējumu, proti, ka atšķirīgā attieksme starp aizsargātajiem lietotājiem, lai arī noteikta ar leģitīmu mērķi, nav pamatota un samērīga ar to, līdz ar to apstrīdētais regulējums neatbilst Satversmes 91. un 109. pantam, skaidrojam, ka, izstrādājot MK noteikumus Nr. 345, ir vērtēta tajos ietvertā</w:t>
            </w:r>
            <w:r w:rsidR="00000000" w:rsidRPr="00000000" w:rsidDel="00000000">
              <w:rPr>
                <w:b w:val="1"/>
                <w:rtl w:val="0"/>
              </w:rPr>
              <w:t xml:space="preserve"> </w:t>
            </w:r>
            <w:r w:rsidR="00000000" w:rsidRPr="00000000" w:rsidDel="00000000">
              <w:rPr>
                <w:rtl w:val="0"/>
              </w:rPr>
              <w:t xml:space="preserve">regulējuma atbilstība Satversmes 91. pantam. Proti, tiesības saņemt Pakalpojumu noteiktas gan tādiem aizsargātajiem lietotājiem, kas elektroenerģiju patērē lietotāja, gan apakšlietotāja statusā. Papildus MK noteikumu Nr. 345 4.</w:t>
            </w:r>
            <w:r w:rsidR="00000000" w:rsidRPr="00000000" w:rsidDel="00000000">
              <w:rPr>
                <w:vertAlign w:val="superscript"/>
                <w:rtl w:val="0"/>
              </w:rPr>
              <w:t xml:space="preserve">2</w:t>
            </w:r>
            <w:r w:rsidR="00000000" w:rsidRPr="00000000" w:rsidDel="00000000">
              <w:rPr>
                <w:rtl w:val="0"/>
              </w:rPr>
              <w:t xml:space="preserve"> punktā ietvertas tiesības aizsargātais lietotājam, kura elektroenerģijas tirgotājs nenodrošina Pakalpojumu, vienpusēji izbeigt līgumu bez līguma pirmstermiņa izbeigšanas maksas. Tāpat jānorāda, ka Elektroenerģijas tirgus likumā un Ministru kabineta 2023. gada 7. novembra noteikumos Nr. 635 "Elektroenerģijas tirdzniecības un lietošanas noteikumi" ietvertais regulējums paredz elektroenerģijas tirgus darbību brīvā tirgus apstākļos, kas tostarp paredz tiesības ikvienam elektroenerģijas lietotājam brīvi veikt elektroenerģijas tirgotāja maiņu. Ņemot vērā minēto, Ministru kabineta ieskatā MK noteikumos Nr. 345 ietvertais regulējums paredz, ka visi aizsargātie lietotāji atrodas vienādos un salīdzināmos apstākļos. Attiecībā uz MK noteikumu Nr. 345 2. punktā ietverto regulējumu, un, ņemot vērā augstāk minētos argumentus, uz kā pamata 2022. gada 13. decembrī šajā punktā veikti grozījumi, Ministru kabineta ieskatā normā veiktie grozījumi nevis ierobežo aizsargāto lietotāju tiesības saņemt Pakalpojumu, bet būtiski ir paplašinājuši aizsargāto lietotāju skaitu, kam ir iespēja Pakalpojumu saņemt, līdz ar to MK noteikumu Nr. 345 2. punktā ietvertais regulējums paredz vienlīdzīgu attieksmi pret aizsargātajiem lietotājiem. Attiecībā uz samērīgu principa ievērošanu, vērtējot to kopsakarā ar MK noteikumu Nr. 345 2. punktā ietverto regulējumu, Ministrija ir veikusi izvērtējumu par to, kādiem elektroenerģijas tirgotājiem būtu samērīgi par pienākumu uzlikt sniegt Pakalpojumu, no kā izriet obligāta pievienošanās ALDIS un savstarpēja informācijas sistēmu datu integrācija. ņemot vērā elektroenerģijas tirgū pastāvošo mainīgumu un regulāro elektroenerģijas tirgotāju lietotāju maiņu, mazo elektroenerģijas tirgotāju klientu portfelī aizsargāto lietotāju skaits var būt mazs, un atsevišķos šādu lietotāju elektroenerģijas tirgotāja portfelī var nebūt. Ņemot vērā, ka elektroenerģijas tirgotāja rīcībā esošās informācijas sistēmas integrācija ar ALDIS ir finansiāli ietilpīgs process, nebūtu samērīgi šādiem tirgotājiem par pienākumu uzlikt obligātu pievienošanos ALDIS, ņemot vērā šādu tirgotāju iespējamo nepieciešamību piemērot atbalstu neregulāri.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109. pantā ietvertajām ikvienas personas tiesībām uz sociālo nodrošinājumu vecuma, darbnespējas, bezdarba un citos likumā noteiktajos gadījumos, skaidrojam, ka MK noteikumos Nr. 345 ietvertais regulējums paredz vienlīdzīgas tiesības saņemt Pakalpojumu visiem elektroenerģijas lietotājiem, kuriem ir noteikts aizsargātā lietotāja statuss, tostarp aizsargātajiem lietotājiem, kas elektroenerģiju patērē elektroenerģijas lietotāja statusā, un tādiem aizsargātajiem lietotājiem, kas elektroenerģiju patērē apakšlietotāja statusā. Attiecībā uz tiem aizsargātajiem lietotājiem, kuru vārdā līgumu par elektroenerģijas piegādi ir noslēgusi juridiska persona un kuri elektroenerģiju patērē apakšlietotāja statusā, un kuri noteiktā periodā nav saņēmuši Pakalpojumu noteiktā periodā, jānorāda, ka šis apstāklis papildus vērtējams kopsakarā ar aizsargātajam lietotājam piešķirto statusu. Proti, ja aizsargātam lietotājam ir piešķirts maznodrošinātas vai trūcīgas personas statuss, attiecīgajai personai ir tiesības pretendēt uz Sociālo pakalpojumu un sociālās palīdzības likumā noteikto mājokļa pabalstu, kā apmēra aprēķināšanā saskaņā ar minētā likuma 35. panta trešās daļas 2. punktā noteikto tiek ņemti vērā mājsaimniecības izdevumi par pakalpojumiem, kas saistīti ar dzīvojamās telpas lietošanu, tostarp elektroenerģiju. Līdz ar to vērtējams, ka personām, kurām piešķirts maznodrošinātas vai trūcīgas personas statuss, valsts ir paredzējusi alternatīvu izdevumu par patērēto elektroenerģiju kompensēšanas mehānismu. Ņemot vērā minēto, vērtējot, vai personai, kurai ir piešķirts invaliditātes statuss, un kura noteiktā periodā nav saņēmusi Pakalpojumu Tiesībsarga vēstulē minēto apstākļu dēļ, papildus būtu vērtējams, vai attiecīgajai personai ir piešķirts arī maznodrošinātas vai trūcīgas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sniegto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 informējam, ka Ministrija ir izvērtējusi vairākus alternatīvus atbalsta sniegšanas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pienākuma sniegt Pakalpojumu noteikšana visiem elektroenerģijas tirgotājiem. Attiecīgais regulējums uzliktu par pienākumu sniegt Pakalpojumu un attiecīgi pievienoties ALDIS arī tādiem elektroenerģijas lietotājiem, kuri elektroenerģijas tirdzniecības pakalpojumu sniedz tikai juridiskām personām, tostarp tādām juridiskām personām, kuru objektos nav mājsaimniecības. Šāda pienākumu noteikšana nebūtu samērīga no finanšu un laika resursu ieguldījumu viedokļa. Proti, pienākuma sniegt Pakalpojumu uzlikšana komersantiem, kuri elektroenerģijas tirdzniecības pakalpojumu sniedz tikai juridiskajiem lietotājiem, kuru objektos var nebūt mājsaimniecības, būtu skatāma nelietderīgu finanšu līdzekļu izlietošanas kontekstā, kas varētu būt pretrunā arī ar Komerclikuma 169. panta pirmajā un otrajā daļā noteikto, proti, valdes loceklim savu pienākumi jāpilda kā krietnam un rūpīgam saimniekam un valdes locekļi solidāri atbild par zaudējumiem, ko tie nodarījuši sabiedrībai, nerīkojoties kā krietns un rūpīgs saimnieks. Vienlaikus attiecīga pienākuma rezultātā minētajiem elektroenerģijas tirgotājiem radītos zaudējumus būtu iespējams traktēt kā valsts radītus zaudējumus komercsabiedrībai. Šāda pienākumu uzlikšana arī tādiem elektroenerģijas tirgotājiem, kuru klientu portfelis ir mazs, tostarp tajā ietilpstošais aizsargāto lietotāju skaits ir mazs, varētu nebūt samērīgs un skatāms lietderīgi izlietotu līdzekļu kontekstā liberāla elektroenerģijas mainīgo apstākļu dēļ, kas minēti iepriekš. Proti, var pastāvēt situācija, kurā atsevišķos norēķinu periodos elektroenerģijas tirgotāja portfelī ir, piemēram, 10 aizsargātie lietotāji, un citos norēķinu periods attiecīgā elektroenerģijas tirgotāja klientu portfelī nav neviena aizsargātā lietotāja. Jāuzsver, ka pienākuma sniegt Pakalpojumu visiem elektroenerģijas tirgotājiem noteikšana varētu arī ierobežot elektroenerģijas tirgus attīstību Latvijā kopumā, un varētu neveicināt jaunu elektroenerģijas tirgotāju reģistrēšanos un jaunu pakalpojumu piedāvāšanu Latvijas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sniegt Pakalpojumu noteikšana visiem elektroenerģijas tirgotājiem, kuri noslēguši elektroenerģijas tirdzniecības līgumus ar lietotājiem, kuru objektos ir mājsaimniecības. Šāda pienākuma noteikšana, pirmkārt, būtu vērtējama gan augstāk minētās lietderīgu finanšu līdzekļu izlietošanas, gan elektroenerģijas tirgus attīstības ierobežojumu kontekstā. Otrkārt, tā varētu radīt risku, ka atsevišķi elektroenerģijas tirgotāji, kuri sniedz elektroenerģijas tirdzniecības pakalpojumu juridiskajām personām, varētu izvēlēties no sava klientu portfeļa izslēgt tās juridiskās personas, kuru objektos ir mājsaimniecības, piemēram, namu apsaimniekotājus. Tādējādi tiktu radīti apstākļi, kuros tiktu ierobežotas Elektroenerģijas tirgus likuma 35. pantā noteiktās galalietotāja tiesības mainīt elektroenerģijas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Ministrija vienlaikus ir identificējusi,  ka iespējamie risinājumi, kas paredz obligātu pienākums elektroenerģijas tirgotājiem nodrošināt tirdzniecības pakalpojumu mājsaimniecībām, pirmsšķietami var tikt vērtēti arī kā pretrunā esoši ar Satversmes 105. pantu, kas garantē personu, šajā gadījumā, elektroenerģijas tirgotāju, tiesības uz īpašumu un tiesības rēķināties, ka tiesības uz īpašumu tiek ierobežotas ar sabiedrības interesēs pamatotu iemeslu, samērīgi un saņemot par to taisnīgu atlīdzību. Ir būtiski atzīmēt arī, ka minētais ierosinājums ir pretrunā arī ar elektroenerģijas tirgus darbības principus regulējošajiem Eiropas Savienības normatīvajiem aktiem, proti, saskaņā ar Eiropas Parlamenta un Padomes 2019. gada 5. jūnija direktīvas Nr. 2019/944/ES “Par kopīgiem noteikumiem attiecībā uz elektroenerģijas iekšējo tirgu un ar ko groza Direktīvu 2012/27/ES” 10. panta 1. punktu dalībvalstis nodrošina, ka visiem galalietotājiem ir tiesības saņemt elektroenerģiju no piegādātāja, ja piegādātājs tam piekrīt, neatkarīgi no tā, kurā dalībvalstī piegādātājs ir reģistrēts, ar noteikumu, ka piegādātājs ievēro spēkā esošos tirdzniecības un balansēšanas noteikumus. Atbilstoši ir secināms, ka Eiropas Savienības elektroenerģijas tirgus darbības pamatprincipi vispārīgā gadījumā nepārprotami noteic, ka arī elektroenerģijas tirdzniecības uzņēmumiem ir tiesības brīvprātīgi, balstoties uz savām ekonomiskajām interesēm un uz vienošanas pamata veikt darbību tirgū, tai skaitā izvēloties lietotāju grupas, kurām tiek nodrošināts tirdzniecības pakalpojums. Ministrija arī vērš uzmanību</w:t>
            </w:r>
            <w:r w:rsidR="00000000" w:rsidRPr="00000000" w:rsidDel="00000000">
              <w:rPr>
                <w:b w:val="1"/>
                <w:rtl w:val="0"/>
              </w:rPr>
              <w:t xml:space="preserve">, </w:t>
            </w:r>
            <w:r w:rsidR="00000000" w:rsidRPr="00000000" w:rsidDel="00000000">
              <w:rPr>
                <w:rtl w:val="0"/>
              </w:rPr>
              <w:t xml:space="preserve">ka obligāta pienākuma noteikšana elektroenerģijas tirgotājiem sniegt elektroenerģijas tirdzniecības pakalpojumu mājsaimniecībām, tai skaitā nodrošinot arī normatīvajos aktos noteikto Pakalpojumu, pirmsšķietami joprojām nav vērtējams kā pietiekams pasākums, lai pilnībā novērstu Tiesībsarga un citu iesaistīto pušu identificētās nepilnības un nodrošinātu aizsargāto lietotāju iespēju saņemt tiem paredzēto Pakalpojumu. Tas ir saistīts ar apstākli, ka nozīmīgākie ierobežojumi, ar kuriem var saskarties aizsargātie lietotāji, nav saistīti ar enerģijas tirgus normatīvo regulējumu, bet gan ar aizsargātā lietotāja divpusējām līgumattiecībām ar citu personu, kura var nebūt energoapgādes komersants un kurai arī gadījumā, ja tirgotājiem tiek noteikts pienākums obligāti apkalpot mājsaimniecību lietotājiem, nav saistošas uz elektroenerģijas tirdzniecības uzņēmumiem attiecināmas prasības. Turklāt lielākajā daļā gadījumu mājokļu apsaimniekošanas pakalpojumu sniedzēju iespēju nodrošināt daudzdzīvokļu mājokļu īpašniekiem iespēju slēgt individuālu līgumu ierobežo arī daudzdzīvokļu nama iekšējo elektrotīklu, tai skaitā gan koplietošanas tīklu, gan individuālo elektroietaišu tehniskais stāvoklis un izpildījums. Daudzos gadījumos minētās elektroietaises ir daļa no daudzdzīvokļu mājas koplietošanas inženierkomunikācijām, kuru apsaimniekošana, atbilstoši Dzīvojamo māju pārvaldīšanas likuma 5. panta pirmajai daļai, ir mājokļa īpašnieka pienākums. Savukārt attiecībā uz šī pienākuma izpildi trešās puses, piemēram, elektroenerģijas tirgotāji vai namu īpašumu apsaimniekošanas uzņēmumi nevar izvirzīt saistošas prasības īpašniekam bez to brīvprātīgas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 atbalsta mehānisma izstrāde. Pakalpojuma saņemšanai aizsargātajiem lietotājiem, kuri elektroenerģiju patērē apakšlietotāja statusā, un kuri Pakalpojumu nav saņēmuši automātiski, saskaņā ar MK noteikumos Nr. 345 ietverto kārtību. Apstākļos, kuros aizsargātais lietotājs atbalstu nav saņēmis no viņa neatkarīgu apstākļu dēļ, alternatīvs Pakalpojuma sniegšanas risinājums būtu iespējams, balstoties uz individuālu aizsargāto lietotāju iesniegtu iesniegumu pamata. Ņemot vērā Tiesībsarga</w:t>
            </w:r>
            <w:r w:rsidR="00000000" w:rsidRPr="00000000" w:rsidDel="00000000">
              <w:rPr>
                <w:b w:val="1"/>
                <w:u w:val="single"/>
                <w:rtl w:val="0"/>
              </w:rPr>
              <w:t xml:space="preserve"> </w:t>
            </w:r>
            <w:r w:rsidR="00000000" w:rsidRPr="00000000" w:rsidDel="00000000">
              <w:rPr>
                <w:rtl w:val="0"/>
              </w:rPr>
              <w:t xml:space="preserve">vēstulē sniegto informāciju par identificētajiem MK noteikumu Nr. 459 trūkumiem, secināms, ka šāda alternatīva risinājuma ieviešana radītu papildu administratīvo slogu. Proti, attiecīgo iesniegumu apstrādei un aizsargātā lietotāja statusa pārbaudei būtu nepieciešams paredzēt papildu amata vietas un valsts budžeta finansējumu amata vietu finansēšanai. papildus administratīvo slogu radītu nepieciešamība pārliecināties, ka aizsargātais lietotājs, kuram ir piešķirts maznodrošinātas vai trūcīgas personas statuss, ir saņēmis Sociālo pakalpojumu un sociālās palīdzības likumā noteikto mājokļa pabalstu, lai novērstu dubulta atbalsta piešķiršanas risku. Tāpat jānorāda, ka šāda risinājuma efektīva darbība būtu iespējama tikai apstākļos, kuros atsevišķi aizsargātie lietotāji, kuri no sevis neatkarīgu iemeslu dēļ nav saņēmuši Pakalpojumu, ir informēti par alternatīvu Pakalpojuma saņemšanas risinājumu un un Pakalpojuma saņemšanas procedūru. Kopumā šāda alternatīva risinājuma ieviešana būtu atkārtota MK noteikumos Nr. 459 konstatēto būtisko trūkumu ieviešana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Ministrijas ieskatā MK noteikumos Nr. 345 ietvertais regulējums paredz efektīvāko Pakalpojuma sniegšanas kārtību, kas vienlaikus paredz iespējami vienlīdzīgu attieksmi pret visiem aizsargātajiem lietotājiem, un būtiskas izmaiņas regulējumā nebūtu veicamas. Tāpat nebūtu izstrādājams alternatīvs Pakalpojuma sniegšanas regulējums, ka paredzētu atkārtotu MK noteikumos Nr. 459 konstatēto būtisko trūkumu ieviešana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lietotājiem, kuri elektroenerģiju patērē apakšlietotāja statusā, informējam, ka Ekonomikas ministrija ir izstrādājusi grozījumus Ministru kabineta noteikumos Nr. 294 "Noteikumi par Latvijas būvnormatīvu LBN 261-15 "Ēku iekšējā elektroinstalācija" , kas paredz kā obligāti izpildāmu prasību daudzdzīvokļu dzīvojamās ēkās nodrošināt tādu elektroenerģijas iekšējo tīklu un elektroietaišu tehnisko izpildījumu, kurš nodrošina arī individuālu dzīvokļu īpašnieku iespēju par samērīgām izmaksām tiešā veidā pieslēgties licencēta elektroenerģijas sadales sistēmas operatora sistēmai un uzskaites iekārtām. Šo grozījumu mērķis ir novērst jaunu elektroenerģijas lietotāju nonākšanu apakšlietotāju statusā, kā arī novērst elektroenerģijas tirgus pakalpojumu saņemšanai tehniski nepiemērotu ēku iekšējo elektroinstalāciju būvniecību nākotnē. Tāpat Ministrija, Ekonomikas ministrija un lielākais elektroenerģijas sadales sistēmas operators strādā pie risinājuma, kas ilgtermiņā ļautu elektroenerģijas apakšlietotājiem kļūt par elektroenerģijas lietotājiem, investējot mazāku finanšu līdzekļu apjomu, kāds ir nepieciešams šobrīd, veicot pāreju uz individuālu elektroenerģijas uzskaiti. Ņemot vērā minēto, atbildīgās institūcijas ir uzsākušas intensīvu darbu pie elektroenerģijas apakšlietotāju problemātikas risināšanas ilgtermiņā, kas varētu novērst arī Tiesībsarga vērtējumā radušos nevienlīdzīgos apstākļus attiecībā uz MK noteikumos Nr. 345 noteiktajām aizsargātā lietotāja tiesībām saņemt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gramatiski precizēt Ministru kabineta atbildes vēstuli Latvijas Republikas tiesībsargam (turpmāk - Atbildes vēstule), lai tā būtu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vēstules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tiesībsarga (turpmāk - Tiesībsargs) 2024. gada 26. augusta vēstuli Nr. 6-6/37 (turpmāk – vēstule) par aizsargātā lietotāja tiesībām saņemt valsts atbalstu elektroenerģijas rēķinu maksas samazinājumam, kurā Tiesībsargs norāda uz Ministru kabineta 2021. gada 1. jūnija noteikumos Nr. 345 "Aizsargātā lietotāja tirdzniecības pakalpojuma noteikumi" (turpmāk - MK noteikumi Nr. 345) ietvertā normatīvā regulējuma trūkumiem attiecībā uz aizsargāto lietotāju, kuri elektroenerģiju patērē elektroenerģijas apakšlietotāju statusā, vienlīdzīgām iespējām saņemt MK noteikumos Nr. 345 noteikto aizsargātā lietotāja tirdzniecības pakalpojumu (turpmāk - Pakalpojums) valsts atbalsta formā daļējai ikmēneša izmaksu par patērēto elektroenerģiju segšanai. Vēstulē Tiesībsargs ir norādījis, ka tā vērtējumā atšķirīgā attieksme starp aizsargātajiem lietotājiem, lai arī noteikta ar leģitīmu mērķi, nav pamatota un samērīga ar to, līdz ar to apstrīdētais regulējums neatbilst Satversmes 91. un 109. pantam. Tāpat Tiesībsargs norādījis, ka, ņemot vērā Klimata un enerģētikas ministrijas (turpmāk - Ministrija) un Būvniecības valsts kontroles biroja (turpmāk - Birojs) sniegto informāciju par aizsargāto lietotāju skaitu, kas saņem Pakalpojumu, būtiska daļa aizsargāto lietotāju (gandrīz 50 tūkstoši aizsargāto lietotāju) Pakalpojumu nesaņem. Papildus Tiesībsargs sniedzis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minēto vēstuli un sniedz šādu atbildi.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informē, ka Pakalpojums tiek sniegts no 2015. gada. Laikposmā no 2016. gada 1. janvāra līdz 2016. gada 31. jūlijam Pakalpojums sniegts saskaņā ar Ministru kabineta 2015. gada 1. decembra noteikumiem Nr. 681 "Kārtība, kādā sniedz aizsargātā lietotāja tirdzniecības pakalpojumu un atbildīgās institūcijas sniedz informāciju par aizsargātā lietotāja statusu" (turpmāk - MK noteikumi Nr. 681), laikposmā no 2016. gada 1. augusta līdz 2021. gada 31. augustam saskaņā ar Ministru kabineta 2016. gada 12. jūlija noteikumiem Nr. 459 "Aizsargātā lietotāja tirdzniecības pakalpojuma sniegšanas, obligātā iepirkuma komponentes un sadales sistēmas pakalpojuma kompensēšanas kārtība" (turpmāk - MK noteikumi Nr. 459), savukārt, sākot no 2021. gada 1. septembra Pakalpojums tiek sniegts saskaņā ar MK noteikumiem Nr. 345. Jānorāda, ka MK noteikumos Nr. 345 ietvertā Pakalpojuma sniegšanas kārtība, kā arī Pakalpojuma ietvaros piemērotā valsts atbalsta apjoms būtiski atšķiras no MK noteikumos Nr. 681 un MK noteikumos Nr. 459 ietvertās kārtības. Proti, Ekonomikas ministrija, izstrādājot  MK noteikumus Nr. 345, rūpīgi izvērtēja attiecīgajā laikposmā spēkā esošajos MK noteikumos Nr. 459 ietverto Pakalpojuma sniegšanas kārtību, norādot, ka tajos ietvertā kārtība ir administratīvi smagnēja gan aizsargātajiem lietotājiem, gan Pakalpojuma sniedzējam, kā arī tā ir pretrunā ar brīvā elektroenerģijas tirgus principiem, un ikvienam elektroenerģijas lietotājam dotajām tiesībām brīvi izvēlēties sev piemērotāko elektroenerģijas tirgotāju, vienlaikus saņemot Pakalpojumu. Proti:</w:t>
            </w:r>
            <w:r w:rsidR="00000000" w:rsidRPr="00000000" w:rsidDel="00000000">
              <w:rPr>
                <w:rtl w:val="0"/>
              </w:rPr>
              <w:t xml:space="preserve">
</w:t>
            </w:r>
            <w:r w:rsidR="00000000" w:rsidRPr="00000000" w:rsidDel="00000000">
              <w:rPr>
                <w:rtl w:val="0"/>
              </w:rPr>
              <w:t xml:space="preserve">1) saskaņā ar MK noteikumu Nr. 459 6.punktā noteikto Pakalpojumu sniedza tikai viens elektroenerģijas tirgotājs, un Pakalpojumu bija iespēja saņemt tikai tiem aizsargātajiem lietotājiem, kuriem bija spēkā esošs elektroenerģijas tirdzniecības līgums ar attiecīgo elektroenerģijas tirgotāju - AS "Latvenergo". Tāpat jānorāda, ka MK noteikumos Nr. 459 nebija ietvertas normas, kas Pakalpojumu dotu tiesības saņemt tādiem aizsargātajiem lietotājiem, kuri elektroenerģiju patērē apakšlietotāju statusā.</w:t>
            </w:r>
            <w:r w:rsidR="00000000" w:rsidRPr="00000000" w:rsidDel="00000000">
              <w:rPr>
                <w:rtl w:val="0"/>
              </w:rPr>
              <w:t xml:space="preserve">2) MK noteikumos Nr. 459 ietvertās normas paredzēja tiesības Pakalpojumu saņemt tādiem aizsargātajiem lietotājiem, kas ar iesnieguma palīdzību pieteicās Pakalpojuma saņemšanai pie Pakalpojuma sniedzēja. Tādējādi aizsargātajiem lietotājiem pašiem bija jābūt informētiem par iespēju saņemt Pakalpojumu un procedūru, kādā to iespējams saņemt. Saskaņā ar Ministrijai pieejamajiem datiem vidējais aizsargāto lietotāju skaits, kas saņēma Pakalpojumu 2020. gadā, bija aptuveni 80 tūkstoši lietotāju;</w:t>
            </w:r>
            <w:r w:rsidR="00000000" w:rsidRPr="00000000" w:rsidDel="00000000">
              <w:rPr>
                <w:rtl w:val="0"/>
              </w:rPr>
              <w:t xml:space="preserve">3) MK noteikumos Nr. 459 ietvertā kārtība aizsargāto lietotāju statusu apliecinošo datu pārbaudei bija administratīvi smagnēja no Pakalpojuma sniegšanas puses. Lai atbalstu sniegtu aizsargātajiem lietotājiem, kuri atbilst daudzbērnu ģimenes statusam, Pakalpojuma sniedzējam bija nepieciešams veikt datu pārbaudi Pilsonības un migrācijas lietu pārvaldes (turpmāk - PMLP) pārziņā esošajā Fizisko personu reģistrā, elektroniski nosūtot pieprasījumu par datu pārbaudi PMLP, kas turklāt bija maksas pakalpojums. Līdz ar to minētajā gadījumā aizsargātā lietotāja statusa pārbaudei bija nepieciešams papildu laiks. Lai gūtu pārliecību par aizsargātā lietotāja atbilstību maznodrošinātas vai trūcīgas personas statusam, visas Latvijas Republikas pašvaldības reizi mēnesī iesniedza Pakalpojuma sniedzējam informāciju par personām, kurām piešķirts attiecīgais statuss, un Pakalpojuma sniedzējam bija nepieciešams veikt rūpīgu attiecīgo datu salīdzināšanu. Attiecībā uz aizsargātajiem lietotājiem, kuriem ir piešķirts invaliditātes statuss, Pakalpojuma sniedzējs elektroniski pieprasīja informāciju Veselības un darbspēju ekspertīzes ārstu valsts komisijai no tās pārraudzībā esošās informācijas sistēmas "Invaliditātes informatīvā sistēma";</w:t>
            </w:r>
            <w:r w:rsidR="00000000" w:rsidRPr="00000000" w:rsidDel="00000000">
              <w:rPr>
                <w:rtl w:val="0"/>
              </w:rPr>
              <w:t xml:space="preserve">4) saskaņā ar MK noteikumu Nr. 459 29. punktā ietverto kārtību Birojs nodrošināja Pakalpojuma sniegšanai piešķirto valsts budžeta līdzekļu izlietošanas uzraudzību - ikmēneša Pakalpojuma sniedzēja sastādītā kompensācijas rēķina par maksājuma samazinājumu elektroenerģijas rēķiniem apjomu manuālu pārbaudi, kā arī izvērstu ceturkšņa atskaišu par aizsargātajiem lietotājiem piešķirtā atbalsta kopapjoma manuālu sagatavošanu. Papildus tika veiktas arī pārbaudes uz vietas pie Pakalpojuma sniedzēja vairākas reizes gadā. Šāds valsts budžeta līdzekļu izlietošanas uzraudzības un kontroles modelis bija administratīvi smagnējs un laikietilpīgs, kā arī tam bija nepieciešams atvēlēt papildu amata vietas un finansējumu. Jānorāda, ka manuāla datu sagatavošana un pārbaude neizslēdza arī lielāku kļūdu iespējamību cilvēkfaktora dēļ;</w:t>
            </w:r>
            <w:r w:rsidR="00000000" w:rsidRPr="00000000" w:rsidDel="00000000">
              <w:rPr>
                <w:rtl w:val="0"/>
              </w:rPr>
              <w:t xml:space="preserve">5) pakalpojuma sniedzēja rīcībā bija liels apjoms fizisko personu datu par visiem aizsargātajiem lietotājiem, kas pēc būtības nebija izmantojami citiem mērķiem, un Pakalpojuma sniedzējam bija nepieciešams nodrošināt papildu datu aizsardzības un drošības procedūras attiecībā pret trešo personu piekļuvi datiem. </w:t>
            </w:r>
            <w:r w:rsidR="00000000" w:rsidRPr="00000000" w:rsidDel="00000000">
              <w:rPr>
                <w:rtl w:val="0"/>
              </w:rPr>
              <w:t xml:space="preserve">
</w:t>
            </w:r>
            <w:r w:rsidR="00000000" w:rsidRPr="00000000" w:rsidDel="00000000">
              <w:rPr>
                <w:rtl w:val="0"/>
              </w:rPr>
              <w:t xml:space="preserve">Kopumā MK noteikumos Nr. 459 ietvertā Pakalpojuma sniegšanas kārtība paredzēja, ka visa datu pārbaude un korekta atbalsta piemērošana tika uzticēta Pakalpojuma sniedzējam. Ņemot vērā, ka Pakalpojums pēc būtības ir sociāla rakstura, šādas datu pārbaudes ir papildu darbības ārpus Pakalpojuma sniedzēja pamata darbības jomas, kas ir elektroenerģijas tirdzniecība, kā nodrošināšanai pēc būtības būtu jāparedz noteikts valsts budžeta apjoms. Turklāt, lai atvieglotu Pakalpojuma sniedzēja veicamās administratīvās procedūras, atsevišķām aizsargāto lietotāju kategorijām atbilstība statusam tika noteikta tikai reizi gadā, lai gan pastāvēja iespējamība, ka aizsargātā lietotāja statuss faktiski bija spēkā mazāku laika posmu, kas pēc būtības nebija atbilstoši labas pārvaldības un valsts budžeta līdzekļu izlietošanas paredzētajam mērķim un principam.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minētos trūkumus, tika izstrādāti MK noteikumi Nr. 345, paredzot, ka Pakalpojums tiek sniegts automātiski (bez nepieciešamības aizsargātajam lietotājam pieteikties Pakalpojuma saņemšanai). Papildus MK noteikumi Nr. 345 noteic, ka Pakalpojumu sniedz tie elektroenerģijas tirgotāji, kas ir pievienojušies Aizsargātā lietotāja datu informācijas sistēmai (turpmāk - ALDIS). Fiziska pievienošanās ALDIS ir iespējama, veicot elektroenerģijas tirgotāja rīcībā esošās informācijas sistēmas specifisku integrāciju ar ALDIS, kas var būt finansiāli ietilpīgs process, un kam nepieciešamais finansējuma apjoms ir atkarīgs gan no elektroenerģijas tirgotāja lieluma, gan elektroenerģijas tirgotāja izmantotās informācijas sistēmas tehniskās specifikācijas. MK noteikumu Nr. 345 2021. gada 1. jūnija redakcijā ietvertais 2. punkts noteica, ka Pakalpojuma sniedzējs var būt jebkurš elektroenerģijas tirgotājs, tomēr jau gadu pēc MK noteikumu Nr. 345 stāšanās spēkā Ekonomikas ministrija secināja, ka Pakalpojumu saņem tikai aptuveni puse no visiem aizsargātajiem lietotājiem, un tiesību došana elektroenerģijas tirgotājiem nodrošināt Pakalpojuma sniegšanu bez specifiska pienākuma noteikta lieluma elektroenerģijas tirgotājiem nodrošināt Pakalpojuma sniegšanu, nerada apstākļus, kuros valsts atbalsta programma sasniedz savu mērķi. Ņemot vērā minēto, ar Ministru kabineta 2022. gada 13. decembra noteikumiem Nr. 789 "Grozījumi Ministru kabineta 2021. gada 1. jūnija noteikumos Nr. 345 "Aizsargātā lietotāja tirdzniecības pakalpojuma noteikumi" tika izdarīti grozījumi MK noteikumos Nr. 345, nosakot, ka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 Attiecīgie nosacījumi MK noteikumu Nr. 345 2. punktā ietverti, izvērtējot elektroenerģijas tirgotāja lieluma un integrēšanās ar ALDIS samērīgumu no finanšu un patērētā laika viedokļa.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Ministrija norāda, ka MK noteikumos Nr. 345 ietvertā aizsargātā lietotāja statusa izvērtēšana tiek veikta automātiski valsts informācijas sistēmā ALDIS, tādējādi nedeleģējot Pakalpojuma sniedzējam valsts sociālo funkciju, kā rezultātā funkcijas nodrošināšanai Pakalpojuma sniedzēja pusē nav nepieciešams paredzēt papildu valsts budžeta finansējumu. Papildus jānorāda, ka Pakalpojuma sniegšana un norēķinu veikšana par aizsargātajiem lietotājiem piemēroto valsts atbalstu tiek veikta pilnīgi automātiski ALDIS ietvaros, kas būtiski mazina administratīvo slogu gan Pakalpojuma sniedzēja pusē, gan Biroja pusē, kas veic piemērotā valsts atbalsta uzraudzību. Kā arī būtiski minēt, ka ALDIS ir ietverta funkcionalitāte, kas ļauj automātiski apkopot statistiskos datus par aizsargātajiem lietotājiem piemērotā atbalsta apjomu no dažādiem aspektiem, līdz ar to Birojam vairs nav nepieciešams veikt regulāru manuālu datu apkopošanu. Ņemot vērā minēto, MK noteikumos Nr. 345 ietvertā Pakalpojuma sniegšanas kārtība kopumā rada iespēju Pakalpojumu saņemt lielākam aizsargāto lietotāju skaitam, kā tas bija saskaņā ar MK noteikumos Nr. 459 noteikto, kā arī būtiski mazina administratīvo slogu Pakalpojuma sniedzēja un Biroja pusē.</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vēstulē ietverto argumentu, ka, ņemot vērā Ministrijas un Biroja sniegto informāciju par aizsargāto lietotāju skaitu, kas saņem Pakalpojumu, būtiska daļa aizsargāto lietotāju (gandrīz 50 tūkstoši aizsargāto lietotāju) Pakalpojumu nesaņem, Ministru kabinets skaidro, ka saskaņā ar tās rīcībā esošajiem datiem aizsargāto lietotāju skaits Latvijā ir aptuveni 160 tūkstoši lietotāju, no kuriem atbalstu 2024. gadā vidēji mēnesī saņēma 92 833 lietotāju, no kuriem 35 404 trūcīgas vai maznodrošinātas personas, 23 670 personas ar I invaliditātes grupu vai ģimenes, kuru aprūpē ir bērns ar invaliditāti, 33 759 daudzbērnu ģimenes. Ministrija norāda, ka nereti vienam aizsargātajam lietotājam piešķirtie statusi savstarpēji pārklājas. Piemēram, personai ar I invaliditātes grupu vienlaikus var būt noteikts maznodrošinātas personas statuss, vai daudzbērnu ģimenes aprūpē var būt bērns ar invaliditāti. Ministrijas rīcībā esošie statistikas dati par personām, kurām piešķirts aizsargātā lietotāja statuss, ir vispārīgi dati, un to ietvaros nav iespējams veikt korektu datu analīzi par to, cik personām vienlaikus ir piešķirtas vairākas aizsargātajam lietotājam atbilstošās kategorijas. Līdz ar to apgalvojums, ka vismaz 50 tūkstoši aizsargāto lietotāju nesaņem Pakalpojumu, nav datos pierādāms. Papildus jānorāda, ka vidējais aizsargāto lietotāju skaits, kas saņem Pakalpojumu 2024. gadā, salīdzinājumā ar 2023. gadu, pieauga par 3 786 lietotājiem.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vērtējumu, ka atšķirīgā attieksme starp aizsargātajiem lietotājiem, lai arī noteikta ar leģitīmu mērķi, nav pamatota un samērīga, līdz ar to apstrīdētais regulējums neatbilst Satversmes 91. un 109. pantam, skaidrojam, ka, izstrādājot MK noteikumus Nr. 345, ir vērtēta tajos ietvertā</w:t>
            </w:r>
            <w:r w:rsidR="00000000" w:rsidRPr="00000000" w:rsidDel="00000000">
              <w:rPr>
                <w:b w:val="1"/>
                <w:rtl w:val="0"/>
              </w:rPr>
              <w:t xml:space="preserve"> </w:t>
            </w:r>
            <w:r w:rsidR="00000000" w:rsidRPr="00000000" w:rsidDel="00000000">
              <w:rPr>
                <w:rtl w:val="0"/>
              </w:rPr>
              <w:t xml:space="preserve">regulējuma atbilstība Satversmes 91. pantam. Proti, tiesības saņemt Pakalpojumu noteiktas gan tādiem aizsargātajiem lietotājiem, kas elektroenerģiju patērē lietotāja, gan apakšlietotāja statusā. Papildus MK noteikumu Nr. 345 4.</w:t>
            </w:r>
            <w:r w:rsidR="00000000" w:rsidRPr="00000000" w:rsidDel="00000000">
              <w:rPr>
                <w:vertAlign w:val="superscript"/>
                <w:rtl w:val="0"/>
              </w:rPr>
              <w:t xml:space="preserve">2</w:t>
            </w:r>
            <w:r w:rsidR="00000000" w:rsidRPr="00000000" w:rsidDel="00000000">
              <w:rPr>
                <w:rtl w:val="0"/>
              </w:rPr>
              <w:t xml:space="preserve"> punktā ietvertas tiesības aizsargātajam lietotājam, kura elektroenerģijas tirgotājs nenodrošina Pakalpojumu, vienpusēji izbeigt līgumu bez līguma pirmstermiņa izbeigšanas maksas, kā arī MK noteikumos Nr.345 ietvertais regulējums paredz tiesības aizsargātajiem lietotājiem, kas elektroenerģiju patērē apakšlietotāja statusā, saņemt Pakalpojumu, informējot par atbilstību aizsargātā lietotāja statusam juridisku personu, kura aizsargātā lietotāja vārdā noslēgusi līgumu par elektroenerģijas piegādi. Tāpat jānorāda, ka Elektroenerģijas tirgus likumā un Ministru kabineta 2023. gada 7. novembra noteikumos Nr. 635 "Elektroenerģijas tirdzniecības un lietošanas noteikumi" ietvertais regulējums paredz elektroenerģijas tirgus darbību brīvā tirgus apstākļos, kas tostarp paredz tiesības ikvienam elektroenerģijas lietotājam brīvi veikt elektroenerģijas tirgotāja maiņu. Ņemot vērā minēto, Ministru kabineta ieskatā MK noteikumos Nr. 345 ietvertais regulējums paredz, ka visi aizsargātie lietotāji atrodas vienādos un salīdzināmos apstākļos, īpaši attiecībā uz tiesībām veikt elektroenerģijas tirgotāja maiņu un saņemt Pakalpojumu, ja elektroenerģija tiek patērēta apakšlietotāja statusā. Attiecībā uz MK noteikumu Nr. 345 2. punktā ietverto regulējumu, un, ņemot vērā augstāk minētos argumentus, uz kā pamata 2022. gada 13. decembrī šajā punktā veikti grozījumi, Ministru kabineta ieskatā normā veiktie grozījumi nevis ierobežo aizsargāto lietotāju tiesības saņemt Pakalpojumu, bet būtiski ir paplašinājuši aizsargāto lietotāju skaitu, kam ir iespēja Pakalpojumu saņemt, līdz ar to MK noteikumu Nr. 345 2. punktā ietvertais regulējums paredz vienlīdzīgu attieksmi pret aizsargātajiem lietotājiem. Attiecībā uz samērīguma principa ievērošanu, vērtējot to kopsakarā ar MK noteikumu Nr. 345 2. punktā ietverto regulējumu, Ministrija ir veikusi izvērtējumu par to, kādiem elektroenerģijas tirgotājiem būtu samērīgi par pienākumu uzlikt sniegt Pakalpojumu, no kā izriet obligāta pievienošanās ALDIS un savstarpēja informācijas sistēmu datu integrācija. Ņemot vērā elektroenerģijas tirgū pastāvošo mainīgumu un regulāro elektroenerģijas tirgotāju lietotāju maiņu, mazo elektroenerģijas tirgotāju klientu portfelī aizsargāto lietotāju skaits var būt mazs, un atsevišķos gadījumos vai mēnešos šādu lietotāju elektroenerģijas tirgotāja portfelī var nebūt. Ņemot vērā, ka elektroenerģijas tirgotāja rīcībā esošās informācijas sistēmas integrācija ar ALDIS ir finansiāli ietilpīgs process, un ņemot vērā šādu tirgotāju iespējamo nepieciešamību piemērot atbalstu neregulāri, nebūtu samērīgi šādiem tirgotājiem par pienākumu uzlikt obligātu pievienošanos ALDIS.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Satversmes 109. pantā ietvertajām ikvienas personas tiesībām uz sociālo nodrošinājumu vecuma, darbnespējas, bezdarba un citos likumā noteiktajos gadījumos, skaidrojam, ka MK noteikumos Nr. 345 ietvertais regulējums paredz vienlīdzīgas tiesības saņemt Pakalpojumu visiem elektroenerģijas lietotājiem, kuriem ir noteikts aizsargātā lietotāja statuss, tostarp aizsargātajiem lietotājiem, kas elektroenerģiju patērē elektroenerģijas lietotāja statusā, un tādiem aizsargātajiem lietotājiem, kas elektroenerģiju patērē apakšlietotāja statusā. Attiecībā uz tiem aizsargātajiem lietotājiem, kuru vārdā līgumu par elektroenerģijas piegādi ir noslēgusi juridiska persona un kuri elektroenerģiju patērē apakšlietotāja statusā, un kuri noteiktā periodā nav saņēmuši Pakalpojumu, jānorāda, ka šis apstāklis papildus vērtējams kopsakarā ar aizsargātā lietotāja ienākumiem.  Proti, ja aizsargātā lietotāja ienākumi ir zem garantētā minimālā ienākuma (turpmāk – GMI) sliekšņa vai arī ienākumi ir ekvivalenti valstī noteiktajam GMI slieksnim, tad attiecīgajai personai ir tiesības pretendēt uz Sociālo pakalpojumu un sociālās palīdzības likumā noteikto mājokļa pabalstu, kā apmēra aprēķināšanā saskaņā ar minētā likuma 35. panta trešās daļas 2. punktā noteikto tiek ņemti vērā mājsaimniecības izdevumi par pakalpojumiem, kas saistīti ar dzīvojamās telpas lietošanu, tostarp elektroenerģiju. Gadījumā, ja mājsaimniecības ienākumi nepārsniedz GMI līmeni, mājokļa pabalsts provizoriski varētu tikt piešķirts pilnā apmērā, proti, varētu tikt segti visi ar mājokli saistītie izdevumi, tai skaitā arī elektroenerģija patēriņa izmaksas (nepārsniedzot Ministru kabineta 17.12.2020. noteikumu Nr. 809 “Noteikumi par mājsaimniecības materiālās situācijas izvērtēšanu un sociālās palīdzības saņemšanu” 3. pielikumā vai pašvaldības saistošajos noteikumos noteikto izdevumu summu par mājokli). Savukārt gadījumos, kad mājsaimniecības ienākumu līmenis pārsniedz valstī noteikto GMI slieksni, mājsaimniecībai joprojām ir tiesības pretendēt uz mājokļa pabalstu, taču, iespējams, ne pilnā apmērā attiecībā pret faktiskajiem izdevumiem. Tāpat jāņem vērā, ka papildus ienākumu līmenim visos gadījumos tiek vērtēti arī mājsaimniecībai piederošie īpašumi, juridiskais pamats mitināties konkrētajā mājoklī, u.c. aspekti,  līdz ar to atsevišķos gadījumos mājokļa pabalsts var arī netikt piešķirts.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sniegto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 informējam, ka Ministrija ir izvērtējusi vairākus alternatīvus atbalsta sniegšanas mehānismus:</w:t>
            </w:r>
            <w:r w:rsidR="00000000" w:rsidRPr="00000000" w:rsidDel="00000000">
              <w:rPr>
                <w:rtl w:val="0"/>
              </w:rPr>
              <w:t xml:space="preserve">
</w:t>
            </w:r>
            <w:r w:rsidR="00000000" w:rsidRPr="00000000" w:rsidDel="00000000">
              <w:rPr>
                <w:rtl w:val="0"/>
              </w:rPr>
              <w:t xml:space="preserve">1) pienākuma sniegt Pakalpojumu noteikšana visiem elektroenerģijas tirgotājiem. Attiecīgais regulējums uzliktu par pienākumu sniegt Pakalpojumu un attiecīgi pievienoties ALDIS arī tādiem elektroenerģijas lietotājiem, kuri elektroenerģijas tirdzniecības pakalpojumu sniedz tikai juridiskām personām, tostarp tādām juridiskām personām, kuru objektos nav mājsaimniecības. Šāda pienākuma noteikšana nebūtu samērīga no finanšu un laika resursu ieguldījumu viedokļa. Proti, pienākuma sniegt Pakalpojumu uzlikšana komersantiem, kuri elektroenerģijas tirdzniecības pakalpojumu sniedz tikai juridiskajiem lietotājiem, kuru objektos var nebūt mājsaimniecības, būtu skatāma nelietderīgu finanšu līdzekļu izlietošanas kontekstā, kas varētu būt pretrunā arī ar Komerclikuma 169. panta pirmajā un otrajā daļā noteikto, proti, valdes loceklim savu pienākumi jāpilda kā krietnam un rūpīgam saimniekam un valdes locekļi solidāri atbild par zaudējumiem, ko tie nodarījuši sabiedrībai, nerīkojoties kā krietns un rūpīgs saimnieks. Vienlaikus attiecīgā pienākuma noteikšanas rezultātā minētajiem elektroenerģijas tirgotājiem radītos zaudējumus būtu iespējams traktēt kā valsts radītus zaudējumus komercsabiedrībai. Šāda pienākuma noteikšana arī tādiem elektroenerģijas tirgotājiem, kuru klientu portfelis ir mazs, tostarp tajā ietilpstošais aizsargāto lietotāju skaits ir mazs, varētu nebūt samērīga un skatāma lietderīgi izlietotu līdzekļu kontekstā liberāla elektroenerģijas tirgus mainīgo apstākļu dēļ, kas minēti iepriekš. Proti, var pastāvēt situācija, kurā atsevišķos norēķinu periodos elektroenerģijas tirgotāja portfelī ir, piemēram, 10 aizsargātie lietotāji, un citos norēķinu periodos attiecīgā elektroenerģijas tirgotāja klientu portfelī nav neviena aizsargātā lietotāja. Jāuzsver, ka pienākuma sniegt Pakalpojumu visiem elektroenerģijas tirgotājiem noteikšana varētu arī ierobežot elektroenerģijas tirgus attīstību Latvijā kopumā, un varētu neveicināt jaunu elektroenerģijas tirgotāju reģistrēšanos un jaunu pakalpojumu piedāvāšanu Latvijas patērētājiem;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pienākuma sniegt Pakalpojumu noteikšana visiem elektroenerģijas tirgotājiem, kuri noslēguši elektroenerģijas tirdzniecības līgumus ar lietotājiem, kuru objektos ir mājsaimniecības. Šāda pienākuma noteikšana, pirmkārt, būtu vērtējama gan augstāk minētās lietderīgu finanšu līdzekļu izlietošanas, gan elektroenerģijas tirgus attīstības ierobežojumu kontekstā. Otrkārt, tā varētu radīt risku, ka atsevišķi elektroenerģijas tirgotāji, kuri sniedz elektroenerģijas tirdzniecības pakalpojumu juridiskajām personām, varētu izvēlēties no sava klientu portfeļa izslēgt tās juridiskās personas, kuru objektos ir mājsaimniecības, piemēram, namu apsaimniekotājus. Tādējādi tiktu radīti apstākļi, kuros tiktu ierobežotas Elektroenerģijas tirgus likuma 35. pantā noteiktās galalietotāja tiesības mainīt elektroenerģijas tirgotāju. Piebilstams, ka Ministrija vienlaikus ir identificējusi,  ka iespējamie risinājumi, kas paredz obligāta pienākuma elektroenerģijas tirgotājam nodrošināt tirdzniecības pakalpojumu mājsaimniecībām noteikšanu, pirmsšķietami var tikt vērtēti arī kā pretrunā esoši ar Satversmes 105. pantu, kas garantē personu, šajā gadījumā, elektroenerģijas tirgotāju, tiesības uz īpašumu un tiesības rēķināties, ka tiesības uz īpašumu tiek ierobežotas ar sabiedrības interesēs pamatotu iemeslu, samērīgi un saņemot par to taisnīgu atlīdzību. Ir būtiski atzīmēt arī, ka minētais ierosinājums ir pretrunā ar elektroenerģijas tirgus darbības principus regulējošajiem Eiropas Savienības normatīvajiem aktiem, proti, saskaņā ar Eiropas Parlamenta un Padomes 2019. gada 5. jūnija direktīvas (ES) Nr. 2019/944 par kopīgiem noteikumiem attiecībā uz elektroenerģijas iekšējo tirgu un ar ko groza Direktīvu 2012/27/ES 10. panta 1. punktu dalībvalstis nodrošina, ka visiem galalietotājiem ir tiesības saņemt elektroenerģiju no piegādātāja, ja piegādātājs tam piekrīt, neatkarīgi no tā, kurā dalībvalstī piegādātājs ir reģistrēts, ar noteikumu, ka piegādātājs ievēro spēkā esošos tirdzniecības un balansēšanas noteikumus. Atbilstoši ir secināms, ka Eiropas Savienības elektroenerģijas tirgus darbības pamatprincipi vispārīgā gadījumā nepārprotami noteic, ka arī elektroenerģijas tirdzniecības uzņēmumiem ir tiesības brīvprātīgi, balstoties uz savām ekonomiskajām interesēm un uz vienošanās pamata, veikt darbību tirgū, tai skaitā izvēloties lietotāju grupas, kurām tiek nodrošināts tirdzniecības pakalpojums. Ministrija arī vērš uzmanību</w:t>
            </w:r>
            <w:r w:rsidR="00000000" w:rsidRPr="00000000" w:rsidDel="00000000">
              <w:rPr>
                <w:b w:val="1"/>
                <w:rtl w:val="0"/>
              </w:rPr>
              <w:t xml:space="preserve">, </w:t>
            </w:r>
            <w:r w:rsidR="00000000" w:rsidRPr="00000000" w:rsidDel="00000000">
              <w:rPr>
                <w:rtl w:val="0"/>
              </w:rPr>
              <w:t xml:space="preserve">ka obligāta pienākuma noteikšana elektroenerģijas tirgotājiem sniegt elektroenerģijas tirdzniecības pakalpojumu mājsaimniecībām, tai skaitā nodrošinot arī normatīvajos aktos noteikto Pakalpojumu, pirmsšķietami joprojām nav vērtējama kā pietiekams pasākums, lai pilnībā novērstu Tiesībsarga un citu iesaistīto pušu identificētās nepilnības un nodrošinātu aizsargāto lietotāju iespēju saņemt tiem paredzēto Pakalpojumu. Tas ir saistīts ar apstākli, ka nozīmīgākie ierobežojumi, ar kuriem var saskarties aizsargātie lietotāji, nav saistīti ar enerģijas tirgus normatīvo regulējumu, bet gan ar aizsargātā lietotāja divpusējām līgumattiecībām ar citu personu, kura var nebūt energoapgādes komersants un kurai arī gadījumā, ja tirgotājiem tiek noteikts pienākums obligāti apkalpot mājsaimniecību lietotājus, nav saistošas uz elektroenerģijas tirdzniecības uzņēmumiem attiecināmās prasības. Turklāt lielākajā daļā gadījumu mājokļu apsaimniekošanas pakalpojumu sniedzēju iespēju nodrošināt daudzdzīvokļu mājokļu īpašniekiem iespēju slēgt individuālu līgumu ierobežo arī daudzdzīvokļu nama iekšējo elektrotīklu, tai skaitā gan koplietošanas tīklu, gan individuālo elektroietaišu tehniskais stāvoklis un izpildījums. Daudzos gadījumos minētās elektroietaises ir daļa no daudzdzīvokļu mājas koplietošanas inženierkomunikācijām, kuru apsaimniekošana, atbilstoši Dzīvojamo māju pārvaldīšanas likuma 5. panta pirmajai daļai, ir mājokļa īpašnieka pienākums. Savukārt attiecībā uz šī pienākuma izpildi trešās puses, piemēram, elektroenerģijas tirgotāji vai namu īpašumu apsaimniekošanas uzņēmumi nevar izvirzīt saistošas prasības īpašniekam bez to brīvprātīgas piekrišanas;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alternatīva atbalsta mehānisma izstrāde Pakalpojuma saņemšanai aizsargātajiem lietotājiem, kuri elektroenerģiju patērē apakšlietotāja statusā, un kuri Pakalpojumu nav saņēmuši automātiski, saskaņā ar MK noteikumos Nr. 345 ietverto kārtību. Apstākļos, kuros aizsargātais lietotājs atbalstu nav saņēmis no viņa neatkarīgu apstākļu dēļ, alternatīvs Pakalpojuma sniegšanas risinājums būtu iespējams, balstoties uz individuālu aizsargātā lietotāja iesniegta iesnieguma pamata. Ņemot vērā šajā vēstulē sniegto informāciju par identificētajiem MK noteikumu Nr. 459 trūkumiem, secināms, ka šāda alternatīva risinājuma ieviešana radītu papildu administratīvo slogu iestādei, kura nodrošina Pakalpojuma administratīvo pusi, piemēram, Birojam. Proti, attiecīgo iesniegumu apstrādei un aizsargātā lietotāja statusa pārbaudei būtu nepieciešams paredzēt papildu amata vietas un valsts budžeta finansējumu amata vietu finansēšanai. Jānorāda, ka šobrīd Pakalpojums tiek sniegts pilnīgi automātiski, bez nepieciešamības nodrošināt minētās amata vietas manuālai informācijas apstrādei, un ikviens individuāli iesniegts iesniegums par Pakalpojuma saņemšanu pēc būtības radītu papildu administratīvo slogu un izdevumus valsts budžetā šo iesniegumu izskatīšanai un lēmumu pieņemšanai. Tāpat jānorāda, ka šāda risinājuma efektīva darbība būtu iespējama tikai apstākļos, kuros atsevišķi aizsargātie lietotāji, kuri no sevis neatkarīgu iemeslu dēļ nav saņēmuši Pakalpojumu, ir informēti par alternatīvu Pakalpojuma saņemšanas risinājumu un Pakalpojuma saņemšanas procedūru. Kopumā šāda alternatīva risinājuma ieviešana būtu atkārtota MK noteikumos Nr. 459 konstatēto būtisko trūkumu ieviešana normatīvajā regulējumā;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pienākums elektroenerģijas lietotājiem, kuru objektos ir mājsaimniecības (piemēram, namu apsaimniekotāji), noslēgt elektroenerģijas tirdzniecības līgumu ar tādu elektroenerģijas tirgotāju, kurš nodrošina Pakalpojumu. Ņemot vērā Ministrijas veikto izvērtējumu attiecībā uz pienākuma sniegt Pakalpojumu noteikšanu visiem elektroenerģijas tirgotājiem vai tiem elektroenerģijas tirgotājiem, kuri noslēguši elektroenerģijas tirdzniecības līgumus ar elektroenerģijas lietotājiem, kuru objektos ir mājsaimniecības, kā arī izdarītos secinājumus, ka attiecīgo pienākumu noteikšana nebūtu samērīga, Ministrijas ieskatā būtu vērtējama pienākuma noteikšana elektroenerģijas lietotājiem, kuru objektos ir mājsaimniecības, slēgt elektroenerģijas tirdzniecības līgumu ar tādu elektroenerģijas tirgotāju, kas nodrošina Pakalpojumu. Uzliekot minēto pienākumu, elektroenerģijas lietotājiem, kuru objektos ir mājsaimniecības, būtu jāpieņem sociāli atbildīgs lēmums, nevis ekonomiskajās interesēs balstīts lēmums. Vienlaikus jānorāda, ka šāda pienākuma noteikšana varētu daļēji ierobežot Eiropas Savienības un nacionāla līmeņa tiesību aktos noteiktās elektroenerģijas lietotāju, kuru objektos ir mājsaimniecības, tiesības brīvi izvēlēties elektroenerģijas tirgotāju, tāpēc attiecīgā pienākuma noteikšanu būtu vērtējama padziļināti;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papildus Ministrija, balstoties uz tās rīcībā esošajiem datiem, ir vērtējusi faktisko situāciju tirgū attiecībā uz elektroenerģijas līgumu īpatsvaru, kurus noslēguši elektroenerģijas tirgotāji. Jānorāda, ka attiecībā uz elektroenerģijas tirdzniecības līgumiem, kurus ar mājsaimniecības lietotājiem noslēguši elektroenerģijas tirgotāji, kuri nodrošina Pakalpojumu, secināts, ka 99% no visiem elektroenerģijas tirgū esošajiem mājsaimniecību lietotājiem ir noslēguši elektroenerģijas tirdzniecības līgumus ar elektroenerģijas tirgotājiem, kuri nodrošina Pakalpojumu, un tikai 1% mājsaimniecību lietotāju ir noslēguši elektroenerģijas tirdzniecības līgumus ar elektroenerģijas tirgotājiem, kuri nenodrošina Pakalpojumu. Attiecībā uz līgumiem, kurus noslēgušas juridiskas personas (tostarp namu apsaimniekotāji), secināts, ka 81% juridisko lietotāju noslēguši elektroenerģijas tirdzniecības līgumus ar elektroenerģijas tirgotājiem, kuri nodrošina Pakalpojumu, un 19% juridisko lietotāju noslēguši elektroenerģijas tirdzniecības līgumus ar elektroenerģijas tirgotājiem, kuri nenodrošina Pakalpojumu. Ņemot vērā, ka Tiesībsarga vēstulē aptvertā problēmsituācija ir saistīta tieši ar juridisko lietotāju noslēgtajiem elektroenerģijas tirdzniecības līgumiem, Ministrija papildus vērtējusi, kuri elektroenerģijas tirgotāji, kuri nenodrošina Pakalpojumu, varētu radīt vislielāko ietekmi uz Tiesībsarga vēstulē  uzrunāto problēmsituāciju, secinot, ka papildu alternatīvais risinājums varētu būt atsevišķu elektroenerģijas tirgotāju uzrunāšana un aicināšana pievienoties ALDIS un nodrošināt Pakalpojumu. Ņemot vērā, ka informācija par elektroenerģijas tirgotāju noslēgtajiem elektroenerģijas tirdzniecības līgumiem, tostarp statistikas dati par noslēgto līgumu skaitu, ir elektroenerģijas tirgotāju komercinformācija, minētie uzrunājamie elektroenerģijas tirgotāji netiek minēti.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 Ministrijas ieskatā MK noteikumos Nr. 345 ietvertais regulējums kopumā paredz iespējami efektīvāko Pakalpojuma sniegšanas kārtību, un vienlaikus paredz iespējami vienlīdzīgu attieksmi pret visiem aizsargātajiem lietotājiem, un būtiskas izmaiņas regulējumā nebūtu veicamas, vienlaikus, lai risinātu Tiesībsarga vēstulē uzrunāto problēmsituāciju, Ministrijai būtu:</w:t>
            </w:r>
            <w:r w:rsidR="00000000" w:rsidRPr="00000000" w:rsidDel="00000000">
              <w:rPr>
                <w:rtl w:val="0"/>
              </w:rPr>
              <w:t xml:space="preserve">
</w:t>
            </w:r>
            <w:r w:rsidR="00000000" w:rsidRPr="00000000" w:rsidDel="00000000">
              <w:rPr>
                <w:rtl w:val="0"/>
              </w:rPr>
              <w:t xml:space="preserve">1) jāuzrunā elektroenerģijas tirgotājus, kuri nenodrošina Pakalpojumu, bet vienlaikus sniedz elektroenerģijas tirdzniecības pakalpojumu elektroenerģijas lietotājiem, kuru objektos ir mājsaimniecības, un kuriem varētu būt vislielākā ietekme uz to mājsaimniecības lietotāju, kuri elektroenerģiju patērē apakšlietotāju statusā, tiesībām un faktisku iespēju saņemt Pakalpojumu, aicinot tos pievienoties ALDIS un nodrošināt Pakalpojumu;.</w:t>
            </w:r>
            <w:r w:rsidR="00000000" w:rsidRPr="00000000" w:rsidDel="00000000">
              <w:rPr>
                <w:rtl w:val="0"/>
              </w:rPr>
              <w:t xml:space="preserve">
</w:t>
            </w:r>
            <w:r w:rsidR="00000000" w:rsidRPr="00000000" w:rsidDel="00000000">
              <w:rPr>
                <w:rtl w:val="0"/>
              </w:rPr>
              <w:t xml:space="preserve">2) jāvērtē iespēja noteikt obligātu pienākumu visiem lietotājiem, kuru objektos ir mājsaimniecības, slēgt elektroenerģijas tirdzniecības līgumu ar tādu elektroenerģijas tirgotāju, kurš nodrošina Pakalpojumu.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elektroenerģijas lietotājiem, kuri elektroenerģiju patērē apakšlietotāja statusā, papildus informējam, ka Ekonomikas ministrija ir izstrādājusi grozījumus Ministru kabineta 2015. gada 9. jūnija noteikumos Nr. 294 "Noteikumi par Latvijas būvnormatīvu LBN 261-15 "Ēku iekšējā elektroinstalācija"" , kas kā vienu no minimālajām tehniskajām prasībām jaunu ēku un esošo ēku pārbūves projektēšanai nosaka pienākumu ēku elektroenerģijas iekšējo tīklu un elektroietaišu tehnisko izpildījumu projektēt tā, lai mazinātu gadījumu skaitu, kad elektroenerģijas lietotājs nonāk apakšlietotāja statusā, bet, ja tiek īstenots apakšlietotāja statusa risinājums, tad tas tehniski ir tāds, lai šī statusa pārtraukšana (kļūšana no apakšlietotāja par lietotāju) tehniski būtu iespējama ar salīdzinoši nelieliem ieguldījumiem. Ņemot vērā minēto, atbildīgās institūcijas ir uzsākušas intensīvu darbu pie elektroenerģijas apakšlietotāju problemātikas risināšanas ilgtermiņā, kas varētu novērst arī Tiesībsarga vērtējumā radušos nevienlīdzīgos apstākļus attiecībā uz MK noteikumos Nr. 345 noteiktajām aizsargātā lietotāja tiesībām saņemt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(turpmāk - Tiesībsargs) 2024. gada 26. augusta vēstuli Nr. 6-6/37 (turpmāk – vēstule) par aizsargātā lietotāja tiesībām saņemt valsts atbalstu elektroenerģijas rēķinu maksas samazinājumam, kurā Tiesībsargs norāda uz Ministru kabineta 2021. gada 1. jūnija noteikumos Nr. 345 "Aizsargātā lietotāja tirdzniecības pakalpojuma noteikumi" (turpmāk - MK noteikumi Nr. 345) ietvertā normatīvā regulējuma trūkumiem attiecībā uz aizsargāto lietotāju, kuri elektroenerģiju patērē elektroenerģijas apakšlietotāju statusā, vienlīdzīgām iespējām saņemt MK noteikumos Nr. 345 noteikto aizsargātā lietotāja tirdzniecības pakalpojumu (turpmāk - Pakalpojums) valsts atbalsta formā daļējai ikmēneša izmaksu par patērēto elektroenerģiju segšanai. Vēstulē Tiesībsargs ir norādījis, ka tā vērtējumā atšķirīgā attieksme starp aizsargātajiem lietotājiem, lai arī noteikta ar leģitīmu mērķi, nav pamatota un samērīga ar to, līdz ar to apstrīdētais regulējums neatbilst Satversmes 91. un 109. pantam. Tāpat Tiesībsargs norādījis, ka, ņemot vērā Klimata un enerģētikas ministrijas (turpmāk - Ministrija) un Būvniecības valsts kontroles biroja (turpmāk - Birojs) sniegto informāciju par aizsargāto lietotāju skaitu, kas saņem Pakalpojumu, būtiska daļa aizsargāto lietotāju (gandrīz 50 tūkstoši aizsargāto lietotāju) Pakalpojumu nesaņem. Papildus Tiesībsargs sniedzis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minēto vēstuli un sniedz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informē, ka Pakalpojums tiek sniegts no 2015. gada. Laikposmā no 2016. gada 1. janvāra līdz 2016. gada 31. jūlijam Pakalpojums sniegts saskaņā ar Ministru kabineta 2015. gada 1. decembra noteikumiem Nr. 681 "Kārtība, kādā sniedz aizsargātā lietotāja tirdzniecības pakalpojumu un atbildīgās institūcijas sniedz informāciju par aizsargātā lietotāja statusu" (turpmāk - MK noteikumi Nr. 681), laikposmā no 2016. gada 1. augusta līdz 2021. gada 31. augustam saskaņā ar Ministru kabineta 2016. gada 12. jūlija noteikumiem Nr. 459 "Aizsargātā lietotāja tirdzniecības pakalpojuma sniegšanas, obligātā iepirkuma komponentes un sadales sistēmas pakalpojuma kompensēšanas kārtība" (turpmāk - MK noteikumi Nr. 459), savukārt, sākot no 2021. gada 1. septembra Pakalpojums tiek sniegts saskaņā ar MK noteikumiem Nr. 345. Jānorāda, ka MK noteikumos Nr. 345 ietvertā Pakalpojuma sniegšanas kārtība, kā arī Pakalpojuma ietvaros piemērotā valsts atbalsta apjoms būtiski atšķiras no MK noteikumos Nr. 681 un MK noteikumos Nr. 459 ietvertās kārtības. Proti, Ekonomikas ministrija, izstrādājot  MK noteikumus Nr. 345, rūpīgi izvērtēja attiecīgajā laikposmā spēkā esošajos MK noteikumos Nr. 459 ietverto Pakalpojuma sniegšanas kārtību, norādot, ka tajos ietvertā kārtība ir administratīvi smagnēja gan aizsargātajiem lietotājiem, gan Pakalpojuma sniedzējam, kā arī tā ir pretrunā ar brīvā elektroenerģijas tirgus principiem, un ikvienam elektroenerģijas lietotājam dotajām tiesībām brīvi izvēlēties sev piemērotāko elektroenerģijas tirgotāju, vienlaikus saņemot Pakalpojumu.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noteikumu Nr. 459 6.punktā noteikto Pakalpojumu sniedza tikai viens elektroenerģijas tirgotājs, un Pakalpojumu bija iespēja saņemt tikai tiem aizsargātajiem lietotājiem, kuriem bija spēkā esošs elektroenerģijas tirdzniecības līgums ar attiecīgo elektroenerģijas tirgotāju - AS "Latvenergo". Tāpat jānorāda, ka MK noteikumos Nr. 459 nebija ietvertas normas, kas Pakalpojumu dotu tiesības saņemt tādiem aizsargātajiem lietotājiem, kuri elektroenerģiju patērē apakšlietotāju statusā.</w:t>
            </w:r>
            <w:r>
              <w:tab/>
            </w:r>
            <w:r>
              <w:br/>
            </w:r>
            <w:r w:rsidR="00000000" w:rsidRPr="00000000" w:rsidDel="00000000">
              <w:rPr>
                <w:rtl w:val="0"/>
              </w:rPr>
              <w:t xml:space="preserve">2) MK noteikumos Nr. 459 ietvertās normas paredzēja tiesības Pakalpojumu saņemt tādiem aizsargātajiem lietotājiem, kas ar iesnieguma palīdzību pieteicās Pakalpojuma saņemšanai pie Pakalpojuma sniedzēja. Tādējādi aizsargātajiem lietotājiem pašiem bija jābūt informētiem par iespēju saņemt Pakalpojumu un procedūru, kādā to iespējams saņemt. Saskaņā ar Ministrijai pieejamajiem datiem vidējais aizsargāto lietotāju skaits, kas saņēma Pakalpojumu 2020. gadā bija aptuveni 80 tūkstoši lietotāju;</w:t>
            </w:r>
            <w:r>
              <w:tab/>
            </w:r>
            <w:r>
              <w:br/>
            </w:r>
            <w:r w:rsidR="00000000" w:rsidRPr="00000000" w:rsidDel="00000000">
              <w:rPr>
                <w:rtl w:val="0"/>
              </w:rPr>
              <w:t xml:space="preserve">3) MK noteikumos Nr. 459 ietvertā kārtība aizsargāto lietotāju statusu apliecinošo datu pārbaudei bija administratīvi smagnēja no Pakalpojuma sniegšanas puses. Lai atbalstu sniegtu aizsargātajiem lietotājiem, kuri atbilst daudzbērnu ģimenes statusam, Pakalpojuma sniedzējam bija nepieciešams veikt datu pārbaudi Pilsonības un migrācijas lietu pārvaldes (turpmāk - PMLP) pārziņā esošajā Fizisko personu reģistrā, elektroniski nosūtot pieprasījumu par datu pārbaudi PMLP, kas turklāt bija maksas pakalpojums. Līdz ar to minētajā gadījumā aizsargātā lietotāja statusa pārbaudei bija nepieciešams papildu laiks. Lai gūtu pārliecību par aizsargātā lietotāja atbilstību maznodrošinātas vai trūcīgas personas statusam visas Latvijas Republikas pašvaldības reizi mēnesī iesniedza Pakalpojuma sniedzējam informāciju par personām, kurām piešķirts attiecīgais statuss, un Pakalpojuma saņēmējam bija nepieciešams veikt rūpīgu attiecīgo datu salīdzināšanu. Attiecībā uz aizsargātajiem lietotājiem, kuriem ir piešķirts invaliditātes statuss, Pakalpojuma sniedzējs elektroniski pieprasīja informāciju Veselības un darbspēju ekspertīzes ārstu valsts komisijai no tās pārraudzībā esošās informācijas sistēmas "Invaliditātes informatīvā sistēma";</w:t>
            </w:r>
            <w:r>
              <w:tab/>
            </w:r>
            <w:r>
              <w:br/>
            </w:r>
            <w:r w:rsidR="00000000" w:rsidRPr="00000000" w:rsidDel="00000000">
              <w:rPr>
                <w:rtl w:val="0"/>
              </w:rPr>
              <w:t xml:space="preserve">4) saskaņā ar MK noteikumu Nr. 459 29. punktā ietverto kārtību Birojs nodrošina Pakalpojuma sniegšanai piešķirto valsts budžeta līdzekļu izlietošanas uzraudzību -  ikmēneša Pakalpojuma sniedzēja sastādītā kompensācijas rēķina par maksājuma samazinājumu elektroenerģijas rēķiniem apjomu manuālu pārbaudi, kā arī izvērstu ceturkšņa atskaišu par aizsargātajiem lietotājiem piešķirtā atbalsta kopapjoma manuālu sagatavošanu. Papildus tika veiktas arī pārbaudes uz vietas pie Pakalpojuma sniedzēja vairākas reizes gadā. Šāds valsts budžeta līdzekļu izlietošanas uzraudzības un kontroles modelis bija administratīvi smagnējs un laikietilpīgs, kā arī tam bija nepieciešams atvēlēt papildu amata vietas un finansējumu. Jānorāda, ka manuāla datu sagatavošana un pārbaude neizslēdza arī lielāku kļūdu iespējamību cilvēkfaktora dēļ;</w:t>
            </w:r>
            <w:r>
              <w:tab/>
            </w:r>
            <w:r>
              <w:br/>
            </w:r>
            <w:r w:rsidR="00000000" w:rsidRPr="00000000" w:rsidDel="00000000">
              <w:rPr>
                <w:rtl w:val="0"/>
              </w:rPr>
              <w:t xml:space="preserve">5) Pakalpojuma sniedzēja rīcībā bija liels apjoms fizisko personu datu par visiem aizsargātajiem lietotājiem, kas pēc būtības nebija izmantojami citiem mērķiem, un Pakalpojuma sniedzējam bija nepieciešams nodrošināt papildu datu aizsardzības un drošības attiecībā pret trešo personu piekļuvi datiem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MK noteikumos Nr. 459 ietvertā Pakalpojuma sniegšanas kārtība paredzēja, ka visa datu pārbaude un korekta atbalsta piemērošana tika uzticēta Pakalpojuma sniedzējam. Ņemot vērā, ka Pakalpojums pēc būtības ir sociāla rakstura, šādas datu pārbaudes ir papildus darbības ārpus Pakalpojuma sniedzēja pamata darbības jomas, kas ir elektroenerģijas tirdzniecība, kā nodrošināšanai pēc būtības būtu jāparedz noteikts valsts budžeta apjoms. Turklāt, lai atvieglotu Pakalpojuma sniedzēja veicamās administratīvās procedūras, atsevišķām aizsargāto lietotāju kategorijām atbilstība statusam tika noteikta tikai reizi gadā, lai gan pastāvēja iespējamība, ka aizsargātā lietotāja statuss faktiski bija spēkā mazāku laika posmu, kas pēc būtības nebija atbilstoši labas pārvaldības un valsts budžeta līdzekļu izlietošanas paredzētajam mērķim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trūkumus, tika izstrādāti MK noteikumi Nr. 345, paredzot, ka Pakalpojums tiek sniegts automātiski (bez nepieciešamības aizsargātajam lietotājam pieteikties Pakalpojuma saņemšanai). Papildus MK noteikumi Nr. 345 noteic, ka Pakalpojumu sniedz tie elektroenerģijas tirgotāji, kas ir pievienojušies Aizsargātā lietotāja datu informācijas sistēmai (turpmāk - ALDIS). Fiziska pievienošanās ALDIS ir iespējama, veicot elektroenerģijas tirgotāja rīcībā esošās informācijas sistēmas specifisku integrāciju ar ALDIS, kas var būt finansiāli ietilpīgs process, un kam nepieciešamais finansējuma apjoms ir atkarīgs gan no elektroenerģijas tirgotāja lieluma, gan elektroenerģijas tirgotāja izmantotās informācijas sistēmas tehniskās specifikācijas. MK noteikumu Nr. 345 2021. gada 1. jūnija redakcijā ietvertais 2. punkts noteica, ka Pakalpojuma sniedzējs var būt jebkurš elektroenerģijas tirgotājs, tomēr jau gadu pēc MK noteikumu Nr. 345 stāšanās spēkā Ekonomikas ministrija secināja, ka Pakalpojumu saņem tikai aptuveni puse no visiem aizsargātajiem lietotājiem, un tiesību došana elektroenerģijas tirgotājiem nodrošināt Pakalpojuma sniegšanu bez specifiska pienākuma noteikta lieluma elektroenerģijas tirgotājiem nodrošināt Pakalpojuma sniegšanu, nerada apstākļus, kuros valsts atbalsta programma sasniedz savu mērķi. Ņemot vērā minēto, ar Ministru kabineta 2022. gada 13. decembra noteikumiem Nr. 789 "Grozījumi Ministru kabineta 2021. gada 1. jūnija noteikumos Nr. 345 "Aizsargātā lietotāja tirdzniecības pakalpojuma noteikumi" tika izdarīti grozījumi MK noteikumos Nr. 345, nosakot, ka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 Attiecīgie nosacījumi MK noteikumu Nr. 345 2. punktā ietverti, izvērtējot elektroenerģijas tirgotāja lieluma un integrēšanās ar ALDIS samērīgumu no finanšu un patērētā laika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MK noteikumos Nr. 345 ietvertā aizsargātā lietotāja statusa izvērtēšana tiek veikta automātiski, tādējādi nedeleģējot Pakalpojuma sniedzējam valsts sociālo funkciju, kā rezultātā funkcijas nodrošināšanai Pakalpojuma sniedzēja pusē nav nepieciešams paredzēt papildu valsts budžeta finansējumu. Papildus jānorāda, ka Pakalpojuma sniegšana un norēķinu veikšana par aizsargātajiem lietotājiem piemēroto valsts atbalstu tiek veikta pilnīgi automātiski, ALDIS ietvaros, kas būtiski mazina administratīvo slogu gan Pakalpojuma sniedzēja pusē, kad Biroja pusē, kas veic piemērotā valsts atbalsta uzraudzību. Kā arī būtiski minēt, ka ALDIS ir ietverta funkcionalitāte, kas ļauj automātiski apkopot statistiskos datus par aizsargātajiem lietotājiem piemērotā atbalsta apjomu no dažādiem aspektiem, līdz ar to Birojam vairs nav nepieciešams veikt regulāru manuālu datu apkopošanu. Ņemot vērā minēto, MK noteikumos Nr. 345 ietvertā Pakalpojuma sniegšanas kārtība kopumā rada iespēju Pakalpojumu saņemt lielākam aizsargāto lietotāju skaitam, kā tas bija saskaņā ar MK noteikumos Nr. 459 noteikto, kā arī būtiski mazina administratīvo slogu Pakalpojuma sniedzēja un Biroja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vēstulē ietverto argumentu, ka, ņemot vērā Ministrijas un Biroja sniegto informāciju par aizsargāto lietotāju skaitu, kas saņem Pakalpojumu, būtiska daļa aizsargāto lietotāju (gandrīz 50 tūkstoši aizsargāto lietotāju) Pakalpojumu nesaņem, Ministrija skaidro, ka saskaņā ar tās rīcībā esošajiem datiem aizsargāto lietotāju skaits Latvijā ir aptuveni 160 tūkstoši lietotāju, no kuriem atbalstu 2024. gadā vidēji mēnesī saņēma 92 833 lietotāju, no kuriem 35 404 trūcīgas vai maznodrošinātas personas, 23 670 personas ar invaliditātes I grupu vai ģimenes, kuru aprūpē ir bērns ar invaliditāti, 33 759 daudzbērnu ģimenes. Ministrija norāda, ka nereti vienam aizsargātajam lietotājam piešķirtie statusi savstarpēji pārklājas. Piemēram, personai ar invaliditātes pirmo grupu vienlaikus var būt noteikts maznodrošinātas personas statuss, vai daudzbērnu ģimenes aprūpē var būt bērns ar invaliditāti. Ministrijas rīcībā esošie statistikas dati par personām, kurām piešķirts aizsargātā lietotāja statuss, ir vispārīgi dati, un to ietvaros nav iespējams veikt korektu datu analīzi par to, cik personām vienlaikus ir piešķirtas vairākas aizsargātajam lietotājam atbilstošās kategorijas. Līdz ar to apgalvojums, ka vismaz 50 tūkstoši aizsargāto lietotāju nesaņem Pakalpojumu, nav datos pierādāms. Papildus jānorāda, ka vidējais aizsargāto lietotāju skaits, kas saņem Pakalpojumu 2024. gadā, salīdzinājumā ar 2023. gadu, pieauga par 3 786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vērtējumu, proti, ka atšķirīgā attieksme starp aizsargātajiem lietotājiem, lai arī noteikta ar leģitīmu mērķi, nav pamatota un samērīga ar to, līdz ar to apstrīdētais regulējums neatbilst Satversmes 91. un 109. pantam, skaidrojam, ka, izstrādājot MK noteikumus Nr. 345, ir vērtēta tajos ietvertā</w:t>
            </w:r>
            <w:r w:rsidR="00000000" w:rsidRPr="00000000" w:rsidDel="00000000">
              <w:rPr>
                <w:b w:val="1"/>
                <w:rtl w:val="0"/>
              </w:rPr>
              <w:t xml:space="preserve"> </w:t>
            </w:r>
            <w:r w:rsidR="00000000" w:rsidRPr="00000000" w:rsidDel="00000000">
              <w:rPr>
                <w:rtl w:val="0"/>
              </w:rPr>
              <w:t xml:space="preserve">regulējuma atbilstība Satversmes 91. pantam. Proti, tiesības saņemt Pakalpojumu noteiktas gan tādiem aizsargātajiem lietotājiem, kas elektroenerģiju patērē lietotāja, gan apakšlietotāja statusā. Papildus MK noteikumu Nr. 345 4.</w:t>
            </w:r>
            <w:r w:rsidR="00000000" w:rsidRPr="00000000" w:rsidDel="00000000">
              <w:rPr>
                <w:vertAlign w:val="superscript"/>
                <w:rtl w:val="0"/>
              </w:rPr>
              <w:t xml:space="preserve">2</w:t>
            </w:r>
            <w:r w:rsidR="00000000" w:rsidRPr="00000000" w:rsidDel="00000000">
              <w:rPr>
                <w:rtl w:val="0"/>
              </w:rPr>
              <w:t xml:space="preserve"> punktā ietvertas tiesības aizsargātais lietotājam, kura elektroenerģijas tirgotājs nenodrošina Pakalpojumu, vienpusēji izbeigt līgumu bez līguma pirmstermiņa izbeigšanas maksas. Tāpat jānorāda, ka Elektroenerģijas tirgus likumā un Ministru kabineta 2023. gada 7. novembra noteikumos Nr. 635 "Elektroenerģijas tirdzniecības un lietošanas noteikumi" ietvertais regulējums paredz elektroenerģijas tirgus darbību brīvā tirgus apstākļos, kas tostarp paredz tiesības ikvienam elektroenerģijas lietotājam brīvi veikt elektroenerģijas tirgotāja maiņu. Ņemot vērā minēto, Ministru kabineta ieskatā MK noteikumos Nr. 345 ietvertais regulējums paredz, ka visi aizsargātie lietotāji atrodas vienādos un salīdzināmos apstākļos. Attiecībā uz MK noteikumu Nr. 345 2. punktā ietverto regulējumu, un, ņemot vērā augstāk minētos argumentus, uz kā pamata 2022. gada 13. decembrī šajā punktā veikti grozījumi, Ministru kabineta ieskatā normā veiktie grozījumi nevis ierobežo aizsargāto lietotāju tiesības saņemt Pakalpojumu, bet būtiski ir paplašinājuši aizsargāto lietotāju skaitu, kam ir iespēja Pakalpojumu saņemt, līdz ar to MK noteikumu Nr. 345 2. punktā ietvertais regulējums paredz vienlīdzīgu attieksmi pret aizsargātajiem lietotājiem. Attiecībā uz samērīgu principa ievērošanu, vērtējot to kopsakarā ar MK noteikumu Nr. 345 2. punktā ietverto regulējumu, Ministrija ir veikusi izvērtējumu par to, kādiem elektroenerģijas tirgotājiem būtu samērīgi par pienākumu uzlikt sniegt Pakalpojumu, no kā izriet obligāta pievienošanās ALDIS un savstarpēja informācijas sistēmu datu integrācija. ņemot vērā elektroenerģijas tirgū pastāvošo mainīgumu un regulāro elektroenerģijas tirgotāju lietotāju maiņu, mazo elektroenerģijas tirgotāju klientu portfelī aizsargāto lietotāju skaits var būt mazs, un atsevišķos šādu lietotāju elektroenerģijas tirgotāja portfelī var nebūt. Ņemot vērā, ka elektroenerģijas tirgotāja rīcībā esošās informācijas sistēmas integrācija ar ALDIS ir finansiāli ietilpīgs process, nebūtu samērīgi šādiem tirgotājiem par pienākumu uzlikt obligātu pievienošanos ALDIS, ņemot vērā šādu tirgotāju iespējamo nepieciešamību piemērot atbalstu neregulāri.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109. pantā ietvertajām ikvienas personas tiesībām uz sociālo nodrošinājumu vecuma, darbnespējas, bezdarba un citos likumā noteiktajos gadījumos, skaidrojam, ka MK noteikumos Nr. 345 ietvertais regulējums paredz vienlīdzīgas tiesības saņemt Pakalpojumu visiem elektroenerģijas lietotājiem, kuriem ir noteikts aizsargātā lietotāja statuss, tostarp aizsargātajiem lietotājiem, kas elektroenerģiju patērē elektroenerģijas lietotāja statusā, un tādiem aizsargātajiem lietotājiem, kas elektroenerģiju patērē apakšlietotāja statusā. Attiecībā uz tiem aizsargātajiem lietotājiem, kuru vārdā līgumu par elektroenerģijas piegādi ir noslēgusi juridiska persona un kuri elektroenerģiju patērē apakšlietotāja statusā, un kuri noteiktā periodā nav saņēmuši Pakalpojumu noteiktā periodā, jānorāda, ka šis apstāklis papildus vērtējams kopsakarā ar aizsargātajam lietotājam piešķirto statusu. Proti, ja aizsargātam lietotājam ir piešķirts maznodrošinātas vai trūcīgas personas statuss, attiecīgajai personai ir tiesības pretendēt uz Sociālo pakalpojumu un sociālās palīdzības likumā noteikto mājokļa pabalstu, kā apmēra aprēķināšanā saskaņā ar minētā likuma 35. panta trešās daļas 2. punktā noteikto tiek ņemti vērā mājsaimniecības izdevumi par pakalpojumiem, kas saistīti ar dzīvojamās telpas lietošanu, tostarp elektroenerģiju. Līdz ar to vērtējams, ka personām, kurām piešķirts maznodrošinātas vai trūcīgas personas statuss, valsts ir paredzējusi alternatīvu izdevumu par patērēto elektroenerģiju kompensēšanas mehānismu. Ņemot vērā minēto, vērtējot, vai personai, kurai ir piešķirts invaliditātes statuss, un kura noteiktā periodā nav saņēmusi Pakalpojumu Tiesībsarga vēstulē minēto apstākļu dēļ, papildus būtu vērtējams, vai attiecīgajai personai ir piešķirts arī maznodrošinātas vai trūcīgas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sniegto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 informējam, ka Ministrija ir izvērtējusi vairākus alternatīvus atbalsta sniegšanas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pienākuma sniegt Pakalpojumu noteikšana visiem elektroenerģijas tirgotājiem. Attiecīgais regulējums uzliktu par pienākumu sniegt Pakalpojumu un attiecīgi pievienoties ALDIS arī tādiem elektroenerģijas lietotājiem, kuri elektroenerģijas tirdzniecības pakalpojumu sniedz tikai juridiskām personām, tostarp tādām juridiskām personām, kuru objektos nav mājsaimniecības. Šāda pienākumu noteikšana nebūtu samērīga no finanšu un laika resursu ieguldījumu viedokļa. Proti, pienākuma sniegt Pakalpojumu uzlikšana komersantiem, kuri elektroenerģijas tirdzniecības pakalpojumu sniedz tikai juridiskajiem lietotājiem, kuru objektos var nebūt mājsaimniecības, būtu skatāma nelietderīgu finanšu līdzekļu izlietošanas kontekstā, kas varētu būt pretrunā arī ar Komerclikuma 169. panta pirmajā un otrajā daļā noteikto, proti, valdes loceklim savu pienākumi jāpilda kā krietnam un rūpīgam saimniekam un valdes locekļi solidāri atbild par zaudējumiem, ko tie nodarījuši sabiedrībai, nerīkojoties kā krietns un rūpīgs saimnieks. Vienlaikus attiecīga pienākuma rezultātā minētajiem elektroenerģijas tirgotājiem radītos zaudējumus būtu iespējams traktēt kā valsts radītus zaudējumus komercsabiedrībai. Šāda pienākumu uzlikšana arī tādiem elektroenerģijas tirgotājiem, kuru klientu portfelis ir mazs, tostarp tajā ietilpstošais aizsargāto lietotāju skaits ir mazs, varētu nebūt samērīgs un skatāms lietderīgi izlietotu līdzekļu kontekstā liberāla elektroenerģijas mainīgo apstākļu dēļ, kas minēti iepriekš. Proti, var pastāvēt situācija, kurā atsevišķos norēķinu periodos elektroenerģijas tirgotāja portfelī ir, piemēram, 10 aizsargātie lietotāji, un citos norēķinu periods attiecīgā elektroenerģijas tirgotāja klientu portfelī nav neviena aizsargātā lietotāja. Jāuzsver, ka pienākuma sniegt Pakalpojumu visiem elektroenerģijas tirgotājiem noteikšana varētu arī ierobežot elektroenerģijas tirgus attīstību Latvijā kopumā, un varētu neveicināt jaunu elektroenerģijas tirgotāju reģistrēšanos un jaunu pakalpojumu piedāvāšanu Latvijas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sniegt Pakalpojumu noteikšana visiem elektroenerģijas tirgotājiem, kuri noslēguši elektroenerģijas tirdzniecības līgumus ar lietotājiem, kuru objektos ir mājsaimniecības. Šāda pienākuma noteikšana, pirmkārt, būtu vērtējama gan augstāk minētās lietderīgu finanšu līdzekļu izlietošanas, gan elektroenerģijas tirgus attīstības ierobežojumu kontekstā. Otrkārt, tā varētu radīt risku, ka atsevišķi elektroenerģijas tirgotāji, kuri sniedz elektroenerģijas tirdzniecības pakalpojumu juridiskajām personām, varētu izvēlēties no sava klientu portfeļa izslēgt tās juridiskās personas, kuru objektos ir mājsaimniecības, piemēram, namu apsaimniekotājus. Tādējādi tiktu radīti apstākļi, kuros tiktu ierobežotas Elektroenerģijas tirgus likuma 35. pantā noteiktās galalietotāja tiesības mainīt elektroenerģijas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Ministrija vienlaikus ir identificējusi,  ka iespējamie risinājumi, kas paredz obligātu pienākums elektroenerģijas tirgotājiem nodrošināt tirdzniecības pakalpojumu mājsaimniecībām, pirmsšķietami var tikt vērtēti arī kā pretrunā esoši ar Satversmes 105. pantu, kas garantē personu, šajā gadījumā, elektroenerģijas tirgotāju, tiesības uz īpašumu un tiesības rēķināties, ka tiesības uz īpašumu tiek ierobežotas ar sabiedrības interesēs pamatotu iemeslu, samērīgi un saņemot par to taisnīgu atlīdzību. Ir būtiski atzīmēt arī, ka minētais ierosinājums ir pretrunā arī ar elektroenerģijas tirgus darbības principus regulējošajiem Eiropas Savienības normatīvajiem aktiem, proti, saskaņā ar Eiropas Parlamenta un Padomes 2019. gada 5. jūnija direktīvas Nr. 2019/944/ES “Par kopīgiem noteikumiem attiecībā uz elektroenerģijas iekšējo tirgu un ar ko groza Direktīvu 2012/27/ES” 10. panta 1. punktu dalībvalstis nodrošina, ka visiem galalietotājiem ir tiesības saņemt elektroenerģiju no piegādātāja, ja piegādātājs tam piekrīt, neatkarīgi no tā, kurā dalībvalstī piegādātājs ir reģistrēts, ar noteikumu, ka piegādātājs ievēro spēkā esošos tirdzniecības un balansēšanas noteikumus. Atbilstoši ir secināms, ka Eiropas Savienības elektroenerģijas tirgus darbības pamatprincipi vispārīgā gadījumā nepārprotami noteic, ka arī elektroenerģijas tirdzniecības uzņēmumiem ir tiesības brīvprātīgi, balstoties uz savām ekonomiskajām interesēm un uz vienošanas pamata veikt darbību tirgū, tai skaitā izvēloties lietotāju grupas, kurām tiek nodrošināts tirdzniecības pakalpojums. Ministrija arī vērš uzmanību</w:t>
            </w:r>
            <w:r w:rsidR="00000000" w:rsidRPr="00000000" w:rsidDel="00000000">
              <w:rPr>
                <w:b w:val="1"/>
                <w:rtl w:val="0"/>
              </w:rPr>
              <w:t xml:space="preserve">, </w:t>
            </w:r>
            <w:r w:rsidR="00000000" w:rsidRPr="00000000" w:rsidDel="00000000">
              <w:rPr>
                <w:rtl w:val="0"/>
              </w:rPr>
              <w:t xml:space="preserve">ka obligāta pienākuma noteikšana elektroenerģijas tirgotājiem sniegt elektroenerģijas tirdzniecības pakalpojumu mājsaimniecībām, tai skaitā nodrošinot arī normatīvajos aktos noteikto Pakalpojumu, pirmsšķietami joprojām nav vērtējams kā pietiekams pasākums, lai pilnībā novērstu Tiesībsarga un citu iesaistīto pušu identificētās nepilnības un nodrošinātu aizsargāto lietotāju iespēju saņemt tiem paredzēto Pakalpojumu. Tas ir saistīts ar apstākli, ka nozīmīgākie ierobežojumi, ar kuriem var saskarties aizsargātie lietotāji, nav saistīti ar enerģijas tirgus normatīvo regulējumu, bet gan ar aizsargātā lietotāja divpusējām līgumattiecībām ar citu personu, kura var nebūt energoapgādes komersants un kurai arī gadījumā, ja tirgotājiem tiek noteikts pienākums obligāti apkalpot mājsaimniecību lietotājiem, nav saistošas uz elektroenerģijas tirdzniecības uzņēmumiem attiecināmas prasības. Turklāt lielākajā daļā gadījumu mājokļu apsaimniekošanas pakalpojumu sniedzēju iespēju nodrošināt daudzdzīvokļu mājokļu īpašniekiem iespēju slēgt individuālu līgumu ierobežo arī daudzdzīvokļu nama iekšējo elektrotīklu, tai skaitā gan koplietošanas tīklu, gan individuālo elektroietaišu tehniskais stāvoklis un izpildījums. Daudzos gadījumos minētās elektroietaises ir daļa no daudzdzīvokļu mājas koplietošanas inženierkomunikācijām, kuru apsaimniekošana, atbilstoši Dzīvojamo māju pārvaldīšanas likuma 5. panta pirmajai daļai, ir mājokļa īpašnieka pienākums. Savukārt attiecībā uz šī pienākuma izpildi trešās puses, piemēram, elektroenerģijas tirgotāji vai namu īpašumu apsaimniekošanas uzņēmumi nevar izvirzīt saistošas prasības īpašniekam bez to brīvprātīgas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 atbalsta mehānisma izstrāde. Pakalpojuma saņemšanai aizsargātajiem lietotājiem, kuri elektroenerģiju patērē apakšlietotāja statusā, un kuri Pakalpojumu nav saņēmuši automātiski, saskaņā ar MK noteikumos Nr. 345 ietverto kārtību. Apstākļos, kuros aizsargātais lietotājs atbalstu nav saņēmis no viņa neatkarīgu apstākļu dēļ, alternatīvs Pakalpojuma sniegšanas risinājums būtu iespējams, balstoties uz individuālu aizsargāto lietotāju iesniegtu iesniegumu pamata. Ņemot vērā Tiesībsarga</w:t>
            </w:r>
            <w:r w:rsidR="00000000" w:rsidRPr="00000000" w:rsidDel="00000000">
              <w:rPr>
                <w:b w:val="1"/>
                <w:u w:val="single"/>
                <w:rtl w:val="0"/>
              </w:rPr>
              <w:t xml:space="preserve"> </w:t>
            </w:r>
            <w:r w:rsidR="00000000" w:rsidRPr="00000000" w:rsidDel="00000000">
              <w:rPr>
                <w:rtl w:val="0"/>
              </w:rPr>
              <w:t xml:space="preserve">vēstulē sniegto informāciju par identificētajiem MK noteikumu Nr. 459 trūkumiem, secināms, ka šāda alternatīva risinājuma ieviešana radītu papildu administratīvo slogu. Proti, attiecīgo iesniegumu apstrādei un aizsargātā lietotāja statusa pārbaudei būtu nepieciešams paredzēt papildu amata vietas un valsts budžeta finansējumu amata vietu finansēšanai. papildus administratīvo slogu radītu nepieciešamība pārliecināties, ka aizsargātais lietotājs, kuram ir piešķirts maznodrošinātas vai trūcīgas personas statuss, ir saņēmis Sociālo pakalpojumu un sociālās palīdzības likumā noteikto mājokļa pabalstu, lai novērstu dubulta atbalsta piešķiršanas risku. Tāpat jānorāda, ka šāda risinājuma efektīva darbība būtu iespējama tikai apstākļos, kuros atsevišķi aizsargātie lietotāji, kuri no sevis neatkarīgu iemeslu dēļ nav saņēmuši Pakalpojumu, ir informēti par alternatīvu Pakalpojuma saņemšanas risinājumu un un Pakalpojuma saņemšanas procedūru. Kopumā šāda alternatīva risinājuma ieviešana būtu atkārtota MK noteikumos Nr. 459 konstatēto būtisko trūkumu ieviešana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Ministrijas ieskatā MK noteikumos Nr. 345 ietvertais regulējums paredz efektīvāko Pakalpojuma sniegšanas kārtību, kas vienlaikus paredz iespējami vienlīdzīgu attieksmi pret visiem aizsargātajiem lietotājiem, un būtiskas izmaiņas regulējumā nebūtu veicamas. Tāpat nebūtu izstrādājams alternatīvs Pakalpojuma sniegšanas regulējums, ka paredzētu atkārtotu MK noteikumos Nr. 459 konstatēto būtisko trūkumu ieviešana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lietotājiem, kuri elektroenerģiju patērē apakšlietotāja statusā, informējam, ka Ekonomikas ministrija ir izstrādājusi grozījumus Ministru kabineta noteikumos Nr. 294 "Noteikumi par Latvijas būvnormatīvu LBN 261-15 "Ēku iekšējā elektroinstalācija" , kas paredz kā obligāti izpildāmu prasību daudzdzīvokļu dzīvojamās ēkās nodrošināt tādu elektroenerģijas iekšējo tīklu un elektroietaišu tehnisko izpildījumu, kurš nodrošina arī individuālu dzīvokļu īpašnieku iespēju par samērīgām izmaksām tiešā veidā pieslēgties licencēta elektroenerģijas sadales sistēmas operatora sistēmai un uzskaites iekārtām. Šo grozījumu mērķis ir novērst jaunu elektroenerģijas lietotāju nonākšanu apakšlietotāju statusā, kā arī novērst elektroenerģijas tirgus pakalpojumu saņemšanai tehniski nepiemērotu ēku iekšējo elektroinstalāciju būvniecību nākotnē. Tāpat Ministrija, Ekonomikas ministrija un lielākais elektroenerģijas sadales sistēmas operators strādā pie risinājuma, kas ilgtermiņā ļautu elektroenerģijas apakšlietotājiem kļūt par elektroenerģijas lietotājiem, investējot mazāku finanšu līdzekļu apjomu, kāds ir nepieciešams šobrīd, veicot pāreju uz individuālu elektroenerģijas uzskaiti. Ņemot vērā minēto, atbildīgās institūcijas ir uzsākušas intensīvu darbu pie elektroenerģijas apakšlietotāju problemātikas risināšanas ilgtermiņā, kas varētu novērst arī Tiesībsarga vērtējumā radušos nevienlīdzīgos apstākļus attiecībā uz MK noteikumos Nr. 345 noteiktajām aizsargātā lietotāja tiesībām saņemt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vēstulē ir norādīti alternatīvi risinājumi, kuri ir izvērtēti attiecībā uz tiem aizsargātajiem lietotājiem, kuri elektroenerģiju patērē apakšlietotāja statusā, un kuri aizsargātā lietotāja tirdzniecības pakalpojumu (turpmāk - Pakalpojums) nav saņēmuši automātiski, saskaņā ar Ministru kabineta 2021. gada 1. jūnija noteikumos Nr. 345 "Aizsargātā lietotāja tirdzniecības pakalpojuma noteikumi" (turpmāk - MK noteikumi Nr. 345) ietverto kārtību. Viens no šādiem alternatīvajiem mehānismiem ir minēts, ka Pakalpojuma sniegšanas risinājums būtu iespējams, balstoties uz individuālu aizsargāto lietotāju iesniegtu iesniegumu pamata. Izvērtējot šādu iespēju ir secināts, ka šāda alternatīva risinājuma ieviešana radītu papildu administratīvo slogu. Norādām, ka tomēr nav īsti skaidrs par šāda secinājuma izdarīšanu, ņemot vērā to, ka Atbildes vēstulē nav ietverts kaut aptuvenais skaits to aizsargāto lietotāju, kas nesaņem Pakalpojumu. Tiesībsargs savā vēstulē ir norādījis, ka tie varētu būt 50 tūkstoši aizsargāto lietotāju. Tieslietu ministrijas ieskatā, lai vērtētu regulējuma samērīgumu un alternatīvus risinājumus, ir nepieciešams saprast, cik ir šādu aizsargāto lietotāju, kas faktiski nesaņem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iespējas iegūt objektīvus datus par to, cik aizsargāto lietotāju elektroenerģiju patērē apakšlietotāju statusā. Papildus norādām, ka atbilstoši vēstulē norādītajam, Tiesībsarga norāde par to, ka vismaz 50 tūkstoši aizsargāto lietotāju nesaņem pakalpojumu, nav datos pamatota, jo aizsargātā lietotāja statuss vienai personai nereti pārklājas. Proti, daudzbērnu ģimenē var būt bērns ar invaliditāti, daudzbērnu ģimenei vienlaikus var būt piešķirts maznodrošinātu personu statuss, personai ar I grupas invaliditāti var būt piešķirts maznodrošinātas vai trūcīgas personas statuss. Papildus norādām, ka nav nepastāv objektīvs mehānisms, ar kā palīdzību iegūt datus par to, kurām personām un cik aizsargātā lietotāja statusa kategoriju savstarpēji 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ministrijas vēstulē ietvertais apgalvojums par administratīvā sloga palielināšanos balstās faktā, ka šobrīd pakalpojums tiek sniegts pilnīgi automātiski, un ikviena manuāla iesniegu apstrāde palielina administratīvo slogu, un tās nodoršināšanai ir nepieciešamas papildu darba vietas un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tiesībsarga (turpmāk - Tiesībsargs) 2024. gada 26. augusta vēstuli Nr. 6-6/37 (turpmāk – vēstule) par aizsargātā lietotāja tiesībām saņemt valsts atbalstu elektroenerģijas rēķinu maksas samazinājumam, kurā Tiesībsargs norāda uz Ministru kabineta 2021. gada 1. jūnija noteikumos Nr. 345 "Aizsargātā lietotāja tirdzniecības pakalpojuma noteikumi" (turpmāk - MK noteikumi Nr. 345) ietvertā normatīvā regulējuma trūkumiem attiecībā uz aizsargāto lietotāju, kuri elektroenerģiju patērē elektroenerģijas apakšlietotāju statusā, vienlīdzīgām iespējām saņemt MK noteikumos Nr. 345 noteikto aizsargātā lietotāja tirdzniecības pakalpojumu (turpmāk - Pakalpojums) valsts atbalsta formā daļējai ikmēneša izmaksu par patērēto elektroenerģiju segšanai. Vēstulē Tiesībsargs ir norādījis, ka tā vērtējumā atšķirīgā attieksme starp aizsargātajiem lietotājiem, lai arī noteikta ar leģitīmu mērķi, nav pamatota un samērīga ar to, līdz ar to apstrīdētais regulējums neatbilst Satversmes 91. un 109. pantam. Tāpat Tiesībsargs norādījis, ka, ņemot vērā Klimata un enerģētikas ministrijas (turpmāk - Ministrija) un Būvniecības valsts kontroles biroja (turpmāk - Birojs) sniegto informāciju par aizsargāto lietotāju skaitu, kas saņem Pakalpojumu, būtiska daļa aizsargāto lietotāju (gandrīz 50 tūkstoši aizsargāto lietotāju) Pakalpojumu nesaņem. Papildus Tiesībsargs sniedzis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minēto vēstuli un sniedz šādu atbildi.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informē, ka Pakalpojums tiek sniegts no 2015. gada. Laikposmā no 2016. gada 1. janvāra līdz 2016. gada 31. jūlijam Pakalpojums sniegts saskaņā ar Ministru kabineta 2015. gada 1. decembra noteikumiem Nr. 681 "Kārtība, kādā sniedz aizsargātā lietotāja tirdzniecības pakalpojumu un atbildīgās institūcijas sniedz informāciju par aizsargātā lietotāja statusu" (turpmāk - MK noteikumi Nr. 681), laikposmā no 2016. gada 1. augusta līdz 2021. gada 31. augustam saskaņā ar Ministru kabineta 2016. gada 12. jūlija noteikumiem Nr. 459 "Aizsargātā lietotāja tirdzniecības pakalpojuma sniegšanas, obligātā iepirkuma komponentes un sadales sistēmas pakalpojuma kompensēšanas kārtība" (turpmāk - MK noteikumi Nr. 459), savukārt, sākot no 2021. gada 1. septembra Pakalpojums tiek sniegts saskaņā ar MK noteikumiem Nr. 345. Jānorāda, ka MK noteikumos Nr. 345 ietvertā Pakalpojuma sniegšanas kārtība, kā arī Pakalpojuma ietvaros piemērotā valsts atbalsta apjoms būtiski atšķiras no MK noteikumos Nr. 681 un MK noteikumos Nr. 459 ietvertās kārtības. Proti, Ekonomikas ministrija, izstrādājot  MK noteikumus Nr. 345, rūpīgi izvērtēja attiecīgajā laikposmā spēkā esošajos MK noteikumos Nr. 459 ietverto Pakalpojuma sniegšanas kārtību, norādot, ka tajos ietvertā kārtība ir administratīvi smagnēja gan aizsargātajiem lietotājiem, gan Pakalpojuma sniedzējam, kā arī tā ir pretrunā ar brīvā elektroenerģijas tirgus principiem, un ikvienam elektroenerģijas lietotājam dotajām tiesībām brīvi izvēlēties sev piemērotāko elektroenerģijas tirgotāju, vienlaikus saņemot Pakalpojumu. Proti:</w:t>
            </w:r>
            <w:r w:rsidR="00000000" w:rsidRPr="00000000" w:rsidDel="00000000">
              <w:rPr>
                <w:rtl w:val="0"/>
              </w:rPr>
              <w:t xml:space="preserve">
</w:t>
            </w:r>
            <w:r w:rsidR="00000000" w:rsidRPr="00000000" w:rsidDel="00000000">
              <w:rPr>
                <w:rtl w:val="0"/>
              </w:rPr>
              <w:t xml:space="preserve">1) saskaņā ar MK noteikumu Nr. 459 6.punktā noteikto Pakalpojumu sniedza tikai viens elektroenerģijas tirgotājs, un Pakalpojumu bija iespēja saņemt tikai tiem aizsargātajiem lietotājiem, kuriem bija spēkā esošs elektroenerģijas tirdzniecības līgums ar attiecīgo elektroenerģijas tirgotāju - AS "Latvenergo". Tāpat jānorāda, ka MK noteikumos Nr. 459 nebija ietvertas normas, kas Pakalpojumu dotu tiesības saņemt tādiem aizsargātajiem lietotājiem, kuri elektroenerģiju patērē apakšlietotāju statusā.</w:t>
            </w:r>
            <w:r w:rsidR="00000000" w:rsidRPr="00000000" w:rsidDel="00000000">
              <w:rPr>
                <w:rtl w:val="0"/>
              </w:rPr>
              <w:t xml:space="preserve">2) MK noteikumos Nr. 459 ietvertās normas paredzēja tiesības Pakalpojumu saņemt tādiem aizsargātajiem lietotājiem, kas ar iesnieguma palīdzību pieteicās Pakalpojuma saņemšanai pie Pakalpojuma sniedzēja. Tādējādi aizsargātajiem lietotājiem pašiem bija jābūt informētiem par iespēju saņemt Pakalpojumu un procedūru, kādā to iespējams saņemt. Saskaņā ar Ministrijai pieejamajiem datiem vidējais aizsargāto lietotāju skaits, kas saņēma Pakalpojumu 2020. gadā, bija aptuveni 80 tūkstoši lietotāju;</w:t>
            </w:r>
            <w:r w:rsidR="00000000" w:rsidRPr="00000000" w:rsidDel="00000000">
              <w:rPr>
                <w:rtl w:val="0"/>
              </w:rPr>
              <w:t xml:space="preserve">3) MK noteikumos Nr. 459 ietvertā kārtība aizsargāto lietotāju statusu apliecinošo datu pārbaudei bija administratīvi smagnēja no Pakalpojuma sniegšanas puses. Lai atbalstu sniegtu aizsargātajiem lietotājiem, kuri atbilst daudzbērnu ģimenes statusam, Pakalpojuma sniedzējam bija nepieciešams veikt datu pārbaudi Pilsonības un migrācijas lietu pārvaldes (turpmāk - PMLP) pārziņā esošajā Fizisko personu reģistrā, elektroniski nosūtot pieprasījumu par datu pārbaudi PMLP, kas turklāt bija maksas pakalpojums. Līdz ar to minētajā gadījumā aizsargātā lietotāja statusa pārbaudei bija nepieciešams papildu laiks. Lai gūtu pārliecību par aizsargātā lietotāja atbilstību maznodrošinātas vai trūcīgas personas statusam, visas Latvijas Republikas pašvaldības reizi mēnesī iesniedza Pakalpojuma sniedzējam informāciju par personām, kurām piešķirts attiecīgais statuss, un Pakalpojuma sniedzējam bija nepieciešams veikt rūpīgu attiecīgo datu salīdzināšanu. Attiecībā uz aizsargātajiem lietotājiem, kuriem ir piešķirts invaliditātes statuss, Pakalpojuma sniedzējs elektroniski pieprasīja informāciju Veselības un darbspēju ekspertīzes ārstu valsts komisijai no tās pārraudzībā esošās informācijas sistēmas "Invaliditātes informatīvā sistēma";</w:t>
            </w:r>
            <w:r w:rsidR="00000000" w:rsidRPr="00000000" w:rsidDel="00000000">
              <w:rPr>
                <w:rtl w:val="0"/>
              </w:rPr>
              <w:t xml:space="preserve">4) saskaņā ar MK noteikumu Nr. 459 29. punktā ietverto kārtību Birojs nodrošināja Pakalpojuma sniegšanai piešķirto valsts budžeta līdzekļu izlietošanas uzraudzību - ikmēneša Pakalpojuma sniedzēja sastādītā kompensācijas rēķina par maksājuma samazinājumu elektroenerģijas rēķiniem apjomu manuālu pārbaudi, kā arī izvērstu ceturkšņa atskaišu par aizsargātajiem lietotājiem piešķirtā atbalsta kopapjoma manuālu sagatavošanu. Papildus tika veiktas arī pārbaudes uz vietas pie Pakalpojuma sniedzēja vairākas reizes gadā. Šāds valsts budžeta līdzekļu izlietošanas uzraudzības un kontroles modelis bija administratīvi smagnējs un laikietilpīgs, kā arī tam bija nepieciešams atvēlēt papildu amata vietas un finansējumu. Jānorāda, ka manuāla datu sagatavošana un pārbaude neizslēdza arī lielāku kļūdu iespējamību cilvēkfaktora dēļ;</w:t>
            </w:r>
            <w:r w:rsidR="00000000" w:rsidRPr="00000000" w:rsidDel="00000000">
              <w:rPr>
                <w:rtl w:val="0"/>
              </w:rPr>
              <w:t xml:space="preserve">5) pakalpojuma sniedzēja rīcībā bija liels apjoms fizisko personu datu par visiem aizsargātajiem lietotājiem, kas pēc būtības nebija izmantojami citiem mērķiem, un Pakalpojuma sniedzējam bija nepieciešams nodrošināt papildu datu aizsardzības un drošības procedūras attiecībā pret trešo personu piekļuvi datiem. </w:t>
            </w:r>
            <w:r w:rsidR="00000000" w:rsidRPr="00000000" w:rsidDel="00000000">
              <w:rPr>
                <w:rtl w:val="0"/>
              </w:rPr>
              <w:t xml:space="preserve">
</w:t>
            </w:r>
            <w:r w:rsidR="00000000" w:rsidRPr="00000000" w:rsidDel="00000000">
              <w:rPr>
                <w:rtl w:val="0"/>
              </w:rPr>
              <w:t xml:space="preserve">Kopumā MK noteikumos Nr. 459 ietvertā Pakalpojuma sniegšanas kārtība paredzēja, ka visa datu pārbaude un korekta atbalsta piemērošana tika uzticēta Pakalpojuma sniedzējam. Ņemot vērā, ka Pakalpojums pēc būtības ir sociāla rakstura, šādas datu pārbaudes ir papildu darbības ārpus Pakalpojuma sniedzēja pamata darbības jomas, kas ir elektroenerģijas tirdzniecība, kā nodrošināšanai pēc būtības būtu jāparedz noteikts valsts budžeta apjoms. Turklāt, lai atvieglotu Pakalpojuma sniedzēja veicamās administratīvās procedūras, atsevišķām aizsargāto lietotāju kategorijām atbilstība statusam tika noteikta tikai reizi gadā, lai gan pastāvēja iespējamība, ka aizsargātā lietotāja statuss faktiski bija spēkā mazāku laika posmu, kas pēc būtības nebija atbilstoši labas pārvaldības un valsts budžeta līdzekļu izlietošanas paredzētajam mērķim un principam.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minētos trūkumus, tika izstrādāti MK noteikumi Nr. 345, paredzot, ka Pakalpojums tiek sniegts automātiski (bez nepieciešamības aizsargātajam lietotājam pieteikties Pakalpojuma saņemšanai). Papildus MK noteikumi Nr. 345 noteic, ka Pakalpojumu sniedz tie elektroenerģijas tirgotāji, kas ir pievienojušies Aizsargātā lietotāja datu informācijas sistēmai (turpmāk - ALDIS). Fiziska pievienošanās ALDIS ir iespējama, veicot elektroenerģijas tirgotāja rīcībā esošās informācijas sistēmas specifisku integrāciju ar ALDIS, kas var būt finansiāli ietilpīgs process, un kam nepieciešamais finansējuma apjoms ir atkarīgs gan no elektroenerģijas tirgotāja lieluma, gan elektroenerģijas tirgotāja izmantotās informācijas sistēmas tehniskās specifikācijas. MK noteikumu Nr. 345 2021. gada 1. jūnija redakcijā ietvertais 2. punkts noteica, ka Pakalpojuma sniedzējs var būt jebkurš elektroenerģijas tirgotājs, tomēr jau gadu pēc MK noteikumu Nr. 345 stāšanās spēkā Ekonomikas ministrija secināja, ka Pakalpojumu saņem tikai aptuveni puse no visiem aizsargātajiem lietotājiem, un tiesību došana elektroenerģijas tirgotājiem nodrošināt Pakalpojuma sniegšanu bez specifiska pienākuma noteikta lieluma elektroenerģijas tirgotājiem nodrošināt Pakalpojuma sniegšanu, nerada apstākļus, kuros valsts atbalsta programma sasniedz savu mērķi. Ņemot vērā minēto, ar Ministru kabineta 2022. gada 13. decembra noteikumiem Nr. 789 "Grozījumi Ministru kabineta 2021. gada 1. jūnija noteikumos Nr. 345 "Aizsargātā lietotāja tirdzniecības pakalpojuma noteikumi" tika izdarīti grozījumi MK noteikumos Nr. 345, nosakot, ka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 Attiecīgie nosacījumi MK noteikumu Nr. 345 2. punktā ietverti, izvērtējot elektroenerģijas tirgotāja lieluma un integrēšanās ar ALDIS samērīgumu no finanšu un patērētā laika viedokļa.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Ministrija norāda, ka MK noteikumos Nr. 345 ietvertā aizsargātā lietotāja statusa izvērtēšana tiek veikta automātiski valsts informācijas sistēmā ALDIS, tādējādi nedeleģējot Pakalpojuma sniedzējam valsts sociālo funkciju, kā rezultātā funkcijas nodrošināšanai Pakalpojuma sniedzēja pusē nav nepieciešams paredzēt papildu valsts budžeta finansējumu. Papildus jānorāda, ka Pakalpojuma sniegšana un norēķinu veikšana par aizsargātajiem lietotājiem piemēroto valsts atbalstu tiek veikta pilnīgi automātiski ALDIS ietvaros, kas būtiski mazina administratīvo slogu gan Pakalpojuma sniedzēja pusē, gan Biroja pusē, kas veic piemērotā valsts atbalsta uzraudzību. Kā arī būtiski minēt, ka ALDIS ir ietverta funkcionalitāte, kas ļauj automātiski apkopot statistiskos datus par aizsargātajiem lietotājiem piemērotā atbalsta apjomu no dažādiem aspektiem, līdz ar to Birojam vairs nav nepieciešams veikt regulāru manuālu datu apkopošanu. Ņemot vērā minēto, MK noteikumos Nr. 345 ietvertā Pakalpojuma sniegšanas kārtība kopumā rada iespēju Pakalpojumu saņemt lielākam aizsargāto lietotāju skaitam, kā tas bija saskaņā ar MK noteikumos Nr. 459 noteikto, kā arī būtiski mazina administratīvo slogu Pakalpojuma sniedzēja un Biroja pusē.</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vēstulē ietverto argumentu, ka, ņemot vērā Ministrijas un Biroja sniegto informāciju par aizsargāto lietotāju skaitu, kas saņem Pakalpojumu, būtiska daļa aizsargāto lietotāju (gandrīz 50 tūkstoši aizsargāto lietotāju) Pakalpojumu nesaņem, Ministru kabinets skaidro, ka saskaņā ar tās rīcībā esošajiem datiem aizsargāto lietotāju skaits Latvijā ir aptuveni 160 tūkstoši lietotāju, no kuriem atbalstu 2024. gadā vidēji mēnesī saņēma 92 833 lietotāju, no kuriem 35 404 trūcīgas vai maznodrošinātas personas, 23 670 personas ar I invaliditātes grupu vai ģimenes, kuru aprūpē ir bērns ar invaliditāti, 33 759 daudzbērnu ģimenes. Ministrija norāda, ka nereti vienam aizsargātajam lietotājam piešķirtie statusi savstarpēji pārklājas. Piemēram, personai ar I invaliditātes grupu vienlaikus var būt noteikts maznodrošinātas personas statuss, vai daudzbērnu ģimenes aprūpē var būt bērns ar invaliditāti. Ministrijas rīcībā esošie statistikas dati par personām, kurām piešķirts aizsargātā lietotāja statuss, ir vispārīgi dati, un to ietvaros nav iespējams veikt korektu datu analīzi par to, cik personām vienlaikus ir piešķirtas vairākas aizsargātajam lietotājam atbilstošās kategorijas. Līdz ar to apgalvojums, ka vismaz 50 tūkstoši aizsargāto lietotāju nesaņem Pakalpojumu, nav datos pierādāms. Papildus jānorāda, ka vidējais aizsargāto lietotāju skaits, kas saņem Pakalpojumu 2024. gadā, salīdzinājumā ar 2023. gadu, pieauga par 3 786 lietotājiem.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vērtējumu, ka atšķirīgā attieksme starp aizsargātajiem lietotājiem, lai arī noteikta ar leģitīmu mērķi, nav pamatota un samērīga, līdz ar to apstrīdētais regulējums neatbilst Satversmes 91. un 109. pantam, skaidrojam, ka, izstrādājot MK noteikumus Nr. 345, ir vērtēta tajos ietvertā</w:t>
            </w:r>
            <w:r w:rsidR="00000000" w:rsidRPr="00000000" w:rsidDel="00000000">
              <w:rPr>
                <w:b w:val="1"/>
                <w:rtl w:val="0"/>
              </w:rPr>
              <w:t xml:space="preserve"> </w:t>
            </w:r>
            <w:r w:rsidR="00000000" w:rsidRPr="00000000" w:rsidDel="00000000">
              <w:rPr>
                <w:rtl w:val="0"/>
              </w:rPr>
              <w:t xml:space="preserve">regulējuma atbilstība Satversmes 91. pantam. Proti, tiesības saņemt Pakalpojumu noteiktas gan tādiem aizsargātajiem lietotājiem, kas elektroenerģiju patērē lietotāja, gan apakšlietotāja statusā. Papildus MK noteikumu Nr. 345 4.</w:t>
            </w:r>
            <w:r w:rsidR="00000000" w:rsidRPr="00000000" w:rsidDel="00000000">
              <w:rPr>
                <w:vertAlign w:val="superscript"/>
                <w:rtl w:val="0"/>
              </w:rPr>
              <w:t xml:space="preserve">2</w:t>
            </w:r>
            <w:r w:rsidR="00000000" w:rsidRPr="00000000" w:rsidDel="00000000">
              <w:rPr>
                <w:rtl w:val="0"/>
              </w:rPr>
              <w:t xml:space="preserve"> punktā ietvertas tiesības aizsargātajam lietotājam, kura elektroenerģijas tirgotājs nenodrošina Pakalpojumu, vienpusēji izbeigt līgumu bez līguma pirmstermiņa izbeigšanas maksas, kā arī MK noteikumos Nr.345 ietvertais regulējums paredz tiesības aizsargātajiem lietotājiem, kas elektroenerģiju patērē apakšlietotāja statusā, saņemt Pakalpojumu, informējot par atbilstību aizsargātā lietotāja statusam juridisku personu, kura aizsargātā lietotāja vārdā noslēgusi līgumu par elektroenerģijas piegādi. Tāpat jānorāda, ka Elektroenerģijas tirgus likumā un Ministru kabineta 2023. gada 7. novembra noteikumos Nr. 635 "Elektroenerģijas tirdzniecības un lietošanas noteikumi" ietvertais regulējums paredz elektroenerģijas tirgus darbību brīvā tirgus apstākļos, kas tostarp paredz tiesības ikvienam elektroenerģijas lietotājam brīvi veikt elektroenerģijas tirgotāja maiņu. Ņemot vērā minēto, Ministru kabineta ieskatā MK noteikumos Nr. 345 ietvertais regulējums paredz, ka visi aizsargātie lietotāji atrodas vienādos un salīdzināmos apstākļos, īpaši attiecībā uz tiesībām veikt elektroenerģijas tirgotāja maiņu un saņemt Pakalpojumu, ja elektroenerģija tiek patērēta apakšlietotāja statusā. Attiecībā uz MK noteikumu Nr. 345 2. punktā ietverto regulējumu, un, ņemot vērā augstāk minētos argumentus, uz kā pamata 2022. gada 13. decembrī šajā punktā veikti grozījumi, Ministru kabineta ieskatā normā veiktie grozījumi nevis ierobežo aizsargāto lietotāju tiesības saņemt Pakalpojumu, bet būtiski ir paplašinājuši aizsargāto lietotāju skaitu, kam ir iespēja Pakalpojumu saņemt, līdz ar to MK noteikumu Nr. 345 2. punktā ietvertais regulējums paredz vienlīdzīgu attieksmi pret aizsargātajiem lietotājiem. Attiecībā uz samērīguma principa ievērošanu, vērtējot to kopsakarā ar MK noteikumu Nr. 345 2. punktā ietverto regulējumu, Ministrija ir veikusi izvērtējumu par to, kādiem elektroenerģijas tirgotājiem būtu samērīgi par pienākumu uzlikt sniegt Pakalpojumu, no kā izriet obligāta pievienošanās ALDIS un savstarpēja informācijas sistēmu datu integrācija. Ņemot vērā elektroenerģijas tirgū pastāvošo mainīgumu un regulāro elektroenerģijas tirgotāju lietotāju maiņu, mazo elektroenerģijas tirgotāju klientu portfelī aizsargāto lietotāju skaits var būt mazs, un atsevišķos gadījumos vai mēnešos šādu lietotāju elektroenerģijas tirgotāja portfelī var nebūt. Ņemot vērā, ka elektroenerģijas tirgotāja rīcībā esošās informācijas sistēmas integrācija ar ALDIS ir finansiāli ietilpīgs process, un ņemot vērā šādu tirgotāju iespējamo nepieciešamību piemērot atbalstu neregulāri, nebūtu samērīgi šādiem tirgotājiem par pienākumu uzlikt obligātu pievienošanos ALDIS.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Satversmes 109. pantā ietvertajām ikvienas personas tiesībām uz sociālo nodrošinājumu vecuma, darbnespējas, bezdarba un citos likumā noteiktajos gadījumos, skaidrojam, ka MK noteikumos Nr. 345 ietvertais regulējums paredz vienlīdzīgas tiesības saņemt Pakalpojumu visiem elektroenerģijas lietotājiem, kuriem ir noteikts aizsargātā lietotāja statuss, tostarp aizsargātajiem lietotājiem, kas elektroenerģiju patērē elektroenerģijas lietotāja statusā, un tādiem aizsargātajiem lietotājiem, kas elektroenerģiju patērē apakšlietotāja statusā. Attiecībā uz tiem aizsargātajiem lietotājiem, kuru vārdā līgumu par elektroenerģijas piegādi ir noslēgusi juridiska persona un kuri elektroenerģiju patērē apakšlietotāja statusā, un kuri noteiktā periodā nav saņēmuši Pakalpojumu, jānorāda, ka šis apstāklis papildus vērtējams kopsakarā ar aizsargātā lietotāja ienākumiem.  Proti, ja aizsargātā lietotāja ienākumi ir zem garantētā minimālā ienākuma (turpmāk – GMI) sliekšņa vai arī ienākumi ir ekvivalenti valstī noteiktajam GMI slieksnim, tad attiecīgajai personai ir tiesības pretendēt uz Sociālo pakalpojumu un sociālās palīdzības likumā noteikto mājokļa pabalstu, kā apmēra aprēķināšanā saskaņā ar minētā likuma 35. panta trešās daļas 2. punktā noteikto tiek ņemti vērā mājsaimniecības izdevumi par pakalpojumiem, kas saistīti ar dzīvojamās telpas lietošanu, tostarp elektroenerģiju. Gadījumā, ja mājsaimniecības ienākumi nepārsniedz GMI līmeni, mājokļa pabalsts provizoriski varētu tikt piešķirts pilnā apmērā, proti, varētu tikt segti visi ar mājokli saistītie izdevumi, tai skaitā arī elektroenerģija patēriņa izmaksas (nepārsniedzot Ministru kabineta 17.12.2020. noteikumu Nr. 809 “Noteikumi par mājsaimniecības materiālās situācijas izvērtēšanu un sociālās palīdzības saņemšanu” 3. pielikumā vai pašvaldības saistošajos noteikumos noteikto izdevumu summu par mājokli). Savukārt gadījumos, kad mājsaimniecības ienākumu līmenis pārsniedz valstī noteikto GMI slieksni, mājsaimniecībai joprojām ir tiesības pretendēt uz mājokļa pabalstu, taču, iespējams, ne pilnā apmērā attiecībā pret faktiskajiem izdevumiem. Tāpat jāņem vērā, ka papildus ienākumu līmenim visos gadījumos tiek vērtēti arī mājsaimniecībai piederošie īpašumi, juridiskais pamats mitināties konkrētajā mājoklī, u.c. aspekti,  līdz ar to atsevišķos gadījumos mājokļa pabalsts var arī netikt piešķirts.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sniegto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 informējam, ka Ministrija ir izvērtējusi vairākus alternatīvus atbalsta sniegšanas mehānismus:</w:t>
            </w:r>
            <w:r w:rsidR="00000000" w:rsidRPr="00000000" w:rsidDel="00000000">
              <w:rPr>
                <w:rtl w:val="0"/>
              </w:rPr>
              <w:t xml:space="preserve">
</w:t>
            </w:r>
            <w:r w:rsidR="00000000" w:rsidRPr="00000000" w:rsidDel="00000000">
              <w:rPr>
                <w:rtl w:val="0"/>
              </w:rPr>
              <w:t xml:space="preserve">1) pienākuma sniegt Pakalpojumu noteikšana visiem elektroenerģijas tirgotājiem. Attiecīgais regulējums uzliktu par pienākumu sniegt Pakalpojumu un attiecīgi pievienoties ALDIS arī tādiem elektroenerģijas lietotājiem, kuri elektroenerģijas tirdzniecības pakalpojumu sniedz tikai juridiskām personām, tostarp tādām juridiskām personām, kuru objektos nav mājsaimniecības. Šāda pienākuma noteikšana nebūtu samērīga no finanšu un laika resursu ieguldījumu viedokļa. Proti, pienākuma sniegt Pakalpojumu uzlikšana komersantiem, kuri elektroenerģijas tirdzniecības pakalpojumu sniedz tikai juridiskajiem lietotājiem, kuru objektos var nebūt mājsaimniecības, būtu skatāma nelietderīgu finanšu līdzekļu izlietošanas kontekstā, kas varētu būt pretrunā arī ar Komerclikuma 169. panta pirmajā un otrajā daļā noteikto, proti, valdes loceklim savu pienākumi jāpilda kā krietnam un rūpīgam saimniekam un valdes locekļi solidāri atbild par zaudējumiem, ko tie nodarījuši sabiedrībai, nerīkojoties kā krietns un rūpīgs saimnieks. Vienlaikus attiecīgā pienākuma noteikšanas rezultātā minētajiem elektroenerģijas tirgotājiem radītos zaudējumus būtu iespējams traktēt kā valsts radītus zaudējumus komercsabiedrībai. Šāda pienākuma noteikšana arī tādiem elektroenerģijas tirgotājiem, kuru klientu portfelis ir mazs, tostarp tajā ietilpstošais aizsargāto lietotāju skaits ir mazs, varētu nebūt samērīga un skatāma lietderīgi izlietotu līdzekļu kontekstā liberāla elektroenerģijas tirgus mainīgo apstākļu dēļ, kas minēti iepriekš. Proti, var pastāvēt situācija, kurā atsevišķos norēķinu periodos elektroenerģijas tirgotāja portfelī ir, piemēram, 10 aizsargātie lietotāji, un citos norēķinu periodos attiecīgā elektroenerģijas tirgotāja klientu portfelī nav neviena aizsargātā lietotāja. Jāuzsver, ka pienākuma sniegt Pakalpojumu visiem elektroenerģijas tirgotājiem noteikšana varētu arī ierobežot elektroenerģijas tirgus attīstību Latvijā kopumā, un varētu neveicināt jaunu elektroenerģijas tirgotāju reģistrēšanos un jaunu pakalpojumu piedāvāšanu Latvijas patērētājiem;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pienākuma sniegt Pakalpojumu noteikšana visiem elektroenerģijas tirgotājiem, kuri noslēguši elektroenerģijas tirdzniecības līgumus ar lietotājiem, kuru objektos ir mājsaimniecības. Šāda pienākuma noteikšana, pirmkārt, būtu vērtējama gan augstāk minētās lietderīgu finanšu līdzekļu izlietošanas, gan elektroenerģijas tirgus attīstības ierobežojumu kontekstā. Otrkārt, tā varētu radīt risku, ka atsevišķi elektroenerģijas tirgotāji, kuri sniedz elektroenerģijas tirdzniecības pakalpojumu juridiskajām personām, varētu izvēlēties no sava klientu portfeļa izslēgt tās juridiskās personas, kuru objektos ir mājsaimniecības, piemēram, namu apsaimniekotājus. Tādējādi tiktu radīti apstākļi, kuros tiktu ierobežotas Elektroenerģijas tirgus likuma 35. pantā noteiktās galalietotāja tiesības mainīt elektroenerģijas tirgotāju. Piebilstams, ka Ministrija vienlaikus ir identificējusi,  ka iespējamie risinājumi, kas paredz obligāta pienākuma elektroenerģijas tirgotājam nodrošināt tirdzniecības pakalpojumu mājsaimniecībām noteikšanu, pirmsšķietami var tikt vērtēti arī kā pretrunā esoši ar Satversmes 105. pantu, kas garantē personu, šajā gadījumā, elektroenerģijas tirgotāju, tiesības uz īpašumu un tiesības rēķināties, ka tiesības uz īpašumu tiek ierobežotas ar sabiedrības interesēs pamatotu iemeslu, samērīgi un saņemot par to taisnīgu atlīdzību. Ir būtiski atzīmēt arī, ka minētais ierosinājums ir pretrunā ar elektroenerģijas tirgus darbības principus regulējošajiem Eiropas Savienības normatīvajiem aktiem, proti, saskaņā ar Eiropas Parlamenta un Padomes 2019. gada 5. jūnija direktīvas (ES) Nr. 2019/944 par kopīgiem noteikumiem attiecībā uz elektroenerģijas iekšējo tirgu un ar ko groza Direktīvu 2012/27/ES 10. panta 1. punktu dalībvalstis nodrošina, ka visiem galalietotājiem ir tiesības saņemt elektroenerģiju no piegādātāja, ja piegādātājs tam piekrīt, neatkarīgi no tā, kurā dalībvalstī piegādātājs ir reģistrēts, ar noteikumu, ka piegādātājs ievēro spēkā esošos tirdzniecības un balansēšanas noteikumus. Atbilstoši ir secināms, ka Eiropas Savienības elektroenerģijas tirgus darbības pamatprincipi vispārīgā gadījumā nepārprotami noteic, ka arī elektroenerģijas tirdzniecības uzņēmumiem ir tiesības brīvprātīgi, balstoties uz savām ekonomiskajām interesēm un uz vienošanās pamata, veikt darbību tirgū, tai skaitā izvēloties lietotāju grupas, kurām tiek nodrošināts tirdzniecības pakalpojums. Ministrija arī vērš uzmanību</w:t>
            </w:r>
            <w:r w:rsidR="00000000" w:rsidRPr="00000000" w:rsidDel="00000000">
              <w:rPr>
                <w:b w:val="1"/>
                <w:rtl w:val="0"/>
              </w:rPr>
              <w:t xml:space="preserve">, </w:t>
            </w:r>
            <w:r w:rsidR="00000000" w:rsidRPr="00000000" w:rsidDel="00000000">
              <w:rPr>
                <w:rtl w:val="0"/>
              </w:rPr>
              <w:t xml:space="preserve">ka obligāta pienākuma noteikšana elektroenerģijas tirgotājiem sniegt elektroenerģijas tirdzniecības pakalpojumu mājsaimniecībām, tai skaitā nodrošinot arī normatīvajos aktos noteikto Pakalpojumu, pirmsšķietami joprojām nav vērtējama kā pietiekams pasākums, lai pilnībā novērstu Tiesībsarga un citu iesaistīto pušu identificētās nepilnības un nodrošinātu aizsargāto lietotāju iespēju saņemt tiem paredzēto Pakalpojumu. Tas ir saistīts ar apstākli, ka nozīmīgākie ierobežojumi, ar kuriem var saskarties aizsargātie lietotāji, nav saistīti ar enerģijas tirgus normatīvo regulējumu, bet gan ar aizsargātā lietotāja divpusējām līgumattiecībām ar citu personu, kura var nebūt energoapgādes komersants un kurai arī gadījumā, ja tirgotājiem tiek noteikts pienākums obligāti apkalpot mājsaimniecību lietotājus, nav saistošas uz elektroenerģijas tirdzniecības uzņēmumiem attiecināmās prasības. Turklāt lielākajā daļā gadījumu mājokļu apsaimniekošanas pakalpojumu sniedzēju iespēju nodrošināt daudzdzīvokļu mājokļu īpašniekiem iespēju slēgt individuālu līgumu ierobežo arī daudzdzīvokļu nama iekšējo elektrotīklu, tai skaitā gan koplietošanas tīklu, gan individuālo elektroietaišu tehniskais stāvoklis un izpildījums. Daudzos gadījumos minētās elektroietaises ir daļa no daudzdzīvokļu mājas koplietošanas inženierkomunikācijām, kuru apsaimniekošana, atbilstoši Dzīvojamo māju pārvaldīšanas likuma 5. panta pirmajai daļai, ir mājokļa īpašnieka pienākums. Savukārt attiecībā uz šī pienākuma izpildi trešās puses, piemēram, elektroenerģijas tirgotāji vai namu īpašumu apsaimniekošanas uzņēmumi nevar izvirzīt saistošas prasības īpašniekam bez to brīvprātīgas piekrišanas;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alternatīva atbalsta mehānisma izstrāde Pakalpojuma saņemšanai aizsargātajiem lietotājiem, kuri elektroenerģiju patērē apakšlietotāja statusā, un kuri Pakalpojumu nav saņēmuši automātiski, saskaņā ar MK noteikumos Nr. 345 ietverto kārtību. Apstākļos, kuros aizsargātais lietotājs atbalstu nav saņēmis no viņa neatkarīgu apstākļu dēļ, alternatīvs Pakalpojuma sniegšanas risinājums būtu iespējams, balstoties uz individuālu aizsargātā lietotāja iesniegta iesnieguma pamata. Ņemot vērā šajā vēstulē sniegto informāciju par identificētajiem MK noteikumu Nr. 459 trūkumiem, secināms, ka šāda alternatīva risinājuma ieviešana radītu papildu administratīvo slogu iestādei, kura nodrošina Pakalpojuma administratīvo pusi, piemēram, Birojam. Proti, attiecīgo iesniegumu apstrādei un aizsargātā lietotāja statusa pārbaudei būtu nepieciešams paredzēt papildu amata vietas un valsts budžeta finansējumu amata vietu finansēšanai. Jānorāda, ka šobrīd Pakalpojums tiek sniegts pilnīgi automātiski, bez nepieciešamības nodrošināt minētās amata vietas manuālai informācijas apstrādei, un ikviens individuāli iesniegts iesniegums par Pakalpojuma saņemšanu pēc būtības radītu papildu administratīvo slogu un izdevumus valsts budžetā šo iesniegumu izskatīšanai un lēmumu pieņemšanai. Tāpat jānorāda, ka šāda risinājuma efektīva darbība būtu iespējama tikai apstākļos, kuros atsevišķi aizsargātie lietotāji, kuri no sevis neatkarīgu iemeslu dēļ nav saņēmuši Pakalpojumu, ir informēti par alternatīvu Pakalpojuma saņemšanas risinājumu un Pakalpojuma saņemšanas procedūru. Kopumā šāda alternatīva risinājuma ieviešana būtu atkārtota MK noteikumos Nr. 459 konstatēto būtisko trūkumu ieviešana normatīvajā regulējumā;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pienākums elektroenerģijas lietotājiem, kuru objektos ir mājsaimniecības (piemēram, namu apsaimniekotāji), noslēgt elektroenerģijas tirdzniecības līgumu ar tādu elektroenerģijas tirgotāju, kurš nodrošina Pakalpojumu. Ņemot vērā Ministrijas veikto izvērtējumu attiecībā uz pienākuma sniegt Pakalpojumu noteikšanu visiem elektroenerģijas tirgotājiem vai tiem elektroenerģijas tirgotājiem, kuri noslēguši elektroenerģijas tirdzniecības līgumus ar elektroenerģijas lietotājiem, kuru objektos ir mājsaimniecības, kā arī izdarītos secinājumus, ka attiecīgo pienākumu noteikšana nebūtu samērīga, Ministrijas ieskatā būtu vērtējama pienākuma noteikšana elektroenerģijas lietotājiem, kuru objektos ir mājsaimniecības, slēgt elektroenerģijas tirdzniecības līgumu ar tādu elektroenerģijas tirgotāju, kas nodrošina Pakalpojumu. Uzliekot minēto pienākumu, elektroenerģijas lietotājiem, kuru objektos ir mājsaimniecības, būtu jāpieņem sociāli atbildīgs lēmums, nevis ekonomiskajās interesēs balstīts lēmums. Vienlaikus jānorāda, ka šāda pienākuma noteikšana varētu daļēji ierobežot Eiropas Savienības un nacionāla līmeņa tiesību aktos noteiktās elektroenerģijas lietotāju, kuru objektos ir mājsaimniecības, tiesības brīvi izvēlēties elektroenerģijas tirgotāju, tāpēc attiecīgā pienākuma noteikšanu būtu vērtējama padziļināti;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papildus Ministrija, balstoties uz tās rīcībā esošajiem datiem, ir vērtējusi faktisko situāciju tirgū attiecībā uz elektroenerģijas līgumu īpatsvaru, kurus noslēguši elektroenerģijas tirgotāji. Jānorāda, ka attiecībā uz elektroenerģijas tirdzniecības līgumiem, kurus ar mājsaimniecības lietotājiem noslēguši elektroenerģijas tirgotāji, kuri nodrošina Pakalpojumu, secināts, ka 99% no visiem elektroenerģijas tirgū esošajiem mājsaimniecību lietotājiem ir noslēguši elektroenerģijas tirdzniecības līgumus ar elektroenerģijas tirgotājiem, kuri nodrošina Pakalpojumu, un tikai 1% mājsaimniecību lietotāju ir noslēguši elektroenerģijas tirdzniecības līgumus ar elektroenerģijas tirgotājiem, kuri nenodrošina Pakalpojumu. Attiecībā uz līgumiem, kurus noslēgušas juridiskas personas (tostarp namu apsaimniekotāji), secināts, ka 81% juridisko lietotāju noslēguši elektroenerģijas tirdzniecības līgumus ar elektroenerģijas tirgotājiem, kuri nodrošina Pakalpojumu, un 19% juridisko lietotāju noslēguši elektroenerģijas tirdzniecības līgumus ar elektroenerģijas tirgotājiem, kuri nenodrošina Pakalpojumu. Ņemot vērā, ka Tiesībsarga vēstulē aptvertā problēmsituācija ir saistīta tieši ar juridisko lietotāju noslēgtajiem elektroenerģijas tirdzniecības līgumiem, Ministrija papildus vērtējusi, kuri elektroenerģijas tirgotāji, kuri nenodrošina Pakalpojumu, varētu radīt vislielāko ietekmi uz Tiesībsarga vēstulē  uzrunāto problēmsituāciju, secinot, ka papildu alternatīvais risinājums varētu būt atsevišķu elektroenerģijas tirgotāju uzrunāšana un aicināšana pievienoties ALDIS un nodrošināt Pakalpojumu. Ņemot vērā, ka informācija par elektroenerģijas tirgotāju noslēgtajiem elektroenerģijas tirdzniecības līgumiem, tostarp statistikas dati par noslēgto līgumu skaitu, ir elektroenerģijas tirgotāju komercinformācija, minētie uzrunājamie elektroenerģijas tirgotāji netiek minēti.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 Ministrijas ieskatā MK noteikumos Nr. 345 ietvertais regulējums kopumā paredz iespējami efektīvāko Pakalpojuma sniegšanas kārtību, un vienlaikus paredz iespējami vienlīdzīgu attieksmi pret visiem aizsargātajiem lietotājiem, un būtiskas izmaiņas regulējumā nebūtu veicamas, vienlaikus, lai risinātu Tiesībsarga vēstulē uzrunāto problēmsituāciju, Ministrijai būtu:</w:t>
            </w:r>
            <w:r w:rsidR="00000000" w:rsidRPr="00000000" w:rsidDel="00000000">
              <w:rPr>
                <w:rtl w:val="0"/>
              </w:rPr>
              <w:t xml:space="preserve">
</w:t>
            </w:r>
            <w:r w:rsidR="00000000" w:rsidRPr="00000000" w:rsidDel="00000000">
              <w:rPr>
                <w:rtl w:val="0"/>
              </w:rPr>
              <w:t xml:space="preserve">1) jāuzrunā elektroenerģijas tirgotājus, kuri nenodrošina Pakalpojumu, bet vienlaikus sniedz elektroenerģijas tirdzniecības pakalpojumu elektroenerģijas lietotājiem, kuru objektos ir mājsaimniecības, un kuriem varētu būt vislielākā ietekme uz to mājsaimniecības lietotāju, kuri elektroenerģiju patērē apakšlietotāju statusā, tiesībām un faktisku iespēju saņemt Pakalpojumu, aicinot tos pievienoties ALDIS un nodrošināt Pakalpojumu;.</w:t>
            </w:r>
            <w:r w:rsidR="00000000" w:rsidRPr="00000000" w:rsidDel="00000000">
              <w:rPr>
                <w:rtl w:val="0"/>
              </w:rPr>
              <w:t xml:space="preserve">
</w:t>
            </w:r>
            <w:r w:rsidR="00000000" w:rsidRPr="00000000" w:rsidDel="00000000">
              <w:rPr>
                <w:rtl w:val="0"/>
              </w:rPr>
              <w:t xml:space="preserve">2) jāvērtē iespēja noteikt obligātu pienākumu visiem lietotājiem, kuru objektos ir mājsaimniecības, slēgt elektroenerģijas tirdzniecības līgumu ar tādu elektroenerģijas tirgotāju, kurš nodrošina Pakalpojumu.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elektroenerģijas lietotājiem, kuri elektroenerģiju patērē apakšlietotāja statusā, papildus informējam, ka Ekonomikas ministrija ir izstrādājusi grozījumus Ministru kabineta 2015. gada 9. jūnija noteikumos Nr. 294 "Noteikumi par Latvijas būvnormatīvu LBN 261-15 "Ēku iekšējā elektroinstalācija"" , kas kā vienu no minimālajām tehniskajām prasībām jaunu ēku un esošo ēku pārbūves projektēšanai nosaka pienākumu ēku elektroenerģijas iekšējo tīklu un elektroietaišu tehnisko izpildījumu projektēt tā, lai mazinātu gadījumu skaitu, kad elektroenerģijas lietotājs nonāk apakšlietotāja statusā, bet, ja tiek īstenots apakšlietotāja statusa risinājums, tad tas tehniski ir tāds, lai šī statusa pārtraukšana (kļūšana no apakšlietotāja par lietotāju) tehniski būtu iespējama ar salīdzinoši nelieliem ieguldījumiem. Ņemot vērā minēto, atbildīgās institūcijas ir uzsākušas intensīvu darbu pie elektroenerģijas apakšlietotāju problemātikas risināšanas ilgtermiņā, kas varētu novērst arī Tiesībsarga vērtējumā radušos nevienlīdzīgos apstākļus attiecībā uz MK noteikumos Nr. 345 noteiktajām aizsargātā lietotāja tiesībām saņemt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(turpmāk - Tiesībsargs) 2024. gada 26. augusta vēstuli Nr. 6-6/37 (turpmāk – vēstule) par aizsargātā lietotāja tiesībām saņemt valsts atbalstu elektroenerģijas rēķinu maksas samazinājumam, kurā Tiesībsargs norāda uz Ministru kabineta 2021. gada 1. jūnija noteikumos Nr. 345 "Aizsargātā lietotāja tirdzniecības pakalpojuma noteikumi" (turpmāk - MK noteikumi Nr. 345) ietvertā normatīvā regulējuma trūkumiem attiecībā uz aizsargāto lietotāju, kuri elektroenerģiju patērē elektroenerģijas apakšlietotāju statusā, vienlīdzīgām iespējām saņemt MK noteikumos Nr. 345 noteikto aizsargātā lietotāja tirdzniecības pakalpojumu (turpmāk - Pakalpojums) valsts atbalsta formā daļējai ikmēneša izmaksu par patērēto elektroenerģiju segšanai. Vēstulē Tiesībsargs ir norādījis, ka tā vērtējumā atšķirīgā attieksme starp aizsargātajiem lietotājiem, lai arī noteikta ar leģitīmu mērķi, nav pamatota un samērīga ar to, līdz ar to apstrīdētais regulējums neatbilst Satversmes 91. un 109. pantam. Tāpat Tiesībsargs norādījis, ka, ņemot vērā Klimata un enerģētikas ministrijas (turpmāk - Ministrija) un Būvniecības valsts kontroles biroja (turpmāk - Birojs) sniegto informāciju par aizsargāto lietotāju skaitu, kas saņem Pakalpojumu, būtiska daļa aizsargāto lietotāju (gandrīz 50 tūkstoši aizsargāto lietotāju) Pakalpojumu nesaņem. Papildus Tiesībsargs sniedzis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minēto vēstuli un sniedz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informē, ka Pakalpojums tiek sniegts no 2015. gada. Laikposmā no 2016. gada 1. janvāra līdz 2016. gada 31. jūlijam Pakalpojums sniegts saskaņā ar Ministru kabineta 2015. gada 1. decembra noteikumiem Nr. 681 "Kārtība, kādā sniedz aizsargātā lietotāja tirdzniecības pakalpojumu un atbildīgās institūcijas sniedz informāciju par aizsargātā lietotāja statusu" (turpmāk - MK noteikumi Nr. 681), laikposmā no 2016. gada 1. augusta līdz 2021. gada 31. augustam saskaņā ar Ministru kabineta 2016. gada 12. jūlija noteikumiem Nr. 459 "Aizsargātā lietotāja tirdzniecības pakalpojuma sniegšanas, obligātā iepirkuma komponentes un sadales sistēmas pakalpojuma kompensēšanas kārtība" (turpmāk - MK noteikumi Nr. 459), savukārt, sākot no 2021. gada 1. septembra Pakalpojums tiek sniegts saskaņā ar MK noteikumiem Nr. 345. Jānorāda, ka MK noteikumos Nr. 345 ietvertā Pakalpojuma sniegšanas kārtība, kā arī Pakalpojuma ietvaros piemērotā valsts atbalsta apjoms būtiski atšķiras no MK noteikumos Nr. 681 un MK noteikumos Nr. 459 ietvertās kārtības. Proti, Ekonomikas ministrija, izstrādājot  MK noteikumus Nr. 345, rūpīgi izvērtēja attiecīgajā laikposmā spēkā esošajos MK noteikumos Nr. 459 ietverto Pakalpojuma sniegšanas kārtību, norādot, ka tajos ietvertā kārtība ir administratīvi smagnēja gan aizsargātajiem lietotājiem, gan Pakalpojuma sniedzējam, kā arī tā ir pretrunā ar brīvā elektroenerģijas tirgus principiem, un ikvienam elektroenerģijas lietotājam dotajām tiesībām brīvi izvēlēties sev piemērotāko elektroenerģijas tirgotāju, vienlaikus saņemot Pakalpojumu.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noteikumu Nr. 459 6.punktā noteikto Pakalpojumu sniedza tikai viens elektroenerģijas tirgotājs, un Pakalpojumu bija iespēja saņemt tikai tiem aizsargātajiem lietotājiem, kuriem bija spēkā esošs elektroenerģijas tirdzniecības līgums ar attiecīgo elektroenerģijas tirgotāju - AS "Latvenergo". Tāpat jānorāda, ka MK noteikumos Nr. 459 nebija ietvertas normas, kas Pakalpojumu dotu tiesības saņemt tādiem aizsargātajiem lietotājiem, kuri elektroenerģiju patērē apakšlietotāju statusā.</w:t>
            </w:r>
            <w:r>
              <w:tab/>
            </w:r>
            <w:r>
              <w:br/>
            </w:r>
            <w:r w:rsidR="00000000" w:rsidRPr="00000000" w:rsidDel="00000000">
              <w:rPr>
                <w:rtl w:val="0"/>
              </w:rPr>
              <w:t xml:space="preserve">2) MK noteikumos Nr. 459 ietvertās normas paredzēja tiesības Pakalpojumu saņemt tādiem aizsargātajiem lietotājiem, kas ar iesnieguma palīdzību pieteicās Pakalpojuma saņemšanai pie Pakalpojuma sniedzēja. Tādējādi aizsargātajiem lietotājiem pašiem bija jābūt informētiem par iespēju saņemt Pakalpojumu un procedūru, kādā to iespējams saņemt. Saskaņā ar Ministrijai pieejamajiem datiem vidējais aizsargāto lietotāju skaits, kas saņēma Pakalpojumu 2020. gadā bija aptuveni 80 tūkstoši lietotāju;</w:t>
            </w:r>
            <w:r>
              <w:tab/>
            </w:r>
            <w:r>
              <w:br/>
            </w:r>
            <w:r w:rsidR="00000000" w:rsidRPr="00000000" w:rsidDel="00000000">
              <w:rPr>
                <w:rtl w:val="0"/>
              </w:rPr>
              <w:t xml:space="preserve">3) MK noteikumos Nr. 459 ietvertā kārtība aizsargāto lietotāju statusu apliecinošo datu pārbaudei bija administratīvi smagnēja no Pakalpojuma sniegšanas puses. Lai atbalstu sniegtu aizsargātajiem lietotājiem, kuri atbilst daudzbērnu ģimenes statusam, Pakalpojuma sniedzējam bija nepieciešams veikt datu pārbaudi Pilsonības un migrācijas lietu pārvaldes (turpmāk - PMLP) pārziņā esošajā Fizisko personu reģistrā, elektroniski nosūtot pieprasījumu par datu pārbaudi PMLP, kas turklāt bija maksas pakalpojums. Līdz ar to minētajā gadījumā aizsargātā lietotāja statusa pārbaudei bija nepieciešams papildu laiks. Lai gūtu pārliecību par aizsargātā lietotāja atbilstību maznodrošinātas vai trūcīgas personas statusam visas Latvijas Republikas pašvaldības reizi mēnesī iesniedza Pakalpojuma sniedzējam informāciju par personām, kurām piešķirts attiecīgais statuss, un Pakalpojuma saņēmējam bija nepieciešams veikt rūpīgu attiecīgo datu salīdzināšanu. Attiecībā uz aizsargātajiem lietotājiem, kuriem ir piešķirts invaliditātes statuss, Pakalpojuma sniedzējs elektroniski pieprasīja informāciju Veselības un darbspēju ekspertīzes ārstu valsts komisijai no tās pārraudzībā esošās informācijas sistēmas "Invaliditātes informatīvā sistēma";</w:t>
            </w:r>
            <w:r>
              <w:tab/>
            </w:r>
            <w:r>
              <w:br/>
            </w:r>
            <w:r w:rsidR="00000000" w:rsidRPr="00000000" w:rsidDel="00000000">
              <w:rPr>
                <w:rtl w:val="0"/>
              </w:rPr>
              <w:t xml:space="preserve">4) saskaņā ar MK noteikumu Nr. 459 29. punktā ietverto kārtību Birojs nodrošina Pakalpojuma sniegšanai piešķirto valsts budžeta līdzekļu izlietošanas uzraudzību -  ikmēneša Pakalpojuma sniedzēja sastādītā kompensācijas rēķina par maksājuma samazinājumu elektroenerģijas rēķiniem apjomu manuālu pārbaudi, kā arī izvērstu ceturkšņa atskaišu par aizsargātajiem lietotājiem piešķirtā atbalsta kopapjoma manuālu sagatavošanu. Papildus tika veiktas arī pārbaudes uz vietas pie Pakalpojuma sniedzēja vairākas reizes gadā. Šāds valsts budžeta līdzekļu izlietošanas uzraudzības un kontroles modelis bija administratīvi smagnējs un laikietilpīgs, kā arī tam bija nepieciešams atvēlēt papildu amata vietas un finansējumu. Jānorāda, ka manuāla datu sagatavošana un pārbaude neizslēdza arī lielāku kļūdu iespējamību cilvēkfaktora dēļ;</w:t>
            </w:r>
            <w:r>
              <w:tab/>
            </w:r>
            <w:r>
              <w:br/>
            </w:r>
            <w:r w:rsidR="00000000" w:rsidRPr="00000000" w:rsidDel="00000000">
              <w:rPr>
                <w:rtl w:val="0"/>
              </w:rPr>
              <w:t xml:space="preserve">5) Pakalpojuma sniedzēja rīcībā bija liels apjoms fizisko personu datu par visiem aizsargātajiem lietotājiem, kas pēc būtības nebija izmantojami citiem mērķiem, un Pakalpojuma sniedzējam bija nepieciešams nodrošināt papildu datu aizsardzības un drošības attiecībā pret trešo personu piekļuvi datiem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MK noteikumos Nr. 459 ietvertā Pakalpojuma sniegšanas kārtība paredzēja, ka visa datu pārbaude un korekta atbalsta piemērošana tika uzticēta Pakalpojuma sniedzējam. Ņemot vērā, ka Pakalpojums pēc būtības ir sociāla rakstura, šādas datu pārbaudes ir papildus darbības ārpus Pakalpojuma sniedzēja pamata darbības jomas, kas ir elektroenerģijas tirdzniecība, kā nodrošināšanai pēc būtības būtu jāparedz noteikts valsts budžeta apjoms. Turklāt, lai atvieglotu Pakalpojuma sniedzēja veicamās administratīvās procedūras, atsevišķām aizsargāto lietotāju kategorijām atbilstība statusam tika noteikta tikai reizi gadā, lai gan pastāvēja iespējamība, ka aizsargātā lietotāja statuss faktiski bija spēkā mazāku laika posmu, kas pēc būtības nebija atbilstoši labas pārvaldības un valsts budžeta līdzekļu izlietošanas paredzētajam mērķim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trūkumus, tika izstrādāti MK noteikumi Nr. 345, paredzot, ka Pakalpojums tiek sniegts automātiski (bez nepieciešamības aizsargātajam lietotājam pieteikties Pakalpojuma saņemšanai). Papildus MK noteikumi Nr. 345 noteic, ka Pakalpojumu sniedz tie elektroenerģijas tirgotāji, kas ir pievienojušies Aizsargātā lietotāja datu informācijas sistēmai (turpmāk - ALDIS). Fiziska pievienošanās ALDIS ir iespējama, veicot elektroenerģijas tirgotāja rīcībā esošās informācijas sistēmas specifisku integrāciju ar ALDIS, kas var būt finansiāli ietilpīgs process, un kam nepieciešamais finansējuma apjoms ir atkarīgs gan no elektroenerģijas tirgotāja lieluma, gan elektroenerģijas tirgotāja izmantotās informācijas sistēmas tehniskās specifikācijas. MK noteikumu Nr. 345 2021. gada 1. jūnija redakcijā ietvertais 2. punkts noteica, ka Pakalpojuma sniedzējs var būt jebkurš elektroenerģijas tirgotājs, tomēr jau gadu pēc MK noteikumu Nr. 345 stāšanās spēkā Ekonomikas ministrija secināja, ka Pakalpojumu saņem tikai aptuveni puse no visiem aizsargātajiem lietotājiem, un tiesību došana elektroenerģijas tirgotājiem nodrošināt Pakalpojuma sniegšanu bez specifiska pienākuma noteikta lieluma elektroenerģijas tirgotājiem nodrošināt Pakalpojuma sniegšanu, nerada apstākļus, kuros valsts atbalsta programma sasniedz savu mērķi. Ņemot vērā minēto, ar Ministru kabineta 2022. gada 13. decembra noteikumiem Nr. 789 "Grozījumi Ministru kabineta 2021. gada 1. jūnija noteikumos Nr. 345 "Aizsargātā lietotāja tirdzniecības pakalpojuma noteikumi" tika izdarīti grozījumi MK noteikumos Nr. 345, nosakot, ka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 Attiecīgie nosacījumi MK noteikumu Nr. 345 2. punktā ietverti, izvērtējot elektroenerģijas tirgotāja lieluma un integrēšanās ar ALDIS samērīgumu no finanšu un patērētā laika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MK noteikumos Nr. 345 ietvertā aizsargātā lietotāja statusa izvērtēšana tiek veikta automātiski, tādējādi nedeleģējot Pakalpojuma sniedzējam valsts sociālo funkciju, kā rezultātā funkcijas nodrošināšanai Pakalpojuma sniedzēja pusē nav nepieciešams paredzēt papildu valsts budžeta finansējumu. Papildus jānorāda, ka Pakalpojuma sniegšana un norēķinu veikšana par aizsargātajiem lietotājiem piemēroto valsts atbalstu tiek veikta pilnīgi automātiski, ALDIS ietvaros, kas būtiski mazina administratīvo slogu gan Pakalpojuma sniedzēja pusē, kad Biroja pusē, kas veic piemērotā valsts atbalsta uzraudzību. Kā arī būtiski minēt, ka ALDIS ir ietverta funkcionalitāte, kas ļauj automātiski apkopot statistiskos datus par aizsargātajiem lietotājiem piemērotā atbalsta apjomu no dažādiem aspektiem, līdz ar to Birojam vairs nav nepieciešams veikt regulāru manuālu datu apkopošanu. Ņemot vērā minēto, MK noteikumos Nr. 345 ietvertā Pakalpojuma sniegšanas kārtība kopumā rada iespēju Pakalpojumu saņemt lielākam aizsargāto lietotāju skaitam, kā tas bija saskaņā ar MK noteikumos Nr. 459 noteikto, kā arī būtiski mazina administratīvo slogu Pakalpojuma sniedzēja un Biroja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vēstulē ietverto argumentu, ka, ņemot vērā Ministrijas un Biroja sniegto informāciju par aizsargāto lietotāju skaitu, kas saņem Pakalpojumu, būtiska daļa aizsargāto lietotāju (gandrīz 50 tūkstoši aizsargāto lietotāju) Pakalpojumu nesaņem, Ministrija skaidro, ka saskaņā ar tās rīcībā esošajiem datiem aizsargāto lietotāju skaits Latvijā ir aptuveni 160 tūkstoši lietotāju, no kuriem atbalstu 2024. gadā vidēji mēnesī saņēma 92 833 lietotāju, no kuriem 35 404 trūcīgas vai maznodrošinātas personas, 23 670 personas ar invaliditātes I grupu vai ģimenes, kuru aprūpē ir bērns ar invaliditāti, 33 759 daudzbērnu ģimenes. Ministrija norāda, ka nereti vienam aizsargātajam lietotājam piešķirtie statusi savstarpēji pārklājas. Piemēram, personai ar invaliditātes pirmo grupu vienlaikus var būt noteikts maznodrošinātas personas statuss, vai daudzbērnu ģimenes aprūpē var būt bērns ar invaliditāti. Ministrijas rīcībā esošie statistikas dati par personām, kurām piešķirts aizsargātā lietotāja statuss, ir vispārīgi dati, un to ietvaros nav iespējams veikt korektu datu analīzi par to, cik personām vienlaikus ir piešķirtas vairākas aizsargātajam lietotājam atbilstošās kategorijas. Līdz ar to apgalvojums, ka vismaz 50 tūkstoši aizsargāto lietotāju nesaņem Pakalpojumu, nav datos pierādāms. Papildus jānorāda, ka vidējais aizsargāto lietotāju skaits, kas saņem Pakalpojumu 2024. gadā, salīdzinājumā ar 2023. gadu, pieauga par 3 786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vērtējumu, proti, ka atšķirīgā attieksme starp aizsargātajiem lietotājiem, lai arī noteikta ar leģitīmu mērķi, nav pamatota un samērīga ar to, līdz ar to apstrīdētais regulējums neatbilst Satversmes 91. un 109. pantam, skaidrojam, ka, izstrādājot MK noteikumus Nr. 345, ir vērtēta tajos ietvertā</w:t>
            </w:r>
            <w:r w:rsidR="00000000" w:rsidRPr="00000000" w:rsidDel="00000000">
              <w:rPr>
                <w:b w:val="1"/>
                <w:rtl w:val="0"/>
              </w:rPr>
              <w:t xml:space="preserve"> </w:t>
            </w:r>
            <w:r w:rsidR="00000000" w:rsidRPr="00000000" w:rsidDel="00000000">
              <w:rPr>
                <w:rtl w:val="0"/>
              </w:rPr>
              <w:t xml:space="preserve">regulējuma atbilstība Satversmes 91. pantam. Proti, tiesības saņemt Pakalpojumu noteiktas gan tādiem aizsargātajiem lietotājiem, kas elektroenerģiju patērē lietotāja, gan apakšlietotāja statusā. Papildus MK noteikumu Nr. 345 4.</w:t>
            </w:r>
            <w:r w:rsidR="00000000" w:rsidRPr="00000000" w:rsidDel="00000000">
              <w:rPr>
                <w:vertAlign w:val="superscript"/>
                <w:rtl w:val="0"/>
              </w:rPr>
              <w:t xml:space="preserve">2</w:t>
            </w:r>
            <w:r w:rsidR="00000000" w:rsidRPr="00000000" w:rsidDel="00000000">
              <w:rPr>
                <w:rtl w:val="0"/>
              </w:rPr>
              <w:t xml:space="preserve"> punktā ietvertas tiesības aizsargātais lietotājam, kura elektroenerģijas tirgotājs nenodrošina Pakalpojumu, vienpusēji izbeigt līgumu bez līguma pirmstermiņa izbeigšanas maksas. Tāpat jānorāda, ka Elektroenerģijas tirgus likumā un Ministru kabineta 2023. gada 7. novembra noteikumos Nr. 635 "Elektroenerģijas tirdzniecības un lietošanas noteikumi" ietvertais regulējums paredz elektroenerģijas tirgus darbību brīvā tirgus apstākļos, kas tostarp paredz tiesības ikvienam elektroenerģijas lietotājam brīvi veikt elektroenerģijas tirgotāja maiņu. Ņemot vērā minēto, Ministru kabineta ieskatā MK noteikumos Nr. 345 ietvertais regulējums paredz, ka visi aizsargātie lietotāji atrodas vienādos un salīdzināmos apstākļos. Attiecībā uz MK noteikumu Nr. 345 2. punktā ietverto regulējumu, un, ņemot vērā augstāk minētos argumentus, uz kā pamata 2022. gada 13. decembrī šajā punktā veikti grozījumi, Ministru kabineta ieskatā normā veiktie grozījumi nevis ierobežo aizsargāto lietotāju tiesības saņemt Pakalpojumu, bet būtiski ir paplašinājuši aizsargāto lietotāju skaitu, kam ir iespēja Pakalpojumu saņemt, līdz ar to MK noteikumu Nr. 345 2. punktā ietvertais regulējums paredz vienlīdzīgu attieksmi pret aizsargātajiem lietotājiem. Attiecībā uz samērīgu principa ievērošanu, vērtējot to kopsakarā ar MK noteikumu Nr. 345 2. punktā ietverto regulējumu, Ministrija ir veikusi izvērtējumu par to, kādiem elektroenerģijas tirgotājiem būtu samērīgi par pienākumu uzlikt sniegt Pakalpojumu, no kā izriet obligāta pievienošanās ALDIS un savstarpēja informācijas sistēmu datu integrācija. ņemot vērā elektroenerģijas tirgū pastāvošo mainīgumu un regulāro elektroenerģijas tirgotāju lietotāju maiņu, mazo elektroenerģijas tirgotāju klientu portfelī aizsargāto lietotāju skaits var būt mazs, un atsevišķos šādu lietotāju elektroenerģijas tirgotāja portfelī var nebūt. Ņemot vērā, ka elektroenerģijas tirgotāja rīcībā esošās informācijas sistēmas integrācija ar ALDIS ir finansiāli ietilpīgs process, nebūtu samērīgi šādiem tirgotājiem par pienākumu uzlikt obligātu pievienošanos ALDIS, ņemot vērā šādu tirgotāju iespējamo nepieciešamību piemērot atbalstu neregulāri.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109. pantā ietvertajām ikvienas personas tiesībām uz sociālo nodrošinājumu vecuma, darbnespējas, bezdarba un citos likumā noteiktajos gadījumos, skaidrojam, ka MK noteikumos Nr. 345 ietvertais regulējums paredz vienlīdzīgas tiesības saņemt Pakalpojumu visiem elektroenerģijas lietotājiem, kuriem ir noteikts aizsargātā lietotāja statuss, tostarp aizsargātajiem lietotājiem, kas elektroenerģiju patērē elektroenerģijas lietotāja statusā, un tādiem aizsargātajiem lietotājiem, kas elektroenerģiju patērē apakšlietotāja statusā. Attiecībā uz tiem aizsargātajiem lietotājiem, kuru vārdā līgumu par elektroenerģijas piegādi ir noslēgusi juridiska persona un kuri elektroenerģiju patērē apakšlietotāja statusā, un kuri noteiktā periodā nav saņēmuši Pakalpojumu noteiktā periodā, jānorāda, ka šis apstāklis papildus vērtējams kopsakarā ar aizsargātajam lietotājam piešķirto statusu. Proti, ja aizsargātam lietotājam ir piešķirts maznodrošinātas vai trūcīgas personas statuss, attiecīgajai personai ir tiesības pretendēt uz Sociālo pakalpojumu un sociālās palīdzības likumā noteikto mājokļa pabalstu, kā apmēra aprēķināšanā saskaņā ar minētā likuma 35. panta trešās daļas 2. punktā noteikto tiek ņemti vērā mājsaimniecības izdevumi par pakalpojumiem, kas saistīti ar dzīvojamās telpas lietošanu, tostarp elektroenerģiju. Līdz ar to vērtējams, ka personām, kurām piešķirts maznodrošinātas vai trūcīgas personas statuss, valsts ir paredzējusi alternatīvu izdevumu par patērēto elektroenerģiju kompensēšanas mehānismu. Ņemot vērā minēto, vērtējot, vai personai, kurai ir piešķirts invaliditātes statuss, un kura noteiktā periodā nav saņēmusi Pakalpojumu Tiesībsarga vēstulē minēto apstākļu dēļ, papildus būtu vērtējams, vai attiecīgajai personai ir piešķirts arī maznodrošinātas vai trūcīgas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Tiesībsarga sniegto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 informējam, ka Ministrija ir izvērtējusi vairākus alternatīvus atbalsta sniegšanas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pienākuma sniegt Pakalpojumu noteikšana visiem elektroenerģijas tirgotājiem. Attiecīgais regulējums uzliktu par pienākumu sniegt Pakalpojumu un attiecīgi pievienoties ALDIS arī tādiem elektroenerģijas lietotājiem, kuri elektroenerģijas tirdzniecības pakalpojumu sniedz tikai juridiskām personām, tostarp tādām juridiskām personām, kuru objektos nav mājsaimniecības. Šāda pienākumu noteikšana nebūtu samērīga no finanšu un laika resursu ieguldījumu viedokļa. Proti, pienākuma sniegt Pakalpojumu uzlikšana komersantiem, kuri elektroenerģijas tirdzniecības pakalpojumu sniedz tikai juridiskajiem lietotājiem, kuru objektos var nebūt mājsaimniecības, būtu skatāma nelietderīgu finanšu līdzekļu izlietošanas kontekstā, kas varētu būt pretrunā arī ar Komerclikuma 169. panta pirmajā un otrajā daļā noteikto, proti, valdes loceklim savu pienākumi jāpilda kā krietnam un rūpīgam saimniekam un valdes locekļi solidāri atbild par zaudējumiem, ko tie nodarījuši sabiedrībai, nerīkojoties kā krietns un rūpīgs saimnieks. Vienlaikus attiecīga pienākuma rezultātā minētajiem elektroenerģijas tirgotājiem radītos zaudējumus būtu iespējams traktēt kā valsts radītus zaudējumus komercsabiedrībai. Šāda pienākumu uzlikšana arī tādiem elektroenerģijas tirgotājiem, kuru klientu portfelis ir mazs, tostarp tajā ietilpstošais aizsargāto lietotāju skaits ir mazs, varētu nebūt samērīgs un skatāms lietderīgi izlietotu līdzekļu kontekstā liberāla elektroenerģijas mainīgo apstākļu dēļ, kas minēti iepriekš. Proti, var pastāvēt situācija, kurā atsevišķos norēķinu periodos elektroenerģijas tirgotāja portfelī ir, piemēram, 10 aizsargātie lietotāji, un citos norēķinu periods attiecīgā elektroenerģijas tirgotāja klientu portfelī nav neviena aizsargātā lietotāja. Jāuzsver, ka pienākuma sniegt Pakalpojumu visiem elektroenerģijas tirgotājiem noteikšana varētu arī ierobežot elektroenerģijas tirgus attīstību Latvijā kopumā, un varētu neveicināt jaunu elektroenerģijas tirgotāju reģistrēšanos un jaunu pakalpojumu piedāvāšanu Latvijas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sniegt Pakalpojumu noteikšana visiem elektroenerģijas tirgotājiem, kuri noslēguši elektroenerģijas tirdzniecības līgumus ar lietotājiem, kuru objektos ir mājsaimniecības. Šāda pienākuma noteikšana, pirmkārt, būtu vērtējama gan augstāk minētās lietderīgu finanšu līdzekļu izlietošanas, gan elektroenerģijas tirgus attīstības ierobežojumu kontekstā. Otrkārt, tā varētu radīt risku, ka atsevišķi elektroenerģijas tirgotāji, kuri sniedz elektroenerģijas tirdzniecības pakalpojumu juridiskajām personām, varētu izvēlēties no sava klientu portfeļa izslēgt tās juridiskās personas, kuru objektos ir mājsaimniecības, piemēram, namu apsaimniekotājus. Tādējādi tiktu radīti apstākļi, kuros tiktu ierobežotas Elektroenerģijas tirgus likuma 35. pantā noteiktās galalietotāja tiesības mainīt elektroenerģijas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Ministrija vienlaikus ir identificējusi,  ka iespējamie risinājumi, kas paredz obligātu pienākums elektroenerģijas tirgotājiem nodrošināt tirdzniecības pakalpojumu mājsaimniecībām, pirmsšķietami var tikt vērtēti arī kā pretrunā esoši ar Satversmes 105. pantu, kas garantē personu, šajā gadījumā, elektroenerģijas tirgotāju, tiesības uz īpašumu un tiesības rēķināties, ka tiesības uz īpašumu tiek ierobežotas ar sabiedrības interesēs pamatotu iemeslu, samērīgi un saņemot par to taisnīgu atlīdzību. Ir būtiski atzīmēt arī, ka minētais ierosinājums ir pretrunā arī ar elektroenerģijas tirgus darbības principus regulējošajiem Eiropas Savienības normatīvajiem aktiem, proti, saskaņā ar Eiropas Parlamenta un Padomes 2019. gada 5. jūnija direktīvas Nr. 2019/944/ES “Par kopīgiem noteikumiem attiecībā uz elektroenerģijas iekšējo tirgu un ar ko groza Direktīvu 2012/27/ES” 10. panta 1. punktu dalībvalstis nodrošina, ka visiem galalietotājiem ir tiesības saņemt elektroenerģiju no piegādātāja, ja piegādātājs tam piekrīt, neatkarīgi no tā, kurā dalībvalstī piegādātājs ir reģistrēts, ar noteikumu, ka piegādātājs ievēro spēkā esošos tirdzniecības un balansēšanas noteikumus. Atbilstoši ir secināms, ka Eiropas Savienības elektroenerģijas tirgus darbības pamatprincipi vispārīgā gadījumā nepārprotami noteic, ka arī elektroenerģijas tirdzniecības uzņēmumiem ir tiesības brīvprātīgi, balstoties uz savām ekonomiskajām interesēm un uz vienošanas pamata veikt darbību tirgū, tai skaitā izvēloties lietotāju grupas, kurām tiek nodrošināts tirdzniecības pakalpojums. Ministrija arī vērš uzmanību</w:t>
            </w:r>
            <w:r w:rsidR="00000000" w:rsidRPr="00000000" w:rsidDel="00000000">
              <w:rPr>
                <w:b w:val="1"/>
                <w:rtl w:val="0"/>
              </w:rPr>
              <w:t xml:space="preserve">, </w:t>
            </w:r>
            <w:r w:rsidR="00000000" w:rsidRPr="00000000" w:rsidDel="00000000">
              <w:rPr>
                <w:rtl w:val="0"/>
              </w:rPr>
              <w:t xml:space="preserve">ka obligāta pienākuma noteikšana elektroenerģijas tirgotājiem sniegt elektroenerģijas tirdzniecības pakalpojumu mājsaimniecībām, tai skaitā nodrošinot arī normatīvajos aktos noteikto Pakalpojumu, pirmsšķietami joprojām nav vērtējams kā pietiekams pasākums, lai pilnībā novērstu Tiesībsarga un citu iesaistīto pušu identificētās nepilnības un nodrošinātu aizsargāto lietotāju iespēju saņemt tiem paredzēto Pakalpojumu. Tas ir saistīts ar apstākli, ka nozīmīgākie ierobežojumi, ar kuriem var saskarties aizsargātie lietotāji, nav saistīti ar enerģijas tirgus normatīvo regulējumu, bet gan ar aizsargātā lietotāja divpusējām līgumattiecībām ar citu personu, kura var nebūt energoapgādes komersants un kurai arī gadījumā, ja tirgotājiem tiek noteikts pienākums obligāti apkalpot mājsaimniecību lietotājiem, nav saistošas uz elektroenerģijas tirdzniecības uzņēmumiem attiecināmas prasības. Turklāt lielākajā daļā gadījumu mājokļu apsaimniekošanas pakalpojumu sniedzēju iespēju nodrošināt daudzdzīvokļu mājokļu īpašniekiem iespēju slēgt individuālu līgumu ierobežo arī daudzdzīvokļu nama iekšējo elektrotīklu, tai skaitā gan koplietošanas tīklu, gan individuālo elektroietaišu tehniskais stāvoklis un izpildījums. Daudzos gadījumos minētās elektroietaises ir daļa no daudzdzīvokļu mājas koplietošanas inženierkomunikācijām, kuru apsaimniekošana, atbilstoši Dzīvojamo māju pārvaldīšanas likuma 5. panta pirmajai daļai, ir mājokļa īpašnieka pienākums. Savukārt attiecībā uz šī pienākuma izpildi trešās puses, piemēram, elektroenerģijas tirgotāji vai namu īpašumu apsaimniekošanas uzņēmumi nevar izvirzīt saistošas prasības īpašniekam bez to brīvprātīgas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alternatīva atbalsta mehānisma izstrāde. Pakalpojuma saņemšanai aizsargātajiem lietotājiem, kuri elektroenerģiju patērē apakšlietotāja statusā, un kuri Pakalpojumu nav saņēmuši automātiski, saskaņā ar MK noteikumos Nr. 345 ietverto kārtību. Apstākļos, kuros aizsargātais lietotājs atbalstu nav saņēmis no viņa neatkarīgu apstākļu dēļ, alternatīvs Pakalpojuma sniegšanas risinājums būtu iespējams, balstoties uz individuālu aizsargāto lietotāju iesniegtu iesniegumu pamata. Ņemot vērā Tiesībsarga</w:t>
            </w:r>
            <w:r w:rsidR="00000000" w:rsidRPr="00000000" w:rsidDel="00000000">
              <w:rPr>
                <w:b w:val="1"/>
                <w:u w:val="single"/>
                <w:rtl w:val="0"/>
              </w:rPr>
              <w:t xml:space="preserve"> </w:t>
            </w:r>
            <w:r w:rsidR="00000000" w:rsidRPr="00000000" w:rsidDel="00000000">
              <w:rPr>
                <w:rtl w:val="0"/>
              </w:rPr>
              <w:t xml:space="preserve">vēstulē sniegto informāciju par identificētajiem MK noteikumu Nr. 459 trūkumiem, secināms, ka šāda alternatīva risinājuma ieviešana radītu papildu administratīvo slogu. Proti, attiecīgo iesniegumu apstrādei un aizsargātā lietotāja statusa pārbaudei būtu nepieciešams paredzēt papildu amata vietas un valsts budžeta finansējumu amata vietu finansēšanai. papildus administratīvo slogu radītu nepieciešamība pārliecināties, ka aizsargātais lietotājs, kuram ir piešķirts maznodrošinātas vai trūcīgas personas statuss, ir saņēmis Sociālo pakalpojumu un sociālās palīdzības likumā noteikto mājokļa pabalstu, lai novērstu dubulta atbalsta piešķiršanas risku. Tāpat jānorāda, ka šāda risinājuma efektīva darbība būtu iespējama tikai apstākļos, kuros atsevišķi aizsargātie lietotāji, kuri no sevis neatkarīgu iemeslu dēļ nav saņēmuši Pakalpojumu, ir informēti par alternatīvu Pakalpojuma saņemšanas risinājumu un un Pakalpojuma saņemšanas procedūru. Kopumā šāda alternatīva risinājuma ieviešana būtu atkārtota MK noteikumos Nr. 459 konstatēto būtisko trūkumu ieviešana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Ministrijas ieskatā MK noteikumos Nr. 345 ietvertais regulējums paredz efektīvāko Pakalpojuma sniegšanas kārtību, kas vienlaikus paredz iespējami vienlīdzīgu attieksmi pret visiem aizsargātajiem lietotājiem, un būtiskas izmaiņas regulējumā nebūtu veicamas. Tāpat nebūtu izstrādājams alternatīvs Pakalpojuma sniegšanas regulējums, ka paredzētu atkārtotu MK noteikumos Nr. 459 konstatēto būtisko trūkumu ieviešana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lietotājiem, kuri elektroenerģiju patērē apakšlietotāja statusā, informējam, ka Ekonomikas ministrija ir izstrādājusi grozījumus Ministru kabineta noteikumos Nr. 294 "Noteikumi par Latvijas būvnormatīvu LBN 261-15 "Ēku iekšējā elektroinstalācija" , kas paredz kā obligāti izpildāmu prasību daudzdzīvokļu dzīvojamās ēkās nodrošināt tādu elektroenerģijas iekšējo tīklu un elektroietaišu tehnisko izpildījumu, kurš nodrošina arī individuālu dzīvokļu īpašnieku iespēju par samērīgām izmaksām tiešā veidā pieslēgties licencēta elektroenerģijas sadales sistēmas operatora sistēmai un uzskaites iekārtām. Šo grozījumu mērķis ir novērst jaunu elektroenerģijas lietotāju nonākšanu apakšlietotāju statusā, kā arī novērst elektroenerģijas tirgus pakalpojumu saņemšanai tehniski nepiemērotu ēku iekšējo elektroinstalāciju būvniecību nākotnē. Tāpat Ministrija, Ekonomikas ministrija un lielākais elektroenerģijas sadales sistēmas operators strādā pie risinājuma, kas ilgtermiņā ļautu elektroenerģijas apakšlietotājiem kļūt par elektroenerģijas lietotājiem, investējot mazāku finanšu līdzekļu apjomu, kāds ir nepieciešams šobrīd, veicot pāreju uz individuālu elektroenerģijas uzskaiti. Ņemot vērā minēto, atbildīgās institūcijas ir uzsākušas intensīvu darbu pie elektroenerģijas apakšlietotāju problemātikas risināšanas ilgtermiņā, kas varētu novērst arī Tiesībsarga vērtējumā radušos nevienlīdzīgos apstākļus attiecībā uz MK noteikumos Nr. 345 noteiktajām aizsargātā lietotāja tiesībām saņemt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Atbildes vēstulē nav pietiekami pamatots Latvijas Republikas Satversmes 91.pantā ietvertais vienlīdzības princips un tā ievērošana attiecībā uz aizsargātajiem lietotājiem. Proti, tiesībsargs savā vēstulē ir norādījis, ka apstrīdētais regulējums, kas nosaka pienākumu obligāti nodrošināt Pakalpojumu tikai tiem elektroenerģijas tirgotājiem, kuri sniedz elektroenerģijas tirdzniecības pakalpojumu vairāk nekā desmit tūkstošiem mājsaimniecības lietotāju, lai gan ir neitrāls, </w:t>
            </w:r>
            <w:r w:rsidR="00000000" w:rsidRPr="00000000" w:rsidDel="00000000">
              <w:rPr>
                <w:b w:val="1"/>
                <w:rtl w:val="0"/>
              </w:rPr>
              <w:t xml:space="preserve">veido atšķirīgu attieksmi pret aizsargātajiem lietotājiem</w:t>
            </w:r>
            <w:r w:rsidR="00000000" w:rsidRPr="00000000" w:rsidDel="00000000">
              <w:rPr>
                <w:rtl w:val="0"/>
              </w:rPr>
              <w:t xml:space="preserve">, kuri ir elektroenerģijas apakšlietotāji un viņu dzīvojamās mājas galalietotājs (īpašnieks, pārvaldnieks, u.c.) brīvā elektroenerģijas tirgus ietvaros nav noslēdzis līgumu ar tādu elektroenerģijas tirgotāju, kas nodrošina Pakalpojumu. Savukārt Atbildes vēstulē ir norādīts, ka Ministru kabineta ieskatā MK noteikumos Nr. 345 ietvertais regulējums paredz, ka visi aizsargātie lietotāji </w:t>
            </w:r>
            <w:r w:rsidR="00000000" w:rsidRPr="00000000" w:rsidDel="00000000">
              <w:rPr>
                <w:u w:val="single"/>
                <w:rtl w:val="0"/>
              </w:rPr>
              <w:t xml:space="preserve">atrodas vienādos un salīdzināmos apstākļos</w:t>
            </w:r>
            <w:r w:rsidR="00000000" w:rsidRPr="00000000" w:rsidDel="00000000">
              <w:rPr>
                <w:rtl w:val="0"/>
              </w:rPr>
              <w:t xml:space="preserve">, nepamatojot un neanalizējot, kā šis regulējums attiecas uz aizsargātajiem lietotājiem, kuri ir elektroenerģijas apakšlietotāji un viņu dzīvojamās mājas galalietotājs (īpašnieks, pārvaldnieks, u.c.) brīvā elektroenerģijas tirgus ietvaros nav noslēdzis līgumu ar tādu elektroenerģijas tirgotāju, kas nodrošina Pakalpojumu. Vienlaikus Atbildes vēstulē kā secinājums ir ietverts, ka Klimata un enerģētikas ministrijas ieskatā MK noteikumos Nr. 345 ietvertais regulējums paredz efektīvāko Pakalpojuma sniegšanas kārtību, kas vienlaikus paredz </w:t>
            </w:r>
            <w:r w:rsidR="00000000" w:rsidRPr="00000000" w:rsidDel="00000000">
              <w:rPr>
                <w:u w:val="single"/>
                <w:rtl w:val="0"/>
              </w:rPr>
              <w:t xml:space="preserve">iespējami vienlīdzīgu</w:t>
            </w:r>
            <w:r w:rsidR="00000000" w:rsidRPr="00000000" w:rsidDel="00000000">
              <w:rPr>
                <w:rtl w:val="0"/>
              </w:rPr>
              <w:t xml:space="preserve"> attieksmi pret visiem aizsargātajiem lietotājiem, un būtiskas izmaiņas regulējumā nebūtu veicamas. Līdz ar to, nav saprotams, vai Ministru kabinets uzskata, ka MK noteikumos Nr. 345 ietvertais regulējums nerada atšķirīgu attieksmi pret aizsargātajiem lietotājiem vai arī tomēr rada atšķirīgu attieksmi, bet regulējums paredz iespējami vienlīdzīgāku attieksmi pret aizsargātajiem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Elektroenerģijas tirgus likuma 33.</w:t>
            </w:r>
            <w:r w:rsidR="00000000" w:rsidRPr="00000000" w:rsidDel="00000000">
              <w:rPr>
                <w:vertAlign w:val="superscript"/>
                <w:rtl w:val="0"/>
              </w:rPr>
              <w:t xml:space="preserve">1</w:t>
            </w:r>
            <w:r w:rsidR="00000000" w:rsidRPr="00000000" w:rsidDel="00000000">
              <w:rPr>
                <w:rtl w:val="0"/>
              </w:rPr>
              <w:t xml:space="preserve"> panta pirmā daļa paredz, ka aizsargātajam lietotājam viena elektroenerģijas tirdzniecības līguma ietvaros ir tiesības saņemt aizsargātā lietotāja tirdzniecības pakalpojumu. Tādējādi likumdevējs nav paredzējis, ka varētu būt kāda personu kategorija, kura varētu nesaņemt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atbildes vēstules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tiesībsarga (turpmāk - Tiesībsargs) 2024. gada 26. augusta vēstuli Nr. 6-6/37 (turpmāk – vēstule) par aizsargātā lietotāja tiesībām saņemt valsts atbalstu elektroenerģijas rēķinu maksas samazinājumam, kurā Tiesībsargs norāda uz Ministru kabineta 2021. gada 1. jūnija noteikumos Nr. 345 "Aizsargātā lietotāja tirdzniecības pakalpojuma noteikumi" (turpmāk - MK noteikumi Nr. 345) ietvertā normatīvā regulējuma trūkumiem attiecībā uz aizsargāto lietotāju, kuri elektroenerģiju patērē elektroenerģijas apakšlietotāju statusā, vienlīdzīgām iespējām saņemt MK noteikumos Nr. 345 noteikto aizsargātā lietotāja tirdzniecības pakalpojumu (turpmāk - Pakalpojums) valsts atbalsta formā daļējai ikmēneša izmaksu par patērēto elektroenerģiju segšanai. Vēstulē Tiesībsargs ir norādījis, ka tā vērtējumā atšķirīgā attieksme starp aizsargātajiem lietotājiem, lai arī noteikta ar leģitīmu mērķi, nav pamatota un samērīga ar to, līdz ar to apstrīdētais regulējums neatbilst Satversmes 91. un 109. pantam. Tāpat Tiesībsargs norādījis, ka, ņemot vērā Klimata un enerģētikas ministrijas (turpmāk - Ministrija) un Būvniecības valsts kontroles biroja (turpmāk - Birojs) sniegto informāciju par aizsargāto lietotāju skaitu, kas saņem Pakalpojumu, būtiska daļa aizsargāto lietotāju (gandrīz 50 tūkstoši aizsargāto lietotāju) Pakalpojumu nesaņem. Papildus Tiesībsargs sniedzis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minēto vēstuli un sniedz šādu atbildi.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informē, ka Pakalpojums tiek sniegts no 2015. gada. Laikposmā no 2016. gada 1. janvāra līdz 2016. gada 31. jūlijam Pakalpojums sniegts saskaņā ar Ministru kabineta 2015. gada 1. decembra noteikumiem Nr. 681 "Kārtība, kādā sniedz aizsargātā lietotāja tirdzniecības pakalpojumu un atbildīgās institūcijas sniedz informāciju par aizsargātā lietotāja statusu" (turpmāk - MK noteikumi Nr. 681), laikposmā no 2016. gada 1. augusta līdz 2021. gada 31. augustam saskaņā ar Ministru kabineta 2016. gada 12. jūlija noteikumiem Nr. 459 "Aizsargātā lietotāja tirdzniecības pakalpojuma sniegšanas, obligātā iepirkuma komponentes un sadales sistēmas pakalpojuma kompensēšanas kārtība" (turpmāk - MK noteikumi Nr. 459), savukārt, sākot no 2021. gada 1. septembra Pakalpojums tiek sniegts saskaņā ar MK noteikumiem Nr. 345. Jānorāda, ka MK noteikumos Nr. 345 ietvertā Pakalpojuma sniegšanas kārtība, kā arī Pakalpojuma ietvaros piemērotā valsts atbalsta apjoms būtiski atšķiras no MK noteikumos Nr. 681 un MK noteikumos Nr. 459 ietvertās kārtības. Proti, Ekonomikas ministrija, izstrādājot  MK noteikumus Nr. 345, rūpīgi izvērtēja attiecīgajā laikposmā spēkā esošajos MK noteikumos Nr. 459 ietverto Pakalpojuma sniegšanas kārtību, norādot, ka tajos ietvertā kārtība ir administratīvi smagnēja gan aizsargātajiem lietotājiem, gan Pakalpojuma sniedzējam, kā arī tā ir pretrunā ar brīvā elektroenerģijas tirgus principiem, un ikvienam elektroenerģijas lietotājam dotajām tiesībām brīvi izvēlēties sev piemērotāko elektroenerģijas tirgotāju, vienlaikus saņemot Pakalpojumu. Proti:</w:t>
            </w:r>
            <w:r w:rsidR="00000000" w:rsidRPr="00000000" w:rsidDel="00000000">
              <w:rPr>
                <w:rtl w:val="0"/>
              </w:rPr>
              <w:t xml:space="preserve">
</w:t>
            </w:r>
            <w:r w:rsidR="00000000" w:rsidRPr="00000000" w:rsidDel="00000000">
              <w:rPr>
                <w:rtl w:val="0"/>
              </w:rPr>
              <w:t xml:space="preserve">1) saskaņā ar MK noteikumu Nr. 459 6.punktā noteikto Pakalpojumu sniedza tikai viens elektroenerģijas tirgotājs, un Pakalpojumu bija iespēja saņemt tikai tiem aizsargātajiem lietotājiem, kuriem bija spēkā esošs elektroenerģijas tirdzniecības līgums ar attiecīgo elektroenerģijas tirgotāju - AS "Latvenergo". Tāpat jānorāda, ka MK noteikumos Nr. 459 nebija ietvertas normas, kas Pakalpojumu dotu tiesības saņemt tādiem aizsargātajiem lietotājiem, kuri elektroenerģiju patērē apakšlietotāju statusā.</w:t>
            </w:r>
            <w:r w:rsidR="00000000" w:rsidRPr="00000000" w:rsidDel="00000000">
              <w:rPr>
                <w:rtl w:val="0"/>
              </w:rPr>
              <w:t xml:space="preserve">2) MK noteikumos Nr. 459 ietvertās normas paredzēja tiesības Pakalpojumu saņemt tādiem aizsargātajiem lietotājiem, kas ar iesnieguma palīdzību pieteicās Pakalpojuma saņemšanai pie Pakalpojuma sniedzēja. Tādējādi aizsargātajiem lietotājiem pašiem bija jābūt informētiem par iespēju saņemt Pakalpojumu un procedūru, kādā to iespējams saņemt. Saskaņā ar Ministrijai pieejamajiem datiem vidējais aizsargāto lietotāju skaits, kas saņēma Pakalpojumu 2020. gadā, bija aptuveni 80 tūkstoši lietotāju;</w:t>
            </w:r>
            <w:r w:rsidR="00000000" w:rsidRPr="00000000" w:rsidDel="00000000">
              <w:rPr>
                <w:rtl w:val="0"/>
              </w:rPr>
              <w:t xml:space="preserve">3) MK noteikumos Nr. 459 ietvertā kārtība aizsargāto lietotāju statusu apliecinošo datu pārbaudei bija administratīvi smagnēja no Pakalpojuma sniegšanas puses. Lai atbalstu sniegtu aizsargātajiem lietotājiem, kuri atbilst daudzbērnu ģimenes statusam, Pakalpojuma sniedzējam bija nepieciešams veikt datu pārbaudi Pilsonības un migrācijas lietu pārvaldes (turpmāk - PMLP) pārziņā esošajā Fizisko personu reģistrā, elektroniski nosūtot pieprasījumu par datu pārbaudi PMLP, kas turklāt bija maksas pakalpojums. Līdz ar to minētajā gadījumā aizsargātā lietotāja statusa pārbaudei bija nepieciešams papildu laiks. Lai gūtu pārliecību par aizsargātā lietotāja atbilstību maznodrošinātas vai trūcīgas personas statusam, visas Latvijas Republikas pašvaldības reizi mēnesī iesniedza Pakalpojuma sniedzējam informāciju par personām, kurām piešķirts attiecīgais statuss, un Pakalpojuma sniedzējam bija nepieciešams veikt rūpīgu attiecīgo datu salīdzināšanu. Attiecībā uz aizsargātajiem lietotājiem, kuriem ir piešķirts invaliditātes statuss, Pakalpojuma sniedzējs elektroniski pieprasīja informāciju Veselības un darbspēju ekspertīzes ārstu valsts komisijai no tās pārraudzībā esošās informācijas sistēmas "Invaliditātes informatīvā sistēma";</w:t>
            </w:r>
            <w:r w:rsidR="00000000" w:rsidRPr="00000000" w:rsidDel="00000000">
              <w:rPr>
                <w:rtl w:val="0"/>
              </w:rPr>
              <w:t xml:space="preserve">4) saskaņā ar MK noteikumu Nr. 459 29. punktā ietverto kārtību Birojs nodrošināja Pakalpojuma sniegšanai piešķirto valsts budžeta līdzekļu izlietošanas uzraudzību - ikmēneša Pakalpojuma sniedzēja sastādītā kompensācijas rēķina par maksājuma samazinājumu elektroenerģijas rēķiniem apjomu manuālu pārbaudi, kā arī izvērstu ceturkšņa atskaišu par aizsargātajiem lietotājiem piešķirtā atbalsta kopapjoma manuālu sagatavošanu. Papildus tika veiktas arī pārbaudes uz vietas pie Pakalpojuma sniedzēja vairākas reizes gadā. Šāds valsts budžeta līdzekļu izlietošanas uzraudzības un kontroles modelis bija administratīvi smagnējs un laikietilpīgs, kā arī tam bija nepieciešams atvēlēt papildu amata vietas un finansējumu. Jānorāda, ka manuāla datu sagatavošana un pārbaude neizslēdza arī lielāku kļūdu iespējamību cilvēkfaktora dēļ;</w:t>
            </w:r>
            <w:r w:rsidR="00000000" w:rsidRPr="00000000" w:rsidDel="00000000">
              <w:rPr>
                <w:rtl w:val="0"/>
              </w:rPr>
              <w:t xml:space="preserve">5) pakalpojuma sniedzēja rīcībā bija liels apjoms fizisko personu datu par visiem aizsargātajiem lietotājiem, kas pēc būtības nebija izmantojami citiem mērķiem, un Pakalpojuma sniedzējam bija nepieciešams nodrošināt papildu datu aizsardzības un drošības procedūras attiecībā pret trešo personu piekļuvi datiem. </w:t>
            </w:r>
            <w:r w:rsidR="00000000" w:rsidRPr="00000000" w:rsidDel="00000000">
              <w:rPr>
                <w:rtl w:val="0"/>
              </w:rPr>
              <w:t xml:space="preserve">
</w:t>
            </w:r>
            <w:r w:rsidR="00000000" w:rsidRPr="00000000" w:rsidDel="00000000">
              <w:rPr>
                <w:rtl w:val="0"/>
              </w:rPr>
              <w:t xml:space="preserve">Kopumā MK noteikumos Nr. 459 ietvertā Pakalpojuma sniegšanas kārtība paredzēja, ka visa datu pārbaude un korekta atbalsta piemērošana tika uzticēta Pakalpojuma sniedzējam. Ņemot vērā, ka Pakalpojums pēc būtības ir sociāla rakstura, šādas datu pārbaudes ir papildu darbības ārpus Pakalpojuma sniedzēja pamata darbības jomas, kas ir elektroenerģijas tirdzniecība, kā nodrošināšanai pēc būtības būtu jāparedz noteikts valsts budžeta apjoms. Turklāt, lai atvieglotu Pakalpojuma sniedzēja veicamās administratīvās procedūras, atsevišķām aizsargāto lietotāju kategorijām atbilstība statusam tika noteikta tikai reizi gadā, lai gan pastāvēja iespējamība, ka aizsargātā lietotāja statuss faktiski bija spēkā mazāku laika posmu, kas pēc būtības nebija atbilstoši labas pārvaldības un valsts budžeta līdzekļu izlietošanas paredzētajam mērķim un principam.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minētos trūkumus, tika izstrādāti MK noteikumi Nr. 345, paredzot, ka Pakalpojums tiek sniegts automātiski (bez nepieciešamības aizsargātajam lietotājam pieteikties Pakalpojuma saņemšanai). Papildus MK noteikumi Nr. 345 noteic, ka Pakalpojumu sniedz tie elektroenerģijas tirgotāji, kas ir pievienojušies Aizsargātā lietotāja datu informācijas sistēmai (turpmāk - ALDIS). Fiziska pievienošanās ALDIS ir iespējama, veicot elektroenerģijas tirgotāja rīcībā esošās informācijas sistēmas specifisku integrāciju ar ALDIS, kas var būt finansiāli ietilpīgs process, un kam nepieciešamais finansējuma apjoms ir atkarīgs gan no elektroenerģijas tirgotāja lieluma, gan elektroenerģijas tirgotāja izmantotās informācijas sistēmas tehniskās specifikācijas. MK noteikumu Nr. 345 2021. gada 1. jūnija redakcijā ietvertais 2. punkts noteica, ka Pakalpojuma sniedzējs var būt jebkurš elektroenerģijas tirgotājs, tomēr jau gadu pēc MK noteikumu Nr. 345 stāšanās spēkā Ekonomikas ministrija secināja, ka Pakalpojumu saņem tikai aptuveni puse no visiem aizsargātajiem lietotājiem, un tiesību došana elektroenerģijas tirgotājiem nodrošināt Pakalpojuma sniegšanu bez specifiska pienākuma noteikta lieluma elektroenerģijas tirgotājiem nodrošināt Pakalpojuma sniegšanu, nerada apstākļus, kuros valsts atbalsta programma sasniedz savu mērķi. Ņemot vērā minēto, ar Ministru kabineta 2022. gada 13. decembra noteikumiem Nr. 789 "Grozījumi Ministru kabineta 2021. gada 1. jūnija noteikumos Nr. 345 "Aizsargātā lietotāja tirdzniecības pakalpojuma noteikumi" tika izdarīti grozījumi MK noteikumos Nr. 345, nosakot, ka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 Attiecīgie nosacījumi MK noteikumu Nr. 345 2. punktā ietverti, izvērtējot elektroenerģijas tirgotāja lieluma un integrēšanās ar ALDIS samērīgumu no finanšu un patērētā laika viedokļa.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Ministrija norāda, ka MK noteikumos Nr. 345 ietvertā aizsargātā lietotāja statusa izvērtēšana tiek veikta automātiski valsts informācijas sistēmā ALDIS, tādējādi nedeleģējot Pakalpojuma sniedzējam valsts sociālo funkciju, kā rezultātā funkcijas nodrošināšanai Pakalpojuma sniedzēja pusē nav nepieciešams paredzēt papildu valsts budžeta finansējumu. Papildus jānorāda, ka Pakalpojuma sniegšana un norēķinu veikšana par aizsargātajiem lietotājiem piemēroto valsts atbalstu tiek veikta pilnīgi automātiski ALDIS ietvaros, kas būtiski mazina administratīvo slogu gan Pakalpojuma sniedzēja pusē, gan Biroja pusē, kas veic piemērotā valsts atbalsta uzraudzību. Kā arī būtiski minēt, ka ALDIS ir ietverta funkcionalitāte, kas ļauj automātiski apkopot statistiskos datus par aizsargātajiem lietotājiem piemērotā atbalsta apjomu no dažādiem aspektiem, līdz ar to Birojam vairs nav nepieciešams veikt regulāru manuālu datu apkopošanu. Ņemot vērā minēto, MK noteikumos Nr. 345 ietvertā Pakalpojuma sniegšanas kārtība kopumā rada iespēju Pakalpojumu saņemt lielākam aizsargāto lietotāju skaitam, kā tas bija saskaņā ar MK noteikumos Nr. 459 noteikto, kā arī būtiski mazina administratīvo slogu Pakalpojuma sniedzēja un Biroja pusē.</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vēstulē ietverto argumentu, ka, ņemot vērā Ministrijas un Biroja sniegto informāciju par aizsargāto lietotāju skaitu, kas saņem Pakalpojumu, būtiska daļa aizsargāto lietotāju (gandrīz 50 tūkstoši aizsargāto lietotāju) Pakalpojumu nesaņem, Ministru kabinets skaidro, ka saskaņā ar tās rīcībā esošajiem datiem aizsargāto lietotāju skaits Latvijā ir aptuveni 160 tūkstoši lietotāju, no kuriem atbalstu 2024. gadā vidēji mēnesī saņēma 92 833 lietotāju, no kuriem 35 404 trūcīgas vai maznodrošinātas personas, 23 670 personas ar I invaliditātes grupu vai ģimenes, kuru aprūpē ir bērns ar invaliditāti, 33 759 daudzbērnu ģimenes. Ministrija norāda, ka nereti vienam aizsargātajam lietotājam piešķirtie statusi savstarpēji pārklājas. Piemēram, personai ar I invaliditātes grupu vienlaikus var būt noteikts maznodrošinātas personas statuss, vai daudzbērnu ģimenes aprūpē var būt bērns ar invaliditāti. Ministrijas rīcībā esošie statistikas dati par personām, kurām piešķirts aizsargātā lietotāja statuss, ir vispārīgi dati, un to ietvaros nav iespējams veikt korektu datu analīzi par to, cik personām vienlaikus ir piešķirtas vairākas aizsargātajam lietotājam atbilstošās kategorijas. Līdz ar to apgalvojums, ka vismaz 50 tūkstoši aizsargāto lietotāju nesaņem Pakalpojumu, nav datos pierādāms. Papildus jānorāda, ka vidējais aizsargāto lietotāju skaits, kas saņem Pakalpojumu 2024. gadā, salīdzinājumā ar 2023. gadu, pieauga par 3 786 lietotājiem.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vērtējumu, ka atšķirīgā attieksme starp aizsargātajiem lietotājiem, lai arī noteikta ar leģitīmu mērķi, nav pamatota un samērīga, līdz ar to apstrīdētais regulējums neatbilst Satversmes 91. un 109. pantam, skaidrojam, ka, izstrādājot MK noteikumus Nr. 345, ir vērtēta tajos ietvertā</w:t>
            </w:r>
            <w:r w:rsidR="00000000" w:rsidRPr="00000000" w:rsidDel="00000000">
              <w:rPr>
                <w:b w:val="1"/>
                <w:rtl w:val="0"/>
              </w:rPr>
              <w:t xml:space="preserve"> </w:t>
            </w:r>
            <w:r w:rsidR="00000000" w:rsidRPr="00000000" w:rsidDel="00000000">
              <w:rPr>
                <w:rtl w:val="0"/>
              </w:rPr>
              <w:t xml:space="preserve">regulējuma atbilstība Satversmes 91. pantam. Proti, tiesības saņemt Pakalpojumu noteiktas gan tādiem aizsargātajiem lietotājiem, kas elektroenerģiju patērē lietotāja, gan apakšlietotāja statusā. Papildus MK noteikumu Nr. 345 4.</w:t>
            </w:r>
            <w:r w:rsidR="00000000" w:rsidRPr="00000000" w:rsidDel="00000000">
              <w:rPr>
                <w:vertAlign w:val="superscript"/>
                <w:rtl w:val="0"/>
              </w:rPr>
              <w:t xml:space="preserve">2</w:t>
            </w:r>
            <w:r w:rsidR="00000000" w:rsidRPr="00000000" w:rsidDel="00000000">
              <w:rPr>
                <w:rtl w:val="0"/>
              </w:rPr>
              <w:t xml:space="preserve"> punktā ietvertas tiesības aizsargātajam lietotājam, kura elektroenerģijas tirgotājs nenodrošina Pakalpojumu, vienpusēji izbeigt līgumu bez līguma pirmstermiņa izbeigšanas maksas, kā arī MK noteikumos Nr.345 ietvertais regulējums paredz tiesības aizsargātajiem lietotājiem, kas elektroenerģiju patērē apakšlietotāja statusā, saņemt Pakalpojumu, informējot par atbilstību aizsargātā lietotāja statusam juridisku personu, kura aizsargātā lietotāja vārdā noslēgusi līgumu par elektroenerģijas piegādi. Tāpat jānorāda, ka Elektroenerģijas tirgus likumā un Ministru kabineta 2023. gada 7. novembra noteikumos Nr. 635 "Elektroenerģijas tirdzniecības un lietošanas noteikumi" ietvertais regulējums paredz elektroenerģijas tirgus darbību brīvā tirgus apstākļos, kas tostarp paredz tiesības ikvienam elektroenerģijas lietotājam brīvi veikt elektroenerģijas tirgotāja maiņu. Ņemot vērā minēto, Ministru kabineta ieskatā MK noteikumos Nr. 345 ietvertais regulējums paredz, ka visi aizsargātie lietotāji atrodas vienādos un salīdzināmos apstākļos, īpaši attiecībā uz tiesībām veikt elektroenerģijas tirgotāja maiņu un saņemt Pakalpojumu, ja elektroenerģija tiek patērēta apakšlietotāja statusā. Attiecībā uz MK noteikumu Nr. 345 2. punktā ietverto regulējumu, un, ņemot vērā augstāk minētos argumentus, uz kā pamata 2022. gada 13. decembrī šajā punktā veikti grozījumi, Ministru kabineta ieskatā normā veiktie grozījumi nevis ierobežo aizsargāto lietotāju tiesības saņemt Pakalpojumu, bet būtiski ir paplašinājuši aizsargāto lietotāju skaitu, kam ir iespēja Pakalpojumu saņemt, līdz ar to MK noteikumu Nr. 345 2. punktā ietvertais regulējums paredz vienlīdzīgu attieksmi pret aizsargātajiem lietotājiem. Attiecībā uz samērīguma principa ievērošanu, vērtējot to kopsakarā ar MK noteikumu Nr. 345 2. punktā ietverto regulējumu, Ministrija ir veikusi izvērtējumu par to, kādiem elektroenerģijas tirgotājiem būtu samērīgi par pienākumu uzlikt sniegt Pakalpojumu, no kā izriet obligāta pievienošanās ALDIS un savstarpēja informācijas sistēmu datu integrācija. Ņemot vērā elektroenerģijas tirgū pastāvošo mainīgumu un regulāro elektroenerģijas tirgotāju lietotāju maiņu, mazo elektroenerģijas tirgotāju klientu portfelī aizsargāto lietotāju skaits var būt mazs, un atsevišķos gadījumos vai mēnešos šādu lietotāju elektroenerģijas tirgotāja portfelī var nebūt. Ņemot vērā, ka elektroenerģijas tirgotāja rīcībā esošās informācijas sistēmas integrācija ar ALDIS ir finansiāli ietilpīgs process, un ņemot vērā šādu tirgotāju iespējamo nepieciešamību piemērot atbalstu neregulāri, nebūtu samērīgi šādiem tirgotājiem par pienākumu uzlikt obligātu pievienošanos ALDIS.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Satversmes 109. pantā ietvertajām ikvienas personas tiesībām uz sociālo nodrošinājumu vecuma, darbnespējas, bezdarba un citos likumā noteiktajos gadījumos, skaidrojam, ka MK noteikumos Nr. 345 ietvertais regulējums paredz vienlīdzīgas tiesības saņemt Pakalpojumu visiem elektroenerģijas lietotājiem, kuriem ir noteikts aizsargātā lietotāja statuss, tostarp aizsargātajiem lietotājiem, kas elektroenerģiju patērē elektroenerģijas lietotāja statusā, un tādiem aizsargātajiem lietotājiem, kas elektroenerģiju patērē apakšlietotāja statusā. Attiecībā uz tiem aizsargātajiem lietotājiem, kuru vārdā līgumu par elektroenerģijas piegādi ir noslēgusi juridiska persona un kuri elektroenerģiju patērē apakšlietotāja statusā, un kuri noteiktā periodā nav saņēmuši Pakalpojumu, jānorāda, ka šis apstāklis papildus vērtējams kopsakarā ar aizsargātā lietotāja ienākumiem.  Proti, ja aizsargātā lietotāja ienākumi ir zem garantētā minimālā ienākuma (turpmāk – GMI) sliekšņa vai arī ienākumi ir ekvivalenti valstī noteiktajam GMI slieksnim, tad attiecīgajai personai ir tiesības pretendēt uz Sociālo pakalpojumu un sociālās palīdzības likumā noteikto mājokļa pabalstu, kā apmēra aprēķināšanā saskaņā ar minētā likuma 35. panta trešās daļas 2. punktā noteikto tiek ņemti vērā mājsaimniecības izdevumi par pakalpojumiem, kas saistīti ar dzīvojamās telpas lietošanu, tostarp elektroenerģiju. Gadījumā, ja mājsaimniecības ienākumi nepārsniedz GMI līmeni, mājokļa pabalsts provizoriski varētu tikt piešķirts pilnā apmērā, proti, varētu tikt segti visi ar mājokli saistītie izdevumi, tai skaitā arī elektroenerģija patēriņa izmaksas (nepārsniedzot Ministru kabineta 17.12.2020. noteikumu Nr. 809 “Noteikumi par mājsaimniecības materiālās situācijas izvērtēšanu un sociālās palīdzības saņemšanu” 3. pielikumā vai pašvaldības saistošajos noteikumos noteikto izdevumu summu par mājokli). Savukārt gadījumos, kad mājsaimniecības ienākumu līmenis pārsniedz valstī noteikto GMI slieksni, mājsaimniecībai joprojām ir tiesības pretendēt uz mājokļa pabalstu, taču, iespējams, ne pilnā apmērā attiecībā pret faktiskajiem izdevumiem. Tāpat jāņem vērā, ka papildus ienākumu līmenim visos gadījumos tiek vērtēti arī mājsaimniecībai piederošie īpašumi, juridiskais pamats mitināties konkrētajā mājoklī, u.c. aspekti,  līdz ar to atsevišķos gadījumos mājokļa pabalsts var arī netikt piešķirts.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Tiesībsarga sniegto rekomendāciju Ministru kabinetam līdz 2025. gada 1. martam nodrošināt tiesības visiem aizsargātajiem lietotājiem faktiski saņemt aizsargātā lietotāja atbalstu, ja tie nav tiešie elektroenerģijas tirdzniecības līguma slēdzēji, bet apakšlietotāji, un galalietotājs (dzīvojamās mājas īpašnieks, pārvaldnieks, u.c.) nav izdarījis sociāli atbildīgu lēmumu, noslēdzot līgumu ar tādu elektroenerģijas tirgotāju, kam Pakalpojums jāsniedz obligāti vai to nodrošina brīvprātīgi, informējam, ka Ministrija ir izvērtējusi vairākus alternatīvus atbalsta sniegšanas mehānismus:</w:t>
            </w:r>
            <w:r w:rsidR="00000000" w:rsidRPr="00000000" w:rsidDel="00000000">
              <w:rPr>
                <w:rtl w:val="0"/>
              </w:rPr>
              <w:t xml:space="preserve">
</w:t>
            </w:r>
            <w:r w:rsidR="00000000" w:rsidRPr="00000000" w:rsidDel="00000000">
              <w:rPr>
                <w:rtl w:val="0"/>
              </w:rPr>
              <w:t xml:space="preserve">1) pienākuma sniegt Pakalpojumu noteikšana visiem elektroenerģijas tirgotājiem. Attiecīgais regulējums uzliktu par pienākumu sniegt Pakalpojumu un attiecīgi pievienoties ALDIS arī tādiem elektroenerģijas lietotājiem, kuri elektroenerģijas tirdzniecības pakalpojumu sniedz tikai juridiskām personām, tostarp tādām juridiskām personām, kuru objektos nav mājsaimniecības. Šāda pienākuma noteikšana nebūtu samērīga no finanšu un laika resursu ieguldījumu viedokļa. Proti, pienākuma sniegt Pakalpojumu uzlikšana komersantiem, kuri elektroenerģijas tirdzniecības pakalpojumu sniedz tikai juridiskajiem lietotājiem, kuru objektos var nebūt mājsaimniecības, būtu skatāma nelietderīgu finanšu līdzekļu izlietošanas kontekstā, kas varētu būt pretrunā arī ar Komerclikuma 169. panta pirmajā un otrajā daļā noteikto, proti, valdes loceklim savu pienākumi jāpilda kā krietnam un rūpīgam saimniekam un valdes locekļi solidāri atbild par zaudējumiem, ko tie nodarījuši sabiedrībai, nerīkojoties kā krietns un rūpīgs saimnieks. Vienlaikus attiecīgā pienākuma noteikšanas rezultātā minētajiem elektroenerģijas tirgotājiem radītos zaudējumus būtu iespējams traktēt kā valsts radītus zaudējumus komercsabiedrībai. Šāda pienākuma noteikšana arī tādiem elektroenerģijas tirgotājiem, kuru klientu portfelis ir mazs, tostarp tajā ietilpstošais aizsargāto lietotāju skaits ir mazs, varētu nebūt samērīga un skatāma lietderīgi izlietotu līdzekļu kontekstā liberāla elektroenerģijas tirgus mainīgo apstākļu dēļ, kas minēti iepriekš. Proti, var pastāvēt situācija, kurā atsevišķos norēķinu periodos elektroenerģijas tirgotāja portfelī ir, piemēram, 10 aizsargātie lietotāji, un citos norēķinu periodos attiecīgā elektroenerģijas tirgotāja klientu portfelī nav neviena aizsargātā lietotāja. Jāuzsver, ka pienākuma sniegt Pakalpojumu visiem elektroenerģijas tirgotājiem noteikšana varētu arī ierobežot elektroenerģijas tirgus attīstību Latvijā kopumā, un varētu neveicināt jaunu elektroenerģijas tirgotāju reģistrēšanos un jaunu pakalpojumu piedāvāšanu Latvijas patērētājiem;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pienākuma sniegt Pakalpojumu noteikšana visiem elektroenerģijas tirgotājiem, kuri noslēguši elektroenerģijas tirdzniecības līgumus ar lietotājiem, kuru objektos ir mājsaimniecības. Šāda pienākuma noteikšana, pirmkārt, būtu vērtējama gan augstāk minētās lietderīgu finanšu līdzekļu izlietošanas, gan elektroenerģijas tirgus attīstības ierobežojumu kontekstā. Otrkārt, tā varētu radīt risku, ka atsevišķi elektroenerģijas tirgotāji, kuri sniedz elektroenerģijas tirdzniecības pakalpojumu juridiskajām personām, varētu izvēlēties no sava klientu portfeļa izslēgt tās juridiskās personas, kuru objektos ir mājsaimniecības, piemēram, namu apsaimniekotājus. Tādējādi tiktu radīti apstākļi, kuros tiktu ierobežotas Elektroenerģijas tirgus likuma 35. pantā noteiktās galalietotāja tiesības mainīt elektroenerģijas tirgotāju. Piebilstams, ka Ministrija vienlaikus ir identificējusi,  ka iespējamie risinājumi, kas paredz obligāta pienākuma elektroenerģijas tirgotājam nodrošināt tirdzniecības pakalpojumu mājsaimniecībām noteikšanu, pirmsšķietami var tikt vērtēti arī kā pretrunā esoši ar Satversmes 105. pantu, kas garantē personu, šajā gadījumā, elektroenerģijas tirgotāju, tiesības uz īpašumu un tiesības rēķināties, ka tiesības uz īpašumu tiek ierobežotas ar sabiedrības interesēs pamatotu iemeslu, samērīgi un saņemot par to taisnīgu atlīdzību. Ir būtiski atzīmēt arī, ka minētais ierosinājums ir pretrunā ar elektroenerģijas tirgus darbības principus regulējošajiem Eiropas Savienības normatīvajiem aktiem, proti, saskaņā ar Eiropas Parlamenta un Padomes 2019. gada 5. jūnija direktīvas (ES) Nr. 2019/944 par kopīgiem noteikumiem attiecībā uz elektroenerģijas iekšējo tirgu un ar ko groza Direktīvu 2012/27/ES 10. panta 1. punktu dalībvalstis nodrošina, ka visiem galalietotājiem ir tiesības saņemt elektroenerģiju no piegādātāja, ja piegādātājs tam piekrīt, neatkarīgi no tā, kurā dalībvalstī piegādātājs ir reģistrēts, ar noteikumu, ka piegādātājs ievēro spēkā esošos tirdzniecības un balansēšanas noteikumus. Atbilstoši ir secināms, ka Eiropas Savienības elektroenerģijas tirgus darbības pamatprincipi vispārīgā gadījumā nepārprotami noteic, ka arī elektroenerģijas tirdzniecības uzņēmumiem ir tiesības brīvprātīgi, balstoties uz savām ekonomiskajām interesēm un uz vienošanās pamata, veikt darbību tirgū, tai skaitā izvēloties lietotāju grupas, kurām tiek nodrošināts tirdzniecības pakalpojums. Ministrija arī vērš uzmanību</w:t>
            </w:r>
            <w:r w:rsidR="00000000" w:rsidRPr="00000000" w:rsidDel="00000000">
              <w:rPr>
                <w:b w:val="1"/>
                <w:rtl w:val="0"/>
              </w:rPr>
              <w:t xml:space="preserve">, </w:t>
            </w:r>
            <w:r w:rsidR="00000000" w:rsidRPr="00000000" w:rsidDel="00000000">
              <w:rPr>
                <w:rtl w:val="0"/>
              </w:rPr>
              <w:t xml:space="preserve">ka obligāta pienākuma noteikšana elektroenerģijas tirgotājiem sniegt elektroenerģijas tirdzniecības pakalpojumu mājsaimniecībām, tai skaitā nodrošinot arī normatīvajos aktos noteikto Pakalpojumu, pirmsšķietami joprojām nav vērtējama kā pietiekams pasākums, lai pilnībā novērstu Tiesībsarga un citu iesaistīto pušu identificētās nepilnības un nodrošinātu aizsargāto lietotāju iespēju saņemt tiem paredzēto Pakalpojumu. Tas ir saistīts ar apstākli, ka nozīmīgākie ierobežojumi, ar kuriem var saskarties aizsargātie lietotāji, nav saistīti ar enerģijas tirgus normatīvo regulējumu, bet gan ar aizsargātā lietotāja divpusējām līgumattiecībām ar citu personu, kura var nebūt energoapgādes komersants un kurai arī gadījumā, ja tirgotājiem tiek noteikts pienākums obligāti apkalpot mājsaimniecību lietotājus, nav saistošas uz elektroenerģijas tirdzniecības uzņēmumiem attiecināmās prasības. Turklāt lielākajā daļā gadījumu mājokļu apsaimniekošanas pakalpojumu sniedzēju iespēju nodrošināt daudzdzīvokļu mājokļu īpašniekiem iespēju slēgt individuālu līgumu ierobežo arī daudzdzīvokļu nama iekšējo elektrotīklu, tai skaitā gan koplietošanas tīklu, gan individuālo elektroietaišu tehniskais stāvoklis un izpildījums. Daudzos gadījumos minētās elektroietaises ir daļa no daudzdzīvokļu mājas koplietošanas inženierkomunikācijām, kuru apsaimniekošana, atbilstoši Dzīvojamo māju pārvaldīšanas likuma 5. panta pirmajai daļai, ir mājokļa īpašnieka pienākums. Savukārt attiecībā uz šī pienākuma izpildi trešās puses, piemēram, elektroenerģijas tirgotāji vai namu īpašumu apsaimniekošanas uzņēmumi nevar izvirzīt saistošas prasības īpašniekam bez to brīvprātīgas piekrišanas;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alternatīva atbalsta mehānisma izstrāde Pakalpojuma saņemšanai aizsargātajiem lietotājiem, kuri elektroenerģiju patērē apakšlietotāja statusā, un kuri Pakalpojumu nav saņēmuši automātiski, saskaņā ar MK noteikumos Nr. 345 ietverto kārtību. Apstākļos, kuros aizsargātais lietotājs atbalstu nav saņēmis no viņa neatkarīgu apstākļu dēļ, alternatīvs Pakalpojuma sniegšanas risinājums būtu iespējams, balstoties uz individuālu aizsargātā lietotāja iesniegta iesnieguma pamata. Ņemot vērā šajā vēstulē sniegto informāciju par identificētajiem MK noteikumu Nr. 459 trūkumiem, secināms, ka šāda alternatīva risinājuma ieviešana radītu papildu administratīvo slogu iestādei, kura nodrošina Pakalpojuma administratīvo pusi, piemēram, Birojam. Proti, attiecīgo iesniegumu apstrādei un aizsargātā lietotāja statusa pārbaudei būtu nepieciešams paredzēt papildu amata vietas un valsts budžeta finansējumu amata vietu finansēšanai. Jānorāda, ka šobrīd Pakalpojums tiek sniegts pilnīgi automātiski, bez nepieciešamības nodrošināt minētās amata vietas manuālai informācijas apstrādei, un ikviens individuāli iesniegts iesniegums par Pakalpojuma saņemšanu pēc būtības radītu papildu administratīvo slogu un izdevumus valsts budžetā šo iesniegumu izskatīšanai un lēmumu pieņemšanai. Tāpat jānorāda, ka šāda risinājuma efektīva darbība būtu iespējama tikai apstākļos, kuros atsevišķi aizsargātie lietotāji, kuri no sevis neatkarīgu iemeslu dēļ nav saņēmuši Pakalpojumu, ir informēti par alternatīvu Pakalpojuma saņemšanas risinājumu un Pakalpojuma saņemšanas procedūru. Kopumā šāda alternatīva risinājuma ieviešana būtu atkārtota MK noteikumos Nr. 459 konstatēto būtisko trūkumu ieviešana normatīvajā regulējumā;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pienākums elektroenerģijas lietotājiem, kuru objektos ir mājsaimniecības (piemēram, namu apsaimniekotāji), noslēgt elektroenerģijas tirdzniecības līgumu ar tādu elektroenerģijas tirgotāju, kurš nodrošina Pakalpojumu. Ņemot vērā Ministrijas veikto izvērtējumu attiecībā uz pienākuma sniegt Pakalpojumu noteikšanu visiem elektroenerģijas tirgotājiem vai tiem elektroenerģijas tirgotājiem, kuri noslēguši elektroenerģijas tirdzniecības līgumus ar elektroenerģijas lietotājiem, kuru objektos ir mājsaimniecības, kā arī izdarītos secinājumus, ka attiecīgo pienākumu noteikšana nebūtu samērīga, Ministrijas ieskatā būtu vērtējama pienākuma noteikšana elektroenerģijas lietotājiem, kuru objektos ir mājsaimniecības, slēgt elektroenerģijas tirdzniecības līgumu ar tādu elektroenerģijas tirgotāju, kas nodrošina Pakalpojumu. Uzliekot minēto pienākumu, elektroenerģijas lietotājiem, kuru objektos ir mājsaimniecības, būtu jāpieņem sociāli atbildīgs lēmums, nevis ekonomiskajās interesēs balstīts lēmums. Vienlaikus jānorāda, ka šāda pienākuma noteikšana varētu daļēji ierobežot Eiropas Savienības un nacionāla līmeņa tiesību aktos noteiktās elektroenerģijas lietotāju, kuru objektos ir mājsaimniecības, tiesības brīvi izvēlēties elektroenerģijas tirgotāju, tāpēc attiecīgā pienākuma noteikšanu būtu vērtējama padziļināti;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papildus Ministrija, balstoties uz tās rīcībā esošajiem datiem, ir vērtējusi faktisko situāciju tirgū attiecībā uz elektroenerģijas līgumu īpatsvaru, kurus noslēguši elektroenerģijas tirgotāji. Jānorāda, ka attiecībā uz elektroenerģijas tirdzniecības līgumiem, kurus ar mājsaimniecības lietotājiem noslēguši elektroenerģijas tirgotāji, kuri nodrošina Pakalpojumu, secināts, ka 99% no visiem elektroenerģijas tirgū esošajiem mājsaimniecību lietotājiem ir noslēguši elektroenerģijas tirdzniecības līgumus ar elektroenerģijas tirgotājiem, kuri nodrošina Pakalpojumu, un tikai 1% mājsaimniecību lietotāju ir noslēguši elektroenerģijas tirdzniecības līgumus ar elektroenerģijas tirgotājiem, kuri nenodrošina Pakalpojumu. Attiecībā uz līgumiem, kurus noslēgušas juridiskas personas (tostarp namu apsaimniekotāji), secināts, ka 81% juridisko lietotāju noslēguši elektroenerģijas tirdzniecības līgumus ar elektroenerģijas tirgotājiem, kuri nodrošina Pakalpojumu, un 19% juridisko lietotāju noslēguši elektroenerģijas tirdzniecības līgumus ar elektroenerģijas tirgotājiem, kuri nenodrošina Pakalpojumu. Ņemot vērā, ka Tiesībsarga vēstulē aptvertā problēmsituācija ir saistīta tieši ar juridisko lietotāju noslēgtajiem elektroenerģijas tirdzniecības līgumiem, Ministrija papildus vērtējusi, kuri elektroenerģijas tirgotāji, kuri nenodrošina Pakalpojumu, varētu radīt vislielāko ietekmi uz Tiesībsarga vēstulē  uzrunāto problēmsituāciju, secinot, ka papildu alternatīvais risinājums varētu būt atsevišķu elektroenerģijas tirgotāju uzrunāšana un aicināšana pievienoties ALDIS un nodrošināt Pakalpojumu. Ņemot vērā, ka informācija par elektroenerģijas tirgotāju noslēgtajiem elektroenerģijas tirdzniecības līgumiem, tostarp statistikas dati par noslēgto līgumu skaitu, ir elektroenerģijas tirgotāju komercinformācija, minētie uzrunājamie elektroenerģijas tirgotāji netiek minēti.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 Ministrijas ieskatā MK noteikumos Nr. 345 ietvertais regulējums kopumā paredz iespējami efektīvāko Pakalpojuma sniegšanas kārtību, un vienlaikus paredz iespējami vienlīdzīgu attieksmi pret visiem aizsargātajiem lietotājiem, un būtiskas izmaiņas regulējumā nebūtu veicamas, vienlaikus, lai risinātu Tiesībsarga vēstulē uzrunāto problēmsituāciju, Ministrijai būtu:</w:t>
            </w:r>
            <w:r w:rsidR="00000000" w:rsidRPr="00000000" w:rsidDel="00000000">
              <w:rPr>
                <w:rtl w:val="0"/>
              </w:rPr>
              <w:t xml:space="preserve">
</w:t>
            </w:r>
            <w:r w:rsidR="00000000" w:rsidRPr="00000000" w:rsidDel="00000000">
              <w:rPr>
                <w:rtl w:val="0"/>
              </w:rPr>
              <w:t xml:space="preserve">1) jāuzrunā elektroenerģijas tirgotājus, kuri nenodrošina Pakalpojumu, bet vienlaikus sniedz elektroenerģijas tirdzniecības pakalpojumu elektroenerģijas lietotājiem, kuru objektos ir mājsaimniecības, un kuriem varētu būt vislielākā ietekme uz to mājsaimniecības lietotāju, kuri elektroenerģiju patērē apakšlietotāju statusā, tiesībām un faktisku iespēju saņemt Pakalpojumu, aicinot tos pievienoties ALDIS un nodrošināt Pakalpojumu;.</w:t>
            </w:r>
            <w:r w:rsidR="00000000" w:rsidRPr="00000000" w:rsidDel="00000000">
              <w:rPr>
                <w:rtl w:val="0"/>
              </w:rPr>
              <w:t xml:space="preserve">
</w:t>
            </w:r>
            <w:r w:rsidR="00000000" w:rsidRPr="00000000" w:rsidDel="00000000">
              <w:rPr>
                <w:rtl w:val="0"/>
              </w:rPr>
              <w:t xml:space="preserve">2) jāvērtē iespēja noteikt obligātu pienākumu visiem lietotājiem, kuru objektos ir mājsaimniecības, slēgt elektroenerģijas tirdzniecības līgumu ar tādu elektroenerģijas tirgotāju, kurš nodrošina Pakalpojumu.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elektroenerģijas lietotājiem, kuri elektroenerģiju patērē apakšlietotāja statusā, papildus informējam, ka Ekonomikas ministrija ir izstrādājusi grozījumus Ministru kabineta 2015. gada 9. jūnija noteikumos Nr. 294 "Noteikumi par Latvijas būvnormatīvu LBN 261-15 "Ēku iekšējā elektroinstalācija"" , kas kā vienu no minimālajām tehniskajām prasībām jaunu ēku un esošo ēku pārbūves projektēšanai nosaka pienākumu ēku elektroenerģijas iekšējo tīklu un elektroietaišu tehnisko izpildījumu projektēt tā, lai mazinātu gadījumu skaitu, kad elektroenerģijas lietotājs nonāk apakšlietotāja statusā, bet, ja tiek īstenots apakšlietotāja statusa risinājums, tad tas tehniski ir tāds, lai šī statusa pārtraukšana (kļūšana no apakšlietotāja par lietotāju) tehniski būtu iespējama ar salīdzinoši nelieliem ieguldījumiem. Ņemot vērā minēto, atbildīgās institūcijas ir uzsākušas intensīvu darbu pie elektroenerģijas apakšlietotāju problemātikas risināšanas ilgtermiņā, kas varētu novērst arī Tiesībsarga vērtējumā radušos nevienlīdzīgos apstākļus attiecībā uz MK noteikumos Nr. 345 noteiktajām aizsargātā lietotāja tiesībām saņemt Pakalpojumu.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25-TA-148</w:t>
    </w:r>
    <w:r>
      <w:br/>
    </w:r>
    <w:r w:rsidR="00000000" w:rsidRPr="00000000" w:rsidDel="00000000">
      <w:rPr>
        <w:rtl w:val="0"/>
      </w:rPr>
      <w:t xml:space="preserve">26.03.2025. 13.26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25-TA-148</w:t>
    </w:r>
    <w:r>
      <w:br/>
    </w:r>
    <w:r w:rsidR="00000000" w:rsidRPr="00000000" w:rsidDel="00000000">
      <w:rPr>
        <w:rtl w:val="0"/>
      </w:rPr>
      <w:t xml:space="preserve">26.03.2025. 13.26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Izziņa_25-TA-148.docx</dc:title>
</cp:coreProperties>
</file>

<file path=docProps/custom.xml><?xml version="1.0" encoding="utf-8"?>
<Properties xmlns="http://schemas.openxmlformats.org/officeDocument/2006/custom-properties" xmlns:vt="http://schemas.openxmlformats.org/officeDocument/2006/docPropsVTypes"/>
</file>