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augusta rīkojumā Nr. 514 "Par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paredzēto, lūdzam aizpildīt anotācijas 7.sadaļu, norādot ietekmi uz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rīkojuma projektu "Grozījumi Ministru kabineta 2023. gada 10. augusta rīkojumā Nr. 514 "Par pastiprināta robežapsardzības sistēmas darbības režīma izsludināšanu"" (turpmāk – projekts) ar punktu, kurā tiktu uzdots Valsts kancelejai 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trešo daļu informēt sabiedriskos elektroniskos plašsaziņas līdzekļus par projektu. Vēršam uzmanību uz to, ka informācija sniedzama par katriem Ministru kabineta 2023. gada 10. augusta rīkojuma Nr. 514 "Par pastiprināta robežapsardzības sistēmas darbības režīma izsludināšanu" (turpmāk – rīkojums)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priekšlikuma autori un VK pārstāvi tika secināts, ka TAP funkcionalitātes ietvaros nav iespējams izveidot universālu punktu, kas būtu redzams tikai grozījumu projekta tvērumā un neparādītos kopējā projektā. Tāpat tika noskaidrots, ka punkts ar identisku saturu ir ietverts spēkā esošajā Ministru kabineta 2023. gada 10. augusta rīkojuma Nr. 514 "Par pastiprināta robežapsardzības sistēmas darbības režīma izsludināšanu" redakcijā (15. punkts), kā arī izriet VK darbību reglamentējošo normatīvo aktu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norādīts: ”Atbilstoši Publisko iepirkumu likuma 61. panta pirmajā un otrajā daļā noteiktajam, piegāžu un pakalpojumu apjoma grozīšana, maina līguma vispārējo raksturu un īstenošanas rezultātā pastāv varbūtība pieļaut atšķirīgu piedāvājuma iesniegšanu vai citu pretendentu dalību vai izvēli iepirkuma procedūrā. Šāda rīcība ir pretrunā ar Publisko iepirkumu likumā noteikto - ierobežo konkurenci un pārkāpj vienlīdzīgas attieksmes un caurskatāmības principus.”  Atbilstoši tam, ka PIL 61. panta trešajā daļā noteiktajos gadījumos ir pieļaujami arī būtiski iepirkuma līguma grozījumi, tajā skaitā šā panta trešās daļas 3. punktā noteiktie ”iepirkuma līguma grozījumi ir nepieciešami tādu iemeslu dēļ, kurus pasūtītājs iepriekš nevarēja paredzēt”, ievērojot PIL 61. panta ceturtajā daļā noteiktās līgumcenas pieauguma robežas, minēto tekstu iesakām izteikt redakcijā:  “Publisko iepirkumu likuma 61. panta trešā daļa pieļauj veikt arī būtiskus līguma grozījumus, tajā skaitā, ja iepirkuma līguma grozījumi ir nepieciešami tādu iemeslu dēļ, kurus pasūtītājs iepriekš nevarēja paredzēt, vienlaikus ievērojot regulējumā noteiktās līgumcenas pieauguma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61. panta trešā daļa pieļauj veikt arī būtiskus līguma grozījumus, tajā skaitā, ja iepirkuma līguma grozījumi ir nepieciešami tādu iemeslu dēļ, kurus pasūtītājs iepriekš nevarēja paredzēt, vienlaikus ievērojot regulējumā noteiktās līgumcenas pieauguma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rindkopa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1.3. sadaļa attiecībā uz šobrīd ietverto informāciju par grozījumiem MK rīkojuma 7.punktā attiecībā uz Publisko iepirkumu likuma nepiemērošanu nebūtu papildināma, norādot, ka turklāt arī Latvijas Republikas valsts robežas likuma 35.</w:t>
            </w:r>
            <w:r w:rsidR="00000000" w:rsidRPr="00000000" w:rsidDel="00000000">
              <w:rPr>
                <w:vertAlign w:val="superscript"/>
                <w:rtl w:val="0"/>
              </w:rPr>
              <w:t xml:space="preserve">1</w:t>
            </w:r>
            <w:r w:rsidR="00000000" w:rsidRPr="00000000" w:rsidDel="00000000">
              <w:rPr>
                <w:rtl w:val="0"/>
              </w:rPr>
              <w:t xml:space="preserve"> panta otrās daļas 6.punkts paredz Ministru kabinetam, izsludinot pastiprinātu robežapsardzības sistēmas darbības režīmu, tiesības nepiemērot publisko iepirkumu regulējumu vai noteikt īpašu kārtību publisko iepirkumu veikšanai attiecībā uz precēm vai pakalpojumiem, kas nepieciešami būtisku valsts drošības interešu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un precizēt 2023. gada ēdināšanas izdevumu aprēķinos norādīto iesaistīto kaimiņvalstu kolēģu grupu skaitu, jo vienā vietā ir norādīts, ka tās būs divas grupas, bet citā, ka sešas.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projektā ir norādīts, ka 2024. gada izdevumus ir plānots nodrošināt no budžeta resora "74. Gadskārtējā valsts budžeta izpildes procesā pārdalāmais finansējums" atsevišķā programmā plānotā finansējuma, lūdzam attiecīgi precizēt zem 2024. gada aprēķinu tabulas iekļauto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4. punktu izteikt kā 2. punktu, atbilstoši precizējot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izteikts kā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2023. gada 10. augusta rīkojumā Nr. 514 "Par pastiprināta robežapsardzības sistēmas darbības režīma izsludināšanu""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2024. gadā nepieciešamais finansējums izdevumu, kas saistīti ar Lietuvas Republikas un Igaunijas Republikas robežsargu iesaisti Latvijas Republikas–Baltkrievijas Republikas valsts robežas nelikumīgās šķērsošanas un tās mēģinājumu novēršanā, segšanai, atbilstoši Ministru kabineta 2023. gada 8. augusta sēdē nolemtajam (prot. Nr. 38 99.§ 4. punkts) plānojams budžeta resora "74. Gadskārtējā valsts budžeta izpildes procesā pārdalāmais finansējums" atsevišķā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2024. gadā nepieciešamais finansējums izdevumu, kas saistīti ar Lietuvas Republikas un Igaunijas Republikas robežsargu iesaisti Latvijas Republikas–Baltkrievijas Republikas valsts robežas nelikumīgās šķērsošanas un tās mēģinājumu novēršanā, segšanai tiks nodrošināts budžeta resora "74. Gadskārtējā valsts budžeta izpildes procesā pārdalāmais finansējums" programmas 22.00.00 “Valsts ārējās robežas drošības pasākumu nodrošināšana”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lai 2024. gadā nepieciešamais finansējums izdevumu, kas saistīti ar Lietuvas Republikas un Igaunijas Republikas robežsargu iesaisti Latvijas Republikas–Baltkrievijas Republikas valsts robežas nelikumīgās šķērsošanas un tās mēģinājumu novēršanā, segšanai, atbilstoši Ministru kabineta 2023. gada 8. augusta sēdē nolemtajam (prot. Nr. 38 99.§ 4. punkts) plānojams budžeta resora "74. Gadskārtējā valsts budžeta izpildes procesā pārdalāmais finansējums" atsevišķā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lai 2024. gadā nepieciešamais finansējums izdevumu, kas saistīti ar Lietuvas Republikas un Igaunijas Republikas robežsargu iesaisti Latvijas Republikas–Baltkrievijas Republikas valsts robežas nelikumīgās šķērsošanas un tās mēģinājumu novēršanā, segšanai, atbilstoši Ministru kabineta 2023. gada 8. augusta sēdē nolemtajam (prot. Nr. 38 99.§ 4. punkts) plānojams budžeta resora "74. Gadskārtējā valsts budžeta izpildes procesā pārdalāmais finansējums" atsevišķā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4. punktu, izsakot to piedāvātajā redakcijā, atbilstoši precizējot anotācijas 3. sadaļas punktā "Cita informācija"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lūdzam precizēt anotācijas pielikumā "Indikatīvi nepieciešamais finansējums Iekšlietu ministrijai (Valsts robežsardzei)" zem 2024. gada aprēķinu tabulas iekļauto piezīmi, tajā norādot konkrēto budžeta resora "74. Gadskārtējā valsts budžeta izpildes procesā pārdalāmais finansējums" programmu 22.00.00 “Valsts ārējās robežas drošības pasākumu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2024. gadā nepieciešamais finansējums izdevumu, kas saistīti ar Lietuvas Republikas un Igaunijas Republikas robežsargu iesaisti Latvijas Republikas–Baltkrievijas Republikas valsts robežas nelikumīgās šķērsošanas un tās mēģinājumu novēršanā, segšanai tiks nodrošināts budžeta resora "74. Gadskārtējā valsts budžeta izpildes procesā pārdalāmais finansējums" programmas 22.00.00 “Valsts ārējās robežas drošības pasākumu nodrošināšana”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lai 2024. gadā nepieciešamais finansējums izdevumu, kas saistīti ar Lietuvas Republikas un Igaunijas Republikas robežsargu iesaisti Latvijas Republikas–Baltkrievijas Republikas valsts robežas nelikumīgās šķērsošanas un tās mēģinājumu novēršanā, segšanai, atbilstoši Ministru kabineta 2023. gada 8. augusta sēdē nolemtajam (prot. Nr. 38 99.§ 4. punkts) plānojams budžeta resora "74. Gadskārtējā valsts budžeta izpildes procesā pārdalāmais finansējums" atsevišķā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izstrādāt un iekšlietu ministram ne vēlāk kā līdz 2023. gada 1. decembrim steidzamības kārtībā iesniegt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Ministru kabineta sēdes protokollēmuma 5.punktu ar 5.1. apakšpunktu, ņemot vērā, ka tajā ir iekļauts tikai viens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5. punkts ar 5.1. apakšpunktu apvienoti.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izstrādāt un iekšlietu ministram ne vēlāk kā līdz 2023. gada 15. decembrim steidzamības kārtībā iesniegt izskatīšanai Ministru kabinetā grozījumus Latvijas Republikas valsts robežas likumā, paredzot noteikt tādu darbību areālu, kas ļauj veikt VRS uzdevumus un funkcijas, kā arī robežapsardzības sistēmas pasākumu kompleksa izpildi tādā darbības teritoriālajā dalījumā, kurā visām pastiprināta robežapsardzības sistēmas darbības režīma ietvaros nodarbinātajām un attiecīgā apdraudējuma novēršanā vai pārvarēšanā iesaistītajām personām saņemt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astotajā daļā noteikto atalgojumu par virsstundām.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un ārkārtas ārstniecības izdevumiem), kuras mēģina Latvijas Republikas–Baltkrievijas Republikas valsts robežu šķērsot ārpus likumīgai ieceļošanai noteiktajām robežšķērsošanas vietām vai tikušas aizturētas vai pārņemtas readmisijas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Nr. 514  grozījumu projekta 7. punktā cita starpā norādīts “[..] lai nodrošinātu to personu apgādāšanu ar pārtiku un pirmās nepieciešamības precēm (tostarp medikamentiem un ārkārtas ārstniecības izdevumiem [..]”. No formulējuma izriet, ka ārkārtas ārstniecības izdevumi ietvers tikai preces.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ārkārtas ārstniecības izdevumu tvērumu, ja nepieciešams, precizēt arī rīkojuma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personas pēkšņas akūtas vai hroniskas slimības manifestācijas jeb pēkšņa veselības stāvokļa pasliktināšanās gadījumā (piemēram, akūts pulpīts - zobu kanāla iekaisums vai akūts apendicīds) vai situācijā, kad kļūst zināms (piemēram, akūtas sirds išēmijas - infarkta gadījumā) par personai piemītošu hronisku veselības kaiti. Šīs situācijas ir traktējamas kā nepieciešamība pēc ārkārtas ārstniecības. Vai pēctecīgi pēc sertificēta ārsta rekomendācijām nozīmētas konkrētas terapijas atbilstoši klīniskajām indikācijām (medikamentu lietošanu) - būs nepieciešams veikt medikamentu iegādi.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un ārkārtas ārstniecības izdevumiem), kuras mēģina Latvijas Republikas–Baltkrievijas Republikas valsts robežu šķērsot ārpus likumīgai ieceļošanai noteiktajām robežšķērsošanas vietām vai tikušas aizturētas vai pārņemtas readmisijas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robežsardzes un Valsts policijas amatpersonām ar speciālo dienesta pakāpi, kā arī Valsts drošības dienesta amatpersonām, kuras īsteno šā rīkojuma izpildei nepieciešamos pasākumus, var noteikt tādu dienesta pienākumu izpildes laiku,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precizētajā Ministru kabineta rīkojuma projektā tiek paredzēts svītrot 9. punktu, kas nebija paredzēts sākotnēji iesniegtajā Ministru kabineta rīkojuma projektā,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robežsardzes un Valsts policijas amatpersonām ar speciālo dienesta pakāpi, kā arī Valsts drošības dienesta amatpersonām, kuras īsteno šā rīkojuma izpildei nepieciešamos pasākumus, var noteikt tādu dienesta pienākumu izpildes laiku,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robežsardzes un Valsts policijas amatpersonām ar speciālo dienesta pakāpi, kā arī Valsts drošības dienesta amatpersonām, kuras īsteno šā rīkojuma izpildei nepieciešamos pasākumus, var noteikt tādu dienesta pienākumu izpildes laiku,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9. punktu, ņemot vērā to, ka attiecīgo regulējumu noteic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astotā un devītā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robežsardzes un Valsts policijas amatpersonām ar speciālo dienesta pakāpi, kā arī Valsts drošības dienesta amatpersonām, kuras īsteno šā rīkojuma izpildei nepieciešamos pasākumus, var noteikt tādu dienesta pienākumu izpildes laiku,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23-TA-2308</w:t>
    </w:r>
    <w:r>
      <w:br/>
    </w:r>
    <w:r w:rsidR="00000000" w:rsidRPr="00000000" w:rsidDel="00000000">
      <w:rPr>
        <w:rtl w:val="0"/>
      </w:rPr>
      <w:t xml:space="preserve">21.11.2023. 08.57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23-TA-2308</w:t>
    </w:r>
    <w:r>
      <w:br/>
    </w:r>
    <w:r w:rsidR="00000000" w:rsidRPr="00000000" w:rsidDel="00000000">
      <w:rPr>
        <w:rtl w:val="0"/>
      </w:rPr>
      <w:t xml:space="preserve">21.11.2023. 08.57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Izziņa_23-TA-2308.docx</dc:title>
</cp:coreProperties>
</file>

<file path=docProps/custom.xml><?xml version="1.0" encoding="utf-8"?>
<Properties xmlns="http://schemas.openxmlformats.org/officeDocument/2006/custom-properties" xmlns:vt="http://schemas.openxmlformats.org/officeDocument/2006/docPropsVTypes"/>
</file>