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5540B7" w14:paraId="665CB768" w14:textId="77777777" w:rsidTr="002F4027">
        <w:trPr>
          <w:trHeight w:val="357"/>
        </w:trPr>
        <w:tc>
          <w:tcPr>
            <w:tcW w:w="675" w:type="dxa"/>
          </w:tcPr>
          <w:p w14:paraId="0CFEE40D" w14:textId="77777777" w:rsidR="00C27521" w:rsidRDefault="003E6A18" w:rsidP="00C27521">
            <w:pPr>
              <w:spacing w:before="20"/>
              <w:ind w:right="-108"/>
            </w:pPr>
            <w:r w:rsidRPr="00C27521">
              <w:rPr>
                <w:rFonts w:ascii="Times New Roman" w:hAnsi="Times New Roman"/>
                <w:sz w:val="20"/>
              </w:rPr>
              <w:t>Rīgā</w:t>
            </w:r>
            <w:r>
              <w:rPr>
                <w:sz w:val="20"/>
              </w:rPr>
              <w:t>,</w:t>
            </w:r>
          </w:p>
        </w:tc>
        <w:tc>
          <w:tcPr>
            <w:tcW w:w="1969" w:type="dxa"/>
          </w:tcPr>
          <w:p w14:paraId="297F7A80" w14:textId="7CBFF0F8" w:rsidR="00C27521" w:rsidRPr="00E80A25" w:rsidRDefault="00C27521" w:rsidP="00C27521">
            <w:pPr>
              <w:pBdr>
                <w:bottom w:val="single" w:sz="4" w:space="1" w:color="auto"/>
              </w:pBdr>
              <w:ind w:hanging="108"/>
              <w:rPr>
                <w:rFonts w:ascii="Times New Roman" w:hAnsi="Times New Roman"/>
              </w:rPr>
            </w:pPr>
          </w:p>
        </w:tc>
        <w:tc>
          <w:tcPr>
            <w:tcW w:w="410" w:type="dxa"/>
          </w:tcPr>
          <w:p w14:paraId="1A8B47AF" w14:textId="77777777" w:rsidR="00C27521" w:rsidRDefault="003E6A18"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14:paraId="6C49CD7A" w14:textId="6A8C57D2" w:rsidR="00C27521" w:rsidRPr="00C2375C" w:rsidRDefault="00C27521" w:rsidP="00304E27">
            <w:pPr>
              <w:pBdr>
                <w:bottom w:val="single" w:sz="4" w:space="1" w:color="auto"/>
              </w:pBdr>
              <w:rPr>
                <w:rFonts w:ascii="Times New Roman" w:hAnsi="Times New Roman"/>
              </w:rPr>
            </w:pPr>
          </w:p>
        </w:tc>
      </w:tr>
      <w:tr w:rsidR="005540B7" w14:paraId="20803DB1" w14:textId="77777777" w:rsidTr="002F4027">
        <w:trPr>
          <w:trHeight w:val="351"/>
        </w:trPr>
        <w:tc>
          <w:tcPr>
            <w:tcW w:w="675" w:type="dxa"/>
          </w:tcPr>
          <w:p w14:paraId="0DF4F4D0" w14:textId="77777777" w:rsidR="00C27521" w:rsidRPr="00C27521" w:rsidRDefault="003E6A18" w:rsidP="00C27521">
            <w:pPr>
              <w:spacing w:before="20"/>
              <w:rPr>
                <w:rFonts w:ascii="Times New Roman" w:hAnsi="Times New Roman"/>
                <w:sz w:val="20"/>
              </w:rPr>
            </w:pPr>
            <w:r w:rsidRPr="00C27521">
              <w:rPr>
                <w:rFonts w:ascii="Times New Roman" w:hAnsi="Times New Roman"/>
                <w:sz w:val="20"/>
              </w:rPr>
              <w:t>Uz</w:t>
            </w:r>
          </w:p>
        </w:tc>
        <w:tc>
          <w:tcPr>
            <w:tcW w:w="1969" w:type="dxa"/>
          </w:tcPr>
          <w:p w14:paraId="096095D9" w14:textId="114C98D1" w:rsidR="00C27521" w:rsidRPr="00C27521" w:rsidRDefault="00C27521" w:rsidP="00E738D3">
            <w:pPr>
              <w:pBdr>
                <w:bottom w:val="single" w:sz="4" w:space="1" w:color="auto"/>
              </w:pBdr>
              <w:ind w:hanging="108"/>
              <w:rPr>
                <w:rFonts w:ascii="Times New Roman" w:hAnsi="Times New Roman"/>
              </w:rPr>
            </w:pPr>
          </w:p>
        </w:tc>
        <w:tc>
          <w:tcPr>
            <w:tcW w:w="410" w:type="dxa"/>
          </w:tcPr>
          <w:p w14:paraId="596167D8" w14:textId="77777777" w:rsidR="00C27521" w:rsidRPr="00C27521" w:rsidRDefault="003E6A18"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14:paraId="08D9A449" w14:textId="440696E3" w:rsidR="00C27521" w:rsidRPr="00C27521" w:rsidRDefault="003E6A18" w:rsidP="00D237AB">
            <w:pPr>
              <w:pBdr>
                <w:bottom w:val="single" w:sz="4" w:space="1" w:color="auto"/>
              </w:pBdr>
              <w:ind w:left="-29" w:hanging="78"/>
              <w:rPr>
                <w:rFonts w:ascii="Times New Roman" w:hAnsi="Times New Roman"/>
              </w:rPr>
            </w:pPr>
            <w:r>
              <w:rPr>
                <w:rFonts w:ascii="Times New Roman" w:hAnsi="Times New Roman"/>
              </w:rPr>
              <w:t>VSS-</w:t>
            </w:r>
            <w:r w:rsidR="00480C39">
              <w:rPr>
                <w:rFonts w:ascii="Times New Roman" w:hAnsi="Times New Roman"/>
              </w:rPr>
              <w:t>810</w:t>
            </w:r>
          </w:p>
        </w:tc>
      </w:tr>
    </w:tbl>
    <w:p w14:paraId="72CB797A" w14:textId="77777777" w:rsidR="00E80A25" w:rsidRDefault="00E80A25" w:rsidP="00954D5A">
      <w:pPr>
        <w:rPr>
          <w:rFonts w:ascii="Times New Roman" w:hAnsi="Times New Roman"/>
          <w:sz w:val="24"/>
          <w:szCs w:val="24"/>
        </w:rPr>
      </w:pPr>
    </w:p>
    <w:p w14:paraId="030036C8" w14:textId="77777777" w:rsidR="00E80A25" w:rsidRPr="00E80A25" w:rsidRDefault="00E80A25" w:rsidP="00E80A25">
      <w:pPr>
        <w:rPr>
          <w:rFonts w:ascii="Times New Roman" w:hAnsi="Times New Roman"/>
          <w:sz w:val="24"/>
          <w:szCs w:val="24"/>
        </w:rPr>
      </w:pPr>
    </w:p>
    <w:p w14:paraId="3A425B11" w14:textId="77777777" w:rsidR="00194811" w:rsidRPr="00495BAA" w:rsidRDefault="00194811" w:rsidP="00EC7989">
      <w:pPr>
        <w:spacing w:after="0" w:line="240" w:lineRule="auto"/>
        <w:jc w:val="right"/>
        <w:rPr>
          <w:rFonts w:ascii="Times New Roman" w:hAnsi="Times New Roman"/>
          <w:b/>
          <w:sz w:val="24"/>
          <w:szCs w:val="24"/>
        </w:rPr>
      </w:pPr>
    </w:p>
    <w:p w14:paraId="08901159" w14:textId="598DF8FA" w:rsidR="001E5A37" w:rsidRDefault="001E5A37" w:rsidP="00EC7989">
      <w:pPr>
        <w:spacing w:after="0" w:line="240" w:lineRule="auto"/>
        <w:jc w:val="right"/>
        <w:rPr>
          <w:rFonts w:ascii="Times New Roman" w:hAnsi="Times New Roman"/>
          <w:b/>
          <w:sz w:val="24"/>
          <w:szCs w:val="24"/>
        </w:rPr>
      </w:pPr>
    </w:p>
    <w:p w14:paraId="3695856F" w14:textId="77777777" w:rsidR="001E5A37" w:rsidRDefault="001E5A37" w:rsidP="00EC7989">
      <w:pPr>
        <w:spacing w:after="0" w:line="240" w:lineRule="auto"/>
        <w:jc w:val="right"/>
        <w:rPr>
          <w:rFonts w:ascii="Times New Roman" w:hAnsi="Times New Roman"/>
          <w:b/>
          <w:sz w:val="24"/>
          <w:szCs w:val="24"/>
        </w:rPr>
      </w:pPr>
    </w:p>
    <w:p w14:paraId="1EAC6ECD" w14:textId="59A420ED" w:rsidR="00266CB2" w:rsidRPr="00495BAA" w:rsidRDefault="003E6A18" w:rsidP="00EC7989">
      <w:pPr>
        <w:spacing w:after="0" w:line="240" w:lineRule="auto"/>
        <w:jc w:val="right"/>
        <w:rPr>
          <w:rFonts w:ascii="Times New Roman" w:hAnsi="Times New Roman"/>
          <w:b/>
          <w:sz w:val="24"/>
          <w:szCs w:val="24"/>
        </w:rPr>
      </w:pPr>
      <w:r>
        <w:rPr>
          <w:rFonts w:ascii="Times New Roman" w:hAnsi="Times New Roman"/>
          <w:b/>
          <w:sz w:val="24"/>
          <w:szCs w:val="24"/>
        </w:rPr>
        <w:t>Labklājības</w:t>
      </w:r>
      <w:r w:rsidR="00DE65D5">
        <w:rPr>
          <w:rFonts w:ascii="Times New Roman" w:hAnsi="Times New Roman"/>
          <w:b/>
          <w:sz w:val="24"/>
          <w:szCs w:val="24"/>
        </w:rPr>
        <w:t xml:space="preserve"> </w:t>
      </w:r>
      <w:r w:rsidR="00E53CC3" w:rsidRPr="00495BAA">
        <w:rPr>
          <w:rFonts w:ascii="Times New Roman" w:hAnsi="Times New Roman"/>
          <w:b/>
          <w:color w:val="000000" w:themeColor="text1"/>
          <w:sz w:val="24"/>
          <w:szCs w:val="24"/>
        </w:rPr>
        <w:t>ministrijai</w:t>
      </w:r>
    </w:p>
    <w:p w14:paraId="58236DDC" w14:textId="68885868" w:rsidR="00194811" w:rsidRDefault="00194811" w:rsidP="00EC7989">
      <w:pPr>
        <w:tabs>
          <w:tab w:val="left" w:pos="4962"/>
        </w:tabs>
        <w:spacing w:after="0" w:line="240" w:lineRule="auto"/>
        <w:jc w:val="right"/>
        <w:rPr>
          <w:rFonts w:ascii="Times New Roman" w:hAnsi="Times New Roman"/>
          <w:sz w:val="24"/>
          <w:szCs w:val="24"/>
        </w:rPr>
      </w:pPr>
    </w:p>
    <w:p w14:paraId="51B4770E" w14:textId="77777777" w:rsidR="00CE487F" w:rsidRPr="00EC7989" w:rsidRDefault="00CE487F" w:rsidP="00480C39">
      <w:pPr>
        <w:tabs>
          <w:tab w:val="left" w:pos="4962"/>
        </w:tabs>
        <w:spacing w:after="0" w:line="240" w:lineRule="auto"/>
        <w:rPr>
          <w:rFonts w:ascii="Times New Roman" w:hAnsi="Times New Roman"/>
          <w:sz w:val="24"/>
          <w:szCs w:val="24"/>
        </w:rPr>
      </w:pPr>
    </w:p>
    <w:p w14:paraId="5FCB030E" w14:textId="57B52378" w:rsidR="007635F7" w:rsidRPr="0019026C" w:rsidRDefault="005A3D79" w:rsidP="00350526">
      <w:pPr>
        <w:spacing w:after="0" w:line="240" w:lineRule="auto"/>
        <w:ind w:right="5953"/>
        <w:rPr>
          <w:rFonts w:ascii="Times New Roman" w:hAnsi="Times New Roman"/>
          <w:iCs/>
          <w:sz w:val="24"/>
          <w:szCs w:val="24"/>
        </w:rPr>
      </w:pPr>
      <w:r>
        <w:rPr>
          <w:rFonts w:ascii="Times New Roman" w:hAnsi="Times New Roman"/>
          <w:iCs/>
          <w:sz w:val="24"/>
          <w:szCs w:val="24"/>
        </w:rPr>
        <w:t>Par MK n</w:t>
      </w:r>
      <w:r w:rsidR="00B10DE2" w:rsidRPr="00B10DE2">
        <w:rPr>
          <w:rFonts w:ascii="Times New Roman" w:hAnsi="Times New Roman"/>
          <w:iCs/>
          <w:sz w:val="24"/>
          <w:szCs w:val="24"/>
        </w:rPr>
        <w:t>oteikumu projekt</w:t>
      </w:r>
      <w:r>
        <w:rPr>
          <w:rFonts w:ascii="Times New Roman" w:hAnsi="Times New Roman"/>
          <w:iCs/>
          <w:sz w:val="24"/>
          <w:szCs w:val="24"/>
        </w:rPr>
        <w:t>u</w:t>
      </w:r>
      <w:r w:rsidR="00B10DE2" w:rsidRPr="00B10DE2">
        <w:rPr>
          <w:rFonts w:ascii="Times New Roman" w:hAnsi="Times New Roman"/>
          <w:iCs/>
          <w:sz w:val="24"/>
          <w:szCs w:val="24"/>
        </w:rPr>
        <w:t xml:space="preserve"> "Tehnisko palīglīdzekļu noteikumi"</w:t>
      </w:r>
      <w:r w:rsidR="00B10DE2">
        <w:rPr>
          <w:rFonts w:ascii="Times New Roman" w:hAnsi="Times New Roman"/>
          <w:iCs/>
          <w:sz w:val="24"/>
          <w:szCs w:val="24"/>
        </w:rPr>
        <w:t xml:space="preserve"> </w:t>
      </w:r>
      <w:r w:rsidR="0019026C">
        <w:rPr>
          <w:rFonts w:ascii="Times New Roman" w:hAnsi="Times New Roman"/>
          <w:iCs/>
          <w:sz w:val="24"/>
          <w:szCs w:val="24"/>
        </w:rPr>
        <w:t>(VSS-</w:t>
      </w:r>
      <w:r w:rsidR="00480C39">
        <w:rPr>
          <w:rFonts w:ascii="Times New Roman" w:hAnsi="Times New Roman"/>
          <w:iCs/>
          <w:sz w:val="24"/>
          <w:szCs w:val="24"/>
        </w:rPr>
        <w:t>810</w:t>
      </w:r>
      <w:r w:rsidR="00CD2DAF">
        <w:rPr>
          <w:rFonts w:ascii="Times New Roman" w:hAnsi="Times New Roman"/>
          <w:iCs/>
          <w:sz w:val="24"/>
          <w:szCs w:val="24"/>
        </w:rPr>
        <w:t>)</w:t>
      </w:r>
    </w:p>
    <w:p w14:paraId="2FBC84F7" w14:textId="77777777" w:rsidR="00266CB2" w:rsidRPr="00CE487F" w:rsidRDefault="00266CB2" w:rsidP="00EC7989">
      <w:pPr>
        <w:spacing w:after="0" w:line="240" w:lineRule="auto"/>
        <w:ind w:right="4110"/>
        <w:jc w:val="both"/>
        <w:rPr>
          <w:rFonts w:ascii="Times New Roman" w:hAnsi="Times New Roman"/>
          <w:sz w:val="24"/>
          <w:szCs w:val="24"/>
          <w:highlight w:val="yellow"/>
        </w:rPr>
      </w:pPr>
    </w:p>
    <w:p w14:paraId="14C712FA" w14:textId="416716A8" w:rsidR="00F57E6E" w:rsidRPr="00CC1CBD" w:rsidRDefault="003E6A18" w:rsidP="0072388D">
      <w:pPr>
        <w:widowControl/>
        <w:spacing w:after="0" w:line="259" w:lineRule="auto"/>
        <w:ind w:firstLine="567"/>
        <w:jc w:val="both"/>
        <w:rPr>
          <w:rFonts w:ascii="Times New Roman" w:hAnsi="Times New Roman"/>
          <w:sz w:val="24"/>
          <w:szCs w:val="24"/>
        </w:rPr>
      </w:pPr>
      <w:r w:rsidRPr="0072388D">
        <w:rPr>
          <w:rFonts w:ascii="Times New Roman" w:hAnsi="Times New Roman"/>
          <w:sz w:val="24"/>
          <w:szCs w:val="24"/>
        </w:rPr>
        <w:t>Vides aizsardzības un reģionālās attīstības ministrija</w:t>
      </w:r>
      <w:r w:rsidR="00AD00FC">
        <w:rPr>
          <w:rFonts w:ascii="Times New Roman" w:hAnsi="Times New Roman"/>
          <w:sz w:val="24"/>
          <w:szCs w:val="24"/>
        </w:rPr>
        <w:t xml:space="preserve"> (VARAM)</w:t>
      </w:r>
      <w:r w:rsidRPr="0072388D">
        <w:rPr>
          <w:rFonts w:ascii="Times New Roman" w:hAnsi="Times New Roman"/>
          <w:sz w:val="24"/>
          <w:szCs w:val="24"/>
        </w:rPr>
        <w:t xml:space="preserve"> ir izvērtējusi </w:t>
      </w:r>
      <w:r w:rsidR="00D237AB" w:rsidRPr="0072388D">
        <w:rPr>
          <w:rFonts w:ascii="Times New Roman" w:hAnsi="Times New Roman"/>
          <w:sz w:val="24"/>
          <w:szCs w:val="24"/>
        </w:rPr>
        <w:t>Labklājības</w:t>
      </w:r>
      <w:r w:rsidRPr="0072388D">
        <w:rPr>
          <w:rFonts w:ascii="Times New Roman" w:hAnsi="Times New Roman"/>
          <w:sz w:val="24"/>
          <w:szCs w:val="24"/>
        </w:rPr>
        <w:t xml:space="preserve"> ministrijas</w:t>
      </w:r>
      <w:r w:rsidR="00AD00FC">
        <w:rPr>
          <w:rFonts w:ascii="Times New Roman" w:hAnsi="Times New Roman"/>
          <w:sz w:val="24"/>
          <w:szCs w:val="24"/>
        </w:rPr>
        <w:t xml:space="preserve"> (LM) </w:t>
      </w:r>
      <w:r w:rsidR="006B477B" w:rsidRPr="00CC1CBD">
        <w:rPr>
          <w:rFonts w:ascii="Times New Roman" w:hAnsi="Times New Roman"/>
          <w:sz w:val="24"/>
          <w:szCs w:val="24"/>
        </w:rPr>
        <w:t>iesniegto</w:t>
      </w:r>
      <w:r w:rsidRPr="00CC1CBD">
        <w:rPr>
          <w:rFonts w:ascii="Times New Roman" w:hAnsi="Times New Roman"/>
          <w:sz w:val="24"/>
          <w:szCs w:val="24"/>
        </w:rPr>
        <w:t xml:space="preserve"> </w:t>
      </w:r>
      <w:r w:rsidR="00480C39" w:rsidRPr="00CC1CBD">
        <w:rPr>
          <w:rFonts w:ascii="Times New Roman" w:hAnsi="Times New Roman"/>
          <w:iCs/>
          <w:sz w:val="24"/>
          <w:szCs w:val="24"/>
        </w:rPr>
        <w:t>Ministru kabineta</w:t>
      </w:r>
      <w:r w:rsidR="005A3D79" w:rsidRPr="00CC1CBD">
        <w:rPr>
          <w:rFonts w:ascii="Times New Roman" w:hAnsi="Times New Roman"/>
          <w:iCs/>
          <w:sz w:val="24"/>
          <w:szCs w:val="24"/>
        </w:rPr>
        <w:t xml:space="preserve"> n</w:t>
      </w:r>
      <w:r w:rsidR="00480C39" w:rsidRPr="00CC1CBD">
        <w:rPr>
          <w:rFonts w:ascii="Times New Roman" w:hAnsi="Times New Roman"/>
          <w:iCs/>
          <w:sz w:val="24"/>
          <w:szCs w:val="24"/>
        </w:rPr>
        <w:t>oteikumu projekt</w:t>
      </w:r>
      <w:r w:rsidR="005A3D79" w:rsidRPr="00CC1CBD">
        <w:rPr>
          <w:rFonts w:ascii="Times New Roman" w:hAnsi="Times New Roman"/>
          <w:iCs/>
          <w:sz w:val="24"/>
          <w:szCs w:val="24"/>
        </w:rPr>
        <w:t>u</w:t>
      </w:r>
      <w:r w:rsidR="00480C39" w:rsidRPr="00CC1CBD">
        <w:rPr>
          <w:rFonts w:ascii="Times New Roman" w:hAnsi="Times New Roman"/>
          <w:iCs/>
          <w:sz w:val="24"/>
          <w:szCs w:val="24"/>
        </w:rPr>
        <w:t xml:space="preserve"> "Tehnisko palīglīdzekļu noteikumi" </w:t>
      </w:r>
      <w:r w:rsidR="005A0D59" w:rsidRPr="00CC1CBD">
        <w:rPr>
          <w:rFonts w:ascii="Times New Roman" w:hAnsi="Times New Roman"/>
          <w:sz w:val="24"/>
          <w:szCs w:val="24"/>
        </w:rPr>
        <w:t>(VSS-</w:t>
      </w:r>
      <w:r w:rsidR="005A3D79" w:rsidRPr="00CC1CBD">
        <w:rPr>
          <w:rFonts w:ascii="Times New Roman" w:hAnsi="Times New Roman"/>
          <w:sz w:val="24"/>
          <w:szCs w:val="24"/>
        </w:rPr>
        <w:t>810</w:t>
      </w:r>
      <w:r w:rsidR="005A0D59" w:rsidRPr="00CC1CBD">
        <w:rPr>
          <w:rFonts w:ascii="Times New Roman" w:hAnsi="Times New Roman"/>
          <w:sz w:val="24"/>
          <w:szCs w:val="24"/>
        </w:rPr>
        <w:t>)</w:t>
      </w:r>
      <w:r w:rsidR="006675A1" w:rsidRPr="00CC1CBD">
        <w:rPr>
          <w:rFonts w:ascii="Times New Roman" w:hAnsi="Times New Roman"/>
          <w:sz w:val="24"/>
          <w:szCs w:val="24"/>
        </w:rPr>
        <w:t>,</w:t>
      </w:r>
      <w:r w:rsidRPr="00CC1CBD">
        <w:rPr>
          <w:rFonts w:ascii="Times New Roman" w:hAnsi="Times New Roman"/>
          <w:sz w:val="24"/>
          <w:szCs w:val="24"/>
        </w:rPr>
        <w:t xml:space="preserve"> tam pievienoto anotāciju</w:t>
      </w:r>
      <w:r w:rsidR="0043559B" w:rsidRPr="00CC1CBD">
        <w:rPr>
          <w:rFonts w:ascii="Times New Roman" w:hAnsi="Times New Roman"/>
          <w:sz w:val="24"/>
          <w:szCs w:val="24"/>
        </w:rPr>
        <w:t xml:space="preserve"> </w:t>
      </w:r>
      <w:r w:rsidR="003E5C3B" w:rsidRPr="00CC1CBD">
        <w:rPr>
          <w:rFonts w:ascii="Times New Roman" w:hAnsi="Times New Roman"/>
          <w:sz w:val="24"/>
          <w:szCs w:val="24"/>
        </w:rPr>
        <w:t xml:space="preserve">un </w:t>
      </w:r>
      <w:r w:rsidR="0096446F" w:rsidRPr="00CC1CBD">
        <w:rPr>
          <w:rFonts w:ascii="Times New Roman" w:hAnsi="Times New Roman"/>
          <w:sz w:val="24"/>
          <w:szCs w:val="24"/>
        </w:rPr>
        <w:t xml:space="preserve">kopumā </w:t>
      </w:r>
      <w:r w:rsidR="005A3D79" w:rsidRPr="00CC1CBD">
        <w:rPr>
          <w:rFonts w:ascii="Times New Roman" w:hAnsi="Times New Roman"/>
          <w:sz w:val="24"/>
          <w:szCs w:val="24"/>
        </w:rPr>
        <w:t>atbalsta</w:t>
      </w:r>
      <w:r w:rsidR="003E5C3B" w:rsidRPr="00CC1CBD">
        <w:rPr>
          <w:rFonts w:ascii="Times New Roman" w:hAnsi="Times New Roman"/>
          <w:sz w:val="24"/>
          <w:szCs w:val="24"/>
        </w:rPr>
        <w:t xml:space="preserve"> tā tālāku virzību</w:t>
      </w:r>
      <w:r w:rsidR="006675A1" w:rsidRPr="00CC1CBD">
        <w:rPr>
          <w:rFonts w:ascii="Times New Roman" w:hAnsi="Times New Roman"/>
          <w:sz w:val="24"/>
          <w:szCs w:val="24"/>
        </w:rPr>
        <w:t xml:space="preserve"> </w:t>
      </w:r>
      <w:r w:rsidR="0096446F" w:rsidRPr="00CC1CBD">
        <w:rPr>
          <w:rFonts w:ascii="Times New Roman" w:hAnsi="Times New Roman"/>
          <w:sz w:val="24"/>
          <w:szCs w:val="24"/>
        </w:rPr>
        <w:t>ar šādiem</w:t>
      </w:r>
      <w:r w:rsidR="006675A1" w:rsidRPr="00CC1CBD">
        <w:rPr>
          <w:rFonts w:ascii="Times New Roman" w:hAnsi="Times New Roman"/>
          <w:sz w:val="24"/>
          <w:szCs w:val="24"/>
        </w:rPr>
        <w:t xml:space="preserve"> iebildumiem</w:t>
      </w:r>
      <w:r w:rsidR="0096446F" w:rsidRPr="00CC1CBD">
        <w:rPr>
          <w:rFonts w:ascii="Times New Roman" w:hAnsi="Times New Roman"/>
          <w:sz w:val="24"/>
          <w:szCs w:val="24"/>
        </w:rPr>
        <w:t>:</w:t>
      </w:r>
    </w:p>
    <w:p w14:paraId="26439A30" w14:textId="3894A2E2" w:rsidR="0096446F" w:rsidRPr="0017351D" w:rsidRDefault="00A85AF6" w:rsidP="001E5A37">
      <w:pPr>
        <w:pStyle w:val="ListParagraph"/>
        <w:numPr>
          <w:ilvl w:val="0"/>
          <w:numId w:val="20"/>
        </w:numPr>
        <w:shd w:val="clear" w:color="auto" w:fill="FFFFFF"/>
        <w:tabs>
          <w:tab w:val="left" w:pos="993"/>
        </w:tabs>
        <w:spacing w:before="120" w:after="120" w:line="100" w:lineRule="atLeast"/>
        <w:ind w:left="0" w:firstLine="567"/>
        <w:jc w:val="both"/>
        <w:rPr>
          <w:rFonts w:ascii="Times New Roman" w:hAnsi="Times New Roman"/>
          <w:color w:val="000000"/>
          <w:sz w:val="24"/>
          <w:szCs w:val="24"/>
        </w:rPr>
      </w:pPr>
      <w:r w:rsidRPr="0017351D">
        <w:rPr>
          <w:rFonts w:ascii="Times New Roman" w:hAnsi="Times New Roman"/>
          <w:color w:val="000000"/>
          <w:sz w:val="24"/>
          <w:szCs w:val="24"/>
        </w:rPr>
        <w:t xml:space="preserve">Noteikumu projekta anotācijā norādīts, ka </w:t>
      </w:r>
      <w:r w:rsidR="00E8266A" w:rsidRPr="0017351D">
        <w:rPr>
          <w:rFonts w:ascii="Times New Roman" w:hAnsi="Times New Roman"/>
          <w:color w:val="000000"/>
          <w:sz w:val="24"/>
          <w:szCs w:val="24"/>
        </w:rPr>
        <w:t>NRC “Vaivari”</w:t>
      </w:r>
      <w:r w:rsidR="003A4F99" w:rsidRPr="0017351D">
        <w:rPr>
          <w:rFonts w:ascii="Times New Roman" w:hAnsi="Times New Roman"/>
          <w:color w:val="000000"/>
          <w:sz w:val="24"/>
          <w:szCs w:val="24"/>
        </w:rPr>
        <w:t xml:space="preserve"> izveido un uztur datu bāzi, kurās uzkrāj Labklājības informācijas sistēmas (</w:t>
      </w:r>
      <w:proofErr w:type="spellStart"/>
      <w:r w:rsidR="003A4F99" w:rsidRPr="0017351D">
        <w:rPr>
          <w:rFonts w:ascii="Times New Roman" w:hAnsi="Times New Roman"/>
          <w:color w:val="000000"/>
          <w:sz w:val="24"/>
          <w:szCs w:val="24"/>
        </w:rPr>
        <w:t>LabIS</w:t>
      </w:r>
      <w:proofErr w:type="spellEnd"/>
      <w:r w:rsidR="003A4F99" w:rsidRPr="0017351D">
        <w:rPr>
          <w:rFonts w:ascii="Times New Roman" w:hAnsi="Times New Roman"/>
          <w:color w:val="000000"/>
          <w:sz w:val="24"/>
          <w:szCs w:val="24"/>
        </w:rPr>
        <w:t>) informāciju par sniegtajiem pakalpojumiem</w:t>
      </w:r>
      <w:r w:rsidR="00E8266A" w:rsidRPr="0017351D">
        <w:rPr>
          <w:rFonts w:ascii="Times New Roman" w:hAnsi="Times New Roman"/>
          <w:color w:val="000000"/>
          <w:sz w:val="24"/>
          <w:szCs w:val="24"/>
        </w:rPr>
        <w:t>, un ka</w:t>
      </w:r>
      <w:r w:rsidR="00096F2D" w:rsidRPr="0017351D">
        <w:rPr>
          <w:rFonts w:ascii="Times New Roman" w:hAnsi="Times New Roman"/>
          <w:color w:val="000000"/>
          <w:sz w:val="24"/>
          <w:szCs w:val="24"/>
        </w:rPr>
        <w:t xml:space="preserve"> </w:t>
      </w:r>
      <w:r w:rsidR="00AD00FC" w:rsidRPr="0017351D">
        <w:rPr>
          <w:rFonts w:ascii="Times New Roman" w:hAnsi="Times New Roman"/>
          <w:color w:val="000000"/>
          <w:sz w:val="24"/>
          <w:szCs w:val="24"/>
        </w:rPr>
        <w:t>LM</w:t>
      </w:r>
      <w:r w:rsidR="00096F2D" w:rsidRPr="0017351D">
        <w:rPr>
          <w:rFonts w:ascii="Times New Roman" w:hAnsi="Times New Roman"/>
          <w:color w:val="000000"/>
          <w:sz w:val="24"/>
          <w:szCs w:val="24"/>
        </w:rPr>
        <w:t xml:space="preserve"> realizētā projekta “</w:t>
      </w:r>
      <w:proofErr w:type="spellStart"/>
      <w:r w:rsidR="00096F2D" w:rsidRPr="0017351D">
        <w:rPr>
          <w:rFonts w:ascii="Times New Roman" w:hAnsi="Times New Roman"/>
          <w:color w:val="000000"/>
          <w:sz w:val="24"/>
          <w:szCs w:val="24"/>
        </w:rPr>
        <w:t>Deinstitucionalizācijas</w:t>
      </w:r>
      <w:proofErr w:type="spellEnd"/>
      <w:r w:rsidR="00096F2D" w:rsidRPr="0017351D">
        <w:rPr>
          <w:rFonts w:ascii="Times New Roman" w:hAnsi="Times New Roman"/>
          <w:color w:val="000000"/>
          <w:sz w:val="24"/>
          <w:szCs w:val="24"/>
        </w:rPr>
        <w:t xml:space="preserve"> procesu atbalsta informācijas sistēma (2.kārta)” Nr.</w:t>
      </w:r>
      <w:r w:rsidR="00AD00FC" w:rsidRPr="0017351D">
        <w:rPr>
          <w:rFonts w:ascii="Times New Roman" w:hAnsi="Times New Roman"/>
          <w:color w:val="000000"/>
          <w:sz w:val="24"/>
          <w:szCs w:val="24"/>
        </w:rPr>
        <w:t> </w:t>
      </w:r>
      <w:r w:rsidR="00096F2D" w:rsidRPr="0017351D">
        <w:rPr>
          <w:rFonts w:ascii="Times New Roman" w:hAnsi="Times New Roman"/>
          <w:color w:val="000000"/>
          <w:sz w:val="24"/>
          <w:szCs w:val="24"/>
        </w:rPr>
        <w:t xml:space="preserve">2.2.1.1./19/I/008 ietvaros ir paredzēts izveidot </w:t>
      </w:r>
      <w:r w:rsidR="00E95FBA" w:rsidRPr="0017351D">
        <w:rPr>
          <w:rFonts w:ascii="Times New Roman" w:hAnsi="Times New Roman"/>
          <w:color w:val="000000"/>
          <w:sz w:val="24"/>
          <w:szCs w:val="24"/>
        </w:rPr>
        <w:t>NRC “Vaivari”</w:t>
      </w:r>
      <w:r w:rsidR="00096F2D" w:rsidRPr="0017351D">
        <w:rPr>
          <w:rFonts w:ascii="Times New Roman" w:hAnsi="Times New Roman"/>
          <w:color w:val="000000"/>
          <w:sz w:val="24"/>
          <w:szCs w:val="24"/>
        </w:rPr>
        <w:t xml:space="preserve"> darba vidi LM pārziņā esošajā valsts informācijas sistēmā "Valsts sociālās politikas monitoringa informācijas sistēma" (SPOLIS).</w:t>
      </w:r>
      <w:r w:rsidR="008E7575" w:rsidRPr="0017351D">
        <w:rPr>
          <w:rFonts w:ascii="Times New Roman" w:hAnsi="Times New Roman"/>
          <w:color w:val="000000"/>
          <w:sz w:val="24"/>
          <w:szCs w:val="24"/>
        </w:rPr>
        <w:t xml:space="preserve"> Ministru kabineta 2016.gada 26.jūlija noteikum</w:t>
      </w:r>
      <w:r w:rsidR="000D4E6D" w:rsidRPr="0017351D">
        <w:rPr>
          <w:rFonts w:ascii="Times New Roman" w:hAnsi="Times New Roman"/>
          <w:color w:val="000000"/>
          <w:sz w:val="24"/>
          <w:szCs w:val="24"/>
        </w:rPr>
        <w:t>u</w:t>
      </w:r>
      <w:r w:rsidR="008E7575" w:rsidRPr="0017351D">
        <w:rPr>
          <w:rFonts w:ascii="Times New Roman" w:hAnsi="Times New Roman"/>
          <w:color w:val="000000"/>
          <w:sz w:val="24"/>
          <w:szCs w:val="24"/>
        </w:rPr>
        <w:t xml:space="preserve"> Nr.490 “Labklājības informācijas sistēmas (turpmāk - </w:t>
      </w:r>
      <w:proofErr w:type="spellStart"/>
      <w:r w:rsidR="008E7575" w:rsidRPr="0017351D">
        <w:rPr>
          <w:rFonts w:ascii="Times New Roman" w:hAnsi="Times New Roman"/>
          <w:color w:val="000000"/>
          <w:sz w:val="24"/>
          <w:szCs w:val="24"/>
        </w:rPr>
        <w:t>LabIS</w:t>
      </w:r>
      <w:proofErr w:type="spellEnd"/>
      <w:r w:rsidR="008E7575" w:rsidRPr="0017351D">
        <w:rPr>
          <w:rFonts w:ascii="Times New Roman" w:hAnsi="Times New Roman"/>
          <w:color w:val="000000"/>
          <w:sz w:val="24"/>
          <w:szCs w:val="24"/>
        </w:rPr>
        <w:t>) noteikumiem”</w:t>
      </w:r>
      <w:r w:rsidR="000D4E6D" w:rsidRPr="0017351D">
        <w:rPr>
          <w:rFonts w:ascii="Times New Roman" w:hAnsi="Times New Roman"/>
          <w:color w:val="000000"/>
          <w:sz w:val="24"/>
          <w:szCs w:val="24"/>
        </w:rPr>
        <w:t xml:space="preserve"> 9.10. punktā minēt</w:t>
      </w:r>
      <w:r w:rsidR="008271F3">
        <w:rPr>
          <w:rFonts w:ascii="Times New Roman" w:hAnsi="Times New Roman"/>
          <w:color w:val="000000"/>
          <w:sz w:val="24"/>
          <w:szCs w:val="24"/>
        </w:rPr>
        <w:t>a</w:t>
      </w:r>
      <w:r w:rsidR="000D4E6D" w:rsidRPr="0017351D">
        <w:rPr>
          <w:rFonts w:ascii="Times New Roman" w:hAnsi="Times New Roman"/>
          <w:color w:val="000000"/>
          <w:sz w:val="24"/>
          <w:szCs w:val="24"/>
        </w:rPr>
        <w:t xml:space="preserve"> NRC “Vaivari” </w:t>
      </w:r>
      <w:r w:rsidR="002D40E3" w:rsidRPr="0017351D">
        <w:rPr>
          <w:rFonts w:ascii="Times New Roman" w:hAnsi="Times New Roman"/>
          <w:color w:val="000000"/>
          <w:sz w:val="24"/>
          <w:szCs w:val="24"/>
        </w:rPr>
        <w:t>pārziņā esošās valsts informācijas sistēma "No valsts budžeta līdzekļiem finansējamo tehnisko palīglīdzekļu lietotāju reģistrs". Lūdzu precizēt anotācijā, vai</w:t>
      </w:r>
      <w:r w:rsidR="00BC2991" w:rsidRPr="0017351D">
        <w:rPr>
          <w:rFonts w:ascii="Times New Roman" w:hAnsi="Times New Roman"/>
          <w:color w:val="000000"/>
          <w:sz w:val="24"/>
          <w:szCs w:val="24"/>
        </w:rPr>
        <w:t xml:space="preserve"> </w:t>
      </w:r>
      <w:r w:rsidR="00F7777D" w:rsidRPr="0017351D">
        <w:rPr>
          <w:rFonts w:ascii="Times New Roman" w:hAnsi="Times New Roman"/>
          <w:color w:val="000000"/>
          <w:sz w:val="24"/>
          <w:szCs w:val="24"/>
        </w:rPr>
        <w:t>tajā</w:t>
      </w:r>
      <w:r w:rsidR="00BC2991" w:rsidRPr="0017351D">
        <w:rPr>
          <w:rFonts w:ascii="Times New Roman" w:hAnsi="Times New Roman"/>
          <w:color w:val="000000"/>
          <w:sz w:val="24"/>
          <w:szCs w:val="24"/>
        </w:rPr>
        <w:t xml:space="preserve"> minētā NRC “Vaivari” datu bāze ir </w:t>
      </w:r>
      <w:r w:rsidR="002D40E3" w:rsidRPr="0017351D">
        <w:rPr>
          <w:rFonts w:ascii="Times New Roman" w:hAnsi="Times New Roman"/>
          <w:color w:val="000000"/>
          <w:sz w:val="24"/>
          <w:szCs w:val="24"/>
        </w:rPr>
        <w:t xml:space="preserve"> </w:t>
      </w:r>
      <w:r w:rsidR="0059188A" w:rsidRPr="0017351D">
        <w:rPr>
          <w:rFonts w:ascii="Times New Roman" w:hAnsi="Times New Roman"/>
          <w:color w:val="000000"/>
          <w:sz w:val="24"/>
          <w:szCs w:val="24"/>
        </w:rPr>
        <w:t>NRC “Vaivari” pārziņā esošās valsts informācijas sistēma</w:t>
      </w:r>
      <w:r w:rsidR="008271F3">
        <w:rPr>
          <w:rFonts w:ascii="Times New Roman" w:hAnsi="Times New Roman"/>
          <w:color w:val="000000"/>
          <w:sz w:val="24"/>
          <w:szCs w:val="24"/>
        </w:rPr>
        <w:t xml:space="preserve"> </w:t>
      </w:r>
      <w:r w:rsidR="008271F3" w:rsidRPr="0017351D">
        <w:rPr>
          <w:rFonts w:ascii="Times New Roman" w:hAnsi="Times New Roman"/>
          <w:color w:val="000000"/>
          <w:sz w:val="24"/>
          <w:szCs w:val="24"/>
        </w:rPr>
        <w:t>"No valsts budžeta līdzekļiem finansējamo tehnisko palīglīdzekļu lietotāju reģistrs"</w:t>
      </w:r>
      <w:r w:rsidR="00666289" w:rsidRPr="0017351D">
        <w:rPr>
          <w:rFonts w:ascii="Times New Roman" w:hAnsi="Times New Roman"/>
          <w:color w:val="000000"/>
          <w:sz w:val="24"/>
          <w:szCs w:val="24"/>
        </w:rPr>
        <w:t xml:space="preserve"> un vai tā ir izveidota</w:t>
      </w:r>
      <w:r w:rsidR="00B42081" w:rsidRPr="0017351D">
        <w:rPr>
          <w:rFonts w:ascii="Times New Roman" w:hAnsi="Times New Roman"/>
          <w:color w:val="000000"/>
          <w:sz w:val="24"/>
          <w:szCs w:val="24"/>
        </w:rPr>
        <w:t xml:space="preserve"> </w:t>
      </w:r>
      <w:r w:rsidR="00666289" w:rsidRPr="0017351D">
        <w:rPr>
          <w:rFonts w:ascii="Times New Roman" w:hAnsi="Times New Roman"/>
          <w:color w:val="000000"/>
          <w:sz w:val="24"/>
          <w:szCs w:val="24"/>
        </w:rPr>
        <w:t>atbilstoši Valsts informācijas sistēmu likuma 5. panta pirmajai daļai</w:t>
      </w:r>
      <w:r w:rsidR="0013366E" w:rsidRPr="0017351D">
        <w:rPr>
          <w:rFonts w:ascii="Times New Roman" w:hAnsi="Times New Roman"/>
          <w:color w:val="000000"/>
          <w:sz w:val="24"/>
          <w:szCs w:val="24"/>
        </w:rPr>
        <w:t xml:space="preserve"> </w:t>
      </w:r>
      <w:r w:rsidR="00BA1A3E" w:rsidRPr="0017351D">
        <w:rPr>
          <w:rFonts w:ascii="Times New Roman" w:hAnsi="Times New Roman"/>
          <w:color w:val="000000"/>
          <w:sz w:val="24"/>
          <w:szCs w:val="24"/>
        </w:rPr>
        <w:t xml:space="preserve">– norādot </w:t>
      </w:r>
      <w:r w:rsidR="0013366E" w:rsidRPr="0017351D">
        <w:rPr>
          <w:rFonts w:ascii="Times New Roman" w:hAnsi="Times New Roman"/>
          <w:color w:val="000000"/>
          <w:sz w:val="24"/>
          <w:szCs w:val="24"/>
        </w:rPr>
        <w:t xml:space="preserve">visus </w:t>
      </w:r>
      <w:r w:rsidR="00BA1A3E" w:rsidRPr="0017351D">
        <w:rPr>
          <w:rFonts w:ascii="Times New Roman" w:hAnsi="Times New Roman"/>
          <w:color w:val="000000"/>
          <w:sz w:val="24"/>
          <w:szCs w:val="24"/>
        </w:rPr>
        <w:t>sistēmas izveides</w:t>
      </w:r>
      <w:r w:rsidR="00956F7E" w:rsidRPr="0017351D">
        <w:rPr>
          <w:rFonts w:ascii="Times New Roman" w:hAnsi="Times New Roman"/>
          <w:color w:val="000000"/>
          <w:sz w:val="24"/>
          <w:szCs w:val="24"/>
        </w:rPr>
        <w:t xml:space="preserve"> tiesi</w:t>
      </w:r>
      <w:r w:rsidR="00342A56" w:rsidRPr="0017351D">
        <w:rPr>
          <w:rFonts w:ascii="Times New Roman" w:hAnsi="Times New Roman"/>
          <w:color w:val="000000"/>
          <w:sz w:val="24"/>
          <w:szCs w:val="24"/>
        </w:rPr>
        <w:t>s</w:t>
      </w:r>
      <w:r w:rsidR="00956F7E" w:rsidRPr="0017351D">
        <w:rPr>
          <w:rFonts w:ascii="Times New Roman" w:hAnsi="Times New Roman"/>
          <w:color w:val="000000"/>
          <w:sz w:val="24"/>
          <w:szCs w:val="24"/>
        </w:rPr>
        <w:t>kos</w:t>
      </w:r>
      <w:r w:rsidR="00BA1A3E" w:rsidRPr="0017351D">
        <w:rPr>
          <w:rFonts w:ascii="Times New Roman" w:hAnsi="Times New Roman"/>
          <w:color w:val="000000"/>
          <w:sz w:val="24"/>
          <w:szCs w:val="24"/>
        </w:rPr>
        <w:t xml:space="preserve"> aspektus</w:t>
      </w:r>
      <w:r w:rsidR="00666289" w:rsidRPr="0017351D">
        <w:rPr>
          <w:rFonts w:ascii="Times New Roman" w:hAnsi="Times New Roman"/>
          <w:color w:val="000000"/>
          <w:sz w:val="24"/>
          <w:szCs w:val="24"/>
        </w:rPr>
        <w:t>.</w:t>
      </w:r>
      <w:r w:rsidR="00674354" w:rsidRPr="0017351D">
        <w:rPr>
          <w:rFonts w:ascii="Times New Roman" w:hAnsi="Times New Roman"/>
          <w:color w:val="000000"/>
          <w:sz w:val="24"/>
          <w:szCs w:val="24"/>
        </w:rPr>
        <w:t xml:space="preserve"> (</w:t>
      </w:r>
      <w:r w:rsidR="00515C84" w:rsidRPr="0017351D">
        <w:rPr>
          <w:rFonts w:ascii="Times New Roman" w:hAnsi="Times New Roman"/>
          <w:color w:val="000000"/>
          <w:sz w:val="24"/>
          <w:szCs w:val="24"/>
        </w:rPr>
        <w:t>Noteikumu projekta 4.1. apakšpunktā noteikts</w:t>
      </w:r>
      <w:r w:rsidR="00316F71" w:rsidRPr="0017351D">
        <w:rPr>
          <w:rFonts w:ascii="Times New Roman" w:hAnsi="Times New Roman"/>
          <w:color w:val="000000"/>
          <w:sz w:val="24"/>
          <w:szCs w:val="24"/>
        </w:rPr>
        <w:t xml:space="preserve"> tikai</w:t>
      </w:r>
      <w:r w:rsidR="00515C84" w:rsidRPr="0017351D">
        <w:rPr>
          <w:rFonts w:ascii="Times New Roman" w:hAnsi="Times New Roman"/>
          <w:color w:val="000000"/>
          <w:sz w:val="24"/>
          <w:szCs w:val="24"/>
        </w:rPr>
        <w:t xml:space="preserve">, ka šīs sistēmas pārzinis ir </w:t>
      </w:r>
      <w:r w:rsidR="001809D3" w:rsidRPr="0017351D">
        <w:rPr>
          <w:rFonts w:ascii="Times New Roman" w:hAnsi="Times New Roman"/>
          <w:color w:val="000000"/>
          <w:sz w:val="24"/>
          <w:szCs w:val="24"/>
        </w:rPr>
        <w:t>NRC “Vaivari”</w:t>
      </w:r>
      <w:r w:rsidR="00316F71" w:rsidRPr="0017351D">
        <w:rPr>
          <w:rFonts w:ascii="Times New Roman" w:hAnsi="Times New Roman"/>
          <w:color w:val="000000"/>
          <w:sz w:val="24"/>
          <w:szCs w:val="24"/>
        </w:rPr>
        <w:t>.)</w:t>
      </w:r>
      <w:r w:rsidR="00BF1075" w:rsidRPr="0017351D">
        <w:rPr>
          <w:rFonts w:ascii="Times New Roman" w:hAnsi="Times New Roman"/>
          <w:color w:val="000000"/>
          <w:sz w:val="24"/>
          <w:szCs w:val="24"/>
        </w:rPr>
        <w:t xml:space="preserve"> Tāpat lūdzu precizēt turpmāko rīcību ar šo informācijas sistēmu pēc </w:t>
      </w:r>
      <w:r w:rsidR="00E95FBA" w:rsidRPr="0017351D">
        <w:rPr>
          <w:rFonts w:ascii="Times New Roman" w:hAnsi="Times New Roman"/>
          <w:color w:val="000000"/>
          <w:sz w:val="24"/>
          <w:szCs w:val="24"/>
        </w:rPr>
        <w:t>NRC “Vaivari” darba vides izveides LM pārziņā esošajā valsts informācijas sistēmā SPOLIS.</w:t>
      </w:r>
      <w:r w:rsidR="00342A56" w:rsidRPr="0017351D">
        <w:rPr>
          <w:rFonts w:ascii="Times New Roman" w:hAnsi="Times New Roman"/>
          <w:color w:val="000000"/>
          <w:sz w:val="24"/>
          <w:szCs w:val="24"/>
        </w:rPr>
        <w:t xml:space="preserve"> Proti, lūdzu</w:t>
      </w:r>
      <w:r w:rsidR="0092124C" w:rsidRPr="0017351D">
        <w:rPr>
          <w:rFonts w:ascii="Times New Roman" w:hAnsi="Times New Roman"/>
          <w:color w:val="000000"/>
          <w:sz w:val="24"/>
          <w:szCs w:val="24"/>
        </w:rPr>
        <w:t xml:space="preserve"> </w:t>
      </w:r>
      <w:r w:rsidR="00BF70C6" w:rsidRPr="0017351D">
        <w:rPr>
          <w:rFonts w:ascii="Times New Roman" w:hAnsi="Times New Roman"/>
          <w:color w:val="000000"/>
          <w:sz w:val="24"/>
          <w:szCs w:val="24"/>
        </w:rPr>
        <w:t xml:space="preserve">atkārtoti </w:t>
      </w:r>
      <w:r w:rsidR="0092124C" w:rsidRPr="0017351D">
        <w:rPr>
          <w:rFonts w:ascii="Times New Roman" w:hAnsi="Times New Roman"/>
          <w:color w:val="000000"/>
          <w:sz w:val="24"/>
          <w:szCs w:val="24"/>
        </w:rPr>
        <w:t xml:space="preserve">izvērtēt </w:t>
      </w:r>
      <w:r w:rsidR="000603F7" w:rsidRPr="0017351D">
        <w:rPr>
          <w:rFonts w:ascii="Times New Roman" w:hAnsi="Times New Roman"/>
          <w:color w:val="000000"/>
          <w:sz w:val="24"/>
          <w:szCs w:val="24"/>
        </w:rPr>
        <w:t xml:space="preserve">jauna </w:t>
      </w:r>
      <w:r w:rsidR="0092124C" w:rsidRPr="0017351D">
        <w:rPr>
          <w:rFonts w:ascii="Times New Roman" w:hAnsi="Times New Roman"/>
          <w:color w:val="000000"/>
          <w:sz w:val="24"/>
          <w:szCs w:val="24"/>
        </w:rPr>
        <w:t>tiesiskā regulējuma</w:t>
      </w:r>
      <w:r w:rsidR="000603F7" w:rsidRPr="0017351D">
        <w:rPr>
          <w:rFonts w:ascii="Times New Roman" w:hAnsi="Times New Roman"/>
          <w:color w:val="000000"/>
          <w:sz w:val="24"/>
          <w:szCs w:val="24"/>
        </w:rPr>
        <w:t xml:space="preserve"> izveides</w:t>
      </w:r>
      <w:r w:rsidR="0092124C" w:rsidRPr="0017351D">
        <w:rPr>
          <w:rFonts w:ascii="Times New Roman" w:hAnsi="Times New Roman"/>
          <w:color w:val="000000"/>
          <w:sz w:val="24"/>
          <w:szCs w:val="24"/>
        </w:rPr>
        <w:t xml:space="preserve"> </w:t>
      </w:r>
      <w:r w:rsidR="00BF70C6" w:rsidRPr="0017351D">
        <w:rPr>
          <w:rFonts w:ascii="Times New Roman" w:hAnsi="Times New Roman"/>
          <w:color w:val="000000"/>
          <w:sz w:val="24"/>
          <w:szCs w:val="24"/>
        </w:rPr>
        <w:t>lietderību</w:t>
      </w:r>
      <w:r w:rsidR="007A1826" w:rsidRPr="0017351D">
        <w:rPr>
          <w:rFonts w:ascii="Times New Roman" w:hAnsi="Times New Roman"/>
          <w:color w:val="000000"/>
          <w:sz w:val="24"/>
          <w:szCs w:val="24"/>
        </w:rPr>
        <w:t>,</w:t>
      </w:r>
      <w:r w:rsidR="00033ECA" w:rsidRPr="0017351D">
        <w:rPr>
          <w:rFonts w:ascii="Times New Roman" w:hAnsi="Times New Roman"/>
          <w:color w:val="000000"/>
          <w:sz w:val="24"/>
          <w:szCs w:val="24"/>
        </w:rPr>
        <w:t xml:space="preserve"> ja informācijas sistēmu "No valsts budžeta līdzekļiem finansējamo tehnisko palīglīdzekļu lietotāju reģistrs" nav</w:t>
      </w:r>
      <w:r w:rsidR="006D5656" w:rsidRPr="0017351D">
        <w:rPr>
          <w:rFonts w:ascii="Times New Roman" w:hAnsi="Times New Roman"/>
          <w:color w:val="000000"/>
          <w:sz w:val="24"/>
          <w:szCs w:val="24"/>
        </w:rPr>
        <w:t xml:space="preserve"> plānots turpmāk izmantot</w:t>
      </w:r>
      <w:r w:rsidR="00BF70C6" w:rsidRPr="0017351D">
        <w:rPr>
          <w:rFonts w:ascii="Times New Roman" w:hAnsi="Times New Roman"/>
          <w:color w:val="000000"/>
          <w:sz w:val="24"/>
          <w:szCs w:val="24"/>
        </w:rPr>
        <w:t>.</w:t>
      </w:r>
    </w:p>
    <w:p w14:paraId="3E38C411" w14:textId="4F5FE4D0" w:rsidR="007F4C2F" w:rsidRPr="0017351D" w:rsidRDefault="00DD7514" w:rsidP="001E5A37">
      <w:pPr>
        <w:pStyle w:val="ListParagraph"/>
        <w:numPr>
          <w:ilvl w:val="0"/>
          <w:numId w:val="20"/>
        </w:numPr>
        <w:shd w:val="clear" w:color="auto" w:fill="FFFFFF"/>
        <w:tabs>
          <w:tab w:val="left" w:pos="993"/>
        </w:tabs>
        <w:spacing w:before="120" w:after="120" w:line="100" w:lineRule="atLeast"/>
        <w:ind w:left="0" w:firstLine="567"/>
        <w:jc w:val="both"/>
        <w:rPr>
          <w:rFonts w:ascii="Times New Roman" w:hAnsi="Times New Roman"/>
          <w:color w:val="000000"/>
          <w:sz w:val="24"/>
          <w:szCs w:val="24"/>
        </w:rPr>
      </w:pPr>
      <w:r w:rsidRPr="0017351D">
        <w:rPr>
          <w:rFonts w:ascii="Times New Roman" w:hAnsi="Times New Roman"/>
          <w:color w:val="000000"/>
          <w:sz w:val="24"/>
          <w:szCs w:val="24"/>
        </w:rPr>
        <w:t xml:space="preserve">Noteikumu projekta 5.2. apakšpunktā </w:t>
      </w:r>
      <w:r w:rsidR="002D62DF" w:rsidRPr="0017351D">
        <w:rPr>
          <w:rFonts w:ascii="Times New Roman" w:hAnsi="Times New Roman"/>
          <w:color w:val="000000"/>
          <w:sz w:val="24"/>
          <w:szCs w:val="24"/>
        </w:rPr>
        <w:t xml:space="preserve">paredzēts </w:t>
      </w:r>
      <w:r w:rsidR="00FC425C" w:rsidRPr="0017351D">
        <w:rPr>
          <w:rFonts w:ascii="Times New Roman" w:hAnsi="Times New Roman"/>
          <w:color w:val="000000"/>
          <w:sz w:val="24"/>
          <w:szCs w:val="24"/>
        </w:rPr>
        <w:t>privātpersonas pienākums iesniegt ārstējošā ārsta vai ergoterapeita atz</w:t>
      </w:r>
      <w:r w:rsidR="0027009A" w:rsidRPr="0017351D">
        <w:rPr>
          <w:rFonts w:ascii="Times New Roman" w:hAnsi="Times New Roman"/>
          <w:color w:val="000000"/>
          <w:sz w:val="24"/>
          <w:szCs w:val="24"/>
        </w:rPr>
        <w:t>inuma tehniskā līdzekļa saņemšanai oriģinālu (</w:t>
      </w:r>
      <w:r w:rsidR="00A27493" w:rsidRPr="0017351D">
        <w:rPr>
          <w:rFonts w:ascii="Times New Roman" w:hAnsi="Times New Roman"/>
          <w:color w:val="000000"/>
          <w:sz w:val="24"/>
          <w:szCs w:val="24"/>
        </w:rPr>
        <w:t xml:space="preserve">prasība pēc dokumenta oriģināla ir iekļauta arī </w:t>
      </w:r>
      <w:r w:rsidR="009A4A8E" w:rsidRPr="0017351D">
        <w:rPr>
          <w:rFonts w:ascii="Times New Roman" w:hAnsi="Times New Roman"/>
          <w:color w:val="000000"/>
          <w:sz w:val="24"/>
          <w:szCs w:val="24"/>
        </w:rPr>
        <w:t>noteikumu projekta 5.3.</w:t>
      </w:r>
      <w:r w:rsidR="00EC2603" w:rsidRPr="0017351D">
        <w:rPr>
          <w:rFonts w:ascii="Times New Roman" w:hAnsi="Times New Roman"/>
          <w:color w:val="000000"/>
          <w:sz w:val="24"/>
          <w:szCs w:val="24"/>
        </w:rPr>
        <w:t> un 44.4. apakšpunktos</w:t>
      </w:r>
      <w:r w:rsidR="00BB17BA" w:rsidRPr="0017351D">
        <w:rPr>
          <w:rFonts w:ascii="Times New Roman" w:hAnsi="Times New Roman"/>
          <w:color w:val="000000"/>
          <w:sz w:val="24"/>
          <w:szCs w:val="24"/>
        </w:rPr>
        <w:t>). Lūdzu anotācijā norādīt</w:t>
      </w:r>
      <w:r w:rsidR="00302230" w:rsidRPr="0017351D">
        <w:rPr>
          <w:rFonts w:ascii="Times New Roman" w:hAnsi="Times New Roman"/>
          <w:color w:val="000000"/>
          <w:sz w:val="24"/>
          <w:szCs w:val="24"/>
        </w:rPr>
        <w:t>, vai elektroniska iesnieguma vai e-pakalpojuma gadījumā</w:t>
      </w:r>
      <w:r w:rsidR="0037494A" w:rsidRPr="0017351D">
        <w:rPr>
          <w:rFonts w:ascii="Times New Roman" w:hAnsi="Times New Roman"/>
          <w:color w:val="000000"/>
          <w:sz w:val="24"/>
          <w:szCs w:val="24"/>
        </w:rPr>
        <w:t xml:space="preserve"> no personas plānots prasīt atzinuma iesniegšanu papīra formātā.</w:t>
      </w:r>
      <w:r w:rsidR="00CE4C03" w:rsidRPr="0017351D">
        <w:rPr>
          <w:rFonts w:ascii="Times New Roman" w:hAnsi="Times New Roman"/>
          <w:color w:val="000000"/>
          <w:sz w:val="24"/>
          <w:szCs w:val="24"/>
        </w:rPr>
        <w:t xml:space="preserve"> </w:t>
      </w:r>
      <w:r w:rsidR="00CE4C03" w:rsidRPr="0017351D">
        <w:rPr>
          <w:rFonts w:ascii="Times New Roman" w:hAnsi="Times New Roman"/>
          <w:color w:val="000000"/>
          <w:sz w:val="24"/>
          <w:szCs w:val="24"/>
        </w:rPr>
        <w:lastRenderedPageBreak/>
        <w:t xml:space="preserve">(Vēršam uzmanību, ka saskaņā ar </w:t>
      </w:r>
      <w:r w:rsidR="00BA3116" w:rsidRPr="0017351D">
        <w:rPr>
          <w:rFonts w:ascii="Times New Roman" w:hAnsi="Times New Roman"/>
          <w:color w:val="000000"/>
          <w:sz w:val="24"/>
          <w:szCs w:val="24"/>
        </w:rPr>
        <w:t xml:space="preserve">Dokumenta juridiskā spēka likuma </w:t>
      </w:r>
      <w:r w:rsidR="00310EF8" w:rsidRPr="0017351D">
        <w:rPr>
          <w:rFonts w:ascii="Times New Roman" w:hAnsi="Times New Roman"/>
          <w:color w:val="000000"/>
          <w:sz w:val="24"/>
          <w:szCs w:val="24"/>
        </w:rPr>
        <w:t>6. panta ceturtās daļas 2. punktu</w:t>
      </w:r>
      <w:r w:rsidR="00C06122" w:rsidRPr="0017351D">
        <w:rPr>
          <w:rFonts w:ascii="Times New Roman" w:hAnsi="Times New Roman"/>
          <w:color w:val="000000"/>
          <w:sz w:val="24"/>
          <w:szCs w:val="24"/>
        </w:rPr>
        <w:t xml:space="preserve"> fiziska persona var apliecināt </w:t>
      </w:r>
      <w:r w:rsidR="00C372A6" w:rsidRPr="0017351D">
        <w:rPr>
          <w:rFonts w:ascii="Times New Roman" w:hAnsi="Times New Roman"/>
          <w:color w:val="000000"/>
          <w:sz w:val="24"/>
          <w:szCs w:val="24"/>
        </w:rPr>
        <w:t>no citām personām saņemta dokumenta atvasinājuma pareizību.)</w:t>
      </w:r>
      <w:r w:rsidR="0037494A" w:rsidRPr="0017351D">
        <w:rPr>
          <w:rFonts w:ascii="Times New Roman" w:hAnsi="Times New Roman"/>
          <w:color w:val="000000"/>
          <w:sz w:val="24"/>
          <w:szCs w:val="24"/>
        </w:rPr>
        <w:t xml:space="preserve"> Ja plānots </w:t>
      </w:r>
      <w:r w:rsidR="00FE5DB4" w:rsidRPr="0017351D">
        <w:rPr>
          <w:rFonts w:ascii="Times New Roman" w:hAnsi="Times New Roman"/>
          <w:color w:val="000000"/>
          <w:sz w:val="24"/>
          <w:szCs w:val="24"/>
        </w:rPr>
        <w:t>prasīt atz</w:t>
      </w:r>
      <w:r w:rsidR="005376E1" w:rsidRPr="0017351D">
        <w:rPr>
          <w:rFonts w:ascii="Times New Roman" w:hAnsi="Times New Roman"/>
          <w:color w:val="000000"/>
          <w:sz w:val="24"/>
          <w:szCs w:val="24"/>
        </w:rPr>
        <w:t>i</w:t>
      </w:r>
      <w:r w:rsidR="00FE5DB4" w:rsidRPr="0017351D">
        <w:rPr>
          <w:rFonts w:ascii="Times New Roman" w:hAnsi="Times New Roman"/>
          <w:color w:val="000000"/>
          <w:sz w:val="24"/>
          <w:szCs w:val="24"/>
        </w:rPr>
        <w:t>num</w:t>
      </w:r>
      <w:r w:rsidR="005376E1" w:rsidRPr="0017351D">
        <w:rPr>
          <w:rFonts w:ascii="Times New Roman" w:hAnsi="Times New Roman"/>
          <w:color w:val="000000"/>
          <w:sz w:val="24"/>
          <w:szCs w:val="24"/>
        </w:rPr>
        <w:t>a oriģinālu</w:t>
      </w:r>
      <w:r w:rsidR="00FE5DB4" w:rsidRPr="0017351D">
        <w:rPr>
          <w:rFonts w:ascii="Times New Roman" w:hAnsi="Times New Roman"/>
          <w:color w:val="000000"/>
          <w:sz w:val="24"/>
          <w:szCs w:val="24"/>
        </w:rPr>
        <w:t xml:space="preserve"> </w:t>
      </w:r>
      <w:r w:rsidR="005376E1" w:rsidRPr="0017351D">
        <w:rPr>
          <w:rFonts w:ascii="Times New Roman" w:hAnsi="Times New Roman"/>
          <w:color w:val="000000"/>
          <w:sz w:val="24"/>
          <w:szCs w:val="24"/>
        </w:rPr>
        <w:t>(</w:t>
      </w:r>
      <w:r w:rsidR="00FE5DB4" w:rsidRPr="0017351D">
        <w:rPr>
          <w:rFonts w:ascii="Times New Roman" w:hAnsi="Times New Roman"/>
          <w:color w:val="000000"/>
          <w:sz w:val="24"/>
          <w:szCs w:val="24"/>
        </w:rPr>
        <w:t>papīra formātā</w:t>
      </w:r>
      <w:r w:rsidR="005376E1" w:rsidRPr="0017351D">
        <w:rPr>
          <w:rFonts w:ascii="Times New Roman" w:hAnsi="Times New Roman"/>
          <w:color w:val="000000"/>
          <w:sz w:val="24"/>
          <w:szCs w:val="24"/>
        </w:rPr>
        <w:t xml:space="preserve">), lūdzu anotācijā norādīt, vai ir vērtēta iespēja </w:t>
      </w:r>
      <w:r w:rsidR="00BE7B62" w:rsidRPr="0017351D">
        <w:rPr>
          <w:rFonts w:ascii="Times New Roman" w:hAnsi="Times New Roman"/>
          <w:color w:val="000000"/>
          <w:sz w:val="24"/>
          <w:szCs w:val="24"/>
        </w:rPr>
        <w:t>šo atzinumu iegūt</w:t>
      </w:r>
      <w:r w:rsidR="00252D6C" w:rsidRPr="0017351D">
        <w:rPr>
          <w:rFonts w:ascii="Times New Roman" w:hAnsi="Times New Roman"/>
          <w:color w:val="000000"/>
          <w:sz w:val="24"/>
          <w:szCs w:val="24"/>
        </w:rPr>
        <w:t xml:space="preserve"> </w:t>
      </w:r>
      <w:r w:rsidR="002B1A56" w:rsidRPr="0017351D">
        <w:rPr>
          <w:rFonts w:ascii="Times New Roman" w:hAnsi="Times New Roman"/>
          <w:color w:val="000000"/>
          <w:sz w:val="24"/>
          <w:szCs w:val="24"/>
        </w:rPr>
        <w:t xml:space="preserve">nepastarpināti </w:t>
      </w:r>
      <w:r w:rsidR="001E5A37">
        <w:rPr>
          <w:rFonts w:ascii="Times New Roman" w:hAnsi="Times New Roman"/>
          <w:color w:val="000000"/>
          <w:sz w:val="24"/>
          <w:szCs w:val="24"/>
        </w:rPr>
        <w:t xml:space="preserve">no izdevēja </w:t>
      </w:r>
      <w:r w:rsidR="002B1A56" w:rsidRPr="0017351D">
        <w:rPr>
          <w:rFonts w:ascii="Times New Roman" w:hAnsi="Times New Roman"/>
          <w:color w:val="000000"/>
          <w:sz w:val="24"/>
          <w:szCs w:val="24"/>
        </w:rPr>
        <w:t>– neprasot</w:t>
      </w:r>
      <w:r w:rsidR="0040738E" w:rsidRPr="0017351D">
        <w:rPr>
          <w:rFonts w:ascii="Times New Roman" w:hAnsi="Times New Roman"/>
          <w:color w:val="000000"/>
          <w:sz w:val="24"/>
          <w:szCs w:val="24"/>
        </w:rPr>
        <w:t>, lai to piegādā</w:t>
      </w:r>
      <w:r w:rsidR="002B1A56" w:rsidRPr="0017351D">
        <w:rPr>
          <w:rFonts w:ascii="Times New Roman" w:hAnsi="Times New Roman"/>
          <w:color w:val="000000"/>
          <w:sz w:val="24"/>
          <w:szCs w:val="24"/>
        </w:rPr>
        <w:t xml:space="preserve"> klient</w:t>
      </w:r>
      <w:r w:rsidR="0040738E" w:rsidRPr="0017351D">
        <w:rPr>
          <w:rFonts w:ascii="Times New Roman" w:hAnsi="Times New Roman"/>
          <w:color w:val="000000"/>
          <w:sz w:val="24"/>
          <w:szCs w:val="24"/>
        </w:rPr>
        <w:t>s</w:t>
      </w:r>
      <w:r w:rsidR="000F3517" w:rsidRPr="0017351D">
        <w:rPr>
          <w:rFonts w:ascii="Times New Roman" w:hAnsi="Times New Roman"/>
          <w:color w:val="000000"/>
          <w:sz w:val="24"/>
          <w:szCs w:val="24"/>
        </w:rPr>
        <w:t xml:space="preserve"> (kuram bieži </w:t>
      </w:r>
      <w:r w:rsidR="00111DED" w:rsidRPr="0017351D">
        <w:rPr>
          <w:rFonts w:ascii="Times New Roman" w:hAnsi="Times New Roman"/>
          <w:color w:val="000000"/>
          <w:sz w:val="24"/>
          <w:szCs w:val="24"/>
        </w:rPr>
        <w:t>ir funkcionāli ierobežojumi)</w:t>
      </w:r>
      <w:r w:rsidR="002B1A56" w:rsidRPr="0017351D">
        <w:rPr>
          <w:rFonts w:ascii="Times New Roman" w:hAnsi="Times New Roman"/>
          <w:color w:val="000000"/>
          <w:sz w:val="24"/>
          <w:szCs w:val="24"/>
        </w:rPr>
        <w:t>.</w:t>
      </w:r>
      <w:r w:rsidR="00252D6C" w:rsidRPr="0017351D">
        <w:rPr>
          <w:rFonts w:ascii="Times New Roman" w:hAnsi="Times New Roman"/>
          <w:color w:val="000000"/>
          <w:sz w:val="24"/>
          <w:szCs w:val="24"/>
        </w:rPr>
        <w:t xml:space="preserve"> </w:t>
      </w:r>
      <w:r w:rsidR="004F2EC1" w:rsidRPr="0017351D">
        <w:rPr>
          <w:rFonts w:ascii="Times New Roman" w:hAnsi="Times New Roman"/>
          <w:color w:val="000000"/>
          <w:sz w:val="24"/>
          <w:szCs w:val="24"/>
        </w:rPr>
        <w:t xml:space="preserve">Tāpat lūdzu anotācijā norādīt, vai ir izvērtēta iespēja ārstējošā ārsta </w:t>
      </w:r>
      <w:r w:rsidR="00BD0278" w:rsidRPr="0017351D">
        <w:rPr>
          <w:rFonts w:ascii="Times New Roman" w:hAnsi="Times New Roman"/>
          <w:color w:val="000000"/>
          <w:sz w:val="24"/>
          <w:szCs w:val="24"/>
        </w:rPr>
        <w:t xml:space="preserve">vai ergoterapeita </w:t>
      </w:r>
      <w:r w:rsidR="00D37612" w:rsidRPr="0017351D">
        <w:rPr>
          <w:rFonts w:ascii="Times New Roman" w:hAnsi="Times New Roman"/>
          <w:color w:val="000000"/>
          <w:sz w:val="24"/>
          <w:szCs w:val="24"/>
        </w:rPr>
        <w:t>atzinumu saņemt automatizēti (piemēram, izmantojot e</w:t>
      </w:r>
      <w:r w:rsidR="000F741C" w:rsidRPr="0017351D">
        <w:rPr>
          <w:rFonts w:ascii="Times New Roman" w:hAnsi="Times New Roman"/>
          <w:color w:val="000000"/>
          <w:sz w:val="24"/>
          <w:szCs w:val="24"/>
        </w:rPr>
        <w:t>-veselības komponentes</w:t>
      </w:r>
      <w:r w:rsidR="004A1825" w:rsidRPr="0017351D">
        <w:rPr>
          <w:rFonts w:ascii="Times New Roman" w:hAnsi="Times New Roman"/>
          <w:color w:val="000000"/>
          <w:sz w:val="24"/>
          <w:szCs w:val="24"/>
        </w:rPr>
        <w:t xml:space="preserve">) vai </w:t>
      </w:r>
      <w:r w:rsidR="00142457" w:rsidRPr="0017351D">
        <w:rPr>
          <w:rFonts w:ascii="Times New Roman" w:hAnsi="Times New Roman"/>
          <w:color w:val="000000"/>
          <w:sz w:val="24"/>
          <w:szCs w:val="24"/>
        </w:rPr>
        <w:t>citā veidā elektroniski</w:t>
      </w:r>
      <w:r w:rsidR="000F741C" w:rsidRPr="0017351D">
        <w:rPr>
          <w:rFonts w:ascii="Times New Roman" w:hAnsi="Times New Roman"/>
          <w:color w:val="000000"/>
          <w:sz w:val="24"/>
          <w:szCs w:val="24"/>
        </w:rPr>
        <w:t xml:space="preserve"> </w:t>
      </w:r>
      <w:r w:rsidR="00142457" w:rsidRPr="0017351D">
        <w:rPr>
          <w:rFonts w:ascii="Times New Roman" w:hAnsi="Times New Roman"/>
          <w:color w:val="000000"/>
          <w:sz w:val="24"/>
          <w:szCs w:val="24"/>
        </w:rPr>
        <w:t xml:space="preserve">(izmantojot </w:t>
      </w:r>
      <w:r w:rsidR="00EE1350" w:rsidRPr="0017351D">
        <w:rPr>
          <w:rFonts w:ascii="Times New Roman" w:hAnsi="Times New Roman"/>
          <w:color w:val="000000"/>
          <w:sz w:val="24"/>
          <w:szCs w:val="24"/>
        </w:rPr>
        <w:t xml:space="preserve">kādu </w:t>
      </w:r>
      <w:r w:rsidR="00167DD0" w:rsidRPr="0017351D">
        <w:rPr>
          <w:rFonts w:ascii="Times New Roman" w:hAnsi="Times New Roman"/>
          <w:color w:val="000000"/>
          <w:sz w:val="24"/>
          <w:szCs w:val="24"/>
        </w:rPr>
        <w:t>risinājumu</w:t>
      </w:r>
      <w:r w:rsidR="00EE1350" w:rsidRPr="0017351D">
        <w:rPr>
          <w:rFonts w:ascii="Times New Roman" w:hAnsi="Times New Roman"/>
          <w:color w:val="000000"/>
          <w:sz w:val="24"/>
          <w:szCs w:val="24"/>
        </w:rPr>
        <w:t xml:space="preserve"> elektroniska dokumenta </w:t>
      </w:r>
      <w:r w:rsidR="00F670F2" w:rsidRPr="0017351D">
        <w:rPr>
          <w:rFonts w:ascii="Times New Roman" w:hAnsi="Times New Roman"/>
          <w:color w:val="000000"/>
          <w:sz w:val="24"/>
          <w:szCs w:val="24"/>
        </w:rPr>
        <w:t>saņemšanai</w:t>
      </w:r>
      <w:r w:rsidR="00167DD0" w:rsidRPr="0017351D">
        <w:rPr>
          <w:rFonts w:ascii="Times New Roman" w:hAnsi="Times New Roman"/>
          <w:color w:val="000000"/>
          <w:sz w:val="24"/>
          <w:szCs w:val="24"/>
        </w:rPr>
        <w:t>).</w:t>
      </w:r>
    </w:p>
    <w:p w14:paraId="711B6A44" w14:textId="58722FAC" w:rsidR="000D77A0" w:rsidRPr="001E3E6E" w:rsidRDefault="00F46D64" w:rsidP="001E5A37">
      <w:pPr>
        <w:pStyle w:val="ListParagraph"/>
        <w:numPr>
          <w:ilvl w:val="0"/>
          <w:numId w:val="20"/>
        </w:numPr>
        <w:shd w:val="clear" w:color="auto" w:fill="FFFFFF"/>
        <w:tabs>
          <w:tab w:val="left" w:pos="993"/>
        </w:tabs>
        <w:spacing w:before="120" w:after="120" w:line="100" w:lineRule="atLeast"/>
        <w:ind w:left="0" w:firstLine="567"/>
        <w:jc w:val="both"/>
        <w:rPr>
          <w:rFonts w:ascii="Times New Roman" w:hAnsi="Times New Roman"/>
          <w:color w:val="000000"/>
          <w:sz w:val="24"/>
          <w:szCs w:val="24"/>
        </w:rPr>
      </w:pPr>
      <w:r w:rsidRPr="0017351D">
        <w:rPr>
          <w:rFonts w:ascii="Times New Roman" w:hAnsi="Times New Roman"/>
          <w:color w:val="000000"/>
          <w:sz w:val="24"/>
          <w:szCs w:val="24"/>
        </w:rPr>
        <w:t xml:space="preserve">Lūdzu noteikumu </w:t>
      </w:r>
      <w:r w:rsidR="00381944" w:rsidRPr="0017351D">
        <w:rPr>
          <w:rFonts w:ascii="Times New Roman" w:hAnsi="Times New Roman"/>
          <w:color w:val="000000"/>
          <w:sz w:val="24"/>
          <w:szCs w:val="24"/>
        </w:rPr>
        <w:t>projekta an</w:t>
      </w:r>
      <w:r w:rsidR="00CA15C4">
        <w:rPr>
          <w:rFonts w:ascii="Times New Roman" w:hAnsi="Times New Roman"/>
          <w:color w:val="000000"/>
          <w:sz w:val="24"/>
          <w:szCs w:val="24"/>
        </w:rPr>
        <w:t>o</w:t>
      </w:r>
      <w:r w:rsidR="00381944" w:rsidRPr="0017351D">
        <w:rPr>
          <w:rFonts w:ascii="Times New Roman" w:hAnsi="Times New Roman"/>
          <w:color w:val="000000"/>
          <w:sz w:val="24"/>
          <w:szCs w:val="24"/>
        </w:rPr>
        <w:t>tācijā norādīt, vai izvērtēta iespēja 61. </w:t>
      </w:r>
      <w:r w:rsidR="002B22DD" w:rsidRPr="0017351D">
        <w:rPr>
          <w:rFonts w:ascii="Times New Roman" w:hAnsi="Times New Roman"/>
          <w:color w:val="000000"/>
          <w:sz w:val="24"/>
          <w:szCs w:val="24"/>
        </w:rPr>
        <w:t>punktā minēt</w:t>
      </w:r>
      <w:r w:rsidR="005E7435">
        <w:rPr>
          <w:rFonts w:ascii="Times New Roman" w:hAnsi="Times New Roman"/>
          <w:color w:val="000000"/>
          <w:sz w:val="24"/>
          <w:szCs w:val="24"/>
        </w:rPr>
        <w:t>ās</w:t>
      </w:r>
      <w:r w:rsidR="002B22DD" w:rsidRPr="0017351D">
        <w:rPr>
          <w:rFonts w:ascii="Times New Roman" w:hAnsi="Times New Roman"/>
          <w:color w:val="000000"/>
          <w:sz w:val="24"/>
          <w:szCs w:val="24"/>
        </w:rPr>
        <w:t xml:space="preserve"> izziņ</w:t>
      </w:r>
      <w:r w:rsidR="005E7435">
        <w:rPr>
          <w:rFonts w:ascii="Times New Roman" w:hAnsi="Times New Roman"/>
          <w:color w:val="000000"/>
          <w:sz w:val="24"/>
          <w:szCs w:val="24"/>
        </w:rPr>
        <w:t xml:space="preserve">as </w:t>
      </w:r>
      <w:r w:rsidR="002B22DD" w:rsidRPr="0017351D">
        <w:rPr>
          <w:rFonts w:ascii="Times New Roman" w:hAnsi="Times New Roman"/>
          <w:color w:val="000000"/>
          <w:sz w:val="24"/>
          <w:szCs w:val="24"/>
        </w:rPr>
        <w:t>neprasīt no klienta, bet</w:t>
      </w:r>
      <w:r w:rsidR="00DE4256" w:rsidRPr="0017351D">
        <w:rPr>
          <w:rFonts w:ascii="Times New Roman" w:hAnsi="Times New Roman"/>
          <w:color w:val="000000"/>
          <w:sz w:val="24"/>
          <w:szCs w:val="24"/>
        </w:rPr>
        <w:t xml:space="preserve">, ievērojot </w:t>
      </w:r>
      <w:r w:rsidR="000608FB" w:rsidRPr="0017351D">
        <w:rPr>
          <w:rFonts w:ascii="Times New Roman" w:hAnsi="Times New Roman"/>
          <w:color w:val="000000"/>
          <w:sz w:val="24"/>
          <w:szCs w:val="24"/>
        </w:rPr>
        <w:t xml:space="preserve">Ministru kabineta 2017. gada 4. jūlija noteikumu Nr. 402 "Valsts pārvaldes e-pakalpojumu noteikumi" </w:t>
      </w:r>
      <w:r w:rsidR="004A1048" w:rsidRPr="0017351D">
        <w:rPr>
          <w:rFonts w:ascii="Times New Roman" w:hAnsi="Times New Roman"/>
          <w:color w:val="000000"/>
          <w:sz w:val="24"/>
          <w:szCs w:val="24"/>
        </w:rPr>
        <w:t xml:space="preserve">10. punktā ietverto </w:t>
      </w:r>
      <w:proofErr w:type="spellStart"/>
      <w:r w:rsidR="00AA4035" w:rsidRPr="0017351D">
        <w:rPr>
          <w:rFonts w:ascii="Times New Roman" w:hAnsi="Times New Roman"/>
          <w:color w:val="000000"/>
          <w:sz w:val="24"/>
          <w:szCs w:val="24"/>
        </w:rPr>
        <w:t>vienreizes</w:t>
      </w:r>
      <w:proofErr w:type="spellEnd"/>
      <w:r w:rsidR="00AA4035" w:rsidRPr="0017351D">
        <w:rPr>
          <w:rFonts w:ascii="Times New Roman" w:hAnsi="Times New Roman"/>
          <w:color w:val="000000"/>
          <w:sz w:val="24"/>
          <w:szCs w:val="24"/>
        </w:rPr>
        <w:t xml:space="preserve"> princi</w:t>
      </w:r>
      <w:r w:rsidR="00B6157B">
        <w:rPr>
          <w:rFonts w:ascii="Times New Roman" w:hAnsi="Times New Roman"/>
          <w:color w:val="000000"/>
          <w:sz w:val="24"/>
          <w:szCs w:val="24"/>
        </w:rPr>
        <w:t>p</w:t>
      </w:r>
      <w:r w:rsidR="00AA4035" w:rsidRPr="0017351D">
        <w:rPr>
          <w:rFonts w:ascii="Times New Roman" w:hAnsi="Times New Roman"/>
          <w:color w:val="000000"/>
          <w:sz w:val="24"/>
          <w:szCs w:val="24"/>
        </w:rPr>
        <w:t xml:space="preserve">u un </w:t>
      </w:r>
      <w:r w:rsidR="00DA1146" w:rsidRPr="0017351D">
        <w:rPr>
          <w:rFonts w:ascii="Times New Roman" w:hAnsi="Times New Roman"/>
          <w:color w:val="000000"/>
          <w:sz w:val="24"/>
          <w:szCs w:val="24"/>
        </w:rPr>
        <w:t>Vals</w:t>
      </w:r>
      <w:r w:rsidR="00E34FFC" w:rsidRPr="0017351D">
        <w:rPr>
          <w:rFonts w:ascii="Times New Roman" w:hAnsi="Times New Roman"/>
          <w:color w:val="000000"/>
          <w:sz w:val="24"/>
          <w:szCs w:val="24"/>
        </w:rPr>
        <w:t xml:space="preserve">ts pārvaldes iekārtas likuma 10. panta astotajā daļā ietverto </w:t>
      </w:r>
      <w:r w:rsidR="00F96171" w:rsidRPr="0017351D">
        <w:rPr>
          <w:rFonts w:ascii="Times New Roman" w:hAnsi="Times New Roman"/>
          <w:color w:val="000000"/>
          <w:sz w:val="24"/>
          <w:szCs w:val="24"/>
        </w:rPr>
        <w:t xml:space="preserve">privātpersonas ērtības un </w:t>
      </w:r>
      <w:r w:rsidR="00A07B8E" w:rsidRPr="0017351D">
        <w:rPr>
          <w:rFonts w:ascii="Times New Roman" w:hAnsi="Times New Roman"/>
          <w:color w:val="000000"/>
          <w:sz w:val="24"/>
          <w:szCs w:val="24"/>
        </w:rPr>
        <w:t xml:space="preserve">valsts pārvaldes pieejamības principu, </w:t>
      </w:r>
      <w:r w:rsidR="00B6645B" w:rsidRPr="0017351D">
        <w:rPr>
          <w:rFonts w:ascii="Times New Roman" w:hAnsi="Times New Roman"/>
          <w:color w:val="000000"/>
          <w:sz w:val="24"/>
          <w:szCs w:val="24"/>
        </w:rPr>
        <w:t>iegūt nepieciešamo informāciju no attiecīgās valsts pārvaldes iestādes.</w:t>
      </w:r>
      <w:r w:rsidR="000D77A0" w:rsidRPr="001E3E6E">
        <w:rPr>
          <w:rFonts w:ascii="Times New Roman" w:hAnsi="Times New Roman"/>
          <w:color w:val="000000"/>
          <w:sz w:val="24"/>
          <w:szCs w:val="24"/>
        </w:rPr>
        <w:t> </w:t>
      </w:r>
    </w:p>
    <w:p w14:paraId="45ED88E4" w14:textId="535AC9E9" w:rsidR="002478F3" w:rsidRDefault="00657567" w:rsidP="001E5A37">
      <w:pPr>
        <w:pStyle w:val="ListParagraph"/>
        <w:numPr>
          <w:ilvl w:val="0"/>
          <w:numId w:val="20"/>
        </w:numPr>
        <w:tabs>
          <w:tab w:val="left" w:pos="993"/>
        </w:tabs>
        <w:spacing w:before="120" w:after="120" w:line="240" w:lineRule="auto"/>
        <w:ind w:left="0" w:firstLine="567"/>
        <w:jc w:val="both"/>
        <w:rPr>
          <w:rFonts w:ascii="Times New Roman" w:hAnsi="Times New Roman"/>
          <w:sz w:val="24"/>
          <w:szCs w:val="24"/>
        </w:rPr>
      </w:pPr>
      <w:r>
        <w:rPr>
          <w:rFonts w:ascii="Times New Roman" w:hAnsi="Times New Roman"/>
          <w:sz w:val="24"/>
          <w:szCs w:val="24"/>
        </w:rPr>
        <w:t>Noteikumu projek</w:t>
      </w:r>
      <w:r w:rsidR="007F40B2">
        <w:rPr>
          <w:rFonts w:ascii="Times New Roman" w:hAnsi="Times New Roman"/>
          <w:sz w:val="24"/>
          <w:szCs w:val="24"/>
        </w:rPr>
        <w:t xml:space="preserve">ts satur punktus, kas paredz </w:t>
      </w:r>
      <w:r w:rsidR="00BC7EAC">
        <w:rPr>
          <w:rFonts w:ascii="Times New Roman" w:hAnsi="Times New Roman"/>
          <w:sz w:val="24"/>
          <w:szCs w:val="24"/>
        </w:rPr>
        <w:t>vispārēju pieeju</w:t>
      </w:r>
      <w:r w:rsidR="007F40B2">
        <w:rPr>
          <w:rFonts w:ascii="Times New Roman" w:hAnsi="Times New Roman"/>
          <w:sz w:val="24"/>
          <w:szCs w:val="24"/>
        </w:rPr>
        <w:t xml:space="preserve">, ka </w:t>
      </w:r>
      <w:r w:rsidR="00F97B76">
        <w:rPr>
          <w:rFonts w:ascii="Times New Roman" w:hAnsi="Times New Roman"/>
          <w:sz w:val="24"/>
          <w:szCs w:val="24"/>
        </w:rPr>
        <w:t>person</w:t>
      </w:r>
      <w:r w:rsidR="00592585">
        <w:rPr>
          <w:rFonts w:ascii="Times New Roman" w:hAnsi="Times New Roman"/>
          <w:sz w:val="24"/>
          <w:szCs w:val="24"/>
        </w:rPr>
        <w:t>u tikai pēc noteikta termiņa notecējuma</w:t>
      </w:r>
      <w:r w:rsidR="00F97B76">
        <w:rPr>
          <w:rFonts w:ascii="Times New Roman" w:hAnsi="Times New Roman"/>
          <w:sz w:val="24"/>
          <w:szCs w:val="24"/>
        </w:rPr>
        <w:t xml:space="preserve"> var </w:t>
      </w:r>
      <w:r w:rsidR="00592585">
        <w:rPr>
          <w:rFonts w:ascii="Times New Roman" w:hAnsi="Times New Roman"/>
          <w:sz w:val="24"/>
          <w:szCs w:val="24"/>
        </w:rPr>
        <w:t>uzņemt rindā</w:t>
      </w:r>
      <w:r w:rsidR="00F97B76">
        <w:rPr>
          <w:rFonts w:ascii="Times New Roman" w:hAnsi="Times New Roman"/>
          <w:sz w:val="24"/>
          <w:szCs w:val="24"/>
        </w:rPr>
        <w:t xml:space="preserve"> </w:t>
      </w:r>
      <w:r w:rsidR="00592585">
        <w:rPr>
          <w:rFonts w:ascii="Times New Roman" w:hAnsi="Times New Roman"/>
          <w:sz w:val="24"/>
          <w:szCs w:val="24"/>
        </w:rPr>
        <w:t xml:space="preserve">tehniskā palīglīdzekļa </w:t>
      </w:r>
      <w:r w:rsidR="00592585" w:rsidRPr="00284D2A">
        <w:rPr>
          <w:rFonts w:ascii="Times New Roman" w:hAnsi="Times New Roman"/>
          <w:sz w:val="24"/>
          <w:szCs w:val="24"/>
        </w:rPr>
        <w:t xml:space="preserve">saņemšanai. Ņemot vērā, ka nav </w:t>
      </w:r>
      <w:r w:rsidR="009975C3" w:rsidRPr="00284D2A">
        <w:rPr>
          <w:rFonts w:ascii="Times New Roman" w:hAnsi="Times New Roman"/>
          <w:sz w:val="24"/>
          <w:szCs w:val="24"/>
        </w:rPr>
        <w:t xml:space="preserve">noteikts termiņš pašai rindai, ievērojot </w:t>
      </w:r>
      <w:r w:rsidR="005B1FD6" w:rsidRPr="00284D2A">
        <w:rPr>
          <w:rFonts w:ascii="Times New Roman" w:hAnsi="Times New Roman"/>
          <w:sz w:val="24"/>
          <w:szCs w:val="24"/>
        </w:rPr>
        <w:t>tiesiskās noteiktības principu, kas uzliek valstij pienākumu nodrošināt tiesisko attiecību noteiktību un stabilitāti,</w:t>
      </w:r>
      <w:r w:rsidR="001F5E21">
        <w:rPr>
          <w:rFonts w:ascii="Times New Roman" w:hAnsi="Times New Roman"/>
          <w:sz w:val="24"/>
          <w:szCs w:val="24"/>
        </w:rPr>
        <w:t xml:space="preserve"> lūdzu </w:t>
      </w:r>
      <w:r w:rsidR="00BC7EAC">
        <w:rPr>
          <w:rFonts w:ascii="Times New Roman" w:hAnsi="Times New Roman"/>
          <w:sz w:val="24"/>
          <w:szCs w:val="24"/>
        </w:rPr>
        <w:t>noteikumu projekta anotācijā skaidrot</w:t>
      </w:r>
      <w:r w:rsidR="00C13FB1">
        <w:rPr>
          <w:rFonts w:ascii="Times New Roman" w:hAnsi="Times New Roman"/>
          <w:sz w:val="24"/>
          <w:szCs w:val="24"/>
        </w:rPr>
        <w:t>:</w:t>
      </w:r>
    </w:p>
    <w:p w14:paraId="16DD1949" w14:textId="6588F2D6" w:rsidR="00C13FB1" w:rsidRDefault="001064F3" w:rsidP="001E5A37">
      <w:pPr>
        <w:pStyle w:val="ListParagraph"/>
        <w:numPr>
          <w:ilvl w:val="0"/>
          <w:numId w:val="21"/>
        </w:numPr>
        <w:spacing w:before="120" w:after="0" w:line="240" w:lineRule="auto"/>
        <w:jc w:val="both"/>
        <w:rPr>
          <w:rFonts w:ascii="Times New Roman" w:hAnsi="Times New Roman"/>
          <w:sz w:val="24"/>
          <w:szCs w:val="24"/>
        </w:rPr>
      </w:pPr>
      <w:r>
        <w:rPr>
          <w:rFonts w:ascii="Times New Roman" w:hAnsi="Times New Roman"/>
          <w:sz w:val="24"/>
          <w:szCs w:val="24"/>
        </w:rPr>
        <w:t xml:space="preserve">kā </w:t>
      </w:r>
      <w:r w:rsidR="00BB4650">
        <w:rPr>
          <w:rFonts w:ascii="Times New Roman" w:hAnsi="Times New Roman"/>
          <w:sz w:val="24"/>
          <w:szCs w:val="24"/>
        </w:rPr>
        <w:t>šāda rindas pieeja</w:t>
      </w:r>
      <w:r w:rsidR="00AB5657">
        <w:rPr>
          <w:rFonts w:ascii="Times New Roman" w:hAnsi="Times New Roman"/>
          <w:sz w:val="24"/>
          <w:szCs w:val="24"/>
        </w:rPr>
        <w:t>, kas iekļaut pašā normatīvajā aktā,</w:t>
      </w:r>
      <w:r>
        <w:rPr>
          <w:rFonts w:ascii="Times New Roman" w:hAnsi="Times New Roman"/>
          <w:sz w:val="24"/>
          <w:szCs w:val="24"/>
        </w:rPr>
        <w:t xml:space="preserve"> atbilst </w:t>
      </w:r>
      <w:r w:rsidR="00ED2E2C">
        <w:rPr>
          <w:rFonts w:ascii="Times New Roman" w:hAnsi="Times New Roman"/>
          <w:sz w:val="24"/>
          <w:szCs w:val="24"/>
        </w:rPr>
        <w:t>tiesiskās noteiktības principam;</w:t>
      </w:r>
    </w:p>
    <w:p w14:paraId="34DFD355" w14:textId="39D855E5" w:rsidR="00ED2E2C" w:rsidRDefault="00ED2E2C" w:rsidP="001E5A37">
      <w:pPr>
        <w:pStyle w:val="ListParagraph"/>
        <w:numPr>
          <w:ilvl w:val="0"/>
          <w:numId w:val="21"/>
        </w:numPr>
        <w:spacing w:before="120" w:after="0" w:line="240" w:lineRule="auto"/>
        <w:jc w:val="both"/>
        <w:rPr>
          <w:rFonts w:ascii="Times New Roman" w:hAnsi="Times New Roman"/>
          <w:sz w:val="24"/>
          <w:szCs w:val="24"/>
        </w:rPr>
      </w:pPr>
      <w:r>
        <w:rPr>
          <w:rFonts w:ascii="Times New Roman" w:hAnsi="Times New Roman"/>
          <w:sz w:val="24"/>
          <w:szCs w:val="24"/>
        </w:rPr>
        <w:t xml:space="preserve">vai ir vērtēta iespēja, ka persona </w:t>
      </w:r>
      <w:r w:rsidR="00481CE6">
        <w:rPr>
          <w:rFonts w:ascii="Times New Roman" w:hAnsi="Times New Roman"/>
          <w:sz w:val="24"/>
          <w:szCs w:val="24"/>
        </w:rPr>
        <w:t xml:space="preserve">automātiski tiek uzņemta rindā (īpaši gadījumos, kad diagnoze neparedz </w:t>
      </w:r>
      <w:r w:rsidR="00847BA8">
        <w:rPr>
          <w:rFonts w:ascii="Times New Roman" w:hAnsi="Times New Roman"/>
          <w:sz w:val="24"/>
          <w:szCs w:val="24"/>
        </w:rPr>
        <w:t>pozitīvas</w:t>
      </w:r>
      <w:r w:rsidR="005E1D3C">
        <w:rPr>
          <w:rFonts w:ascii="Times New Roman" w:hAnsi="Times New Roman"/>
          <w:sz w:val="24"/>
          <w:szCs w:val="24"/>
        </w:rPr>
        <w:t xml:space="preserve"> funkcionālas</w:t>
      </w:r>
      <w:r w:rsidR="00847BA8">
        <w:rPr>
          <w:rFonts w:ascii="Times New Roman" w:hAnsi="Times New Roman"/>
          <w:sz w:val="24"/>
          <w:szCs w:val="24"/>
        </w:rPr>
        <w:t xml:space="preserve"> izmaiņas)</w:t>
      </w:r>
      <w:r w:rsidR="005E1D3C">
        <w:rPr>
          <w:rFonts w:ascii="Times New Roman" w:hAnsi="Times New Roman"/>
          <w:sz w:val="24"/>
          <w:szCs w:val="24"/>
        </w:rPr>
        <w:t>;</w:t>
      </w:r>
    </w:p>
    <w:p w14:paraId="5120C98B" w14:textId="4D06E565" w:rsidR="00873E97" w:rsidRPr="00873E97" w:rsidRDefault="005E1D3C" w:rsidP="001E5A37">
      <w:pPr>
        <w:pStyle w:val="ListParagraph"/>
        <w:numPr>
          <w:ilvl w:val="0"/>
          <w:numId w:val="21"/>
        </w:numPr>
        <w:spacing w:before="120" w:after="0" w:line="240" w:lineRule="auto"/>
        <w:jc w:val="both"/>
        <w:rPr>
          <w:rFonts w:ascii="Times New Roman" w:hAnsi="Times New Roman"/>
          <w:sz w:val="24"/>
          <w:szCs w:val="24"/>
        </w:rPr>
      </w:pPr>
      <w:r>
        <w:rPr>
          <w:rFonts w:ascii="Times New Roman" w:hAnsi="Times New Roman"/>
          <w:sz w:val="24"/>
          <w:szCs w:val="24"/>
        </w:rPr>
        <w:t xml:space="preserve">vai ir vērtēta iespēja, ka persona </w:t>
      </w:r>
      <w:r w:rsidR="00F21BD0">
        <w:rPr>
          <w:rFonts w:ascii="Times New Roman" w:hAnsi="Times New Roman"/>
          <w:sz w:val="24"/>
          <w:szCs w:val="24"/>
        </w:rPr>
        <w:t>jebkurā laikā piesakās tehniskā p</w:t>
      </w:r>
      <w:r w:rsidR="0023780F">
        <w:rPr>
          <w:rFonts w:ascii="Times New Roman" w:hAnsi="Times New Roman"/>
          <w:sz w:val="24"/>
          <w:szCs w:val="24"/>
        </w:rPr>
        <w:t>a</w:t>
      </w:r>
      <w:r w:rsidR="00F21BD0">
        <w:rPr>
          <w:rFonts w:ascii="Times New Roman" w:hAnsi="Times New Roman"/>
          <w:sz w:val="24"/>
          <w:szCs w:val="24"/>
        </w:rPr>
        <w:t>līglīdzekļa saņemšanai, bet iestāde izdod administratīvo lēmumu ar atliekošu nosacījumu (</w:t>
      </w:r>
      <w:r w:rsidR="0023780F">
        <w:rPr>
          <w:rFonts w:ascii="Times New Roman" w:hAnsi="Times New Roman"/>
          <w:sz w:val="24"/>
          <w:szCs w:val="24"/>
        </w:rPr>
        <w:t>tehniskais palīglīdzeklis tiek izsniegts</w:t>
      </w:r>
      <w:r w:rsidR="00BB4650">
        <w:rPr>
          <w:rFonts w:ascii="Times New Roman" w:hAnsi="Times New Roman"/>
          <w:sz w:val="24"/>
          <w:szCs w:val="24"/>
        </w:rPr>
        <w:t xml:space="preserve"> pēc noteikta termiņa notecējuma).</w:t>
      </w:r>
    </w:p>
    <w:p w14:paraId="3CD7BA89" w14:textId="57936DF1" w:rsidR="00873E97" w:rsidRDefault="00873E97" w:rsidP="001E5A37">
      <w:pPr>
        <w:pStyle w:val="ListParagraph"/>
        <w:numPr>
          <w:ilvl w:val="0"/>
          <w:numId w:val="20"/>
        </w:numPr>
        <w:shd w:val="clear" w:color="auto" w:fill="FFFFFF"/>
        <w:tabs>
          <w:tab w:val="left" w:pos="993"/>
        </w:tabs>
        <w:spacing w:before="120" w:after="0" w:line="100" w:lineRule="atLeast"/>
        <w:ind w:left="0" w:firstLine="567"/>
        <w:jc w:val="both"/>
        <w:rPr>
          <w:rFonts w:ascii="Times New Roman" w:hAnsi="Times New Roman"/>
          <w:color w:val="000000"/>
          <w:sz w:val="24"/>
          <w:szCs w:val="24"/>
        </w:rPr>
      </w:pPr>
      <w:r w:rsidRPr="00873E97">
        <w:rPr>
          <w:rFonts w:ascii="Times New Roman" w:hAnsi="Times New Roman"/>
          <w:color w:val="000000"/>
          <w:sz w:val="24"/>
          <w:szCs w:val="24"/>
        </w:rPr>
        <w:t>Lūdzam noteikumu projekta anotācijā norādīt, vai SPOLIS pilnveides ietvaros ir izvērtēta iespēja izmantot esošos datu koplietošanas risinājumus (piemēram, VISS</w:t>
      </w:r>
      <w:r w:rsidRPr="006E7EAC">
        <w:rPr>
          <w:vertAlign w:val="superscript"/>
        </w:rPr>
        <w:footnoteReference w:id="1"/>
      </w:r>
      <w:r w:rsidRPr="00873E97">
        <w:rPr>
          <w:rFonts w:ascii="Times New Roman" w:hAnsi="Times New Roman"/>
          <w:color w:val="000000"/>
          <w:sz w:val="24"/>
          <w:szCs w:val="24"/>
        </w:rPr>
        <w:t>, DIT</w:t>
      </w:r>
      <w:r w:rsidRPr="006E7EAC">
        <w:rPr>
          <w:vertAlign w:val="superscript"/>
        </w:rPr>
        <w:footnoteReference w:id="2"/>
      </w:r>
      <w:r w:rsidRPr="00873E97">
        <w:rPr>
          <w:rFonts w:ascii="Times New Roman" w:hAnsi="Times New Roman"/>
          <w:color w:val="000000"/>
          <w:sz w:val="24"/>
          <w:szCs w:val="24"/>
        </w:rPr>
        <w:t>, VPM</w:t>
      </w:r>
      <w:r w:rsidRPr="006E7EAC">
        <w:rPr>
          <w:vertAlign w:val="superscript"/>
        </w:rPr>
        <w:footnoteReference w:id="3"/>
      </w:r>
      <w:r w:rsidRPr="00873E97">
        <w:rPr>
          <w:rFonts w:ascii="Times New Roman" w:hAnsi="Times New Roman"/>
          <w:color w:val="000000"/>
          <w:sz w:val="24"/>
          <w:szCs w:val="24"/>
        </w:rPr>
        <w:t>).</w:t>
      </w:r>
      <w:r w:rsidRPr="006E7EAC">
        <w:rPr>
          <w:vertAlign w:val="superscript"/>
        </w:rPr>
        <w:footnoteReference w:id="4"/>
      </w:r>
      <w:r w:rsidRPr="00873E97">
        <w:rPr>
          <w:rFonts w:ascii="Times New Roman" w:hAnsi="Times New Roman"/>
          <w:color w:val="000000"/>
          <w:sz w:val="24"/>
          <w:szCs w:val="24"/>
        </w:rPr>
        <w:t xml:space="preserve"> Šo komponenšu izmantošana palīdz ekonomēt valsts pārvaldes līdzekļus, neveidojot atsevišķus risinājumus. (Papildus informējam, ka šobrīd VARAM notiek darbs pie jaunas datu izplatīšanas un pārvaldības platformas (DAGR) izstrādes.)</w:t>
      </w:r>
    </w:p>
    <w:p w14:paraId="4DED9FD3" w14:textId="2D96892F" w:rsidR="001E5A37" w:rsidRPr="001E5A37" w:rsidRDefault="001E5A37" w:rsidP="001E5A37">
      <w:pPr>
        <w:pStyle w:val="ListParagraph"/>
        <w:numPr>
          <w:ilvl w:val="0"/>
          <w:numId w:val="20"/>
        </w:numPr>
        <w:shd w:val="clear" w:color="auto" w:fill="FFFFFF"/>
        <w:tabs>
          <w:tab w:val="left" w:pos="993"/>
        </w:tabs>
        <w:spacing w:before="120" w:after="120" w:line="100" w:lineRule="atLeast"/>
        <w:ind w:left="0" w:firstLine="567"/>
        <w:jc w:val="both"/>
        <w:rPr>
          <w:rFonts w:ascii="Times New Roman" w:hAnsi="Times New Roman"/>
          <w:strike/>
          <w:sz w:val="24"/>
          <w:szCs w:val="24"/>
        </w:rPr>
      </w:pPr>
      <w:r w:rsidRPr="0035592D">
        <w:rPr>
          <w:rFonts w:ascii="Times New Roman" w:hAnsi="Times New Roman"/>
          <w:iCs/>
          <w:sz w:val="24"/>
          <w:szCs w:val="24"/>
        </w:rPr>
        <w:t xml:space="preserve">Saskaņā ar </w:t>
      </w:r>
      <w:r w:rsidRPr="0035592D">
        <w:rPr>
          <w:rFonts w:ascii="Times New Roman" w:hAnsi="Times New Roman"/>
          <w:color w:val="000000"/>
          <w:sz w:val="24"/>
          <w:szCs w:val="24"/>
        </w:rPr>
        <w:t>Oficiālās</w:t>
      </w:r>
      <w:r w:rsidRPr="0035592D">
        <w:rPr>
          <w:rFonts w:ascii="Times New Roman" w:hAnsi="Times New Roman"/>
          <w:iCs/>
          <w:sz w:val="24"/>
          <w:szCs w:val="24"/>
        </w:rPr>
        <w:t xml:space="preserve"> elektroniskās adreses likuma 12. panta pirmo daļu</w:t>
      </w:r>
      <w:r>
        <w:rPr>
          <w:rFonts w:ascii="Times New Roman" w:hAnsi="Times New Roman"/>
          <w:iCs/>
          <w:sz w:val="24"/>
          <w:szCs w:val="24"/>
        </w:rPr>
        <w:t>, j</w:t>
      </w:r>
      <w:r w:rsidRPr="0035592D">
        <w:rPr>
          <w:rFonts w:ascii="Times New Roman" w:hAnsi="Times New Roman"/>
          <w:iCs/>
          <w:sz w:val="24"/>
          <w:szCs w:val="24"/>
        </w:rPr>
        <w:t xml:space="preserve">a ir aktivizēts oficiālās elektroniskās adreses konts, valsts iestāde un privātpersona sazinās elektroniski un elektronisko dokumentu nosūta, izmantojot oficiālo elektronisko adresi. Ja šā likuma 5. panta otrajā daļā minētā fiziskā persona, kurai ir aktivizēts oficiālās elektroniskās adreses konts, lūdz izmantot citu saziņas kanālu, lūgumu īpaši pamatojot, minēto lūgumu pēc iespējas ņem vērā un izmanto fiziskās personas norādīto dokumenta paziņošanas veidu.” Atbilstoši lūdzam 5.1. punktu izteikt šādā redakcijā: </w:t>
      </w:r>
      <w:r w:rsidRPr="0035592D">
        <w:rPr>
          <w:rFonts w:ascii="Times New Roman" w:hAnsi="Times New Roman"/>
          <w:color w:val="000000"/>
          <w:sz w:val="24"/>
          <w:szCs w:val="24"/>
        </w:rPr>
        <w:t xml:space="preserve">“5.1. iesniegumu tehniskā palīglīdzekļa saņemšanai, kurā norāda vārdu, uzvārdu, personas kodu, dzīvesvietas adresi, invaliditāti (ja ir), oficiālo elektronisko adresi (ja ir) vai tālruņa numuru, vai e-pasta adresi (ja ir), kā arī nepieciešamā tehniskā palīglīdzekļa veidu un izmantošanas mērķi. Ja zināms, ka tehnisko palīglīdzekli saņems cita persona, nevis iesnieguma iesniedzējs, iesniegumā norāda šīs personas vārdu, uzvārdu un personas kodu.” un </w:t>
      </w:r>
      <w:r w:rsidRPr="0035592D">
        <w:rPr>
          <w:rFonts w:ascii="Times New Roman" w:hAnsi="Times New Roman"/>
          <w:iCs/>
          <w:sz w:val="24"/>
          <w:szCs w:val="24"/>
        </w:rPr>
        <w:t xml:space="preserve">69. punktu izteikt šādā redakcijā: </w:t>
      </w:r>
      <w:r w:rsidRPr="0035592D">
        <w:rPr>
          <w:rFonts w:ascii="Times New Roman" w:hAnsi="Times New Roman"/>
          <w:color w:val="000000"/>
          <w:sz w:val="24"/>
          <w:szCs w:val="24"/>
        </w:rPr>
        <w:t xml:space="preserve">“69. Lai pieteiktos transportlīdzekļa pielāgošanas pakalpojumam, persona aģentūrā iesniedz iesniegumu, kurā norāda vārdu, uzvārdu, personas kodu, oficiālo </w:t>
      </w:r>
      <w:r w:rsidRPr="0035592D">
        <w:rPr>
          <w:rFonts w:ascii="Times New Roman" w:hAnsi="Times New Roman"/>
          <w:color w:val="000000"/>
          <w:sz w:val="24"/>
          <w:szCs w:val="24"/>
        </w:rPr>
        <w:lastRenderedPageBreak/>
        <w:t>elektronisko adresi (ja ir) vai dzīvesvietas adresi, vai kontakttālruni, vai e-pasta adresi (ja ir).”</w:t>
      </w:r>
    </w:p>
    <w:p w14:paraId="13AA71E1" w14:textId="77777777" w:rsidR="00D31D2E" w:rsidRPr="00326A22" w:rsidRDefault="00D31D2E" w:rsidP="00EC7989">
      <w:pPr>
        <w:spacing w:after="0" w:line="240" w:lineRule="auto"/>
        <w:jc w:val="both"/>
        <w:rPr>
          <w:rFonts w:ascii="Times New Roman" w:hAnsi="Times New Roman"/>
          <w:sz w:val="24"/>
          <w:szCs w:val="24"/>
        </w:rPr>
      </w:pPr>
    </w:p>
    <w:p w14:paraId="7FDC89DB" w14:textId="77777777" w:rsidR="00627BAC" w:rsidRPr="00266CB2" w:rsidRDefault="00627BAC" w:rsidP="00EC7989">
      <w:pPr>
        <w:spacing w:after="0" w:line="240" w:lineRule="auto"/>
        <w:rPr>
          <w:rFonts w:ascii="Times New Roman" w:hAnsi="Times New Roman"/>
          <w:sz w:val="24"/>
          <w:szCs w:val="24"/>
        </w:rPr>
      </w:pPr>
    </w:p>
    <w:p w14:paraId="771EA49A" w14:textId="77777777" w:rsidR="00266CB2" w:rsidRPr="00266CB2" w:rsidRDefault="003E6A18" w:rsidP="00EC7989">
      <w:pPr>
        <w:spacing w:after="0" w:line="240" w:lineRule="auto"/>
        <w:rPr>
          <w:rFonts w:ascii="Times New Roman" w:hAnsi="Times New Roman"/>
          <w:sz w:val="24"/>
          <w:szCs w:val="24"/>
        </w:rPr>
      </w:pPr>
      <w:r w:rsidRPr="00266CB2">
        <w:rPr>
          <w:rFonts w:ascii="Times New Roman" w:hAnsi="Times New Roman"/>
          <w:sz w:val="24"/>
          <w:szCs w:val="24"/>
        </w:rPr>
        <w:t>Valsts sekretāra vietnieks</w:t>
      </w:r>
    </w:p>
    <w:p w14:paraId="6D9DA36D" w14:textId="69BA73A7" w:rsidR="00266CB2" w:rsidRPr="00266CB2" w:rsidRDefault="003E6A18" w:rsidP="00EC7989">
      <w:pPr>
        <w:spacing w:after="0" w:line="240" w:lineRule="auto"/>
        <w:rPr>
          <w:rFonts w:ascii="Times New Roman" w:hAnsi="Times New Roman"/>
          <w:sz w:val="24"/>
          <w:szCs w:val="24"/>
        </w:rPr>
      </w:pPr>
      <w:r>
        <w:rPr>
          <w:rFonts w:ascii="Times New Roman" w:hAnsi="Times New Roman"/>
          <w:sz w:val="24"/>
          <w:szCs w:val="24"/>
        </w:rPr>
        <w:t>digitālās transformācijas jautājumos</w:t>
      </w:r>
      <w:r w:rsidRPr="00266CB2">
        <w:rPr>
          <w:rFonts w:ascii="Times New Roman" w:hAnsi="Times New Roman"/>
          <w:sz w:val="24"/>
          <w:szCs w:val="24"/>
        </w:rPr>
        <w:tab/>
      </w:r>
      <w:r w:rsidRPr="00266CB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66CB2">
        <w:rPr>
          <w:rFonts w:ascii="Times New Roman" w:hAnsi="Times New Roman"/>
          <w:sz w:val="24"/>
          <w:szCs w:val="24"/>
        </w:rPr>
        <w:tab/>
      </w:r>
      <w:r w:rsidR="001F57A4">
        <w:rPr>
          <w:rFonts w:ascii="Times New Roman" w:hAnsi="Times New Roman"/>
          <w:sz w:val="24"/>
          <w:szCs w:val="24"/>
        </w:rPr>
        <w:t>Gatis Ozols</w:t>
      </w:r>
    </w:p>
    <w:p w14:paraId="539373A0" w14:textId="0648C312" w:rsidR="00266CB2" w:rsidRDefault="00266CB2" w:rsidP="00EC7989">
      <w:pPr>
        <w:spacing w:after="0" w:line="240" w:lineRule="auto"/>
        <w:rPr>
          <w:rFonts w:ascii="Times New Roman" w:hAnsi="Times New Roman"/>
          <w:sz w:val="24"/>
          <w:szCs w:val="24"/>
        </w:rPr>
      </w:pPr>
    </w:p>
    <w:p w14:paraId="30704C9A" w14:textId="77777777" w:rsidR="00052D96" w:rsidRPr="00092F70" w:rsidRDefault="00052D96" w:rsidP="00EC7989">
      <w:pPr>
        <w:spacing w:after="0" w:line="240" w:lineRule="auto"/>
        <w:rPr>
          <w:rFonts w:ascii="Times New Roman" w:hAnsi="Times New Roman"/>
          <w:sz w:val="24"/>
          <w:szCs w:val="24"/>
        </w:rPr>
      </w:pPr>
    </w:p>
    <w:p w14:paraId="5AC791AC" w14:textId="77777777" w:rsidR="00266CB2" w:rsidRDefault="00266CB2" w:rsidP="00EC7989">
      <w:pPr>
        <w:spacing w:after="0" w:line="240" w:lineRule="auto"/>
        <w:rPr>
          <w:rFonts w:ascii="Times New Roman" w:hAnsi="Times New Roman"/>
          <w:sz w:val="20"/>
          <w:szCs w:val="20"/>
        </w:rPr>
      </w:pPr>
    </w:p>
    <w:p w14:paraId="1E09B67C" w14:textId="77777777" w:rsidR="00032FA4" w:rsidRPr="00BD5137" w:rsidRDefault="00032FA4" w:rsidP="00032FA4">
      <w:pPr>
        <w:spacing w:after="0" w:line="240" w:lineRule="auto"/>
        <w:rPr>
          <w:rFonts w:ascii="Times New Roman" w:hAnsi="Times New Roman"/>
          <w:sz w:val="20"/>
          <w:szCs w:val="20"/>
        </w:rPr>
      </w:pPr>
    </w:p>
    <w:p w14:paraId="75AA6818" w14:textId="77777777" w:rsidR="00032FA4" w:rsidRPr="00AC50C2" w:rsidRDefault="00032FA4" w:rsidP="00032FA4">
      <w:pPr>
        <w:spacing w:after="0"/>
        <w:rPr>
          <w:rFonts w:ascii="Times New Roman" w:hAnsi="Times New Roman"/>
          <w:color w:val="1F497D"/>
          <w:sz w:val="18"/>
          <w:szCs w:val="18"/>
          <w:lang w:eastAsia="lv-LV"/>
        </w:rPr>
      </w:pPr>
      <w:r w:rsidRPr="00AC50C2">
        <w:rPr>
          <w:rFonts w:ascii="Times New Roman" w:hAnsi="Times New Roman"/>
          <w:sz w:val="20"/>
          <w:szCs w:val="20"/>
        </w:rPr>
        <w:t>Puķītis, 67026939</w:t>
      </w:r>
    </w:p>
    <w:p w14:paraId="256851A3" w14:textId="77777777" w:rsidR="00032FA4" w:rsidRPr="00AC50C2" w:rsidRDefault="00B24258" w:rsidP="00032FA4">
      <w:pPr>
        <w:spacing w:after="0" w:line="240" w:lineRule="auto"/>
        <w:rPr>
          <w:rStyle w:val="Hyperlink"/>
          <w:rFonts w:ascii="Times New Roman" w:hAnsi="Times New Roman"/>
          <w:sz w:val="20"/>
          <w:szCs w:val="20"/>
        </w:rPr>
      </w:pPr>
      <w:hyperlink r:id="rId11" w:history="1">
        <w:r w:rsidR="00032FA4" w:rsidRPr="00AC50C2">
          <w:rPr>
            <w:rStyle w:val="Hyperlink"/>
            <w:rFonts w:ascii="Times New Roman" w:hAnsi="Times New Roman"/>
            <w:sz w:val="20"/>
            <w:szCs w:val="20"/>
          </w:rPr>
          <w:t>Pauls.Pukitis@varam.gov.lv</w:t>
        </w:r>
      </w:hyperlink>
    </w:p>
    <w:p w14:paraId="41C26148" w14:textId="6CA5FD66" w:rsidR="00266CB2" w:rsidRDefault="00266CB2" w:rsidP="00266CB2">
      <w:pPr>
        <w:spacing w:after="0" w:line="240" w:lineRule="auto"/>
        <w:rPr>
          <w:rStyle w:val="Hyperlink"/>
          <w:rFonts w:ascii="Times New Roman" w:hAnsi="Times New Roman"/>
          <w:color w:val="auto"/>
          <w:sz w:val="20"/>
          <w:szCs w:val="20"/>
        </w:rPr>
      </w:pPr>
    </w:p>
    <w:p w14:paraId="36F71988" w14:textId="409B4A67" w:rsidR="00032FA4" w:rsidRDefault="00032FA4" w:rsidP="00266CB2">
      <w:pPr>
        <w:spacing w:after="0" w:line="240" w:lineRule="auto"/>
        <w:rPr>
          <w:rStyle w:val="Hyperlink"/>
          <w:rFonts w:ascii="Times New Roman" w:hAnsi="Times New Roman"/>
          <w:color w:val="auto"/>
          <w:sz w:val="20"/>
          <w:szCs w:val="20"/>
        </w:rPr>
      </w:pPr>
    </w:p>
    <w:p w14:paraId="20821CA6" w14:textId="5F377939" w:rsidR="00032FA4" w:rsidRDefault="00032FA4" w:rsidP="00266CB2">
      <w:pPr>
        <w:spacing w:after="0" w:line="240" w:lineRule="auto"/>
        <w:rPr>
          <w:rStyle w:val="Hyperlink"/>
          <w:rFonts w:ascii="Times New Roman" w:hAnsi="Times New Roman"/>
          <w:color w:val="auto"/>
          <w:sz w:val="20"/>
          <w:szCs w:val="20"/>
        </w:rPr>
      </w:pPr>
    </w:p>
    <w:p w14:paraId="6E327245" w14:textId="2056B6DB" w:rsidR="00052D96" w:rsidRDefault="00052D96" w:rsidP="00266CB2">
      <w:pPr>
        <w:spacing w:after="0" w:line="240" w:lineRule="auto"/>
        <w:rPr>
          <w:rStyle w:val="Hyperlink"/>
          <w:rFonts w:ascii="Times New Roman" w:hAnsi="Times New Roman"/>
          <w:color w:val="auto"/>
          <w:sz w:val="20"/>
          <w:szCs w:val="20"/>
        </w:rPr>
      </w:pPr>
    </w:p>
    <w:p w14:paraId="39B1B7B7" w14:textId="212CBB68" w:rsidR="00052D96" w:rsidRDefault="00052D96" w:rsidP="00266CB2">
      <w:pPr>
        <w:spacing w:after="0" w:line="240" w:lineRule="auto"/>
        <w:rPr>
          <w:rStyle w:val="Hyperlink"/>
          <w:rFonts w:ascii="Times New Roman" w:hAnsi="Times New Roman"/>
          <w:color w:val="auto"/>
          <w:sz w:val="20"/>
          <w:szCs w:val="20"/>
        </w:rPr>
      </w:pPr>
    </w:p>
    <w:p w14:paraId="4C1E5494" w14:textId="429F9CC3" w:rsidR="001E5A37" w:rsidRDefault="001E5A37" w:rsidP="00266CB2">
      <w:pPr>
        <w:spacing w:after="0" w:line="240" w:lineRule="auto"/>
        <w:rPr>
          <w:rStyle w:val="Hyperlink"/>
          <w:rFonts w:ascii="Times New Roman" w:hAnsi="Times New Roman"/>
          <w:color w:val="auto"/>
          <w:sz w:val="20"/>
          <w:szCs w:val="20"/>
        </w:rPr>
      </w:pPr>
    </w:p>
    <w:p w14:paraId="004DCD5E" w14:textId="43CC5189" w:rsidR="001E5A37" w:rsidRDefault="001E5A37" w:rsidP="00266CB2">
      <w:pPr>
        <w:spacing w:after="0" w:line="240" w:lineRule="auto"/>
        <w:rPr>
          <w:rStyle w:val="Hyperlink"/>
          <w:rFonts w:ascii="Times New Roman" w:hAnsi="Times New Roman"/>
          <w:color w:val="auto"/>
          <w:sz w:val="20"/>
          <w:szCs w:val="20"/>
        </w:rPr>
      </w:pPr>
    </w:p>
    <w:p w14:paraId="1060CC11" w14:textId="6C815B20" w:rsidR="001E5A37" w:rsidRDefault="001E5A37" w:rsidP="00266CB2">
      <w:pPr>
        <w:spacing w:after="0" w:line="240" w:lineRule="auto"/>
        <w:rPr>
          <w:rStyle w:val="Hyperlink"/>
          <w:rFonts w:ascii="Times New Roman" w:hAnsi="Times New Roman"/>
          <w:color w:val="auto"/>
          <w:sz w:val="20"/>
          <w:szCs w:val="20"/>
        </w:rPr>
      </w:pPr>
    </w:p>
    <w:p w14:paraId="3991C83F" w14:textId="28BBE8D6" w:rsidR="001E5A37" w:rsidRDefault="001E5A37" w:rsidP="00266CB2">
      <w:pPr>
        <w:spacing w:after="0" w:line="240" w:lineRule="auto"/>
        <w:rPr>
          <w:rStyle w:val="Hyperlink"/>
          <w:rFonts w:ascii="Times New Roman" w:hAnsi="Times New Roman"/>
          <w:color w:val="auto"/>
          <w:sz w:val="20"/>
          <w:szCs w:val="20"/>
        </w:rPr>
      </w:pPr>
    </w:p>
    <w:p w14:paraId="4BE02C50" w14:textId="7210D958" w:rsidR="001E5A37" w:rsidRDefault="001E5A37" w:rsidP="00266CB2">
      <w:pPr>
        <w:spacing w:after="0" w:line="240" w:lineRule="auto"/>
        <w:rPr>
          <w:rStyle w:val="Hyperlink"/>
          <w:rFonts w:ascii="Times New Roman" w:hAnsi="Times New Roman"/>
          <w:color w:val="auto"/>
          <w:sz w:val="20"/>
          <w:szCs w:val="20"/>
        </w:rPr>
      </w:pPr>
    </w:p>
    <w:p w14:paraId="0B6EEE79" w14:textId="77777777" w:rsidR="001E5A37" w:rsidRDefault="001E5A37" w:rsidP="00266CB2">
      <w:pPr>
        <w:spacing w:after="0" w:line="240" w:lineRule="auto"/>
        <w:rPr>
          <w:rStyle w:val="Hyperlink"/>
          <w:rFonts w:ascii="Times New Roman" w:hAnsi="Times New Roman"/>
          <w:color w:val="auto"/>
          <w:sz w:val="20"/>
          <w:szCs w:val="20"/>
        </w:rPr>
      </w:pPr>
    </w:p>
    <w:p w14:paraId="7C4C5DC3" w14:textId="77777777" w:rsidR="00052D96" w:rsidRPr="00EC7989" w:rsidRDefault="00052D96" w:rsidP="00266CB2">
      <w:pPr>
        <w:spacing w:after="0" w:line="240" w:lineRule="auto"/>
        <w:rPr>
          <w:rStyle w:val="Hyperlink"/>
          <w:rFonts w:ascii="Times New Roman" w:hAnsi="Times New Roman"/>
          <w:color w:val="auto"/>
          <w:sz w:val="20"/>
          <w:szCs w:val="20"/>
        </w:rPr>
      </w:pPr>
    </w:p>
    <w:p w14:paraId="5AAE0783" w14:textId="19F6305E" w:rsidR="00862165" w:rsidRDefault="003E6A18" w:rsidP="00F57E6E">
      <w:pPr>
        <w:pStyle w:val="BodyTextIndent"/>
        <w:ind w:left="0"/>
        <w:jc w:val="center"/>
      </w:pPr>
      <w:r w:rsidRPr="00EC7989">
        <w:t xml:space="preserve">ŠIS DOKUMENTS IR ELEKTRONISKI PARAKSTĪTS AR DROŠU ELEKTRONISKO PARAKSTU UN </w:t>
      </w:r>
      <w:r>
        <w:t>SATUR LAIKA ZĪMOGU</w:t>
      </w:r>
    </w:p>
    <w:p w14:paraId="14AA3FFF" w14:textId="6265D5CD" w:rsidR="001E5A37" w:rsidRPr="001E5A37" w:rsidRDefault="001E5A37" w:rsidP="001E5A37"/>
    <w:p w14:paraId="77C81434" w14:textId="51BBFCF6" w:rsidR="001E5A37" w:rsidRPr="001E5A37" w:rsidRDefault="001E5A37" w:rsidP="001E5A37"/>
    <w:p w14:paraId="33E43CC3" w14:textId="55FBE50C" w:rsidR="001E5A37" w:rsidRPr="001E5A37" w:rsidRDefault="001E5A37" w:rsidP="001E5A37"/>
    <w:p w14:paraId="3B8EDFE4" w14:textId="73300232" w:rsidR="001E5A37" w:rsidRPr="001E5A37" w:rsidRDefault="001E5A37" w:rsidP="001E5A37"/>
    <w:p w14:paraId="13D1263D" w14:textId="59B49F31" w:rsidR="001E5A37" w:rsidRPr="001E5A37" w:rsidRDefault="001E5A37" w:rsidP="001E5A37"/>
    <w:p w14:paraId="014BFB03" w14:textId="5AE95E42" w:rsidR="001E5A37" w:rsidRPr="001E5A37" w:rsidRDefault="001E5A37" w:rsidP="001E5A37"/>
    <w:p w14:paraId="45D1DE59" w14:textId="1F4BCF81" w:rsidR="001E5A37" w:rsidRPr="001E5A37" w:rsidRDefault="001E5A37" w:rsidP="001E5A37"/>
    <w:p w14:paraId="3A64532B" w14:textId="35D76127" w:rsidR="001E5A37" w:rsidRPr="001E5A37" w:rsidRDefault="001E5A37" w:rsidP="001E5A37"/>
    <w:p w14:paraId="22B6E86A" w14:textId="5DFEFCC7" w:rsidR="001E5A37" w:rsidRPr="001E5A37" w:rsidRDefault="001E5A37" w:rsidP="001E5A37"/>
    <w:p w14:paraId="1A344912" w14:textId="62E3E4CB" w:rsidR="001E5A37" w:rsidRPr="001E5A37" w:rsidRDefault="001E5A37" w:rsidP="001E5A37"/>
    <w:p w14:paraId="5BCD34DC" w14:textId="6A71B216" w:rsidR="001E5A37" w:rsidRPr="001E5A37" w:rsidRDefault="001E5A37" w:rsidP="001E5A37"/>
    <w:p w14:paraId="26C9F1DA" w14:textId="2C4FF557" w:rsidR="001E5A37" w:rsidRPr="001E5A37" w:rsidRDefault="001E5A37" w:rsidP="001E5A37"/>
    <w:p w14:paraId="1283C67A" w14:textId="6461EED0" w:rsidR="001E5A37" w:rsidRPr="001E5A37" w:rsidRDefault="001E5A37" w:rsidP="001E5A37"/>
    <w:p w14:paraId="1C13A01E" w14:textId="37F270B9" w:rsidR="001E5A37" w:rsidRPr="001E5A37" w:rsidRDefault="001E5A37" w:rsidP="001E5A37"/>
    <w:p w14:paraId="6ADB2A2B" w14:textId="74ED9FF7" w:rsidR="001E5A37" w:rsidRPr="001E5A37" w:rsidRDefault="001E5A37" w:rsidP="001E5A37"/>
    <w:p w14:paraId="5B1EB9BE" w14:textId="44C8A755" w:rsidR="001E5A37" w:rsidRPr="001E5A37" w:rsidRDefault="001E5A37" w:rsidP="001E5A37"/>
    <w:p w14:paraId="60C844A3" w14:textId="77777777" w:rsidR="001E5A37" w:rsidRPr="001E5A37" w:rsidRDefault="001E5A37" w:rsidP="001E5A37"/>
    <w:sectPr w:rsidR="001E5A37" w:rsidRPr="001E5A37" w:rsidSect="001E5A37">
      <w:headerReference w:type="default" r:id="rId12"/>
      <w:headerReference w:type="first" r:id="rId13"/>
      <w:footerReference w:type="first" r:id="rId14"/>
      <w:type w:val="continuous"/>
      <w:pgSz w:w="11920" w:h="16840"/>
      <w:pgMar w:top="1134" w:right="1430" w:bottom="1135" w:left="1701" w:header="709" w:footer="57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A5998" w14:textId="77777777" w:rsidR="00B24258" w:rsidRDefault="00B24258">
      <w:pPr>
        <w:spacing w:after="0" w:line="240" w:lineRule="auto"/>
      </w:pPr>
      <w:r>
        <w:separator/>
      </w:r>
    </w:p>
  </w:endnote>
  <w:endnote w:type="continuationSeparator" w:id="0">
    <w:p w14:paraId="1F4E4ABE" w14:textId="77777777" w:rsidR="00B24258" w:rsidRDefault="00B24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14A2" w14:textId="160EA8FA" w:rsidR="00266CB2" w:rsidRPr="00B46015" w:rsidRDefault="00266CB2" w:rsidP="00C74CD6">
    <w:pPr>
      <w:spacing w:after="0"/>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DC110" w14:textId="77777777" w:rsidR="00B24258" w:rsidRDefault="00B24258">
      <w:pPr>
        <w:spacing w:after="0" w:line="240" w:lineRule="auto"/>
      </w:pPr>
      <w:r>
        <w:separator/>
      </w:r>
    </w:p>
  </w:footnote>
  <w:footnote w:type="continuationSeparator" w:id="0">
    <w:p w14:paraId="6C984BA3" w14:textId="77777777" w:rsidR="00B24258" w:rsidRDefault="00B24258">
      <w:pPr>
        <w:spacing w:after="0" w:line="240" w:lineRule="auto"/>
      </w:pPr>
      <w:r>
        <w:continuationSeparator/>
      </w:r>
    </w:p>
  </w:footnote>
  <w:footnote w:id="1">
    <w:p w14:paraId="3B1BE167" w14:textId="77777777" w:rsidR="00873E97" w:rsidRDefault="00873E97" w:rsidP="00873E97">
      <w:pPr>
        <w:pStyle w:val="FootnoteText"/>
      </w:pPr>
      <w:r>
        <w:rPr>
          <w:rStyle w:val="FootnoteReference"/>
        </w:rPr>
        <w:footnoteRef/>
      </w:r>
      <w:r>
        <w:t xml:space="preserve"> Skat.: </w:t>
      </w:r>
      <w:r w:rsidRPr="004D088A">
        <w:t>https://viss.gov.lv/lv</w:t>
      </w:r>
    </w:p>
  </w:footnote>
  <w:footnote w:id="2">
    <w:p w14:paraId="37A2F8C5" w14:textId="77777777" w:rsidR="00873E97" w:rsidRDefault="00873E97" w:rsidP="00873E97">
      <w:pPr>
        <w:pStyle w:val="FootnoteText"/>
      </w:pPr>
      <w:r>
        <w:rPr>
          <w:rStyle w:val="FootnoteReference"/>
        </w:rPr>
        <w:footnoteRef/>
      </w:r>
      <w:r>
        <w:t xml:space="preserve"> Skat.: </w:t>
      </w:r>
      <w:r w:rsidRPr="004D088A">
        <w:t>https://viss.gov.lv/lv/Informacijai/Dokumentacija/Koplietosanas_komponentes/DIT</w:t>
      </w:r>
    </w:p>
  </w:footnote>
  <w:footnote w:id="3">
    <w:p w14:paraId="022E7AEE" w14:textId="77777777" w:rsidR="00873E97" w:rsidRDefault="00873E97" w:rsidP="00873E97">
      <w:pPr>
        <w:pStyle w:val="FootnoteText"/>
      </w:pPr>
      <w:r>
        <w:rPr>
          <w:rStyle w:val="FootnoteReference"/>
        </w:rPr>
        <w:footnoteRef/>
      </w:r>
      <w:r>
        <w:t xml:space="preserve"> Skat.: </w:t>
      </w:r>
      <w:r w:rsidRPr="004D088A">
        <w:t>https://viss.gov.lv/lv/Informacijai/Dokumentacija/Koplietosanas_komponentes/Vienotas_pieteiksanas_modulis</w:t>
      </w:r>
    </w:p>
  </w:footnote>
  <w:footnote w:id="4">
    <w:p w14:paraId="4C2EBC60" w14:textId="77777777" w:rsidR="00873E97" w:rsidRPr="008A3929" w:rsidRDefault="00873E97" w:rsidP="00873E97">
      <w:pPr>
        <w:pStyle w:val="FootnoteText"/>
        <w:rPr>
          <w:rFonts w:ascii="Times New Roman" w:hAnsi="Times New Roman" w:cs="Times New Roman"/>
        </w:rPr>
      </w:pPr>
      <w:r w:rsidRPr="008A3929">
        <w:rPr>
          <w:rStyle w:val="FootnoteReference"/>
          <w:rFonts w:ascii="Times New Roman" w:hAnsi="Times New Roman" w:cs="Times New Roman"/>
        </w:rPr>
        <w:footnoteRef/>
      </w:r>
      <w:r w:rsidRPr="008A3929">
        <w:rPr>
          <w:rFonts w:ascii="Times New Roman" w:hAnsi="Times New Roman" w:cs="Times New Roman"/>
        </w:rPr>
        <w:t xml:space="preserve"> Par VPM un VISS obligātu izmantošanu skat</w:t>
      </w:r>
      <w:r>
        <w:rPr>
          <w:rFonts w:ascii="Times New Roman" w:hAnsi="Times New Roman" w:cs="Times New Roman"/>
        </w:rPr>
        <w:t>.</w:t>
      </w:r>
      <w:r w:rsidRPr="008A3929">
        <w:rPr>
          <w:rFonts w:ascii="Times New Roman" w:hAnsi="Times New Roman" w:cs="Times New Roman"/>
        </w:rPr>
        <w:t xml:space="preserve">: Informatīvais ziņojums “Par informācijas aprites un piekļuves risinājumiem valsts pārvaldē” (pieejams: </w:t>
      </w:r>
      <w:hyperlink r:id="rId1" w:history="1">
        <w:r w:rsidRPr="008A3929">
          <w:rPr>
            <w:rStyle w:val="Hyperlink"/>
            <w:rFonts w:ascii="Times New Roman" w:hAnsi="Times New Roman" w:cs="Times New Roman"/>
          </w:rPr>
          <w:t>http://tap.mk.gov.lv/lv/mk/tap/?pid=40460016</w:t>
        </w:r>
      </w:hyperlink>
      <w:r w:rsidRPr="008A3929">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625013"/>
      <w:docPartObj>
        <w:docPartGallery w:val="Page Numbers (Top of Page)"/>
        <w:docPartUnique/>
      </w:docPartObj>
    </w:sdtPr>
    <w:sdtEndPr>
      <w:rPr>
        <w:rFonts w:ascii="Times New Roman" w:hAnsi="Times New Roman"/>
        <w:noProof/>
      </w:rPr>
    </w:sdtEndPr>
    <w:sdtContent>
      <w:p w14:paraId="2FFCC9EE" w14:textId="19B8D669" w:rsidR="00A81C5F" w:rsidRPr="00A81C5F" w:rsidRDefault="003E6A18">
        <w:pPr>
          <w:pStyle w:val="Header"/>
          <w:jc w:val="center"/>
          <w:rPr>
            <w:rFonts w:ascii="Times New Roman" w:hAnsi="Times New Roman"/>
          </w:rPr>
        </w:pPr>
        <w:r w:rsidRPr="00A81C5F">
          <w:rPr>
            <w:rFonts w:ascii="Times New Roman" w:hAnsi="Times New Roman"/>
          </w:rPr>
          <w:fldChar w:fldCharType="begin"/>
        </w:r>
        <w:r w:rsidRPr="00A81C5F">
          <w:rPr>
            <w:rFonts w:ascii="Times New Roman" w:hAnsi="Times New Roman"/>
          </w:rPr>
          <w:instrText xml:space="preserve"> PAGE   \* MERGEFORMAT </w:instrText>
        </w:r>
        <w:r w:rsidRPr="00A81C5F">
          <w:rPr>
            <w:rFonts w:ascii="Times New Roman" w:hAnsi="Times New Roman"/>
          </w:rPr>
          <w:fldChar w:fldCharType="separate"/>
        </w:r>
        <w:r w:rsidR="0035592D">
          <w:rPr>
            <w:rFonts w:ascii="Times New Roman" w:hAnsi="Times New Roman"/>
            <w:noProof/>
          </w:rPr>
          <w:t>3</w:t>
        </w:r>
        <w:r w:rsidRPr="00A81C5F">
          <w:rPr>
            <w:rFonts w:ascii="Times New Roman" w:hAnsi="Times New Roman"/>
            <w:noProof/>
          </w:rPr>
          <w:fldChar w:fldCharType="end"/>
        </w:r>
      </w:p>
    </w:sdtContent>
  </w:sdt>
  <w:p w14:paraId="0FDB79A5" w14:textId="77777777" w:rsidR="00A81C5F" w:rsidRDefault="00A81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FDD9" w14:textId="77777777" w:rsidR="00B82CCF" w:rsidRDefault="00B82CCF" w:rsidP="00B82CCF">
    <w:pPr>
      <w:pStyle w:val="Header"/>
      <w:rPr>
        <w:rFonts w:ascii="Times New Roman" w:hAnsi="Times New Roman"/>
      </w:rPr>
    </w:pPr>
  </w:p>
  <w:p w14:paraId="4CE2207C" w14:textId="77777777" w:rsidR="00B82CCF" w:rsidRDefault="00B82CCF" w:rsidP="00B82CCF">
    <w:pPr>
      <w:pStyle w:val="Header"/>
      <w:rPr>
        <w:rFonts w:ascii="Times New Roman" w:hAnsi="Times New Roman"/>
      </w:rPr>
    </w:pPr>
  </w:p>
  <w:p w14:paraId="1A0506CC" w14:textId="77777777" w:rsidR="00B82CCF" w:rsidRDefault="00B82CCF" w:rsidP="00B82CCF">
    <w:pPr>
      <w:pStyle w:val="Header"/>
      <w:rPr>
        <w:rFonts w:ascii="Times New Roman" w:hAnsi="Times New Roman"/>
      </w:rPr>
    </w:pPr>
  </w:p>
  <w:p w14:paraId="4DE27A1A" w14:textId="77777777" w:rsidR="00B82CCF" w:rsidRDefault="00B82CCF" w:rsidP="00B82CCF">
    <w:pPr>
      <w:pStyle w:val="Header"/>
      <w:rPr>
        <w:rFonts w:ascii="Times New Roman" w:hAnsi="Times New Roman"/>
      </w:rPr>
    </w:pPr>
  </w:p>
  <w:p w14:paraId="047327EB" w14:textId="77777777" w:rsidR="00B82CCF" w:rsidRDefault="00B82CCF" w:rsidP="00B82CCF">
    <w:pPr>
      <w:pStyle w:val="Header"/>
      <w:rPr>
        <w:rFonts w:ascii="Times New Roman" w:hAnsi="Times New Roman"/>
      </w:rPr>
    </w:pPr>
  </w:p>
  <w:p w14:paraId="50CF0822" w14:textId="77777777" w:rsidR="00B82CCF" w:rsidRDefault="00B82CCF" w:rsidP="00B82CCF">
    <w:pPr>
      <w:pStyle w:val="Header"/>
      <w:rPr>
        <w:rFonts w:ascii="Times New Roman" w:hAnsi="Times New Roman"/>
      </w:rPr>
    </w:pPr>
  </w:p>
  <w:p w14:paraId="3177EF2C" w14:textId="77777777" w:rsidR="00B82CCF" w:rsidRDefault="00B82CCF" w:rsidP="00B82CCF">
    <w:pPr>
      <w:pStyle w:val="Header"/>
      <w:rPr>
        <w:rFonts w:ascii="Times New Roman" w:hAnsi="Times New Roman"/>
      </w:rPr>
    </w:pPr>
  </w:p>
  <w:p w14:paraId="611F3742" w14:textId="77777777" w:rsidR="00B82CCF" w:rsidRDefault="00B82CCF" w:rsidP="00B82CCF">
    <w:pPr>
      <w:pStyle w:val="Header"/>
      <w:rPr>
        <w:rFonts w:ascii="Times New Roman" w:hAnsi="Times New Roman"/>
      </w:rPr>
    </w:pPr>
  </w:p>
  <w:p w14:paraId="0597DBBC" w14:textId="77777777" w:rsidR="00B82CCF" w:rsidRDefault="00B82CCF" w:rsidP="00B82CCF">
    <w:pPr>
      <w:pStyle w:val="Header"/>
      <w:rPr>
        <w:rFonts w:ascii="Times New Roman" w:hAnsi="Times New Roman"/>
      </w:rPr>
    </w:pPr>
  </w:p>
  <w:p w14:paraId="2DD57F55" w14:textId="77777777" w:rsidR="00B82CCF" w:rsidRDefault="00B82CCF" w:rsidP="00B82CCF">
    <w:pPr>
      <w:pStyle w:val="Header"/>
      <w:rPr>
        <w:rFonts w:ascii="Times New Roman" w:hAnsi="Times New Roman"/>
      </w:rPr>
    </w:pPr>
  </w:p>
  <w:p w14:paraId="7282B705" w14:textId="77777777" w:rsidR="00B82CCF" w:rsidRPr="00815277" w:rsidRDefault="003E6A18"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6E9420B1" wp14:editId="43B7218F">
          <wp:simplePos x="0" y="0"/>
          <wp:positionH relativeFrom="page">
            <wp:posOffset>1217930</wp:posOffset>
          </wp:positionH>
          <wp:positionV relativeFrom="page">
            <wp:posOffset>742950</wp:posOffset>
          </wp:positionV>
          <wp:extent cx="5671820" cy="1033145"/>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638F3D25" wp14:editId="0929984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B21B3" w14:textId="77777777" w:rsidR="00B82CCF" w:rsidRDefault="003E6A18"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38F3D25"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14:paraId="56AB21B3" w14:textId="77777777" w:rsidR="00B82CCF" w:rsidRDefault="003E6A18"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1BC280A1" wp14:editId="0FCD6EDE">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921C9D0"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BB41E2D" w14:textId="77777777" w:rsidR="00B82CCF" w:rsidRDefault="00B8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642263"/>
    <w:multiLevelType w:val="hybridMultilevel"/>
    <w:tmpl w:val="6C069302"/>
    <w:lvl w:ilvl="0" w:tplc="6AD6F3C8">
      <w:start w:val="1"/>
      <w:numFmt w:val="decimal"/>
      <w:lvlText w:val="%1."/>
      <w:lvlJc w:val="left"/>
      <w:pPr>
        <w:ind w:left="720" w:hanging="360"/>
      </w:pPr>
    </w:lvl>
    <w:lvl w:ilvl="1" w:tplc="F32C639E">
      <w:start w:val="1"/>
      <w:numFmt w:val="lowerLetter"/>
      <w:lvlText w:val="%2."/>
      <w:lvlJc w:val="left"/>
      <w:pPr>
        <w:ind w:left="1440" w:hanging="360"/>
      </w:pPr>
    </w:lvl>
    <w:lvl w:ilvl="2" w:tplc="22E61D1A">
      <w:start w:val="1"/>
      <w:numFmt w:val="lowerRoman"/>
      <w:lvlText w:val="%3."/>
      <w:lvlJc w:val="right"/>
      <w:pPr>
        <w:ind w:left="2160" w:hanging="180"/>
      </w:pPr>
    </w:lvl>
    <w:lvl w:ilvl="3" w:tplc="E45AF5AC">
      <w:start w:val="1"/>
      <w:numFmt w:val="decimal"/>
      <w:lvlText w:val="%4."/>
      <w:lvlJc w:val="left"/>
      <w:pPr>
        <w:ind w:left="2880" w:hanging="360"/>
      </w:pPr>
    </w:lvl>
    <w:lvl w:ilvl="4" w:tplc="56F21066">
      <w:start w:val="1"/>
      <w:numFmt w:val="lowerLetter"/>
      <w:lvlText w:val="%5."/>
      <w:lvlJc w:val="left"/>
      <w:pPr>
        <w:ind w:left="3600" w:hanging="360"/>
      </w:pPr>
    </w:lvl>
    <w:lvl w:ilvl="5" w:tplc="84202E36">
      <w:start w:val="1"/>
      <w:numFmt w:val="lowerRoman"/>
      <w:lvlText w:val="%6."/>
      <w:lvlJc w:val="right"/>
      <w:pPr>
        <w:ind w:left="4320" w:hanging="180"/>
      </w:pPr>
    </w:lvl>
    <w:lvl w:ilvl="6" w:tplc="14846B64">
      <w:start w:val="1"/>
      <w:numFmt w:val="decimal"/>
      <w:lvlText w:val="%7."/>
      <w:lvlJc w:val="left"/>
      <w:pPr>
        <w:ind w:left="5040" w:hanging="360"/>
      </w:pPr>
    </w:lvl>
    <w:lvl w:ilvl="7" w:tplc="44AC0E18">
      <w:start w:val="1"/>
      <w:numFmt w:val="lowerLetter"/>
      <w:lvlText w:val="%8."/>
      <w:lvlJc w:val="left"/>
      <w:pPr>
        <w:ind w:left="5760" w:hanging="360"/>
      </w:pPr>
    </w:lvl>
    <w:lvl w:ilvl="8" w:tplc="FE36FB90">
      <w:start w:val="1"/>
      <w:numFmt w:val="lowerRoman"/>
      <w:lvlText w:val="%9."/>
      <w:lvlJc w:val="right"/>
      <w:pPr>
        <w:ind w:left="6480" w:hanging="180"/>
      </w:pPr>
    </w:lvl>
  </w:abstractNum>
  <w:abstractNum w:abstractNumId="12" w15:restartNumberingAfterBreak="1">
    <w:nsid w:val="02B45853"/>
    <w:multiLevelType w:val="hybridMultilevel"/>
    <w:tmpl w:val="CC30C3E2"/>
    <w:lvl w:ilvl="0" w:tplc="0FA2F51A">
      <w:start w:val="1"/>
      <w:numFmt w:val="decimal"/>
      <w:lvlText w:val="%1."/>
      <w:lvlJc w:val="left"/>
      <w:pPr>
        <w:ind w:left="785" w:hanging="360"/>
      </w:pPr>
      <w:rPr>
        <w:rFonts w:hint="default"/>
      </w:rPr>
    </w:lvl>
    <w:lvl w:ilvl="1" w:tplc="708E5746" w:tentative="1">
      <w:start w:val="1"/>
      <w:numFmt w:val="lowerLetter"/>
      <w:lvlText w:val="%2."/>
      <w:lvlJc w:val="left"/>
      <w:pPr>
        <w:ind w:left="1505" w:hanging="360"/>
      </w:pPr>
    </w:lvl>
    <w:lvl w:ilvl="2" w:tplc="95767C6C" w:tentative="1">
      <w:start w:val="1"/>
      <w:numFmt w:val="lowerRoman"/>
      <w:lvlText w:val="%3."/>
      <w:lvlJc w:val="right"/>
      <w:pPr>
        <w:ind w:left="2225" w:hanging="180"/>
      </w:pPr>
    </w:lvl>
    <w:lvl w:ilvl="3" w:tplc="D21E7D2C" w:tentative="1">
      <w:start w:val="1"/>
      <w:numFmt w:val="decimal"/>
      <w:lvlText w:val="%4."/>
      <w:lvlJc w:val="left"/>
      <w:pPr>
        <w:ind w:left="2945" w:hanging="360"/>
      </w:pPr>
    </w:lvl>
    <w:lvl w:ilvl="4" w:tplc="5EF2BE12" w:tentative="1">
      <w:start w:val="1"/>
      <w:numFmt w:val="lowerLetter"/>
      <w:lvlText w:val="%5."/>
      <w:lvlJc w:val="left"/>
      <w:pPr>
        <w:ind w:left="3665" w:hanging="360"/>
      </w:pPr>
    </w:lvl>
    <w:lvl w:ilvl="5" w:tplc="3DEE63B6" w:tentative="1">
      <w:start w:val="1"/>
      <w:numFmt w:val="lowerRoman"/>
      <w:lvlText w:val="%6."/>
      <w:lvlJc w:val="right"/>
      <w:pPr>
        <w:ind w:left="4385" w:hanging="180"/>
      </w:pPr>
    </w:lvl>
    <w:lvl w:ilvl="6" w:tplc="D982D704" w:tentative="1">
      <w:start w:val="1"/>
      <w:numFmt w:val="decimal"/>
      <w:lvlText w:val="%7."/>
      <w:lvlJc w:val="left"/>
      <w:pPr>
        <w:ind w:left="5105" w:hanging="360"/>
      </w:pPr>
    </w:lvl>
    <w:lvl w:ilvl="7" w:tplc="34AAC324" w:tentative="1">
      <w:start w:val="1"/>
      <w:numFmt w:val="lowerLetter"/>
      <w:lvlText w:val="%8."/>
      <w:lvlJc w:val="left"/>
      <w:pPr>
        <w:ind w:left="5825" w:hanging="360"/>
      </w:pPr>
    </w:lvl>
    <w:lvl w:ilvl="8" w:tplc="BF800CA2" w:tentative="1">
      <w:start w:val="1"/>
      <w:numFmt w:val="lowerRoman"/>
      <w:lvlText w:val="%9."/>
      <w:lvlJc w:val="right"/>
      <w:pPr>
        <w:ind w:left="6545" w:hanging="180"/>
      </w:pPr>
    </w:lvl>
  </w:abstractNum>
  <w:abstractNum w:abstractNumId="13" w15:restartNumberingAfterBreak="1">
    <w:nsid w:val="02C32113"/>
    <w:multiLevelType w:val="hybridMultilevel"/>
    <w:tmpl w:val="87A65074"/>
    <w:lvl w:ilvl="0" w:tplc="B04CC450">
      <w:start w:val="1"/>
      <w:numFmt w:val="decimal"/>
      <w:lvlText w:val="%1."/>
      <w:lvlJc w:val="left"/>
      <w:pPr>
        <w:ind w:left="720" w:hanging="360"/>
      </w:pPr>
      <w:rPr>
        <w:rFonts w:hint="default"/>
      </w:rPr>
    </w:lvl>
    <w:lvl w:ilvl="1" w:tplc="CDEEA524" w:tentative="1">
      <w:start w:val="1"/>
      <w:numFmt w:val="lowerLetter"/>
      <w:lvlText w:val="%2."/>
      <w:lvlJc w:val="left"/>
      <w:pPr>
        <w:ind w:left="1440" w:hanging="360"/>
      </w:pPr>
    </w:lvl>
    <w:lvl w:ilvl="2" w:tplc="BF98C43E" w:tentative="1">
      <w:start w:val="1"/>
      <w:numFmt w:val="lowerRoman"/>
      <w:lvlText w:val="%3."/>
      <w:lvlJc w:val="right"/>
      <w:pPr>
        <w:ind w:left="2160" w:hanging="180"/>
      </w:pPr>
    </w:lvl>
    <w:lvl w:ilvl="3" w:tplc="F50C7B04" w:tentative="1">
      <w:start w:val="1"/>
      <w:numFmt w:val="decimal"/>
      <w:lvlText w:val="%4."/>
      <w:lvlJc w:val="left"/>
      <w:pPr>
        <w:ind w:left="2880" w:hanging="360"/>
      </w:pPr>
    </w:lvl>
    <w:lvl w:ilvl="4" w:tplc="E7589BDA" w:tentative="1">
      <w:start w:val="1"/>
      <w:numFmt w:val="lowerLetter"/>
      <w:lvlText w:val="%5."/>
      <w:lvlJc w:val="left"/>
      <w:pPr>
        <w:ind w:left="3600" w:hanging="360"/>
      </w:pPr>
    </w:lvl>
    <w:lvl w:ilvl="5" w:tplc="62921B08" w:tentative="1">
      <w:start w:val="1"/>
      <w:numFmt w:val="lowerRoman"/>
      <w:lvlText w:val="%6."/>
      <w:lvlJc w:val="right"/>
      <w:pPr>
        <w:ind w:left="4320" w:hanging="180"/>
      </w:pPr>
    </w:lvl>
    <w:lvl w:ilvl="6" w:tplc="5A981488" w:tentative="1">
      <w:start w:val="1"/>
      <w:numFmt w:val="decimal"/>
      <w:lvlText w:val="%7."/>
      <w:lvlJc w:val="left"/>
      <w:pPr>
        <w:ind w:left="5040" w:hanging="360"/>
      </w:pPr>
    </w:lvl>
    <w:lvl w:ilvl="7" w:tplc="E38AD134" w:tentative="1">
      <w:start w:val="1"/>
      <w:numFmt w:val="lowerLetter"/>
      <w:lvlText w:val="%8."/>
      <w:lvlJc w:val="left"/>
      <w:pPr>
        <w:ind w:left="5760" w:hanging="360"/>
      </w:pPr>
    </w:lvl>
    <w:lvl w:ilvl="8" w:tplc="4520728A" w:tentative="1">
      <w:start w:val="1"/>
      <w:numFmt w:val="lowerRoman"/>
      <w:lvlText w:val="%9."/>
      <w:lvlJc w:val="right"/>
      <w:pPr>
        <w:ind w:left="6480" w:hanging="180"/>
      </w:pPr>
    </w:lvl>
  </w:abstractNum>
  <w:abstractNum w:abstractNumId="14" w15:restartNumberingAfterBreak="1">
    <w:nsid w:val="319C6B0D"/>
    <w:multiLevelType w:val="hybridMultilevel"/>
    <w:tmpl w:val="D3BA1E32"/>
    <w:lvl w:ilvl="0" w:tplc="1F1E0CC8">
      <w:start w:val="1"/>
      <w:numFmt w:val="decimal"/>
      <w:lvlText w:val="%1."/>
      <w:lvlJc w:val="left"/>
      <w:pPr>
        <w:ind w:left="720" w:hanging="360"/>
      </w:pPr>
      <w:rPr>
        <w:rFonts w:hint="default"/>
        <w:i w:val="0"/>
      </w:rPr>
    </w:lvl>
    <w:lvl w:ilvl="1" w:tplc="B42CB152" w:tentative="1">
      <w:start w:val="1"/>
      <w:numFmt w:val="lowerLetter"/>
      <w:lvlText w:val="%2."/>
      <w:lvlJc w:val="left"/>
      <w:pPr>
        <w:ind w:left="1440" w:hanging="360"/>
      </w:pPr>
    </w:lvl>
    <w:lvl w:ilvl="2" w:tplc="3FEC90F2" w:tentative="1">
      <w:start w:val="1"/>
      <w:numFmt w:val="lowerRoman"/>
      <w:lvlText w:val="%3."/>
      <w:lvlJc w:val="right"/>
      <w:pPr>
        <w:ind w:left="2160" w:hanging="180"/>
      </w:pPr>
    </w:lvl>
    <w:lvl w:ilvl="3" w:tplc="3AD2E0E8" w:tentative="1">
      <w:start w:val="1"/>
      <w:numFmt w:val="decimal"/>
      <w:lvlText w:val="%4."/>
      <w:lvlJc w:val="left"/>
      <w:pPr>
        <w:ind w:left="2880" w:hanging="360"/>
      </w:pPr>
    </w:lvl>
    <w:lvl w:ilvl="4" w:tplc="A5F2A05E" w:tentative="1">
      <w:start w:val="1"/>
      <w:numFmt w:val="lowerLetter"/>
      <w:lvlText w:val="%5."/>
      <w:lvlJc w:val="left"/>
      <w:pPr>
        <w:ind w:left="3600" w:hanging="360"/>
      </w:pPr>
    </w:lvl>
    <w:lvl w:ilvl="5" w:tplc="BF940D2A" w:tentative="1">
      <w:start w:val="1"/>
      <w:numFmt w:val="lowerRoman"/>
      <w:lvlText w:val="%6."/>
      <w:lvlJc w:val="right"/>
      <w:pPr>
        <w:ind w:left="4320" w:hanging="180"/>
      </w:pPr>
    </w:lvl>
    <w:lvl w:ilvl="6" w:tplc="48F8B0B8" w:tentative="1">
      <w:start w:val="1"/>
      <w:numFmt w:val="decimal"/>
      <w:lvlText w:val="%7."/>
      <w:lvlJc w:val="left"/>
      <w:pPr>
        <w:ind w:left="5040" w:hanging="360"/>
      </w:pPr>
    </w:lvl>
    <w:lvl w:ilvl="7" w:tplc="2954F296" w:tentative="1">
      <w:start w:val="1"/>
      <w:numFmt w:val="lowerLetter"/>
      <w:lvlText w:val="%8."/>
      <w:lvlJc w:val="left"/>
      <w:pPr>
        <w:ind w:left="5760" w:hanging="360"/>
      </w:pPr>
    </w:lvl>
    <w:lvl w:ilvl="8" w:tplc="2744AA72" w:tentative="1">
      <w:start w:val="1"/>
      <w:numFmt w:val="lowerRoman"/>
      <w:lvlText w:val="%9."/>
      <w:lvlJc w:val="right"/>
      <w:pPr>
        <w:ind w:left="6480" w:hanging="180"/>
      </w:pPr>
    </w:lvl>
  </w:abstractNum>
  <w:abstractNum w:abstractNumId="15" w15:restartNumberingAfterBreak="1">
    <w:nsid w:val="347826F5"/>
    <w:multiLevelType w:val="hybridMultilevel"/>
    <w:tmpl w:val="985C684E"/>
    <w:lvl w:ilvl="0" w:tplc="7A78ABB4">
      <w:start w:val="1"/>
      <w:numFmt w:val="decimal"/>
      <w:lvlText w:val="%1."/>
      <w:lvlJc w:val="left"/>
      <w:pPr>
        <w:ind w:left="720" w:hanging="360"/>
      </w:pPr>
    </w:lvl>
    <w:lvl w:ilvl="1" w:tplc="A8961992">
      <w:start w:val="1"/>
      <w:numFmt w:val="lowerLetter"/>
      <w:lvlText w:val="%2."/>
      <w:lvlJc w:val="left"/>
      <w:pPr>
        <w:ind w:left="1440" w:hanging="360"/>
      </w:pPr>
    </w:lvl>
    <w:lvl w:ilvl="2" w:tplc="492A275A">
      <w:start w:val="1"/>
      <w:numFmt w:val="lowerRoman"/>
      <w:lvlText w:val="%3."/>
      <w:lvlJc w:val="right"/>
      <w:pPr>
        <w:ind w:left="2160" w:hanging="180"/>
      </w:pPr>
    </w:lvl>
    <w:lvl w:ilvl="3" w:tplc="116E0B08">
      <w:start w:val="1"/>
      <w:numFmt w:val="decimal"/>
      <w:lvlText w:val="%4."/>
      <w:lvlJc w:val="left"/>
      <w:pPr>
        <w:ind w:left="2880" w:hanging="360"/>
      </w:pPr>
    </w:lvl>
    <w:lvl w:ilvl="4" w:tplc="732E3EA0">
      <w:start w:val="1"/>
      <w:numFmt w:val="lowerLetter"/>
      <w:lvlText w:val="%5."/>
      <w:lvlJc w:val="left"/>
      <w:pPr>
        <w:ind w:left="3600" w:hanging="360"/>
      </w:pPr>
    </w:lvl>
    <w:lvl w:ilvl="5" w:tplc="EDF8C88E">
      <w:start w:val="1"/>
      <w:numFmt w:val="lowerRoman"/>
      <w:lvlText w:val="%6."/>
      <w:lvlJc w:val="right"/>
      <w:pPr>
        <w:ind w:left="4320" w:hanging="180"/>
      </w:pPr>
    </w:lvl>
    <w:lvl w:ilvl="6" w:tplc="7090A22C">
      <w:start w:val="1"/>
      <w:numFmt w:val="decimal"/>
      <w:lvlText w:val="%7."/>
      <w:lvlJc w:val="left"/>
      <w:pPr>
        <w:ind w:left="5040" w:hanging="360"/>
      </w:pPr>
    </w:lvl>
    <w:lvl w:ilvl="7" w:tplc="1D688F10">
      <w:start w:val="1"/>
      <w:numFmt w:val="lowerLetter"/>
      <w:lvlText w:val="%8."/>
      <w:lvlJc w:val="left"/>
      <w:pPr>
        <w:ind w:left="5760" w:hanging="360"/>
      </w:pPr>
    </w:lvl>
    <w:lvl w:ilvl="8" w:tplc="0478D432">
      <w:start w:val="1"/>
      <w:numFmt w:val="lowerRoman"/>
      <w:lvlText w:val="%9."/>
      <w:lvlJc w:val="right"/>
      <w:pPr>
        <w:ind w:left="6480" w:hanging="180"/>
      </w:pPr>
    </w:lvl>
  </w:abstractNum>
  <w:abstractNum w:abstractNumId="16" w15:restartNumberingAfterBreak="1">
    <w:nsid w:val="50AF1179"/>
    <w:multiLevelType w:val="hybridMultilevel"/>
    <w:tmpl w:val="C0680172"/>
    <w:lvl w:ilvl="0" w:tplc="CC685078">
      <w:start w:val="1"/>
      <w:numFmt w:val="decimal"/>
      <w:lvlText w:val="%1."/>
      <w:lvlJc w:val="left"/>
      <w:pPr>
        <w:ind w:left="720" w:hanging="360"/>
      </w:pPr>
      <w:rPr>
        <w:rFonts w:hint="default"/>
      </w:rPr>
    </w:lvl>
    <w:lvl w:ilvl="1" w:tplc="89529972" w:tentative="1">
      <w:start w:val="1"/>
      <w:numFmt w:val="lowerLetter"/>
      <w:lvlText w:val="%2."/>
      <w:lvlJc w:val="left"/>
      <w:pPr>
        <w:ind w:left="1440" w:hanging="360"/>
      </w:pPr>
    </w:lvl>
    <w:lvl w:ilvl="2" w:tplc="4CBC234E" w:tentative="1">
      <w:start w:val="1"/>
      <w:numFmt w:val="lowerRoman"/>
      <w:lvlText w:val="%3."/>
      <w:lvlJc w:val="right"/>
      <w:pPr>
        <w:ind w:left="2160" w:hanging="180"/>
      </w:pPr>
    </w:lvl>
    <w:lvl w:ilvl="3" w:tplc="D0DE729E" w:tentative="1">
      <w:start w:val="1"/>
      <w:numFmt w:val="decimal"/>
      <w:lvlText w:val="%4."/>
      <w:lvlJc w:val="left"/>
      <w:pPr>
        <w:ind w:left="2880" w:hanging="360"/>
      </w:pPr>
    </w:lvl>
    <w:lvl w:ilvl="4" w:tplc="A792FA0E" w:tentative="1">
      <w:start w:val="1"/>
      <w:numFmt w:val="lowerLetter"/>
      <w:lvlText w:val="%5."/>
      <w:lvlJc w:val="left"/>
      <w:pPr>
        <w:ind w:left="3600" w:hanging="360"/>
      </w:pPr>
    </w:lvl>
    <w:lvl w:ilvl="5" w:tplc="7F8C7D84" w:tentative="1">
      <w:start w:val="1"/>
      <w:numFmt w:val="lowerRoman"/>
      <w:lvlText w:val="%6."/>
      <w:lvlJc w:val="right"/>
      <w:pPr>
        <w:ind w:left="4320" w:hanging="180"/>
      </w:pPr>
    </w:lvl>
    <w:lvl w:ilvl="6" w:tplc="9F38BFA8" w:tentative="1">
      <w:start w:val="1"/>
      <w:numFmt w:val="decimal"/>
      <w:lvlText w:val="%7."/>
      <w:lvlJc w:val="left"/>
      <w:pPr>
        <w:ind w:left="5040" w:hanging="360"/>
      </w:pPr>
    </w:lvl>
    <w:lvl w:ilvl="7" w:tplc="2D8E272C" w:tentative="1">
      <w:start w:val="1"/>
      <w:numFmt w:val="lowerLetter"/>
      <w:lvlText w:val="%8."/>
      <w:lvlJc w:val="left"/>
      <w:pPr>
        <w:ind w:left="5760" w:hanging="360"/>
      </w:pPr>
    </w:lvl>
    <w:lvl w:ilvl="8" w:tplc="4210D0C8" w:tentative="1">
      <w:start w:val="1"/>
      <w:numFmt w:val="lowerRoman"/>
      <w:lvlText w:val="%9."/>
      <w:lvlJc w:val="right"/>
      <w:pPr>
        <w:ind w:left="6480" w:hanging="180"/>
      </w:pPr>
    </w:lvl>
  </w:abstractNum>
  <w:abstractNum w:abstractNumId="17" w15:restartNumberingAfterBreak="1">
    <w:nsid w:val="68A43A07"/>
    <w:multiLevelType w:val="hybridMultilevel"/>
    <w:tmpl w:val="A1CA678A"/>
    <w:lvl w:ilvl="0" w:tplc="4CD6319A">
      <w:start w:val="1"/>
      <w:numFmt w:val="decimal"/>
      <w:lvlText w:val="%1)"/>
      <w:lvlJc w:val="left"/>
      <w:pPr>
        <w:ind w:left="720" w:hanging="360"/>
      </w:pPr>
    </w:lvl>
    <w:lvl w:ilvl="1" w:tplc="53FA069E">
      <w:start w:val="1"/>
      <w:numFmt w:val="lowerLetter"/>
      <w:lvlText w:val="%2."/>
      <w:lvlJc w:val="left"/>
      <w:pPr>
        <w:ind w:left="1440" w:hanging="360"/>
      </w:pPr>
    </w:lvl>
    <w:lvl w:ilvl="2" w:tplc="2946EC7C">
      <w:start w:val="1"/>
      <w:numFmt w:val="lowerRoman"/>
      <w:lvlText w:val="%3."/>
      <w:lvlJc w:val="right"/>
      <w:pPr>
        <w:ind w:left="2160" w:hanging="180"/>
      </w:pPr>
    </w:lvl>
    <w:lvl w:ilvl="3" w:tplc="DF0666A4">
      <w:start w:val="1"/>
      <w:numFmt w:val="decimal"/>
      <w:lvlText w:val="%4."/>
      <w:lvlJc w:val="left"/>
      <w:pPr>
        <w:ind w:left="2880" w:hanging="360"/>
      </w:pPr>
    </w:lvl>
    <w:lvl w:ilvl="4" w:tplc="255A7A12">
      <w:start w:val="1"/>
      <w:numFmt w:val="lowerLetter"/>
      <w:lvlText w:val="%5."/>
      <w:lvlJc w:val="left"/>
      <w:pPr>
        <w:ind w:left="3600" w:hanging="360"/>
      </w:pPr>
    </w:lvl>
    <w:lvl w:ilvl="5" w:tplc="7A0ED2AA">
      <w:start w:val="1"/>
      <w:numFmt w:val="lowerRoman"/>
      <w:lvlText w:val="%6."/>
      <w:lvlJc w:val="right"/>
      <w:pPr>
        <w:ind w:left="4320" w:hanging="180"/>
      </w:pPr>
    </w:lvl>
    <w:lvl w:ilvl="6" w:tplc="611AA06C">
      <w:start w:val="1"/>
      <w:numFmt w:val="decimal"/>
      <w:lvlText w:val="%7."/>
      <w:lvlJc w:val="left"/>
      <w:pPr>
        <w:ind w:left="5040" w:hanging="360"/>
      </w:pPr>
    </w:lvl>
    <w:lvl w:ilvl="7" w:tplc="F5F07EAC">
      <w:start w:val="1"/>
      <w:numFmt w:val="lowerLetter"/>
      <w:lvlText w:val="%8."/>
      <w:lvlJc w:val="left"/>
      <w:pPr>
        <w:ind w:left="5760" w:hanging="360"/>
      </w:pPr>
    </w:lvl>
    <w:lvl w:ilvl="8" w:tplc="251866A4">
      <w:start w:val="1"/>
      <w:numFmt w:val="lowerRoman"/>
      <w:lvlText w:val="%9."/>
      <w:lvlJc w:val="right"/>
      <w:pPr>
        <w:ind w:left="6480" w:hanging="180"/>
      </w:pPr>
    </w:lvl>
  </w:abstractNum>
  <w:abstractNum w:abstractNumId="18" w15:restartNumberingAfterBreak="0">
    <w:nsid w:val="721E46E7"/>
    <w:multiLevelType w:val="hybridMultilevel"/>
    <w:tmpl w:val="8CC0089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9E0069"/>
    <w:multiLevelType w:val="hybridMultilevel"/>
    <w:tmpl w:val="88FC9B7C"/>
    <w:lvl w:ilvl="0" w:tplc="8E0032C6">
      <w:start w:val="1"/>
      <w:numFmt w:val="decimal"/>
      <w:lvlText w:val="%1."/>
      <w:lvlJc w:val="left"/>
      <w:pPr>
        <w:ind w:left="927" w:hanging="360"/>
      </w:pPr>
      <w:rPr>
        <w:rFonts w:hint="default"/>
        <w:strike w:val="0"/>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7A4333CD"/>
    <w:multiLevelType w:val="hybridMultilevel"/>
    <w:tmpl w:val="21E2214C"/>
    <w:lvl w:ilvl="0" w:tplc="384891A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2"/>
  </w:num>
  <w:num w:numId="14">
    <w:abstractNumId w:val="1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32FA4"/>
    <w:rsid w:val="00033ECA"/>
    <w:rsid w:val="00052D96"/>
    <w:rsid w:val="000603F7"/>
    <w:rsid w:val="000608FB"/>
    <w:rsid w:val="0008432A"/>
    <w:rsid w:val="00092F70"/>
    <w:rsid w:val="00096F2D"/>
    <w:rsid w:val="000A26DD"/>
    <w:rsid w:val="000A4354"/>
    <w:rsid w:val="000B0237"/>
    <w:rsid w:val="000D1F8D"/>
    <w:rsid w:val="000D4E6D"/>
    <w:rsid w:val="000D77A0"/>
    <w:rsid w:val="000F221B"/>
    <w:rsid w:val="000F3517"/>
    <w:rsid w:val="000F741C"/>
    <w:rsid w:val="001054CB"/>
    <w:rsid w:val="001064F3"/>
    <w:rsid w:val="00111DED"/>
    <w:rsid w:val="0013366E"/>
    <w:rsid w:val="00142457"/>
    <w:rsid w:val="00156D1A"/>
    <w:rsid w:val="0016317F"/>
    <w:rsid w:val="00167DD0"/>
    <w:rsid w:val="0017351D"/>
    <w:rsid w:val="001809D3"/>
    <w:rsid w:val="0019026C"/>
    <w:rsid w:val="00194811"/>
    <w:rsid w:val="001A1C44"/>
    <w:rsid w:val="001A74B1"/>
    <w:rsid w:val="001B011C"/>
    <w:rsid w:val="001C4A7C"/>
    <w:rsid w:val="001E3E6E"/>
    <w:rsid w:val="001E5A37"/>
    <w:rsid w:val="001E7097"/>
    <w:rsid w:val="001F234D"/>
    <w:rsid w:val="001F57A4"/>
    <w:rsid w:val="001F5E21"/>
    <w:rsid w:val="00222108"/>
    <w:rsid w:val="00222A7A"/>
    <w:rsid w:val="0023780F"/>
    <w:rsid w:val="0024412F"/>
    <w:rsid w:val="002478F3"/>
    <w:rsid w:val="00252D6C"/>
    <w:rsid w:val="00266CB2"/>
    <w:rsid w:val="0027009A"/>
    <w:rsid w:val="00284D2A"/>
    <w:rsid w:val="00292F11"/>
    <w:rsid w:val="002974B5"/>
    <w:rsid w:val="002B1A56"/>
    <w:rsid w:val="002B22DD"/>
    <w:rsid w:val="002C19BC"/>
    <w:rsid w:val="002C5443"/>
    <w:rsid w:val="002D40E3"/>
    <w:rsid w:val="002D62DF"/>
    <w:rsid w:val="002E4082"/>
    <w:rsid w:val="002F4027"/>
    <w:rsid w:val="00302230"/>
    <w:rsid w:val="00304E27"/>
    <w:rsid w:val="00310EF8"/>
    <w:rsid w:val="00316F71"/>
    <w:rsid w:val="003202D7"/>
    <w:rsid w:val="00326A22"/>
    <w:rsid w:val="0033015A"/>
    <w:rsid w:val="00333661"/>
    <w:rsid w:val="00342A56"/>
    <w:rsid w:val="00350526"/>
    <w:rsid w:val="003530C2"/>
    <w:rsid w:val="0035592D"/>
    <w:rsid w:val="00363911"/>
    <w:rsid w:val="0037494A"/>
    <w:rsid w:val="00381944"/>
    <w:rsid w:val="00384EBB"/>
    <w:rsid w:val="00393AF2"/>
    <w:rsid w:val="003942B0"/>
    <w:rsid w:val="003A4F99"/>
    <w:rsid w:val="003C089B"/>
    <w:rsid w:val="003E5C3B"/>
    <w:rsid w:val="003E6A18"/>
    <w:rsid w:val="0040738E"/>
    <w:rsid w:val="00430562"/>
    <w:rsid w:val="00430C59"/>
    <w:rsid w:val="0043559B"/>
    <w:rsid w:val="00480C39"/>
    <w:rsid w:val="00481A66"/>
    <w:rsid w:val="00481CE6"/>
    <w:rsid w:val="00495BAA"/>
    <w:rsid w:val="004A1048"/>
    <w:rsid w:val="004A1825"/>
    <w:rsid w:val="004B454B"/>
    <w:rsid w:val="004C5EC4"/>
    <w:rsid w:val="004D698A"/>
    <w:rsid w:val="004F1AB5"/>
    <w:rsid w:val="004F2EC1"/>
    <w:rsid w:val="0050229D"/>
    <w:rsid w:val="00515C84"/>
    <w:rsid w:val="005376E1"/>
    <w:rsid w:val="005540B7"/>
    <w:rsid w:val="0058351D"/>
    <w:rsid w:val="0058459E"/>
    <w:rsid w:val="0059188A"/>
    <w:rsid w:val="00592585"/>
    <w:rsid w:val="005A0D59"/>
    <w:rsid w:val="005A3D79"/>
    <w:rsid w:val="005B1FD6"/>
    <w:rsid w:val="005B32FA"/>
    <w:rsid w:val="005C500E"/>
    <w:rsid w:val="005D2CFC"/>
    <w:rsid w:val="005E1D3C"/>
    <w:rsid w:val="005E7435"/>
    <w:rsid w:val="00601346"/>
    <w:rsid w:val="00604443"/>
    <w:rsid w:val="00627BAC"/>
    <w:rsid w:val="00636A57"/>
    <w:rsid w:val="006406A9"/>
    <w:rsid w:val="00657567"/>
    <w:rsid w:val="00666289"/>
    <w:rsid w:val="006675A1"/>
    <w:rsid w:val="00674354"/>
    <w:rsid w:val="006955A1"/>
    <w:rsid w:val="006B477B"/>
    <w:rsid w:val="006D5656"/>
    <w:rsid w:val="006E1219"/>
    <w:rsid w:val="006E7EAC"/>
    <w:rsid w:val="007031E9"/>
    <w:rsid w:val="00705E88"/>
    <w:rsid w:val="00722171"/>
    <w:rsid w:val="0072388D"/>
    <w:rsid w:val="00762B07"/>
    <w:rsid w:val="007635F7"/>
    <w:rsid w:val="00790CC6"/>
    <w:rsid w:val="007A1826"/>
    <w:rsid w:val="007A5CEE"/>
    <w:rsid w:val="007D1CB7"/>
    <w:rsid w:val="007F40B2"/>
    <w:rsid w:val="007F4C2F"/>
    <w:rsid w:val="00815277"/>
    <w:rsid w:val="00820215"/>
    <w:rsid w:val="0082050D"/>
    <w:rsid w:val="00820F05"/>
    <w:rsid w:val="008271F3"/>
    <w:rsid w:val="00847BA8"/>
    <w:rsid w:val="00862165"/>
    <w:rsid w:val="00873E97"/>
    <w:rsid w:val="00875EB5"/>
    <w:rsid w:val="00875F5E"/>
    <w:rsid w:val="008836E2"/>
    <w:rsid w:val="008C4C4B"/>
    <w:rsid w:val="008E08F0"/>
    <w:rsid w:val="008E2ADA"/>
    <w:rsid w:val="008E7575"/>
    <w:rsid w:val="00907D33"/>
    <w:rsid w:val="0092124C"/>
    <w:rsid w:val="00930026"/>
    <w:rsid w:val="009474EA"/>
    <w:rsid w:val="009535A5"/>
    <w:rsid w:val="00954D5A"/>
    <w:rsid w:val="00956F7E"/>
    <w:rsid w:val="00962E6D"/>
    <w:rsid w:val="0096446F"/>
    <w:rsid w:val="00990362"/>
    <w:rsid w:val="009975C3"/>
    <w:rsid w:val="009A0B26"/>
    <w:rsid w:val="009A4968"/>
    <w:rsid w:val="009A4A8E"/>
    <w:rsid w:val="00A0722E"/>
    <w:rsid w:val="00A07B8E"/>
    <w:rsid w:val="00A2703B"/>
    <w:rsid w:val="00A27493"/>
    <w:rsid w:val="00A57BB1"/>
    <w:rsid w:val="00A81C5F"/>
    <w:rsid w:val="00A85AF6"/>
    <w:rsid w:val="00A85E10"/>
    <w:rsid w:val="00AA3199"/>
    <w:rsid w:val="00AA4035"/>
    <w:rsid w:val="00AB4842"/>
    <w:rsid w:val="00AB5657"/>
    <w:rsid w:val="00AD00FC"/>
    <w:rsid w:val="00AD4D34"/>
    <w:rsid w:val="00B0461A"/>
    <w:rsid w:val="00B10DE2"/>
    <w:rsid w:val="00B16B5B"/>
    <w:rsid w:val="00B24258"/>
    <w:rsid w:val="00B42081"/>
    <w:rsid w:val="00B46015"/>
    <w:rsid w:val="00B6157B"/>
    <w:rsid w:val="00B6645B"/>
    <w:rsid w:val="00B82CCF"/>
    <w:rsid w:val="00B834A3"/>
    <w:rsid w:val="00B90D78"/>
    <w:rsid w:val="00BA1A3E"/>
    <w:rsid w:val="00BA2F68"/>
    <w:rsid w:val="00BA3116"/>
    <w:rsid w:val="00BB17BA"/>
    <w:rsid w:val="00BB4650"/>
    <w:rsid w:val="00BC2991"/>
    <w:rsid w:val="00BC7EAC"/>
    <w:rsid w:val="00BD0278"/>
    <w:rsid w:val="00BD0293"/>
    <w:rsid w:val="00BE6B16"/>
    <w:rsid w:val="00BE7B62"/>
    <w:rsid w:val="00BF1075"/>
    <w:rsid w:val="00BF70C6"/>
    <w:rsid w:val="00C06122"/>
    <w:rsid w:val="00C06A07"/>
    <w:rsid w:val="00C13FB1"/>
    <w:rsid w:val="00C204DE"/>
    <w:rsid w:val="00C2375C"/>
    <w:rsid w:val="00C27521"/>
    <w:rsid w:val="00C372A6"/>
    <w:rsid w:val="00C473B1"/>
    <w:rsid w:val="00C74CD6"/>
    <w:rsid w:val="00CA15C4"/>
    <w:rsid w:val="00CB766D"/>
    <w:rsid w:val="00CC1CBD"/>
    <w:rsid w:val="00CD2DAF"/>
    <w:rsid w:val="00CD589A"/>
    <w:rsid w:val="00CE3B8C"/>
    <w:rsid w:val="00CE487F"/>
    <w:rsid w:val="00CE4C03"/>
    <w:rsid w:val="00CF121F"/>
    <w:rsid w:val="00CF327A"/>
    <w:rsid w:val="00D02481"/>
    <w:rsid w:val="00D11646"/>
    <w:rsid w:val="00D20A5F"/>
    <w:rsid w:val="00D237AB"/>
    <w:rsid w:val="00D2473B"/>
    <w:rsid w:val="00D271B8"/>
    <w:rsid w:val="00D31D2E"/>
    <w:rsid w:val="00D37612"/>
    <w:rsid w:val="00D560D2"/>
    <w:rsid w:val="00D64715"/>
    <w:rsid w:val="00D82CEA"/>
    <w:rsid w:val="00D92A72"/>
    <w:rsid w:val="00DA1146"/>
    <w:rsid w:val="00DA7526"/>
    <w:rsid w:val="00DB4A2D"/>
    <w:rsid w:val="00DB5392"/>
    <w:rsid w:val="00DC061E"/>
    <w:rsid w:val="00DD2D48"/>
    <w:rsid w:val="00DD7514"/>
    <w:rsid w:val="00DE1023"/>
    <w:rsid w:val="00DE4256"/>
    <w:rsid w:val="00DE65D5"/>
    <w:rsid w:val="00E34FFC"/>
    <w:rsid w:val="00E53CC3"/>
    <w:rsid w:val="00E738D3"/>
    <w:rsid w:val="00E75849"/>
    <w:rsid w:val="00E80A25"/>
    <w:rsid w:val="00E8266A"/>
    <w:rsid w:val="00E928E8"/>
    <w:rsid w:val="00E95FBA"/>
    <w:rsid w:val="00EC2603"/>
    <w:rsid w:val="00EC7989"/>
    <w:rsid w:val="00ED2E2C"/>
    <w:rsid w:val="00ED5DB9"/>
    <w:rsid w:val="00ED6121"/>
    <w:rsid w:val="00EE1350"/>
    <w:rsid w:val="00EF3EBA"/>
    <w:rsid w:val="00EF4A8F"/>
    <w:rsid w:val="00F21BD0"/>
    <w:rsid w:val="00F315EE"/>
    <w:rsid w:val="00F46D64"/>
    <w:rsid w:val="00F57E6E"/>
    <w:rsid w:val="00F670F2"/>
    <w:rsid w:val="00F7215C"/>
    <w:rsid w:val="00F7777D"/>
    <w:rsid w:val="00F950F2"/>
    <w:rsid w:val="00F96171"/>
    <w:rsid w:val="00F97B76"/>
    <w:rsid w:val="00FA1982"/>
    <w:rsid w:val="00FC425C"/>
    <w:rsid w:val="00FC7726"/>
    <w:rsid w:val="00FE5DB4"/>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4EC0"/>
  <w15:docId w15:val="{44B16DF1-80A5-426B-B078-70F55AF3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unhideWhenUsed/>
    <w:rsid w:val="00EF3EBA"/>
    <w:pPr>
      <w:spacing w:after="120"/>
    </w:pPr>
  </w:style>
  <w:style w:type="character" w:customStyle="1" w:styleId="BodyTextChar">
    <w:name w:val="Body Text Char"/>
    <w:basedOn w:val="DefaultParagraphFont"/>
    <w:link w:val="BodyText"/>
    <w:uiPriority w:val="99"/>
    <w:rsid w:val="00EF3EBA"/>
    <w:rPr>
      <w:sz w:val="22"/>
      <w:szCs w:val="22"/>
      <w:lang w:eastAsia="en-US"/>
    </w:rPr>
  </w:style>
  <w:style w:type="paragraph" w:styleId="ListParagraph">
    <w:name w:val="List Paragraph"/>
    <w:basedOn w:val="Normal"/>
    <w:uiPriority w:val="34"/>
    <w:qFormat/>
    <w:rsid w:val="00266CB2"/>
    <w:pPr>
      <w:ind w:left="720"/>
      <w:contextualSpacing/>
    </w:pPr>
  </w:style>
  <w:style w:type="table" w:styleId="TableGrid">
    <w:name w:val="Table Grid"/>
    <w:basedOn w:val="TableNormal"/>
    <w:uiPriority w:val="59"/>
    <w:rsid w:val="00266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1D2E"/>
    <w:rPr>
      <w:sz w:val="16"/>
      <w:szCs w:val="16"/>
    </w:rPr>
  </w:style>
  <w:style w:type="paragraph" w:styleId="CommentText">
    <w:name w:val="annotation text"/>
    <w:basedOn w:val="Normal"/>
    <w:link w:val="CommentTextChar"/>
    <w:uiPriority w:val="99"/>
    <w:semiHidden/>
    <w:unhideWhenUsed/>
    <w:rsid w:val="00D31D2E"/>
    <w:pPr>
      <w:spacing w:line="240" w:lineRule="auto"/>
    </w:pPr>
    <w:rPr>
      <w:sz w:val="20"/>
      <w:szCs w:val="20"/>
    </w:rPr>
  </w:style>
  <w:style w:type="character" w:customStyle="1" w:styleId="CommentTextChar">
    <w:name w:val="Comment Text Char"/>
    <w:basedOn w:val="DefaultParagraphFont"/>
    <w:link w:val="CommentText"/>
    <w:uiPriority w:val="99"/>
    <w:semiHidden/>
    <w:rsid w:val="00D31D2E"/>
    <w:rPr>
      <w:lang w:eastAsia="en-US"/>
    </w:rPr>
  </w:style>
  <w:style w:type="paragraph" w:styleId="CommentSubject">
    <w:name w:val="annotation subject"/>
    <w:basedOn w:val="CommentText"/>
    <w:next w:val="CommentText"/>
    <w:link w:val="CommentSubjectChar"/>
    <w:uiPriority w:val="99"/>
    <w:semiHidden/>
    <w:unhideWhenUsed/>
    <w:rsid w:val="00D31D2E"/>
    <w:rPr>
      <w:b/>
      <w:bCs/>
    </w:rPr>
  </w:style>
  <w:style w:type="character" w:customStyle="1" w:styleId="CommentSubjectChar">
    <w:name w:val="Comment Subject Char"/>
    <w:basedOn w:val="CommentTextChar"/>
    <w:link w:val="CommentSubject"/>
    <w:uiPriority w:val="99"/>
    <w:semiHidden/>
    <w:rsid w:val="00D31D2E"/>
    <w:rPr>
      <w:b/>
      <w:bCs/>
      <w:lang w:eastAsia="en-US"/>
    </w:rPr>
  </w:style>
  <w:style w:type="character" w:customStyle="1" w:styleId="Neatrisintapieminana1">
    <w:name w:val="Neatrisināta pieminēšana1"/>
    <w:basedOn w:val="DefaultParagraphFont"/>
    <w:uiPriority w:val="99"/>
    <w:semiHidden/>
    <w:unhideWhenUsed/>
    <w:rsid w:val="00EC7989"/>
    <w:rPr>
      <w:color w:val="605E5C"/>
      <w:shd w:val="clear" w:color="auto" w:fill="E1DFDD"/>
    </w:rPr>
  </w:style>
  <w:style w:type="paragraph" w:styleId="FootnoteText">
    <w:name w:val="footnote text"/>
    <w:basedOn w:val="Normal"/>
    <w:link w:val="FootnoteTextChar"/>
    <w:uiPriority w:val="99"/>
    <w:semiHidden/>
    <w:unhideWhenUsed/>
    <w:rsid w:val="000D77A0"/>
    <w:pPr>
      <w:widowControl/>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D77A0"/>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0D77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253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uls.Pukitis@vara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lv/mk/tap/?pid=404600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AC40F4D8E3B0C4FBDEBC90B85D4F618" ma:contentTypeVersion="13" ma:contentTypeDescription="Izveidot jaunu dokumentu." ma:contentTypeScope="" ma:versionID="24c5268dc40a243b2dc0dfbb50e517c1">
  <xsd:schema xmlns:xsd="http://www.w3.org/2001/XMLSchema" xmlns:xs="http://www.w3.org/2001/XMLSchema" xmlns:p="http://schemas.microsoft.com/office/2006/metadata/properties" xmlns:ns3="d728b066-fee9-4fba-906e-7e5ec46a0f53" xmlns:ns4="1881fd53-368b-4ad4-9bf4-ee363566abdb" targetNamespace="http://schemas.microsoft.com/office/2006/metadata/properties" ma:root="true" ma:fieldsID="3a05a8a0a0f34522254dfca7184f97c9" ns3:_="" ns4:_="">
    <xsd:import namespace="d728b066-fee9-4fba-906e-7e5ec46a0f53"/>
    <xsd:import namespace="1881fd53-368b-4ad4-9bf4-ee363566ab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8b066-fee9-4fba-906e-7e5ec46a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81fd53-368b-4ad4-9bf4-ee363566abdb"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CD476-6998-4CED-BA3E-CB0A4D1212BD}">
  <ds:schemaRefs>
    <ds:schemaRef ds:uri="http://schemas.microsoft.com/sharepoint/v3/contenttype/forms"/>
  </ds:schemaRefs>
</ds:datastoreItem>
</file>

<file path=customXml/itemProps2.xml><?xml version="1.0" encoding="utf-8"?>
<ds:datastoreItem xmlns:ds="http://schemas.openxmlformats.org/officeDocument/2006/customXml" ds:itemID="{0E55EC4B-71C8-4F9F-88C9-A33DE9A7F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8b066-fee9-4fba-906e-7e5ec46a0f53"/>
    <ds:schemaRef ds:uri="1881fd53-368b-4ad4-9bf4-ee363566a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FF346F-0E3D-41C2-A9E1-65C55D15B125}">
  <ds:schemaRefs>
    <ds:schemaRef ds:uri="http://schemas.openxmlformats.org/officeDocument/2006/bibliography"/>
  </ds:schemaRefs>
</ds:datastoreItem>
</file>

<file path=customXml/itemProps4.xml><?xml version="1.0" encoding="utf-8"?>
<ds:datastoreItem xmlns:ds="http://schemas.openxmlformats.org/officeDocument/2006/customXml" ds:itemID="{475E0F74-08E9-43C7-9BC3-1303E94C92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4121</Words>
  <Characters>2350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Rainiceca</dc:creator>
  <cp:lastModifiedBy>Ineta Pikse</cp:lastModifiedBy>
  <cp:revision>2</cp:revision>
  <dcterms:created xsi:type="dcterms:W3CDTF">2021-11-25T07:01:00Z</dcterms:created>
  <dcterms:modified xsi:type="dcterms:W3CDTF">2021-11-25T07:01:00Z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0x010100CAC40F4D8E3B0C4FBDEBC90B85D4F618</vt:lpwstr>
  </property>
  <property fmtid="{D5CDD505-2E9C-101B-9397-08002B2CF9AE}" pid="3" name="Created">
    <vt:filetime>2014-11-05T00:00:00Z</vt:filetime>
  </property>
  <property fmtid="{D5CDD505-2E9C-101B-9397-08002B2CF9AE}" pid="4" name="LastSaved">
    <vt:filetime>2014-11-05T00:00:00Z</vt:filetime>
  </property>
  <property fmtid="{D5CDD505-2E9C-101B-9397-08002B2CF9AE}" pid="5" name="TaxKeyword">
    <vt:lpwstr/>
  </property>
</Properties>
</file>