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202107/SAN3905/NOS542</w:t>
      </w:r>
    </w:p>
    <w:p w14:paraId="5266FE6B" w14:textId="4C40F574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VSS-620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753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1B23D49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Zemkopības ministrija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585873F5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04"/>
      </w:tblGrid>
      <w:tr w:rsidR="007D6ECA" w:rsidRPr="00BB55C0" w14:paraId="5CE85A09" w14:textId="77777777" w:rsidTr="007000D6">
        <w:trPr>
          <w:trHeight w:val="360"/>
        </w:trPr>
        <w:tc>
          <w:tcPr>
            <w:tcW w:w="5604" w:type="dxa"/>
          </w:tcPr>
          <w:p w14:paraId="52CB50D2" w14:textId="07DCDD2A" w:rsidR="007D6ECA" w:rsidRPr="00576E6E" w:rsidRDefault="007000D6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Par n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oteikumu projekt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u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“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Grozījumi Ministru kabineta </w:t>
            </w:r>
            <w:proofErr w:type="gramStart"/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2016.gada</w:t>
            </w:r>
            <w:proofErr w:type="gramEnd"/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21.jūnija noteikumos Nr.384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“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Meža inventarizācijas un Meža valsts reģistra informācijas aprites noteikumi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””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DFDE2AD" w:rsidR="001A3F4B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(LPS) ir izvērtējusi un nesaskaņo</w:t>
      </w:r>
      <w:proofErr w:type="gramStart"/>
      <w:r w:rsidR="001344E2" w:rsidRPr="00BB55C0">
        <w:rPr>
          <w:rFonts w:ascii="Times New Roman" w:hAnsi="Times New Roman"/>
          <w:sz w:val="28"/>
          <w:szCs w:val="28"/>
        </w:rPr>
        <w:t xml:space="preserve">    </w:t>
      </w:r>
      <w:proofErr w:type="gramEnd"/>
      <w:r w:rsidR="002058C1">
        <w:rPr>
          <w:rFonts w:ascii="Times New Roman" w:hAnsi="Times New Roman"/>
          <w:sz w:val="28"/>
          <w:szCs w:val="28"/>
        </w:rPr>
        <w:t>Ministru Kabineta n</w:t>
      </w:r>
      <w:r w:rsidR="002058C1" w:rsidRPr="002058C1">
        <w:rPr>
          <w:rFonts w:ascii="Times New Roman" w:hAnsi="Times New Roman"/>
          <w:sz w:val="28"/>
          <w:szCs w:val="28"/>
        </w:rPr>
        <w:t>oteikumu projekt</w:t>
      </w:r>
      <w:r w:rsidR="002058C1">
        <w:rPr>
          <w:rFonts w:ascii="Times New Roman" w:hAnsi="Times New Roman"/>
          <w:sz w:val="28"/>
          <w:szCs w:val="28"/>
        </w:rPr>
        <w:t>u</w:t>
      </w:r>
      <w:r w:rsidR="002058C1" w:rsidRPr="002058C1">
        <w:rPr>
          <w:rFonts w:ascii="Times New Roman" w:hAnsi="Times New Roman"/>
          <w:sz w:val="28"/>
          <w:szCs w:val="28"/>
        </w:rPr>
        <w:t xml:space="preserve"> </w:t>
      </w:r>
      <w:r w:rsidR="007000D6">
        <w:rPr>
          <w:rFonts w:ascii="Times New Roman" w:hAnsi="Times New Roman"/>
          <w:sz w:val="28"/>
          <w:szCs w:val="28"/>
        </w:rPr>
        <w:t>“</w:t>
      </w:r>
      <w:r w:rsidR="002058C1" w:rsidRPr="002058C1">
        <w:rPr>
          <w:rFonts w:ascii="Times New Roman" w:hAnsi="Times New Roman"/>
          <w:sz w:val="28"/>
          <w:szCs w:val="28"/>
        </w:rPr>
        <w:t>Groz</w:t>
      </w:r>
      <w:r w:rsidR="002058C1" w:rsidRPr="002058C1">
        <w:rPr>
          <w:rFonts w:ascii="Times New Roman" w:hAnsi="Times New Roman" w:hint="eastAsia"/>
          <w:sz w:val="28"/>
          <w:szCs w:val="28"/>
        </w:rPr>
        <w:t>ī</w:t>
      </w:r>
      <w:r w:rsidR="002058C1" w:rsidRPr="002058C1">
        <w:rPr>
          <w:rFonts w:ascii="Times New Roman" w:hAnsi="Times New Roman"/>
          <w:sz w:val="28"/>
          <w:szCs w:val="28"/>
        </w:rPr>
        <w:t>jumi Ministru kabineta 2016.gada 21.j</w:t>
      </w:r>
      <w:r w:rsidR="002058C1" w:rsidRPr="002058C1">
        <w:rPr>
          <w:rFonts w:ascii="Times New Roman" w:hAnsi="Times New Roman" w:hint="eastAsia"/>
          <w:sz w:val="28"/>
          <w:szCs w:val="28"/>
        </w:rPr>
        <w:t>ū</w:t>
      </w:r>
      <w:r w:rsidR="002058C1" w:rsidRPr="002058C1">
        <w:rPr>
          <w:rFonts w:ascii="Times New Roman" w:hAnsi="Times New Roman"/>
          <w:sz w:val="28"/>
          <w:szCs w:val="28"/>
        </w:rPr>
        <w:t xml:space="preserve">nija noteikumos Nr.384 </w:t>
      </w:r>
      <w:r w:rsidR="007000D6">
        <w:rPr>
          <w:rFonts w:ascii="Times New Roman" w:hAnsi="Times New Roman"/>
          <w:sz w:val="28"/>
          <w:szCs w:val="28"/>
        </w:rPr>
        <w:t>“</w:t>
      </w:r>
      <w:r w:rsidR="002058C1" w:rsidRPr="002058C1">
        <w:rPr>
          <w:rFonts w:ascii="Times New Roman" w:hAnsi="Times New Roman"/>
          <w:sz w:val="28"/>
          <w:szCs w:val="28"/>
        </w:rPr>
        <w:t>Meža inventariz</w:t>
      </w:r>
      <w:r w:rsidR="002058C1" w:rsidRPr="002058C1">
        <w:rPr>
          <w:rFonts w:ascii="Times New Roman" w:hAnsi="Times New Roman" w:hint="eastAsia"/>
          <w:sz w:val="28"/>
          <w:szCs w:val="28"/>
        </w:rPr>
        <w:t>ā</w:t>
      </w:r>
      <w:r w:rsidR="002058C1" w:rsidRPr="002058C1">
        <w:rPr>
          <w:rFonts w:ascii="Times New Roman" w:hAnsi="Times New Roman"/>
          <w:sz w:val="28"/>
          <w:szCs w:val="28"/>
        </w:rPr>
        <w:t>cijas un Meža valsts re</w:t>
      </w:r>
      <w:r w:rsidR="002058C1" w:rsidRPr="002058C1">
        <w:rPr>
          <w:rFonts w:ascii="Times New Roman" w:hAnsi="Times New Roman" w:hint="eastAsia"/>
          <w:sz w:val="28"/>
          <w:szCs w:val="28"/>
        </w:rPr>
        <w:t>ģ</w:t>
      </w:r>
      <w:r w:rsidR="002058C1" w:rsidRPr="002058C1">
        <w:rPr>
          <w:rFonts w:ascii="Times New Roman" w:hAnsi="Times New Roman"/>
          <w:sz w:val="28"/>
          <w:szCs w:val="28"/>
        </w:rPr>
        <w:t>istra inform</w:t>
      </w:r>
      <w:r w:rsidR="002058C1" w:rsidRPr="002058C1">
        <w:rPr>
          <w:rFonts w:ascii="Times New Roman" w:hAnsi="Times New Roman" w:hint="eastAsia"/>
          <w:sz w:val="28"/>
          <w:szCs w:val="28"/>
        </w:rPr>
        <w:t>ā</w:t>
      </w:r>
      <w:r w:rsidR="002058C1" w:rsidRPr="002058C1">
        <w:rPr>
          <w:rFonts w:ascii="Times New Roman" w:hAnsi="Times New Roman"/>
          <w:sz w:val="28"/>
          <w:szCs w:val="28"/>
        </w:rPr>
        <w:t>cijas aprites noteikumi</w:t>
      </w:r>
      <w:r w:rsidR="007000D6">
        <w:rPr>
          <w:rFonts w:ascii="Times New Roman" w:hAnsi="Times New Roman"/>
          <w:sz w:val="28"/>
          <w:szCs w:val="28"/>
        </w:rPr>
        <w:t>””</w:t>
      </w:r>
      <w:r w:rsidR="001443E4">
        <w:rPr>
          <w:rFonts w:ascii="Times New Roman" w:hAnsi="Times New Roman"/>
          <w:sz w:val="28"/>
          <w:szCs w:val="28"/>
        </w:rPr>
        <w:t>,</w:t>
      </w:r>
      <w:r w:rsidR="002058C1">
        <w:rPr>
          <w:rFonts w:ascii="Times New Roman" w:hAnsi="Times New Roman"/>
          <w:sz w:val="28"/>
          <w:szCs w:val="28"/>
        </w:rPr>
        <w:t xml:space="preserve"> </w:t>
      </w:r>
      <w:r w:rsidRPr="00BB55C0">
        <w:rPr>
          <w:rFonts w:ascii="Times New Roman" w:hAnsi="Times New Roman"/>
          <w:sz w:val="28"/>
          <w:szCs w:val="28"/>
        </w:rPr>
        <w:t>jo ir šādi iebildumi:</w:t>
      </w:r>
    </w:p>
    <w:p w14:paraId="5DA0C523" w14:textId="3ADEBF1E" w:rsidR="002058C1" w:rsidRDefault="005E5661" w:rsidP="002058C1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E5661">
        <w:rPr>
          <w:rFonts w:ascii="Times New Roman" w:hAnsi="Times New Roman"/>
          <w:sz w:val="28"/>
          <w:szCs w:val="28"/>
        </w:rPr>
        <w:t>Nav pie</w:t>
      </w:r>
      <w:r w:rsidRPr="005E5661">
        <w:rPr>
          <w:rFonts w:ascii="Times New Roman" w:hAnsi="Times New Roman" w:hint="eastAsia"/>
          <w:sz w:val="28"/>
          <w:szCs w:val="28"/>
        </w:rPr>
        <w:t>ņ</w:t>
      </w:r>
      <w:r w:rsidRPr="005E5661">
        <w:rPr>
          <w:rFonts w:ascii="Times New Roman" w:hAnsi="Times New Roman"/>
          <w:sz w:val="28"/>
          <w:szCs w:val="28"/>
        </w:rPr>
        <w:t>emama situ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cija, ka valst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 xml:space="preserve"> eksist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 xml:space="preserve"> ‘mežs’ Valsts meža dienesta izpratn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 xml:space="preserve"> un ‘mežs’ Valsts zemes dienesta izpratn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, l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dzam pievienot ties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bu akta projektu, kas paredz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s vienotu izpratni un nodrošin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s, ka vis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s valsts inform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cijas sist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s termins</w:t>
      </w:r>
      <w:r w:rsidR="007000D6">
        <w:rPr>
          <w:rFonts w:ascii="Times New Roman" w:hAnsi="Times New Roman"/>
          <w:sz w:val="28"/>
          <w:szCs w:val="28"/>
        </w:rPr>
        <w:t xml:space="preserve"> </w:t>
      </w:r>
      <w:r w:rsidRPr="005E5661">
        <w:rPr>
          <w:rFonts w:ascii="Times New Roman" w:hAnsi="Times New Roman" w:hint="eastAsia"/>
          <w:sz w:val="28"/>
          <w:szCs w:val="28"/>
        </w:rPr>
        <w:t>‘</w:t>
      </w:r>
      <w:r w:rsidRPr="005E5661">
        <w:rPr>
          <w:rFonts w:ascii="Times New Roman" w:hAnsi="Times New Roman"/>
          <w:sz w:val="28"/>
          <w:szCs w:val="28"/>
        </w:rPr>
        <w:t>mežs’ ir identisks un identiski tiek attiecin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ts uz konkr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tiem mežu nogabaliem. Tai skait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, l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dzam p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c b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t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bas main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t visus “Meža inventariz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cijas un Meža valsts re</w:t>
      </w:r>
      <w:r w:rsidRPr="005E5661">
        <w:rPr>
          <w:rFonts w:ascii="Times New Roman" w:hAnsi="Times New Roman" w:hint="eastAsia"/>
          <w:sz w:val="28"/>
          <w:szCs w:val="28"/>
        </w:rPr>
        <w:t>ģ</w:t>
      </w:r>
      <w:r w:rsidRPr="005E5661">
        <w:rPr>
          <w:rFonts w:ascii="Times New Roman" w:hAnsi="Times New Roman"/>
          <w:sz w:val="28"/>
          <w:szCs w:val="28"/>
        </w:rPr>
        <w:t>istra inform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cijas aprites noteikumi” punktus, kursos ir pie</w:t>
      </w:r>
      <w:r w:rsidRPr="005E5661">
        <w:rPr>
          <w:rFonts w:ascii="Times New Roman" w:hAnsi="Times New Roman" w:hint="eastAsia"/>
          <w:sz w:val="28"/>
          <w:szCs w:val="28"/>
        </w:rPr>
        <w:t>ļ</w:t>
      </w:r>
      <w:r w:rsidRPr="005E5661">
        <w:rPr>
          <w:rFonts w:ascii="Times New Roman" w:hAnsi="Times New Roman"/>
          <w:sz w:val="28"/>
          <w:szCs w:val="28"/>
        </w:rPr>
        <w:t>auts, ka Nekustam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pašuma valsts kadastra inform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cijas sist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un Meža re</w:t>
      </w:r>
      <w:r w:rsidRPr="005E5661">
        <w:rPr>
          <w:rFonts w:ascii="Times New Roman" w:hAnsi="Times New Roman" w:hint="eastAsia"/>
          <w:sz w:val="28"/>
          <w:szCs w:val="28"/>
        </w:rPr>
        <w:t>ģ</w:t>
      </w:r>
      <w:r w:rsidRPr="005E5661">
        <w:rPr>
          <w:rFonts w:ascii="Times New Roman" w:hAnsi="Times New Roman"/>
          <w:sz w:val="28"/>
          <w:szCs w:val="28"/>
        </w:rPr>
        <w:t>istr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dati par mežiem vai to robež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m var atš</w:t>
      </w:r>
      <w:r w:rsidRPr="005E5661">
        <w:rPr>
          <w:rFonts w:ascii="Times New Roman" w:hAnsi="Times New Roman" w:hint="eastAsia"/>
          <w:sz w:val="28"/>
          <w:szCs w:val="28"/>
        </w:rPr>
        <w:t>ķ</w:t>
      </w:r>
      <w:r w:rsidRPr="005E5661">
        <w:rPr>
          <w:rFonts w:ascii="Times New Roman" w:hAnsi="Times New Roman"/>
          <w:sz w:val="28"/>
          <w:szCs w:val="28"/>
        </w:rPr>
        <w:t>irties.</w:t>
      </w:r>
    </w:p>
    <w:p w14:paraId="6B708D13" w14:textId="5006C04D" w:rsidR="002E089E" w:rsidRDefault="00647F58" w:rsidP="002E089E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Precizēt pamatojumu, vai tiešām visos gadījumos, ja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647F58">
        <w:t xml:space="preserve"> </w:t>
      </w:r>
      <w:proofErr w:type="gramEnd"/>
      <w:r w:rsidRPr="00647F58">
        <w:rPr>
          <w:rFonts w:ascii="Times New Roman" w:hAnsi="Times New Roman"/>
          <w:sz w:val="28"/>
          <w:szCs w:val="28"/>
        </w:rPr>
        <w:t>tiek izgatavots jauns zemes vien</w:t>
      </w:r>
      <w:r w:rsidRPr="00647F58">
        <w:rPr>
          <w:rFonts w:ascii="Times New Roman" w:hAnsi="Times New Roman" w:hint="eastAsia"/>
          <w:sz w:val="28"/>
          <w:szCs w:val="28"/>
        </w:rPr>
        <w:t>ī</w:t>
      </w:r>
      <w:r w:rsidRPr="00647F58">
        <w:rPr>
          <w:rFonts w:ascii="Times New Roman" w:hAnsi="Times New Roman"/>
          <w:sz w:val="28"/>
          <w:szCs w:val="28"/>
        </w:rPr>
        <w:t>bas zemes robežu un situ</w:t>
      </w:r>
      <w:r w:rsidRPr="00647F58">
        <w:rPr>
          <w:rFonts w:ascii="Times New Roman" w:hAnsi="Times New Roman" w:hint="eastAsia"/>
          <w:sz w:val="28"/>
          <w:szCs w:val="28"/>
        </w:rPr>
        <w:t>ā</w:t>
      </w:r>
      <w:r w:rsidRPr="00647F58">
        <w:rPr>
          <w:rFonts w:ascii="Times New Roman" w:hAnsi="Times New Roman"/>
          <w:sz w:val="28"/>
          <w:szCs w:val="28"/>
        </w:rPr>
        <w:t>cijas pl</w:t>
      </w:r>
      <w:r w:rsidRPr="00647F58">
        <w:rPr>
          <w:rFonts w:ascii="Times New Roman" w:hAnsi="Times New Roman" w:hint="eastAsia"/>
          <w:sz w:val="28"/>
          <w:szCs w:val="28"/>
        </w:rPr>
        <w:t>ā</w:t>
      </w:r>
      <w:r w:rsidRPr="00647F58">
        <w:rPr>
          <w:rFonts w:ascii="Times New Roman" w:hAnsi="Times New Roman"/>
          <w:sz w:val="28"/>
          <w:szCs w:val="28"/>
        </w:rPr>
        <w:t>ns un zemes vien</w:t>
      </w:r>
      <w:r w:rsidRPr="00647F58">
        <w:rPr>
          <w:rFonts w:ascii="Times New Roman" w:hAnsi="Times New Roman" w:hint="eastAsia"/>
          <w:sz w:val="28"/>
          <w:szCs w:val="28"/>
        </w:rPr>
        <w:t>ī</w:t>
      </w:r>
      <w:r w:rsidRPr="00647F58">
        <w:rPr>
          <w:rFonts w:ascii="Times New Roman" w:hAnsi="Times New Roman"/>
          <w:sz w:val="28"/>
          <w:szCs w:val="28"/>
        </w:rPr>
        <w:t>b</w:t>
      </w:r>
      <w:r w:rsidRPr="00647F58">
        <w:rPr>
          <w:rFonts w:ascii="Times New Roman" w:hAnsi="Times New Roman" w:hint="eastAsia"/>
          <w:sz w:val="28"/>
          <w:szCs w:val="28"/>
        </w:rPr>
        <w:t>ā</w:t>
      </w:r>
      <w:r w:rsidRPr="00647F58">
        <w:rPr>
          <w:rFonts w:ascii="Times New Roman" w:hAnsi="Times New Roman"/>
          <w:sz w:val="28"/>
          <w:szCs w:val="28"/>
        </w:rPr>
        <w:t xml:space="preserve"> tiek apvienota vai sadal</w:t>
      </w:r>
      <w:r w:rsidRPr="00647F58">
        <w:rPr>
          <w:rFonts w:ascii="Times New Roman" w:hAnsi="Times New Roman" w:hint="eastAsia"/>
          <w:sz w:val="28"/>
          <w:szCs w:val="28"/>
        </w:rPr>
        <w:t>ī</w:t>
      </w:r>
      <w:r w:rsidRPr="00647F58">
        <w:rPr>
          <w:rFonts w:ascii="Times New Roman" w:hAnsi="Times New Roman"/>
          <w:sz w:val="28"/>
          <w:szCs w:val="28"/>
        </w:rPr>
        <w:t>ta meža zeme,</w:t>
      </w:r>
      <w:r w:rsidR="005D18DD">
        <w:rPr>
          <w:rFonts w:ascii="Times New Roman" w:hAnsi="Times New Roman"/>
          <w:sz w:val="28"/>
          <w:szCs w:val="28"/>
        </w:rPr>
        <w:t xml:space="preserve"> jāveic jauna inventarizācija</w:t>
      </w:r>
      <w:r w:rsidR="007E4B08">
        <w:rPr>
          <w:rFonts w:ascii="Times New Roman" w:hAnsi="Times New Roman"/>
          <w:sz w:val="28"/>
          <w:szCs w:val="28"/>
        </w:rPr>
        <w:t>?</w:t>
      </w:r>
      <w:r w:rsidR="005D18DD">
        <w:rPr>
          <w:rFonts w:ascii="Times New Roman" w:hAnsi="Times New Roman"/>
          <w:sz w:val="28"/>
          <w:szCs w:val="28"/>
        </w:rPr>
        <w:t xml:space="preserve"> </w:t>
      </w:r>
      <w:r w:rsidR="007E4B08">
        <w:rPr>
          <w:rFonts w:ascii="Times New Roman" w:hAnsi="Times New Roman"/>
          <w:sz w:val="28"/>
          <w:szCs w:val="28"/>
        </w:rPr>
        <w:t>Lielā vairumā gadījumu, ja konkrētai platībai veikta meža</w:t>
      </w:r>
      <w:proofErr w:type="gramStart"/>
      <w:r w:rsidR="007E4B08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7E4B08">
        <w:rPr>
          <w:rFonts w:ascii="Times New Roman" w:hAnsi="Times New Roman"/>
          <w:sz w:val="28"/>
          <w:szCs w:val="28"/>
        </w:rPr>
        <w:t xml:space="preserve">inventarizācija, pietiktu </w:t>
      </w:r>
      <w:r w:rsidR="005D18DD">
        <w:rPr>
          <w:rFonts w:ascii="Times New Roman" w:hAnsi="Times New Roman"/>
          <w:sz w:val="28"/>
          <w:szCs w:val="28"/>
        </w:rPr>
        <w:t>tikai aktualizē</w:t>
      </w:r>
      <w:r w:rsidR="007E4B08">
        <w:rPr>
          <w:rFonts w:ascii="Times New Roman" w:hAnsi="Times New Roman"/>
          <w:sz w:val="28"/>
          <w:szCs w:val="28"/>
        </w:rPr>
        <w:t>t</w:t>
      </w:r>
      <w:r w:rsidR="005D18DD">
        <w:rPr>
          <w:rFonts w:ascii="Times New Roman" w:hAnsi="Times New Roman"/>
          <w:sz w:val="28"/>
          <w:szCs w:val="28"/>
        </w:rPr>
        <w:t xml:space="preserve"> esoš</w:t>
      </w:r>
      <w:r w:rsidR="007E4B08">
        <w:rPr>
          <w:rFonts w:ascii="Times New Roman" w:hAnsi="Times New Roman"/>
          <w:sz w:val="28"/>
          <w:szCs w:val="28"/>
        </w:rPr>
        <w:t>os</w:t>
      </w:r>
      <w:r w:rsidR="005D18DD">
        <w:rPr>
          <w:rFonts w:ascii="Times New Roman" w:hAnsi="Times New Roman"/>
          <w:sz w:val="28"/>
          <w:szCs w:val="28"/>
        </w:rPr>
        <w:t xml:space="preserve"> inventarizācijas dat</w:t>
      </w:r>
      <w:r w:rsidR="007E4B08">
        <w:rPr>
          <w:rFonts w:ascii="Times New Roman" w:hAnsi="Times New Roman"/>
          <w:sz w:val="28"/>
          <w:szCs w:val="28"/>
        </w:rPr>
        <w:t>us!</w:t>
      </w:r>
      <w:r w:rsidR="005D18DD">
        <w:rPr>
          <w:rFonts w:ascii="Times New Roman" w:hAnsi="Times New Roman"/>
          <w:sz w:val="28"/>
          <w:szCs w:val="28"/>
        </w:rPr>
        <w:t xml:space="preserve"> (34.3.1.p.)</w:t>
      </w:r>
    </w:p>
    <w:p w14:paraId="4835B5E3" w14:textId="672F6DB5" w:rsidR="002E089E" w:rsidRPr="002E089E" w:rsidRDefault="00E16772" w:rsidP="002E089E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E089E">
        <w:rPr>
          <w:rFonts w:ascii="Times New Roman" w:hAnsi="Times New Roman"/>
          <w:sz w:val="28"/>
          <w:szCs w:val="28"/>
        </w:rPr>
        <w:t>Precizēt 47.</w:t>
      </w:r>
      <w:r w:rsidRPr="002E089E">
        <w:rPr>
          <w:rFonts w:ascii="Times New Roman" w:hAnsi="Times New Roman"/>
          <w:sz w:val="28"/>
          <w:szCs w:val="28"/>
          <w:vertAlign w:val="superscript"/>
        </w:rPr>
        <w:t>1.</w:t>
      </w:r>
      <w:r w:rsidRPr="002E089E">
        <w:rPr>
          <w:rFonts w:ascii="Times New Roman" w:hAnsi="Times New Roman"/>
          <w:sz w:val="28"/>
          <w:szCs w:val="28"/>
        </w:rPr>
        <w:t xml:space="preserve"> un 47.</w:t>
      </w:r>
      <w:r w:rsidRPr="002E089E">
        <w:rPr>
          <w:rFonts w:ascii="Times New Roman" w:hAnsi="Times New Roman"/>
          <w:sz w:val="28"/>
          <w:szCs w:val="28"/>
          <w:vertAlign w:val="superscript"/>
        </w:rPr>
        <w:t>2.</w:t>
      </w:r>
      <w:r w:rsidRPr="002E089E">
        <w:rPr>
          <w:rFonts w:ascii="Times New Roman" w:hAnsi="Times New Roman"/>
          <w:sz w:val="28"/>
          <w:szCs w:val="28"/>
        </w:rPr>
        <w:t xml:space="preserve"> p., jo daļa apbūves zemes n</w:t>
      </w:r>
      <w:r w:rsidR="002E089E" w:rsidRPr="002E089E">
        <w:rPr>
          <w:rFonts w:ascii="Times New Roman" w:hAnsi="Times New Roman"/>
          <w:sz w:val="28"/>
          <w:szCs w:val="28"/>
        </w:rPr>
        <w:t>etiek</w:t>
      </w:r>
      <w:r w:rsidRPr="002E089E">
        <w:rPr>
          <w:rFonts w:ascii="Times New Roman" w:hAnsi="Times New Roman"/>
          <w:sz w:val="28"/>
          <w:szCs w:val="28"/>
        </w:rPr>
        <w:t xml:space="preserve"> izslēgtas no </w:t>
      </w:r>
      <w:r w:rsidR="002E089E" w:rsidRPr="002E089E">
        <w:rPr>
          <w:rFonts w:ascii="Times New Roman" w:hAnsi="Times New Roman"/>
          <w:sz w:val="28"/>
          <w:szCs w:val="28"/>
        </w:rPr>
        <w:t>M</w:t>
      </w:r>
      <w:r w:rsidRPr="002E089E">
        <w:rPr>
          <w:rFonts w:ascii="Times New Roman" w:hAnsi="Times New Roman"/>
          <w:sz w:val="28"/>
          <w:szCs w:val="28"/>
        </w:rPr>
        <w:t xml:space="preserve">eža </w:t>
      </w:r>
      <w:r w:rsidR="002E089E" w:rsidRPr="002E089E">
        <w:rPr>
          <w:rFonts w:ascii="Times New Roman" w:hAnsi="Times New Roman"/>
          <w:sz w:val="28"/>
          <w:szCs w:val="28"/>
        </w:rPr>
        <w:t xml:space="preserve">valsts </w:t>
      </w:r>
      <w:r w:rsidRPr="002E089E">
        <w:rPr>
          <w:rFonts w:ascii="Times New Roman" w:hAnsi="Times New Roman"/>
          <w:sz w:val="28"/>
          <w:szCs w:val="28"/>
        </w:rPr>
        <w:t xml:space="preserve">reģistra </w:t>
      </w:r>
      <w:r w:rsidR="002E089E" w:rsidRPr="002E089E">
        <w:rPr>
          <w:rFonts w:ascii="Times New Roman" w:hAnsi="Times New Roman"/>
          <w:sz w:val="28"/>
          <w:szCs w:val="28"/>
        </w:rPr>
        <w:t xml:space="preserve">kā pilsētu, tā ārpus pilsētu teritorijām kaut šīs teritorijas </w:t>
      </w:r>
      <w:r w:rsidR="00147FC3">
        <w:rPr>
          <w:rFonts w:ascii="Times New Roman" w:hAnsi="Times New Roman"/>
          <w:sz w:val="28"/>
          <w:szCs w:val="28"/>
        </w:rPr>
        <w:t xml:space="preserve">vairs </w:t>
      </w:r>
      <w:r w:rsidR="002E089E" w:rsidRPr="002E089E">
        <w:rPr>
          <w:rFonts w:ascii="Times New Roman" w:hAnsi="Times New Roman"/>
          <w:sz w:val="28"/>
          <w:szCs w:val="28"/>
        </w:rPr>
        <w:t>neatbilst Meža likuma 3. pant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min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tajiem meža krit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rijiem. L</w:t>
      </w:r>
      <w:r w:rsidR="002E089E" w:rsidRPr="002E089E">
        <w:rPr>
          <w:rFonts w:ascii="Times New Roman" w:hAnsi="Times New Roman" w:hint="eastAsia"/>
          <w:sz w:val="28"/>
          <w:szCs w:val="28"/>
        </w:rPr>
        <w:t>ū</w:t>
      </w:r>
      <w:r w:rsidR="002E089E" w:rsidRPr="002E089E">
        <w:rPr>
          <w:rFonts w:ascii="Times New Roman" w:hAnsi="Times New Roman"/>
          <w:sz w:val="28"/>
          <w:szCs w:val="28"/>
        </w:rPr>
        <w:t>dzam sniegt skaidrojumu, k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dos gad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>jumos pils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tu un ciemu teritorij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s tiek fiks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ts mežs Meža re</w:t>
      </w:r>
      <w:r w:rsidR="002E089E" w:rsidRPr="002E089E">
        <w:rPr>
          <w:rFonts w:ascii="Times New Roman" w:hAnsi="Times New Roman" w:hint="eastAsia"/>
          <w:sz w:val="28"/>
          <w:szCs w:val="28"/>
        </w:rPr>
        <w:t>ģ</w:t>
      </w:r>
      <w:r w:rsidR="002E089E" w:rsidRPr="002E089E">
        <w:rPr>
          <w:rFonts w:ascii="Times New Roman" w:hAnsi="Times New Roman"/>
          <w:sz w:val="28"/>
          <w:szCs w:val="28"/>
        </w:rPr>
        <w:t>istr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, jo ir konstat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ti vair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ki gad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>jumi, kad v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sturiskaj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apb</w:t>
      </w:r>
      <w:r w:rsidR="002E089E" w:rsidRPr="002E089E">
        <w:rPr>
          <w:rFonts w:ascii="Times New Roman" w:hAnsi="Times New Roman" w:hint="eastAsia"/>
          <w:sz w:val="28"/>
          <w:szCs w:val="28"/>
        </w:rPr>
        <w:t>ū</w:t>
      </w:r>
      <w:r w:rsidR="002E089E" w:rsidRPr="002E089E">
        <w:rPr>
          <w:rFonts w:ascii="Times New Roman" w:hAnsi="Times New Roman"/>
          <w:sz w:val="28"/>
          <w:szCs w:val="28"/>
        </w:rPr>
        <w:t>v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 xml:space="preserve"> ar </w:t>
      </w:r>
      <w:r w:rsidR="002E089E" w:rsidRPr="002E089E">
        <w:rPr>
          <w:rFonts w:ascii="Times New Roman" w:hAnsi="Times New Roman" w:hint="eastAsia"/>
          <w:sz w:val="28"/>
          <w:szCs w:val="28"/>
        </w:rPr>
        <w:t>ļ</w:t>
      </w:r>
      <w:r w:rsidR="002E089E" w:rsidRPr="002E089E">
        <w:rPr>
          <w:rFonts w:ascii="Times New Roman" w:hAnsi="Times New Roman"/>
          <w:sz w:val="28"/>
          <w:szCs w:val="28"/>
        </w:rPr>
        <w:t>oti l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>dz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 xml:space="preserve">gu koku </w:t>
      </w:r>
      <w:r w:rsidR="002E089E" w:rsidRPr="002E089E">
        <w:rPr>
          <w:rFonts w:ascii="Times New Roman" w:hAnsi="Times New Roman"/>
          <w:sz w:val="28"/>
          <w:szCs w:val="28"/>
        </w:rPr>
        <w:lastRenderedPageBreak/>
        <w:t>esam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>bas intensit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ti blakus esošos apb</w:t>
      </w:r>
      <w:r w:rsidR="002E089E" w:rsidRPr="002E089E">
        <w:rPr>
          <w:rFonts w:ascii="Times New Roman" w:hAnsi="Times New Roman" w:hint="eastAsia"/>
          <w:sz w:val="28"/>
          <w:szCs w:val="28"/>
        </w:rPr>
        <w:t>ū</w:t>
      </w:r>
      <w:r w:rsidR="002E089E" w:rsidRPr="002E089E">
        <w:rPr>
          <w:rFonts w:ascii="Times New Roman" w:hAnsi="Times New Roman"/>
          <w:sz w:val="28"/>
          <w:szCs w:val="28"/>
        </w:rPr>
        <w:t>v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 xml:space="preserve">tos zemes </w:t>
      </w:r>
      <w:proofErr w:type="gramStart"/>
      <w:r w:rsidR="002E089E" w:rsidRPr="002E089E">
        <w:rPr>
          <w:rFonts w:ascii="Times New Roman" w:hAnsi="Times New Roman"/>
          <w:sz w:val="28"/>
          <w:szCs w:val="28"/>
        </w:rPr>
        <w:t>gabalos- Me</w:t>
      </w:r>
      <w:proofErr w:type="gramEnd"/>
      <w:r w:rsidR="002E089E" w:rsidRPr="002E089E">
        <w:rPr>
          <w:rFonts w:ascii="Times New Roman" w:hAnsi="Times New Roman"/>
          <w:sz w:val="28"/>
          <w:szCs w:val="28"/>
        </w:rPr>
        <w:t>ža re</w:t>
      </w:r>
      <w:r w:rsidR="002E089E" w:rsidRPr="002E089E">
        <w:rPr>
          <w:rFonts w:ascii="Times New Roman" w:hAnsi="Times New Roman" w:hint="eastAsia"/>
          <w:sz w:val="28"/>
          <w:szCs w:val="28"/>
        </w:rPr>
        <w:t>ģ</w:t>
      </w:r>
      <w:r w:rsidR="002E089E" w:rsidRPr="002E089E">
        <w:rPr>
          <w:rFonts w:ascii="Times New Roman" w:hAnsi="Times New Roman"/>
          <w:sz w:val="28"/>
          <w:szCs w:val="28"/>
        </w:rPr>
        <w:t>istra dati ir atš</w:t>
      </w:r>
      <w:r w:rsidR="002E089E" w:rsidRPr="002E089E">
        <w:rPr>
          <w:rFonts w:ascii="Times New Roman" w:hAnsi="Times New Roman" w:hint="eastAsia"/>
          <w:sz w:val="28"/>
          <w:szCs w:val="28"/>
        </w:rPr>
        <w:t>ķ</w:t>
      </w:r>
      <w:r w:rsidR="002E089E" w:rsidRPr="002E089E">
        <w:rPr>
          <w:rFonts w:ascii="Times New Roman" w:hAnsi="Times New Roman"/>
          <w:sz w:val="28"/>
          <w:szCs w:val="28"/>
        </w:rPr>
        <w:t>ir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>gi- vien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zemes gabal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mežs nav re</w:t>
      </w:r>
      <w:r w:rsidR="002E089E" w:rsidRPr="002E089E">
        <w:rPr>
          <w:rFonts w:ascii="Times New Roman" w:hAnsi="Times New Roman" w:hint="eastAsia"/>
          <w:sz w:val="28"/>
          <w:szCs w:val="28"/>
        </w:rPr>
        <w:t>ģ</w:t>
      </w:r>
      <w:r w:rsidR="002E089E" w:rsidRPr="002E089E">
        <w:rPr>
          <w:rFonts w:ascii="Times New Roman" w:hAnsi="Times New Roman"/>
          <w:sz w:val="28"/>
          <w:szCs w:val="28"/>
        </w:rPr>
        <w:t>istr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ts, otr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ir re</w:t>
      </w:r>
      <w:r w:rsidR="002E089E" w:rsidRPr="002E089E">
        <w:rPr>
          <w:rFonts w:ascii="Times New Roman" w:hAnsi="Times New Roman" w:hint="eastAsia"/>
          <w:sz w:val="28"/>
          <w:szCs w:val="28"/>
        </w:rPr>
        <w:t>ģ</w:t>
      </w:r>
      <w:r w:rsidR="002E089E" w:rsidRPr="002E089E">
        <w:rPr>
          <w:rFonts w:ascii="Times New Roman" w:hAnsi="Times New Roman"/>
          <w:sz w:val="28"/>
          <w:szCs w:val="28"/>
        </w:rPr>
        <w:t>istr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ts. T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pat l</w:t>
      </w:r>
      <w:r w:rsidR="002E089E" w:rsidRPr="002E089E">
        <w:rPr>
          <w:rFonts w:ascii="Times New Roman" w:hAnsi="Times New Roman" w:hint="eastAsia"/>
          <w:sz w:val="28"/>
          <w:szCs w:val="28"/>
        </w:rPr>
        <w:t>ū</w:t>
      </w:r>
      <w:r w:rsidR="002E089E" w:rsidRPr="002E089E">
        <w:rPr>
          <w:rFonts w:ascii="Times New Roman" w:hAnsi="Times New Roman"/>
          <w:sz w:val="28"/>
          <w:szCs w:val="28"/>
        </w:rPr>
        <w:t>dzam skaidrot, k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d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veid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pils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tu teritorij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s tiek nodrošin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ts, ka Meža re</w:t>
      </w:r>
      <w:r w:rsidR="002E089E" w:rsidRPr="002E089E">
        <w:rPr>
          <w:rFonts w:ascii="Times New Roman" w:hAnsi="Times New Roman" w:hint="eastAsia"/>
          <w:sz w:val="28"/>
          <w:szCs w:val="28"/>
        </w:rPr>
        <w:t>ģ</w:t>
      </w:r>
      <w:r w:rsidR="002E089E" w:rsidRPr="002E089E">
        <w:rPr>
          <w:rFonts w:ascii="Times New Roman" w:hAnsi="Times New Roman"/>
          <w:sz w:val="28"/>
          <w:szCs w:val="28"/>
        </w:rPr>
        <w:t>istr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esoša meža zeme p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c t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s apb</w:t>
      </w:r>
      <w:r w:rsidR="002E089E" w:rsidRPr="002E089E">
        <w:rPr>
          <w:rFonts w:ascii="Times New Roman" w:hAnsi="Times New Roman" w:hint="eastAsia"/>
          <w:sz w:val="28"/>
          <w:szCs w:val="28"/>
        </w:rPr>
        <w:t>ū</w:t>
      </w:r>
      <w:r w:rsidR="002E089E" w:rsidRPr="002E089E">
        <w:rPr>
          <w:rFonts w:ascii="Times New Roman" w:hAnsi="Times New Roman"/>
          <w:sz w:val="28"/>
          <w:szCs w:val="28"/>
        </w:rPr>
        <w:t>ves tiek izsl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gta no meža zemes, k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ar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 xml:space="preserve"> – vai tiek izsl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gta visa apb</w:t>
      </w:r>
      <w:r w:rsidR="002E089E" w:rsidRPr="002E089E">
        <w:rPr>
          <w:rFonts w:ascii="Times New Roman" w:hAnsi="Times New Roman" w:hint="eastAsia"/>
          <w:sz w:val="28"/>
          <w:szCs w:val="28"/>
        </w:rPr>
        <w:t>ū</w:t>
      </w:r>
      <w:r w:rsidR="002E089E" w:rsidRPr="002E089E">
        <w:rPr>
          <w:rFonts w:ascii="Times New Roman" w:hAnsi="Times New Roman"/>
          <w:sz w:val="28"/>
          <w:szCs w:val="28"/>
        </w:rPr>
        <w:t>v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zemes vien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>ba vai ar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 xml:space="preserve"> tikai apb</w:t>
      </w:r>
      <w:r w:rsidR="002E089E" w:rsidRPr="002E089E">
        <w:rPr>
          <w:rFonts w:ascii="Times New Roman" w:hAnsi="Times New Roman" w:hint="eastAsia"/>
          <w:sz w:val="28"/>
          <w:szCs w:val="28"/>
        </w:rPr>
        <w:t>ū</w:t>
      </w:r>
      <w:r w:rsidR="002E089E" w:rsidRPr="002E089E">
        <w:rPr>
          <w:rFonts w:ascii="Times New Roman" w:hAnsi="Times New Roman"/>
          <w:sz w:val="28"/>
          <w:szCs w:val="28"/>
        </w:rPr>
        <w:t>v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tais laukums konkr</w:t>
      </w:r>
      <w:r w:rsidR="002E089E" w:rsidRPr="002E089E">
        <w:rPr>
          <w:rFonts w:ascii="Times New Roman" w:hAnsi="Times New Roman" w:hint="eastAsia"/>
          <w:sz w:val="28"/>
          <w:szCs w:val="28"/>
        </w:rPr>
        <w:t>ē</w:t>
      </w:r>
      <w:r w:rsidR="002E089E" w:rsidRPr="002E089E">
        <w:rPr>
          <w:rFonts w:ascii="Times New Roman" w:hAnsi="Times New Roman"/>
          <w:sz w:val="28"/>
          <w:szCs w:val="28"/>
        </w:rPr>
        <w:t>taj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 xml:space="preserve"> zemes vien</w:t>
      </w:r>
      <w:r w:rsidR="002E089E" w:rsidRPr="002E089E">
        <w:rPr>
          <w:rFonts w:ascii="Times New Roman" w:hAnsi="Times New Roman" w:hint="eastAsia"/>
          <w:sz w:val="28"/>
          <w:szCs w:val="28"/>
        </w:rPr>
        <w:t>ī</w:t>
      </w:r>
      <w:r w:rsidR="002E089E" w:rsidRPr="002E089E">
        <w:rPr>
          <w:rFonts w:ascii="Times New Roman" w:hAnsi="Times New Roman"/>
          <w:sz w:val="28"/>
          <w:szCs w:val="28"/>
        </w:rPr>
        <w:t>b</w:t>
      </w:r>
      <w:r w:rsidR="002E089E" w:rsidRPr="002E089E">
        <w:rPr>
          <w:rFonts w:ascii="Times New Roman" w:hAnsi="Times New Roman" w:hint="eastAsia"/>
          <w:sz w:val="28"/>
          <w:szCs w:val="28"/>
        </w:rPr>
        <w:t>ā</w:t>
      </w:r>
      <w:r w:rsidR="002E089E" w:rsidRPr="002E089E">
        <w:rPr>
          <w:rFonts w:ascii="Times New Roman" w:hAnsi="Times New Roman"/>
          <w:sz w:val="28"/>
          <w:szCs w:val="28"/>
        </w:rPr>
        <w:t>. Nav saprotams, kāds sakars ieguldīto līdzekļu veidam, lai platību uzskatītu par atmežotu vai nē. Meža likumā noteikti kritēriji, kas uzskatāms par mežu, kas nē!</w:t>
      </w:r>
    </w:p>
    <w:p w14:paraId="3997F5A8" w14:textId="116BE1CD" w:rsidR="005E5661" w:rsidRPr="00BB72EB" w:rsidRDefault="005E5661" w:rsidP="005E5661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B72EB">
        <w:rPr>
          <w:rFonts w:ascii="Times New Roman" w:hAnsi="Times New Roman"/>
          <w:sz w:val="28"/>
          <w:szCs w:val="28"/>
        </w:rPr>
        <w:t xml:space="preserve">Ir </w:t>
      </w:r>
      <w:r w:rsidRPr="00BB72EB">
        <w:rPr>
          <w:rFonts w:ascii="Times New Roman" w:hAnsi="Times New Roman" w:hint="eastAsia"/>
          <w:sz w:val="28"/>
          <w:szCs w:val="28"/>
        </w:rPr>
        <w:t>ļ</w:t>
      </w:r>
      <w:r w:rsidRPr="00BB72EB">
        <w:rPr>
          <w:rFonts w:ascii="Times New Roman" w:hAnsi="Times New Roman"/>
          <w:sz w:val="28"/>
          <w:szCs w:val="28"/>
        </w:rPr>
        <w:t>oti pozit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vi, ka Zemkop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bas ministrija Ministru kabineta noteikumu “Groz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jumi Ministru kabineta 2016. gada 21. j</w:t>
      </w:r>
      <w:r w:rsidRPr="00BB72EB">
        <w:rPr>
          <w:rFonts w:ascii="Times New Roman" w:hAnsi="Times New Roman" w:hint="eastAsia"/>
          <w:sz w:val="28"/>
          <w:szCs w:val="28"/>
        </w:rPr>
        <w:t>ū</w:t>
      </w:r>
      <w:r w:rsidRPr="00BB72EB">
        <w:rPr>
          <w:rFonts w:ascii="Times New Roman" w:hAnsi="Times New Roman"/>
          <w:sz w:val="28"/>
          <w:szCs w:val="28"/>
        </w:rPr>
        <w:t>nija noteikumos Nr. 384 “Meža inventariz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cijas un Meža valsts re</w:t>
      </w:r>
      <w:r w:rsidRPr="00BB72EB">
        <w:rPr>
          <w:rFonts w:ascii="Times New Roman" w:hAnsi="Times New Roman" w:hint="eastAsia"/>
          <w:sz w:val="28"/>
          <w:szCs w:val="28"/>
        </w:rPr>
        <w:t>ģ</w:t>
      </w:r>
      <w:r w:rsidRPr="00BB72EB">
        <w:rPr>
          <w:rFonts w:ascii="Times New Roman" w:hAnsi="Times New Roman"/>
          <w:sz w:val="28"/>
          <w:szCs w:val="28"/>
        </w:rPr>
        <w:t>istra inform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cijas aprites noteikumi”” projekta s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kotn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j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s ietekmes nov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rt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juma zi</w:t>
      </w:r>
      <w:r w:rsidRPr="00BB72EB">
        <w:rPr>
          <w:rFonts w:ascii="Times New Roman" w:hAnsi="Times New Roman" w:hint="eastAsia"/>
          <w:sz w:val="28"/>
          <w:szCs w:val="28"/>
        </w:rPr>
        <w:t>ņ</w:t>
      </w:r>
      <w:r w:rsidRPr="00BB72EB">
        <w:rPr>
          <w:rFonts w:ascii="Times New Roman" w:hAnsi="Times New Roman"/>
          <w:sz w:val="28"/>
          <w:szCs w:val="28"/>
        </w:rPr>
        <w:t>ojum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proofErr w:type="gramStart"/>
      <w:r w:rsidRPr="00BB72EB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BB72EB">
        <w:rPr>
          <w:rFonts w:ascii="Times New Roman" w:hAnsi="Times New Roman"/>
          <w:sz w:val="28"/>
          <w:szCs w:val="28"/>
        </w:rPr>
        <w:t>(anot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) ir atzinusi, ka Meža likums neregul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 xml:space="preserve"> inventariz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cijas datu der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guma termi</w:t>
      </w:r>
      <w:r w:rsidRPr="00BB72EB">
        <w:rPr>
          <w:rFonts w:ascii="Times New Roman" w:hAnsi="Times New Roman" w:hint="eastAsia"/>
          <w:sz w:val="28"/>
          <w:szCs w:val="28"/>
        </w:rPr>
        <w:t>ņ</w:t>
      </w:r>
      <w:r w:rsidRPr="00BB72EB">
        <w:rPr>
          <w:rFonts w:ascii="Times New Roman" w:hAnsi="Times New Roman"/>
          <w:sz w:val="28"/>
          <w:szCs w:val="28"/>
        </w:rPr>
        <w:t xml:space="preserve">u: </w:t>
      </w:r>
    </w:p>
    <w:p w14:paraId="15B80BB2" w14:textId="77777777" w:rsidR="005E5661" w:rsidRPr="005E5661" w:rsidRDefault="005E5661" w:rsidP="005E5661">
      <w:pPr>
        <w:jc w:val="both"/>
        <w:rPr>
          <w:rFonts w:ascii="Times New Roman" w:hAnsi="Times New Roman"/>
          <w:sz w:val="28"/>
          <w:szCs w:val="28"/>
        </w:rPr>
      </w:pPr>
      <w:r w:rsidRPr="005E5661">
        <w:rPr>
          <w:rFonts w:ascii="Times New Roman" w:hAnsi="Times New Roman" w:hint="eastAsia"/>
          <w:sz w:val="28"/>
          <w:szCs w:val="28"/>
        </w:rPr>
        <w:t>“</w:t>
      </w:r>
      <w:r w:rsidRPr="005E5661">
        <w:rPr>
          <w:rFonts w:ascii="Times New Roman" w:hAnsi="Times New Roman"/>
          <w:sz w:val="28"/>
          <w:szCs w:val="28"/>
        </w:rPr>
        <w:t xml:space="preserve">Meža likuma </w:t>
      </w:r>
      <w:proofErr w:type="gramStart"/>
      <w:r w:rsidRPr="005E5661">
        <w:rPr>
          <w:rFonts w:ascii="Times New Roman" w:hAnsi="Times New Roman"/>
          <w:sz w:val="28"/>
          <w:szCs w:val="28"/>
        </w:rPr>
        <w:t>29.panta</w:t>
      </w:r>
      <w:proofErr w:type="gramEnd"/>
      <w:r w:rsidRPr="005E5661">
        <w:rPr>
          <w:rFonts w:ascii="Times New Roman" w:hAnsi="Times New Roman"/>
          <w:sz w:val="28"/>
          <w:szCs w:val="28"/>
        </w:rPr>
        <w:t xml:space="preserve"> pirm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da</w:t>
      </w:r>
      <w:r w:rsidRPr="005E5661">
        <w:rPr>
          <w:rFonts w:ascii="Times New Roman" w:hAnsi="Times New Roman" w:hint="eastAsia"/>
          <w:sz w:val="28"/>
          <w:szCs w:val="28"/>
        </w:rPr>
        <w:t>ļ</w:t>
      </w:r>
      <w:r w:rsidRPr="005E5661">
        <w:rPr>
          <w:rFonts w:ascii="Times New Roman" w:hAnsi="Times New Roman"/>
          <w:sz w:val="28"/>
          <w:szCs w:val="28"/>
        </w:rPr>
        <w:t>a neregul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 xml:space="preserve"> meža inventariz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cijas datu der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guma termi</w:t>
      </w:r>
      <w:r w:rsidRPr="005E5661">
        <w:rPr>
          <w:rFonts w:ascii="Times New Roman" w:hAnsi="Times New Roman" w:hint="eastAsia"/>
          <w:sz w:val="28"/>
          <w:szCs w:val="28"/>
        </w:rPr>
        <w:t>ņ</w:t>
      </w:r>
      <w:r w:rsidRPr="005E5661">
        <w:rPr>
          <w:rFonts w:ascii="Times New Roman" w:hAnsi="Times New Roman"/>
          <w:sz w:val="28"/>
          <w:szCs w:val="28"/>
        </w:rPr>
        <w:t>u, bet gan nosaka pien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kumu meža 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pašniekam veikt atk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rtotu meža inventariz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ciju vismaz reizi 20 gados.”</w:t>
      </w:r>
    </w:p>
    <w:p w14:paraId="5BF43F8B" w14:textId="77777777" w:rsidR="00BB72EB" w:rsidRDefault="005E5661" w:rsidP="00BB72EB">
      <w:pPr>
        <w:ind w:firstLine="1021"/>
        <w:jc w:val="both"/>
        <w:rPr>
          <w:rFonts w:ascii="Times New Roman" w:hAnsi="Times New Roman"/>
          <w:sz w:val="28"/>
          <w:szCs w:val="28"/>
        </w:rPr>
      </w:pPr>
      <w:r w:rsidRPr="005E5661">
        <w:rPr>
          <w:rFonts w:ascii="Times New Roman" w:hAnsi="Times New Roman"/>
          <w:sz w:val="28"/>
          <w:szCs w:val="28"/>
        </w:rPr>
        <w:t>Tom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r</w:t>
      </w:r>
      <w:proofErr w:type="gramStart"/>
      <w:r w:rsidRPr="005E5661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5E5661">
        <w:rPr>
          <w:rFonts w:ascii="Times New Roman" w:hAnsi="Times New Roman"/>
          <w:sz w:val="28"/>
          <w:szCs w:val="28"/>
        </w:rPr>
        <w:t>2020.gada nogal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 xml:space="preserve"> Valsts meža dienests ar </w:t>
      </w:r>
      <w:proofErr w:type="spellStart"/>
      <w:r w:rsidRPr="005E5661">
        <w:rPr>
          <w:rFonts w:ascii="Times New Roman" w:hAnsi="Times New Roman"/>
          <w:sz w:val="28"/>
          <w:szCs w:val="28"/>
        </w:rPr>
        <w:t>vienperson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gu</w:t>
      </w:r>
      <w:proofErr w:type="spellEnd"/>
      <w:r w:rsidRPr="005E5661">
        <w:rPr>
          <w:rFonts w:ascii="Times New Roman" w:hAnsi="Times New Roman"/>
          <w:sz w:val="28"/>
          <w:szCs w:val="28"/>
        </w:rPr>
        <w:t xml:space="preserve"> l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mumu main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ja datu nodošanas praksi Valsts zemes dienestam to pamatojot, ka meža inventariz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cijas datiem un no šiem datiem ieg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tajai inform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cijai, kas ir katru gadu nododama Valsts zemes dienestam, esot der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guma termi</w:t>
      </w:r>
      <w:r w:rsidRPr="005E5661">
        <w:rPr>
          <w:rFonts w:ascii="Times New Roman" w:hAnsi="Times New Roman" w:hint="eastAsia"/>
          <w:sz w:val="28"/>
          <w:szCs w:val="28"/>
        </w:rPr>
        <w:t>ņš</w:t>
      </w:r>
      <w:r w:rsidRPr="005E5661">
        <w:rPr>
          <w:rFonts w:ascii="Times New Roman" w:hAnsi="Times New Roman"/>
          <w:sz w:val="28"/>
          <w:szCs w:val="28"/>
        </w:rPr>
        <w:t>, k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rezult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2020.gada nogal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 xml:space="preserve"> virknei meža zemju šie dati netika nodoti, k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rezult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tikai d</w:t>
      </w:r>
      <w:r w:rsidRPr="005E5661">
        <w:rPr>
          <w:rFonts w:ascii="Times New Roman" w:hAnsi="Times New Roman" w:hint="eastAsia"/>
          <w:sz w:val="28"/>
          <w:szCs w:val="28"/>
        </w:rPr>
        <w:t>ēļ</w:t>
      </w:r>
      <w:r w:rsidRPr="005E5661">
        <w:rPr>
          <w:rFonts w:ascii="Times New Roman" w:hAnsi="Times New Roman"/>
          <w:sz w:val="28"/>
          <w:szCs w:val="28"/>
        </w:rPr>
        <w:t xml:space="preserve"> š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s Valsts meža dienesta interpret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cijas, kurai k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redzams nepiekr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t Zemkop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bas ministrija, kadastr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l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s v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rt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bas uz 2021.gada 1.janv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ri v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rt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g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kaj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m meža zem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m tika apr</w:t>
      </w:r>
      <w:r w:rsidRPr="005E5661">
        <w:rPr>
          <w:rFonts w:ascii="Times New Roman" w:hAnsi="Times New Roman" w:hint="eastAsia"/>
          <w:sz w:val="28"/>
          <w:szCs w:val="28"/>
        </w:rPr>
        <w:t>ēķ</w:t>
      </w:r>
      <w:r w:rsidRPr="005E5661">
        <w:rPr>
          <w:rFonts w:ascii="Times New Roman" w:hAnsi="Times New Roman"/>
          <w:sz w:val="28"/>
          <w:szCs w:val="28"/>
        </w:rPr>
        <w:t>in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tas maz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kas nek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s b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tu, ja dati b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tu nodoti pareizi interpret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jot Meža likumu, bet nev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rt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g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kaj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m meža zem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m – liel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kas. Ja valsts p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rvalde atkl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j k</w:t>
      </w:r>
      <w:r w:rsidRPr="005E5661">
        <w:rPr>
          <w:rFonts w:ascii="Times New Roman" w:hAnsi="Times New Roman" w:hint="eastAsia"/>
          <w:sz w:val="28"/>
          <w:szCs w:val="28"/>
        </w:rPr>
        <w:t>ļū</w:t>
      </w:r>
      <w:r w:rsidRPr="005E5661">
        <w:rPr>
          <w:rFonts w:ascii="Times New Roman" w:hAnsi="Times New Roman"/>
          <w:sz w:val="28"/>
          <w:szCs w:val="28"/>
        </w:rPr>
        <w:t>das, 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s pati labo, 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p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c l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dzam pievienot ties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bu akta projektu, kas paredz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s veidu un k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rt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bu</w:t>
      </w:r>
      <w:r>
        <w:rPr>
          <w:rFonts w:ascii="Times New Roman" w:hAnsi="Times New Roman"/>
          <w:sz w:val="28"/>
          <w:szCs w:val="28"/>
        </w:rPr>
        <w:t>,</w:t>
      </w:r>
      <w:r w:rsidRPr="005E5661">
        <w:rPr>
          <w:rFonts w:ascii="Times New Roman" w:hAnsi="Times New Roman"/>
          <w:sz w:val="28"/>
          <w:szCs w:val="28"/>
        </w:rPr>
        <w:t xml:space="preserve"> k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d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tiks š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 xml:space="preserve"> konstat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k</w:t>
      </w:r>
      <w:r w:rsidRPr="005E5661">
        <w:rPr>
          <w:rFonts w:ascii="Times New Roman" w:hAnsi="Times New Roman" w:hint="eastAsia"/>
          <w:sz w:val="28"/>
          <w:szCs w:val="28"/>
        </w:rPr>
        <w:t>ļū</w:t>
      </w:r>
      <w:r w:rsidRPr="005E5661">
        <w:rPr>
          <w:rFonts w:ascii="Times New Roman" w:hAnsi="Times New Roman"/>
          <w:sz w:val="28"/>
          <w:szCs w:val="28"/>
        </w:rPr>
        <w:t>da labota un kuros gad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>jumos k</w:t>
      </w:r>
      <w:r w:rsidRPr="005E5661">
        <w:rPr>
          <w:rFonts w:ascii="Times New Roman" w:hAnsi="Times New Roman" w:hint="eastAsia"/>
          <w:sz w:val="28"/>
          <w:szCs w:val="28"/>
        </w:rPr>
        <w:t>ļū</w:t>
      </w:r>
      <w:r w:rsidRPr="005E5661">
        <w:rPr>
          <w:rFonts w:ascii="Times New Roman" w:hAnsi="Times New Roman"/>
          <w:sz w:val="28"/>
          <w:szCs w:val="28"/>
        </w:rPr>
        <w:t>das labojuma rezult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t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 xml:space="preserve"> tiks ietekm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ti un b</w:t>
      </w:r>
      <w:r w:rsidRPr="005E5661">
        <w:rPr>
          <w:rFonts w:ascii="Times New Roman" w:hAnsi="Times New Roman" w:hint="eastAsia"/>
          <w:sz w:val="28"/>
          <w:szCs w:val="28"/>
        </w:rPr>
        <w:t>ū</w:t>
      </w:r>
      <w:r w:rsidRPr="005E5661">
        <w:rPr>
          <w:rFonts w:ascii="Times New Roman" w:hAnsi="Times New Roman"/>
          <w:sz w:val="28"/>
          <w:szCs w:val="28"/>
        </w:rPr>
        <w:t>s j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veic izmai</w:t>
      </w:r>
      <w:r w:rsidRPr="005E5661">
        <w:rPr>
          <w:rFonts w:ascii="Times New Roman" w:hAnsi="Times New Roman" w:hint="eastAsia"/>
          <w:sz w:val="28"/>
          <w:szCs w:val="28"/>
        </w:rPr>
        <w:t>ņ</w:t>
      </w:r>
      <w:r w:rsidRPr="005E5661">
        <w:rPr>
          <w:rFonts w:ascii="Times New Roman" w:hAnsi="Times New Roman"/>
          <w:sz w:val="28"/>
          <w:szCs w:val="28"/>
        </w:rPr>
        <w:t>as citos jau notikušos procesos vai procesos, kas v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l tikai notiks n</w:t>
      </w:r>
      <w:r w:rsidRPr="005E5661">
        <w:rPr>
          <w:rFonts w:ascii="Times New Roman" w:hAnsi="Times New Roman" w:hint="eastAsia"/>
          <w:sz w:val="28"/>
          <w:szCs w:val="28"/>
        </w:rPr>
        <w:t>ā</w:t>
      </w:r>
      <w:r w:rsidRPr="005E5661">
        <w:rPr>
          <w:rFonts w:ascii="Times New Roman" w:hAnsi="Times New Roman"/>
          <w:sz w:val="28"/>
          <w:szCs w:val="28"/>
        </w:rPr>
        <w:t>kotn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, bet kurus ietekm</w:t>
      </w:r>
      <w:r w:rsidRPr="005E5661">
        <w:rPr>
          <w:rFonts w:ascii="Times New Roman" w:hAnsi="Times New Roman" w:hint="eastAsia"/>
          <w:sz w:val="28"/>
          <w:szCs w:val="28"/>
        </w:rPr>
        <w:t>ē</w:t>
      </w:r>
      <w:r w:rsidRPr="005E5661">
        <w:rPr>
          <w:rFonts w:ascii="Times New Roman" w:hAnsi="Times New Roman"/>
          <w:sz w:val="28"/>
          <w:szCs w:val="28"/>
        </w:rPr>
        <w:t>s š</w:t>
      </w:r>
      <w:r w:rsidRPr="005E5661">
        <w:rPr>
          <w:rFonts w:ascii="Times New Roman" w:hAnsi="Times New Roman" w:hint="eastAsia"/>
          <w:sz w:val="28"/>
          <w:szCs w:val="28"/>
        </w:rPr>
        <w:t>ī</w:t>
      </w:r>
      <w:r w:rsidRPr="005E5661">
        <w:rPr>
          <w:rFonts w:ascii="Times New Roman" w:hAnsi="Times New Roman"/>
          <w:sz w:val="28"/>
          <w:szCs w:val="28"/>
        </w:rPr>
        <w:t xml:space="preserve"> k</w:t>
      </w:r>
      <w:r w:rsidRPr="005E5661">
        <w:rPr>
          <w:rFonts w:ascii="Times New Roman" w:hAnsi="Times New Roman" w:hint="eastAsia"/>
          <w:sz w:val="28"/>
          <w:szCs w:val="28"/>
        </w:rPr>
        <w:t>ļū</w:t>
      </w:r>
      <w:r w:rsidRPr="005E5661">
        <w:rPr>
          <w:rFonts w:ascii="Times New Roman" w:hAnsi="Times New Roman"/>
          <w:sz w:val="28"/>
          <w:szCs w:val="28"/>
        </w:rPr>
        <w:t>da.</w:t>
      </w:r>
    </w:p>
    <w:p w14:paraId="10D8CFAA" w14:textId="320540F8" w:rsidR="00A96D2C" w:rsidRPr="00BB72EB" w:rsidRDefault="005E5661" w:rsidP="00BB72EB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B72EB">
        <w:rPr>
          <w:rFonts w:ascii="Times New Roman" w:hAnsi="Times New Roman"/>
          <w:sz w:val="28"/>
          <w:szCs w:val="28"/>
        </w:rPr>
        <w:t xml:space="preserve">Nenoliedzot faktu, ka Ministru kabineta </w:t>
      </w:r>
      <w:proofErr w:type="gramStart"/>
      <w:r w:rsidRPr="00BB72EB">
        <w:rPr>
          <w:rFonts w:ascii="Times New Roman" w:hAnsi="Times New Roman"/>
          <w:sz w:val="28"/>
          <w:szCs w:val="28"/>
        </w:rPr>
        <w:t>2003.gada</w:t>
      </w:r>
      <w:proofErr w:type="gramEnd"/>
      <w:r w:rsidRPr="00BB72EB">
        <w:rPr>
          <w:rFonts w:ascii="Times New Roman" w:hAnsi="Times New Roman"/>
          <w:sz w:val="28"/>
          <w:szCs w:val="28"/>
        </w:rPr>
        <w:t xml:space="preserve"> 11.febru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ra noteikumu Nr.76 “K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rt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ba, k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d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ar nekustam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pašuma nodokli neapliek zemi, kuru aiz</w:t>
      </w:r>
      <w:r w:rsidRPr="00BB72EB">
        <w:rPr>
          <w:rFonts w:ascii="Times New Roman" w:hAnsi="Times New Roman" w:hint="eastAsia"/>
          <w:sz w:val="28"/>
          <w:szCs w:val="28"/>
        </w:rPr>
        <w:t>ņ</w:t>
      </w:r>
      <w:r w:rsidRPr="00BB72EB">
        <w:rPr>
          <w:rFonts w:ascii="Times New Roman" w:hAnsi="Times New Roman"/>
          <w:sz w:val="28"/>
          <w:szCs w:val="28"/>
        </w:rPr>
        <w:t>em atjaunot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s vai ieaudz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s mežaudzes” 3.punkt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ir noteikts, ka ar nekustam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pašuma nodokli neapliek meža zemi, kuru aiz</w:t>
      </w:r>
      <w:r w:rsidRPr="00BB72EB">
        <w:rPr>
          <w:rFonts w:ascii="Times New Roman" w:hAnsi="Times New Roman" w:hint="eastAsia"/>
          <w:sz w:val="28"/>
          <w:szCs w:val="28"/>
        </w:rPr>
        <w:t>ņ</w:t>
      </w:r>
      <w:r w:rsidRPr="00BB72EB">
        <w:rPr>
          <w:rFonts w:ascii="Times New Roman" w:hAnsi="Times New Roman"/>
          <w:sz w:val="28"/>
          <w:szCs w:val="28"/>
        </w:rPr>
        <w:t>em atjaunot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s vai ieaudz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s mežaudzes (t.i., jaunaudzes), ja taj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normat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vajos aktos noteiktaj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k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rt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b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ir veikta meža inventariz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cija, v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ršam uzman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bu uz faktu, ka Meža normat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vajos aktos kopš 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laika ir veiktas izmai</w:t>
      </w:r>
      <w:r w:rsidRPr="00BB72EB">
        <w:rPr>
          <w:rFonts w:ascii="Times New Roman" w:hAnsi="Times New Roman" w:hint="eastAsia"/>
          <w:sz w:val="28"/>
          <w:szCs w:val="28"/>
        </w:rPr>
        <w:t>ņ</w:t>
      </w:r>
      <w:r w:rsidRPr="00BB72EB">
        <w:rPr>
          <w:rFonts w:ascii="Times New Roman" w:hAnsi="Times New Roman"/>
          <w:sz w:val="28"/>
          <w:szCs w:val="28"/>
        </w:rPr>
        <w:t>as un jaunaudzes statuss tiek ieg</w:t>
      </w:r>
      <w:r w:rsidRPr="00BB72EB">
        <w:rPr>
          <w:rFonts w:ascii="Times New Roman" w:hAnsi="Times New Roman" w:hint="eastAsia"/>
          <w:sz w:val="28"/>
          <w:szCs w:val="28"/>
        </w:rPr>
        <w:t>ū</w:t>
      </w:r>
      <w:r w:rsidRPr="00BB72EB">
        <w:rPr>
          <w:rFonts w:ascii="Times New Roman" w:hAnsi="Times New Roman"/>
          <w:sz w:val="28"/>
          <w:szCs w:val="28"/>
        </w:rPr>
        <w:t>ts ne tikai veicot meža inventariz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ciju. L</w:t>
      </w:r>
      <w:r w:rsidRPr="00BB72EB">
        <w:rPr>
          <w:rFonts w:ascii="Times New Roman" w:hAnsi="Times New Roman" w:hint="eastAsia"/>
          <w:sz w:val="28"/>
          <w:szCs w:val="28"/>
        </w:rPr>
        <w:t>ū</w:t>
      </w:r>
      <w:r w:rsidRPr="00BB72EB">
        <w:rPr>
          <w:rFonts w:ascii="Times New Roman" w:hAnsi="Times New Roman"/>
          <w:sz w:val="28"/>
          <w:szCs w:val="28"/>
        </w:rPr>
        <w:t>dzam pamatot</w:t>
      </w:r>
      <w:r w:rsidR="00BB72EB">
        <w:rPr>
          <w:rFonts w:ascii="Times New Roman" w:hAnsi="Times New Roman"/>
          <w:sz w:val="28"/>
          <w:szCs w:val="28"/>
        </w:rPr>
        <w:t>,</w:t>
      </w:r>
      <w:r w:rsidRPr="00BB72EB">
        <w:rPr>
          <w:rFonts w:ascii="Times New Roman" w:hAnsi="Times New Roman"/>
          <w:sz w:val="28"/>
          <w:szCs w:val="28"/>
        </w:rPr>
        <w:t xml:space="preserve"> k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p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c Zemkop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bas ministrija uzskata, ka ar nekustam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 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pašuma nodokli var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tu neaplikt nevis visas jaunaudžu plat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bas, bet gan tikai 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s, kur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s veikta inventariz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cija, ja jaunaudzes statusa ieg</w:t>
      </w:r>
      <w:r w:rsidRPr="00BB72EB">
        <w:rPr>
          <w:rFonts w:ascii="Times New Roman" w:hAnsi="Times New Roman" w:hint="eastAsia"/>
          <w:sz w:val="28"/>
          <w:szCs w:val="28"/>
        </w:rPr>
        <w:t>ūš</w:t>
      </w:r>
      <w:r w:rsidRPr="00BB72EB">
        <w:rPr>
          <w:rFonts w:ascii="Times New Roman" w:hAnsi="Times New Roman"/>
          <w:sz w:val="28"/>
          <w:szCs w:val="28"/>
        </w:rPr>
        <w:t>anai visos gad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jumos nav nepieciešam inventariz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 xml:space="preserve">cija, kura </w:t>
      </w:r>
      <w:proofErr w:type="gramStart"/>
      <w:r w:rsidRPr="00BB72EB">
        <w:rPr>
          <w:rFonts w:ascii="Times New Roman" w:hAnsi="Times New Roman"/>
          <w:sz w:val="28"/>
          <w:szCs w:val="28"/>
        </w:rPr>
        <w:lastRenderedPageBreak/>
        <w:t>veikta katrus 20 gadus</w:t>
      </w:r>
      <w:proofErr w:type="gramEnd"/>
      <w:r w:rsidRPr="00BB72EB">
        <w:rPr>
          <w:rFonts w:ascii="Times New Roman" w:hAnsi="Times New Roman"/>
          <w:sz w:val="28"/>
          <w:szCs w:val="28"/>
        </w:rPr>
        <w:t>. Vienlaikus l</w:t>
      </w:r>
      <w:r w:rsidRPr="00BB72EB">
        <w:rPr>
          <w:rFonts w:ascii="Times New Roman" w:hAnsi="Times New Roman" w:hint="eastAsia"/>
          <w:sz w:val="28"/>
          <w:szCs w:val="28"/>
        </w:rPr>
        <w:t>ū</w:t>
      </w:r>
      <w:r w:rsidRPr="00BB72EB">
        <w:rPr>
          <w:rFonts w:ascii="Times New Roman" w:hAnsi="Times New Roman"/>
          <w:sz w:val="28"/>
          <w:szCs w:val="28"/>
        </w:rPr>
        <w:t>dzam pamatot inventariz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cijas veikšanas nepieciešam</w:t>
      </w:r>
      <w:r w:rsidRPr="00BB72EB">
        <w:rPr>
          <w:rFonts w:ascii="Times New Roman" w:hAnsi="Times New Roman" w:hint="eastAsia"/>
          <w:sz w:val="28"/>
          <w:szCs w:val="28"/>
        </w:rPr>
        <w:t>ī</w:t>
      </w:r>
      <w:r w:rsidRPr="00BB72EB">
        <w:rPr>
          <w:rFonts w:ascii="Times New Roman" w:hAnsi="Times New Roman"/>
          <w:sz w:val="28"/>
          <w:szCs w:val="28"/>
        </w:rPr>
        <w:t>bu</w:t>
      </w:r>
      <w:proofErr w:type="gramStart"/>
      <w:r w:rsidRPr="00BB72EB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BB72EB">
        <w:rPr>
          <w:rFonts w:ascii="Times New Roman" w:hAnsi="Times New Roman"/>
          <w:sz w:val="28"/>
          <w:szCs w:val="28"/>
        </w:rPr>
        <w:t>p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c 20.</w:t>
      </w:r>
      <w:r w:rsidR="007000D6">
        <w:rPr>
          <w:rFonts w:ascii="Times New Roman" w:hAnsi="Times New Roman"/>
          <w:sz w:val="28"/>
          <w:szCs w:val="28"/>
        </w:rPr>
        <w:t xml:space="preserve"> </w:t>
      </w:r>
      <w:r w:rsidRPr="00BB72EB">
        <w:rPr>
          <w:rFonts w:ascii="Times New Roman" w:hAnsi="Times New Roman"/>
          <w:sz w:val="28"/>
          <w:szCs w:val="28"/>
        </w:rPr>
        <w:t>gadiem 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m jaunaudz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m, kur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m jaunaudzes statuss tiek noteikts, piem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ram uz 30 gadiem.  T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p</w:t>
      </w:r>
      <w:r w:rsidRPr="00BB72EB">
        <w:rPr>
          <w:rFonts w:ascii="Times New Roman" w:hAnsi="Times New Roman" w:hint="eastAsia"/>
          <w:sz w:val="28"/>
          <w:szCs w:val="28"/>
        </w:rPr>
        <w:t>ē</w:t>
      </w:r>
      <w:r w:rsidRPr="00BB72EB">
        <w:rPr>
          <w:rFonts w:ascii="Times New Roman" w:hAnsi="Times New Roman"/>
          <w:sz w:val="28"/>
          <w:szCs w:val="28"/>
        </w:rPr>
        <w:t>c iebilstam pret noteikumu projekta 10.punktu, kas paredz papildin</w:t>
      </w:r>
      <w:r w:rsidRPr="00BB72EB">
        <w:rPr>
          <w:rFonts w:ascii="Times New Roman" w:hAnsi="Times New Roman" w:hint="eastAsia"/>
          <w:sz w:val="28"/>
          <w:szCs w:val="28"/>
        </w:rPr>
        <w:t>ā</w:t>
      </w:r>
      <w:r w:rsidRPr="00BB72EB">
        <w:rPr>
          <w:rFonts w:ascii="Times New Roman" w:hAnsi="Times New Roman"/>
          <w:sz w:val="28"/>
          <w:szCs w:val="28"/>
        </w:rPr>
        <w:t>t noteikumus ar</w:t>
      </w:r>
      <w:proofErr w:type="gramStart"/>
      <w:r w:rsidRPr="00BB72EB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BB72EB">
        <w:rPr>
          <w:rFonts w:ascii="Times New Roman" w:hAnsi="Times New Roman"/>
          <w:sz w:val="28"/>
          <w:szCs w:val="28"/>
        </w:rPr>
        <w:t>jaunu 34.</w:t>
      </w:r>
      <w:r w:rsidRPr="00BB72EB">
        <w:rPr>
          <w:rFonts w:ascii="Times New Roman" w:hAnsi="Times New Roman"/>
          <w:sz w:val="28"/>
          <w:szCs w:val="28"/>
          <w:vertAlign w:val="superscript"/>
        </w:rPr>
        <w:t>1</w:t>
      </w:r>
      <w:r w:rsidRPr="00BB72EB">
        <w:rPr>
          <w:rFonts w:ascii="Times New Roman" w:hAnsi="Times New Roman"/>
          <w:sz w:val="28"/>
          <w:szCs w:val="28"/>
        </w:rPr>
        <w:t xml:space="preserve"> punktu.</w:t>
      </w: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4444610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E4A9373" w14:textId="76041565" w:rsidR="008771CD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5B5ABB2" w14:textId="758883A2" w:rsidR="007000D6" w:rsidRDefault="007000D6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12ED1FE" w14:textId="4C3AC5BB" w:rsidR="007000D6" w:rsidRDefault="007000D6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5C06337" w14:textId="40AAE503" w:rsidR="007000D6" w:rsidRDefault="007000D6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720681F" w14:textId="77777777" w:rsidR="007000D6" w:rsidRPr="00BB55C0" w:rsidRDefault="007000D6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024D9406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</w:t>
            </w:r>
            <w:r w:rsidR="005B5319">
              <w:rPr>
                <w:rFonts w:ascii="Times New Roman" w:hAnsi="Times New Roman"/>
                <w:sz w:val="28"/>
                <w:szCs w:val="28"/>
              </w:rPr>
              <w:t>sē</w:t>
            </w:r>
            <w:r>
              <w:rPr>
                <w:rFonts w:ascii="Times New Roman" w:hAnsi="Times New Roman"/>
                <w:sz w:val="28"/>
                <w:szCs w:val="28"/>
              </w:rPr>
              <w:t>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Sniedze Sproģe </w:t>
      </w:r>
      <w:r w:rsidR="001443E4" w:rsidRPr="001443E4">
        <w:rPr>
          <w:rFonts w:ascii="Times New Roman" w:hAnsi="Times New Roman"/>
          <w:sz w:val="24"/>
          <w:szCs w:val="24"/>
        </w:rPr>
        <w:t>29457537</w:t>
      </w:r>
      <w:proofErr w:type="gramStart"/>
      <w:r w:rsidR="001443E4" w:rsidRPr="001443E4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14:paraId="26D04C80" w14:textId="1FEAA832" w:rsidR="00BD361F" w:rsidRDefault="002A58D6" w:rsidP="00BD361F">
      <w:pPr>
        <w:rPr>
          <w:rFonts w:ascii="Times New Roman" w:hAnsi="Times New Roman"/>
          <w:sz w:val="24"/>
          <w:szCs w:val="24"/>
        </w:rPr>
      </w:pPr>
      <w:hyperlink r:id="rId8" w:history="1">
        <w:r w:rsidR="00BB72EB" w:rsidRPr="00B115E4">
          <w:rPr>
            <w:rStyle w:val="Hipersaite"/>
            <w:rFonts w:ascii="Times New Roman" w:hAnsi="Times New Roman"/>
            <w:sz w:val="24"/>
            <w:szCs w:val="24"/>
          </w:rPr>
          <w:t>sniedze.sproge@lps.lv</w:t>
        </w:r>
      </w:hyperlink>
    </w:p>
    <w:p w14:paraId="6348B772" w14:textId="5DD325C8" w:rsidR="00BB72EB" w:rsidRDefault="00BB72EB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Sanita Šķiltere</w:t>
      </w:r>
    </w:p>
    <w:p w14:paraId="085D5AE0" w14:textId="3CA20D8A" w:rsidR="00BB72EB" w:rsidRDefault="002A58D6" w:rsidP="00BD361F">
      <w:pPr>
        <w:rPr>
          <w:rFonts w:ascii="Times New Roman" w:hAnsi="Times New Roman"/>
          <w:sz w:val="24"/>
          <w:szCs w:val="24"/>
        </w:rPr>
      </w:pPr>
      <w:hyperlink r:id="rId9" w:history="1">
        <w:r w:rsidR="00BB72EB" w:rsidRPr="00B115E4">
          <w:rPr>
            <w:rStyle w:val="Hipersaite"/>
            <w:rFonts w:ascii="Times New Roman" w:hAnsi="Times New Roman"/>
            <w:sz w:val="24"/>
            <w:szCs w:val="24"/>
          </w:rPr>
          <w:t>Snita.skiltere@lps.lv</w:t>
        </w:r>
      </w:hyperlink>
    </w:p>
    <w:p w14:paraId="05CA542A" w14:textId="77777777" w:rsidR="00BB72EB" w:rsidRPr="00B62FB6" w:rsidRDefault="00BB72EB" w:rsidP="00BD361F">
      <w:pPr>
        <w:rPr>
          <w:rFonts w:ascii="Times New Roman" w:hAnsi="Times New Roman"/>
          <w:sz w:val="24"/>
          <w:szCs w:val="24"/>
        </w:rPr>
      </w:pPr>
    </w:p>
    <w:p w14:paraId="7536CCC9" w14:textId="0E9A39BF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4DA60B15" w14:textId="77777777" w:rsidR="007000D6" w:rsidRDefault="007000D6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</w:t>
      </w:r>
      <w:proofErr w:type="gramStart"/>
      <w:r w:rsidR="00270C8C" w:rsidRPr="00BB55C0">
        <w:rPr>
          <w:rFonts w:ascii="Times New Roman" w:hAnsi="Times New Roman"/>
          <w:sz w:val="26"/>
          <w:szCs w:val="26"/>
        </w:rPr>
        <w:t xml:space="preserve"> parakstīts ar drošu elektronisko parakstu</w:t>
      </w:r>
      <w:proofErr w:type="gramEnd"/>
      <w:r w:rsidR="00270C8C" w:rsidRPr="00BB55C0">
        <w:rPr>
          <w:rFonts w:ascii="Times New Roman" w:hAnsi="Times New Roman"/>
          <w:sz w:val="26"/>
          <w:szCs w:val="26"/>
        </w:rPr>
        <w:t xml:space="preserve">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9B441" w14:textId="77777777" w:rsidR="002A58D6" w:rsidRDefault="002A58D6">
      <w:r>
        <w:separator/>
      </w:r>
    </w:p>
  </w:endnote>
  <w:endnote w:type="continuationSeparator" w:id="0">
    <w:p w14:paraId="6C787026" w14:textId="77777777" w:rsidR="002A58D6" w:rsidRDefault="002A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94DDC" w14:textId="77777777" w:rsidR="00F73BDE" w:rsidRDefault="00F73BDE">
    <w:pPr>
      <w:pStyle w:val="Kjen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72688" w14:textId="0A899CF6" w:rsidR="00F73BDE" w:rsidRPr="00983F64" w:rsidRDefault="00F73BDE" w:rsidP="00983F64">
    <w:pPr>
      <w:pStyle w:val="Kjene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2AF87" w14:textId="77777777" w:rsidR="002A58D6" w:rsidRDefault="002A58D6">
      <w:r>
        <w:separator/>
      </w:r>
    </w:p>
  </w:footnote>
  <w:footnote w:type="continuationSeparator" w:id="0">
    <w:p w14:paraId="538DAFC8" w14:textId="77777777" w:rsidR="002A58D6" w:rsidRDefault="002A5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4205F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51AC94E" w14:textId="77777777" w:rsidR="00F73BDE" w:rsidRDefault="00F73BD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AD1F3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62C5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4C53E87" w14:textId="005D43AE" w:rsidR="00F73BDE" w:rsidRDefault="00F73BDE">
    <w:pPr>
      <w:pStyle w:val="Galvene"/>
    </w:pPr>
  </w:p>
  <w:p w14:paraId="14FA0E54" w14:textId="77777777" w:rsidR="007000D6" w:rsidRDefault="007000D6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proofErr w:type="gramStart"/>
    <w:r>
      <w:rPr>
        <w:rFonts w:ascii="Times New Roman" w:hAnsi="Times New Roman"/>
        <w:b/>
        <w:sz w:val="40"/>
      </w:rPr>
      <w:t>LATVIJAS PAŠVALDĪBU SAVIENĪBA</w:t>
    </w:r>
    <w:proofErr w:type="gramEnd"/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B6B"/>
    <w:multiLevelType w:val="hybridMultilevel"/>
    <w:tmpl w:val="19F08392"/>
    <w:lvl w:ilvl="0" w:tplc="E4728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3"/>
    <w:rsid w:val="00147FC5"/>
    <w:rsid w:val="00166936"/>
    <w:rsid w:val="00184B5E"/>
    <w:rsid w:val="001A3F4B"/>
    <w:rsid w:val="001E5006"/>
    <w:rsid w:val="002058C1"/>
    <w:rsid w:val="00222314"/>
    <w:rsid w:val="00237D07"/>
    <w:rsid w:val="00256536"/>
    <w:rsid w:val="00265257"/>
    <w:rsid w:val="00270C8C"/>
    <w:rsid w:val="002A58D6"/>
    <w:rsid w:val="002B1484"/>
    <w:rsid w:val="002C1A17"/>
    <w:rsid w:val="002E009D"/>
    <w:rsid w:val="002E089E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B5319"/>
    <w:rsid w:val="005C0EEF"/>
    <w:rsid w:val="005D18DD"/>
    <w:rsid w:val="005E5661"/>
    <w:rsid w:val="00617FC1"/>
    <w:rsid w:val="00623A9A"/>
    <w:rsid w:val="00627C1E"/>
    <w:rsid w:val="006457A3"/>
    <w:rsid w:val="006472F9"/>
    <w:rsid w:val="00647F58"/>
    <w:rsid w:val="006656C3"/>
    <w:rsid w:val="006700FC"/>
    <w:rsid w:val="006E3881"/>
    <w:rsid w:val="006E4CA9"/>
    <w:rsid w:val="007000D6"/>
    <w:rsid w:val="00727D28"/>
    <w:rsid w:val="007345AA"/>
    <w:rsid w:val="00750DB1"/>
    <w:rsid w:val="007A4B22"/>
    <w:rsid w:val="007B448B"/>
    <w:rsid w:val="007D6ECA"/>
    <w:rsid w:val="007E4B08"/>
    <w:rsid w:val="007F1C1C"/>
    <w:rsid w:val="00837F48"/>
    <w:rsid w:val="0087341A"/>
    <w:rsid w:val="008771CD"/>
    <w:rsid w:val="008852BB"/>
    <w:rsid w:val="00887701"/>
    <w:rsid w:val="00893330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B72EB"/>
    <w:rsid w:val="00BD361F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C1E6E"/>
    <w:rsid w:val="00DD6F0D"/>
    <w:rsid w:val="00E16772"/>
    <w:rsid w:val="00E7571D"/>
    <w:rsid w:val="00EA7797"/>
    <w:rsid w:val="00F029CD"/>
    <w:rsid w:val="00F1119D"/>
    <w:rsid w:val="00F20C2B"/>
    <w:rsid w:val="00F23CFF"/>
    <w:rsid w:val="00F37A8D"/>
    <w:rsid w:val="00F405B1"/>
    <w:rsid w:val="00F62C5C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B72E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B7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iedze.sproge@lps.lv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nita.skiltere@lps.lv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3538</Words>
  <Characters>2018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5545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</dc:subject>
  <dc:creator>Steini</dc:creator>
  <cp:lastModifiedBy>Lelda Pamovska</cp:lastModifiedBy>
  <cp:revision>2</cp:revision>
  <cp:lastPrinted>2006-11-20T11:43:00Z</cp:lastPrinted>
  <dcterms:created xsi:type="dcterms:W3CDTF">2021-07-26T08:06:00Z</dcterms:created>
  <dcterms:modified xsi:type="dcterms:W3CDTF">2021-07-26T08:06:00Z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