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24-TA-2688: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7. VAS "Latvijas dzelzceļš" nodrošināt nodokļu parāda samaksu par atliktajām valsts sociālās apdrošināšanas obligātajām iemaksām.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Likuma par budžetu un finanšu vadību</w:t>
            </w:r>
            <w:r w:rsidR="00000000" w:rsidRPr="00000000" w:rsidDel="00000000">
              <w:rPr>
                <w:rtl w:val="0"/>
              </w:rPr>
              <w:t xml:space="preserve"> 9. panta deviņpadsmito daļu, atbalstīt valsts akciju sabiedrības "Latvijas dzelzceļš" pamatkapitāla palielināšanu, ieguldot tajā finanšu līdzekļus 46 798 155 </w:t>
            </w:r>
            <w:r w:rsidR="00000000" w:rsidRPr="00000000" w:rsidDel="00000000">
              <w:rPr>
                <w:i w:val="1"/>
                <w:rtl w:val="0"/>
              </w:rPr>
              <w:t xml:space="preserve">euro</w:t>
            </w:r>
            <w:r w:rsidR="00000000" w:rsidRPr="00000000" w:rsidDel="00000000">
              <w:rPr>
                <w:rtl w:val="0"/>
              </w:rPr>
              <w:t xml:space="preserve"> apmērā, lai nodrošinātu valsts publiskās lietošanas dzelzceļa infrastruktūras pārvaldītāja (valsts akciju sabiedrība “Latvijas dzelzceļš”) finanšu līdzsvaru par 2022. gadu (nesegto daļu) un 2023. gadu, svarīgu valstisku funkciju nodrošināšanai vai tautsaimniecības attīstības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Dzelzceļa likuma 9.panta 4.daļu, jo Likums par budžetu un finanšu vadību nosaka tikai formu, kādā ir iespējams ieguldīt līdzekļus kapitālsabiedrībā, tomēr nepieciešams atsaukties arī uz pamatojumu Dzelzceļa likumā par nepieciešamību nodrošināt finanšu līdzsvaru.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rīkojuma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w:t>
            </w:r>
            <w:r w:rsidR="00000000" w:rsidRPr="00000000" w:rsidDel="00000000">
              <w:rPr>
                <w:rtl w:val="0"/>
              </w:rPr>
              <w:t xml:space="preserve">Likuma par budžetu un finanšu vadību</w:t>
            </w:r>
            <w:r w:rsidR="00000000" w:rsidRPr="00000000" w:rsidDel="00000000">
              <w:rPr>
                <w:rtl w:val="0"/>
              </w:rPr>
              <w:t xml:space="preserve"> 9. panta deviņpadsmito daļu un </w:t>
            </w:r>
            <w:r w:rsidR="00000000" w:rsidRPr="00000000" w:rsidDel="00000000">
              <w:rPr>
                <w:rtl w:val="0"/>
              </w:rPr>
              <w:t xml:space="preserve">Dzelzceļa likuma</w:t>
            </w:r>
            <w:r w:rsidR="00000000" w:rsidRPr="00000000" w:rsidDel="00000000">
              <w:rPr>
                <w:rtl w:val="0"/>
              </w:rPr>
              <w:t xml:space="preserve"> 9. panta ceturto daļu, atbalstīt valsts akciju sabiedrības "Latvijas dzelzceļš" pamatkapitāla palielināšanu, ieguldot tajā finanšu līdzekļus 46 798 155 </w:t>
            </w:r>
            <w:r w:rsidR="00000000" w:rsidRPr="00000000" w:rsidDel="00000000">
              <w:rPr>
                <w:i w:val="1"/>
                <w:rtl w:val="0"/>
              </w:rPr>
              <w:t xml:space="preserve">euro</w:t>
            </w:r>
            <w:r w:rsidR="00000000" w:rsidRPr="00000000" w:rsidDel="00000000">
              <w:rPr>
                <w:rtl w:val="0"/>
              </w:rPr>
              <w:t xml:space="preserve"> apmērā, lai nodrošinātu valsts publiskās lietošanas dzelzceļa infrastruktūras pārvaldītāja (valsts akciju sabiedrība “Latvijas dzelzceļš”) finanšu līdzsvaru par 2022. gadu (nesegto daļu) un 2023.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Saeimu par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apropriācijas palielinājumu un, ja apropriācijas palielināšanai nav negatīvas ietekmes uz vispārējās valdības budžeta bilanci nominālajā izteiksmē atbilstoši Eiropas nacionālo un reģionālo kontu sistēmas Eiropas Savienībā metodoloģijai, palielināt apropriāciju Satiksmes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novērtējumam par to, ka apropriācijas palielināšanai nav negatīvas ietekmes uz vispārējās valdības budžeta bilanci nominālajā izteiksmē atbilstoši Eiropas nacionālo un reģionālo kontu sistēmas Eiropas Savienībā metodoloģijai ir jābūt iekļautam jau rīkojuma projekta anotācijā, attiecīgi lūdzam precizēt protokollēmuma projekta 5.punktu, paredzot pieņemt zināšanai, ka rīkojuma 2.punktā paredzētajai apropriācijas palielināšanai nav negatīvas ietekmes uz vispārējās valdības budžeta bilanci nominālajā izteiksmē atbilstoši Eiropas nacionālo un reģionālo kontu sistēmas Eiropas Savienībā metodoloģijai, un attiecīgi anotācijas 1.3.sadaļā pie jau norādītās informācijas “pamatkapitāla palielināšanai nebūs ietekme uz fiskālo telpu” papildināt ar attiecīgu skaidrojumu, kas pamato šādu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5. punkts (tas sadalīts 5. un 6. punktā)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šā rīkojuma 2. punktā paredzētajai apropriācijas palielināšanai nav negatīvas ietekmes uz vispārējās valdības budžeta bilanci nominālajā izteiksmē atbilstoši Eiropas nacionālo un reģionālo kontu sistēmas Eiropas Savienībā metodoloģijai.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ministram normatīvajos aktos noteiktajā kārtībā informēt Saeimu par šā rīkojuma 2. punktā minēto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 sadaļā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pamatkapitāla palielināšana nepalielinās 2024. gada LDz kopējo ietekmi uz vispārējās valdības sektora budžeta bilanci fiskālās ietekmes aprēķinam, jo līdzekļu izmantošanas rezultātā kopumā plānots samazināt publiskās lietošanas infrastruktūras uzturēšanas un attīstīšanas izmaksas. Valsts ieguldījuma gadījumā tiek prognozēts LDz ietekmes samazinājums uz vispārējās valdības sektora parādu (publiskās lietošanas infrastruktūras izmaksu samazināšanās gan procentu izdevumu samazināšanās dēļ, gan citu infrastruktūras uzturēšanas izmaksu samazināšanās dēļ) turpmākajos laika periodos. Nav paredzēts izmantot līdzekļus papildus investīciju projektu īstenošanai vai papildus izdevumu segšanai, līdz ar to lielāka negatīva ietekme uz vispārējās valdības budžeta bilanci neveidojas."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ministram normatīvajos aktos noteiktajā kārtībā informēt Saeimu par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apropriācijas palielinājumu.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8.oktobrī Ministru kabineta izskatīja informatīvo ziņojumu "Par valsts akciju sabiedrības “Latvijas dzelzceļš” fiskālo ietekmi uz vispārējās valdības budžeta bilanci 2025. un 2028. gadā"" ( sēdes protokollēmuma Nr. 41, 37. §), un šī ziņojuma pielikumā tika pievienotas prognozes par Latvijas dzelzceļa ietekmi uz vispārējās valdības sektora budžeta bilanci un parādu laika periodam no 2023.gada līdz 2028.gadam.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šā gada 8.novembrī Latvijas dzelzceļš iesniedza Finanšu ministrijā aktualizēto novērtējumu par 2024.gada ietekmi uz budžeta bilanci (B.9 Neto aizdevumiem (+)/Neto aizņēmumi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pašreiz virzītais projekts paredz atbalstīt valsts akciju sabiedrības "Latvijas dzelzceļš" pamatkapitāla palielināšanu, ieguldot tajā finanšu līdzekļus 46 798 155 euro apmērā, lai nodrošinātu valsts publiskās lietošanas dzelzceļa infrastruktūras pārvaldītāja finanšu līdzsvaru par 2022. gadu (nesegto daļu) un 2023. gadu, svarīgu valstisku funkciju nodrošināšanai vai tautsaimniecības attīstības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projektu ar informāciju par Latvijas dzelzceļa fiskālās ietekmēs izmaiņām uz vispārējās valdības budžeta bilanci (B.9 Neto aizdevumiem (+)/Neto aizņēmumi (-)) attiecībā pret Ministru kabineta šā gada 8.oktobrī izskatītā informatīvā ziņojuma pielikumā paredzēto ietekmi (2025.-2028.gadam) un šā gada 8.novembrī Finanšu ministrijā iesniegto novērtējumu par 2024.gadu, pieņemot, ka tiek atbalstīta pamatkapitāla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 sadaļa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8. oktobrī Ministru kabinetā tika skatīts informatīvais ziņojums "Par valsts akciju sabiedrības “Latvijas dzelzceļš” fiskālo ietekmi uz vispārējās valdības budžeta bilanci 2025. un 2028. gadā"" (sēdes protokollēmuma Nr. 41, 37. §), un šī ziņojuma pielikumā tika pievienotas prognozes par Latvijas dzelzceļa ietekmi uz vispārējās valdības sektora budžeta bilanci un parādu laika periodam no 2023.gada līdz 2028.gadam. Tobrīd aktuālās finanšu prognozes liecināja par LDz negatīvo ietekmi uz vispārējās valdības budžeta bilanci 2024. gadā 47,3 milj.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kabinetā tiek atbalstīta LDz pamatkapitāla palielināšana, Latvijas dzelzceļa fiskālā ietekme uz vispārējās valdības budžeta bilanci (B.9 Neto aizdevumiem (+)/Neto aizņēmumi (-)) attiecībā pret Ministru kabineta šā gada 8.oktobrī izskatītā informatīvā ziņojuma pielikumā paredzēto ietekmi (2025.-2028.gadam) un šā gada 8.novembrī Finanšu ministrijā iesniegto novērtējumu par 2024.gadu samazinās par aptuveni 25 milj. EUR, sasniedzot - 22 241 847 EUR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rezultāts panākts, jo LDz vadība nepārtraukti strādā pie uzņēmuma finanšu situācijas uzlabošanas, kā arī pie tā negatīvās ietekmes uz vispārējās valdības budžeta bilanci mazināšanas, līdz ar to 2024. gada 8. novembrī LDz precizēja negatīvo ietekmi uz vispārējās valdības budžeta bilanci 2024. gadā, tai samazinoties līdz 22,2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samazinājums saistīts gan ar izmaksu samazināšanos, kur nepārtraukta darba rezultātā pamatdarbības izmaksas samazinātas par aptuveni 22 milj. EUR, gan ilgtermiņa ieguldījumu samazināšanos kopumā par aptuveni 28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samazinātās izmaksu pozīcijas ir sekojošas: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ieguldījumu samazināšanās ietekmi mazināja ģeopolitiskās situācijas radītais ieņēmumu kritums par 26 milj. EUR, tomēr neskatoties uz to LDz izdevies samazināt ārējo aizņēmumu apmēru, nepiesaistīt tik daudz ārējo aizņēmumu kā sākotnēji plānots, un mazināt to ietekmi uz bilanci par 14 milj.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rīkojuma projekts paredz atbalstīt valsts akciju sabiedrības "Latvijas dzelzceļš" pamatkapitāla palielināšanu, ieguldot tajā finanšu līdzekļus 46 798 155 </w:t>
            </w:r>
            <w:r w:rsidR="00000000" w:rsidRPr="00000000" w:rsidDel="00000000">
              <w:rPr>
                <w:i w:val="1"/>
                <w:rtl w:val="0"/>
              </w:rPr>
              <w:t xml:space="preserve">euro </w:t>
            </w:r>
            <w:r w:rsidR="00000000" w:rsidRPr="00000000" w:rsidDel="00000000">
              <w:rPr>
                <w:rtl w:val="0"/>
              </w:rPr>
              <w:t xml:space="preserve">apmērā, lai nodrošinātu valsts publiskās lietošanas dzelzceļa infrastruktūras pārvaldītāja (valsts akciju sabiedrība “Latvijas dzelzceļš”) finanšu līdzsvaru par 2022.gadu (nesegto daļu) un 2023.gadu, svarīgu valstisku funkciju nodrošināšanai vai tautsaimniecības attīstības veicināšanai, šobrīd nav skaidrs, vai šāds mērķis nav saistīts ar ekonomiskās priekšrocības piešķiršanu konkrētā finansējuma saņēmēja veicamajai saimnieciskai darbībai, uz kuru būtu jāpiemēro komercdarbības atbalsta regulējuma prasības. Līdz ar to, lūdzam papildināt Ministru kabineta rīkojuma projekta anotāciju ar attiecīgu skaidrojumu, vai arī izvērtēt iespēju dzēst Ministru kabineta rīkojuma projekta 1.punktā vārdus </w:t>
            </w:r>
            <w:r w:rsidR="00000000" w:rsidRPr="00000000" w:rsidDel="00000000">
              <w:rPr>
                <w:i w:val="1"/>
                <w:rtl w:val="0"/>
              </w:rPr>
              <w:t xml:space="preserve">“svarīgu valstisku funkciju nodrošināšanai vai tautsaimniecības attīstības veicināšanai”</w:t>
            </w:r>
            <w:r w:rsidR="00000000" w:rsidRPr="00000000" w:rsidDel="00000000">
              <w:rPr>
                <w:rtl w:val="0"/>
              </w:rPr>
              <w:t xml:space="preserve">, ņemot vērā to, ka Ministru kabineta rīkojuma projekta anotācijā tiek sniegts skaidrojums kopumā par finansējuma piešķiršanu publiskās dzelzceļa infrastruktūras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 punktā svītroti vārdi “svarīgu valstisku funkciju nodrošināšanai vai tautsaimniecības attīstības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Ministru kabineta rīkojuma projekts paredz publisko līdzekļu piešķiršanu dzelzceļa publiskas infrastruktūras uzturēšanai, lūdzam Ministru kabineta rīkojuma projekta anotācijā pārskatīt un precizēt informāciju: </w:t>
            </w:r>
            <w:r w:rsidR="00000000" w:rsidRPr="00000000" w:rsidDel="00000000">
              <w:rPr>
                <w:i w:val="1"/>
                <w:rtl w:val="0"/>
              </w:rPr>
              <w:t xml:space="preserve">“Lai iedzīvotājiem būtu ērti nokļūt stacijā un pēc iespējas ērtāk izmantot vilcienu satiksmi savās ikdienas gaitās, LDz kopā ar pašvaldībām meklē risinājumus mobilitātes punktu izveidei dzelzceļa staciju un pieturvietu tuvumā – ierīkojot velo novietnes, autostāvvietas, pielāgojot cita veida sabiedriskā transporta pienākšanas un atiešanas laikus vilcienu sarakstam.”</w:t>
            </w:r>
            <w:r w:rsidR="00000000" w:rsidRPr="00000000" w:rsidDel="00000000">
              <w:rPr>
                <w:rtl w:val="0"/>
              </w:rPr>
              <w:t xml:space="preserve">. Vēršam uzmanību, ka velo novietnes, autostāvvietas utml. mobilitātes punkti pirmšķietami nav uzskatāmi, ka tādi, kas saistīti ar dzelzceļa publiskās lietošanas infrastruktūru Kopienas vadlīniju valsts atbalstam dzelzceļa uzņēmumiem (2008/C 184/07) 25.punkta izpratnē, taču varētu tikt uzskatīti par publisko infrastruktūru, ja piekļuve šai infrastruktūrai tiek nodrošināta jebkuram un bezmaksas. Gadījumā, ja minētā informācija nav attiecināma uz šī Ministru kabineta rīkojuma projekta tvērumu, lūdzam šo informāciju dzēst no Ministru kabineta rīkojuma projekta anotācijas vai arī alternatīvi lūdzam sniegt pamatojumu vai šie minētie mobilitātes punkti ir uzskatāmi par publisko infrastruktūru, kurai nav jāpiemēro komercdarbības atbalsta regulējums, vai arī ja tas tā nav, izvērtējumu par Ministru kabineta rīkojuma projektā plānotā ieguldījuma valsts akciju sabiedrības "Latvijas dzelzceļš" pamatkapitālā atbilstību Komercdarbības atbalsta kontroles regulējuma 5. panta pazīmēm, un to izpildes gadījumā, piemērojamo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 sadaļa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iedzīvotājiem būtu ērti nokļūt stacijā un pēc iespējas ērtāk izmantot vilcienu satiksmi savās ikdienas gaitās, LDz kopā ar pašvaldībām meklē risinājumus dzelzceļa publiskās lietošanas infrastruktūras uzlabojumiem brīvas piekļuves nodrošināšanai mobilitātes punktiem dzelzceļa staciju un pieturvietu tuvumā (rampas, pacēlāji u.c. infrastruktūras elementi), ņemot vērā pārvadātāju vajadzības vilcienu kustībai.".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VAS "Latvijas dzelzceļš" gada pārskatam peļņas un zaudējumu aprēķinā ieņēmumos tiek atzīts finanšu līdzsvara maksājums. Arī no Dzelzceļa likuma 9.panta 4.daļas noprotams, ka finanšu līdzsvars ir nodrošināms kā ieņēmumu kompensācija. Toties pamatkapitāla palielinājums nodrošinās papildu naudas plūsmu, tomēr nebūtu uzskatāms par ieņēmumiem, kas segs atzītos, bet nesaņemtos ieņēmumus. Lūdzam skaidrot, kādā veidā pamatkapitāla palielināšana nodrošinās finanšu līdzsvaru un tiks atzīta kapitālsabiedrības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kamēr nav pieņemti turpmāki lēmumi par būtisku dzelzceļa infrastruktūras tīkla kvalitātes vai apjoma samazinājumu, ko nodrošina VAS "Latvijas dzelzceļš", tad arī turpmāk valstij būs jānodrošina finanšu līdzsvara maksājumi, tāpēc ir svarīgi šo kompensācijas mehānismu piemērot vienveidīgu.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21. decembra rīkojuma Nr. 965 Par finanšu līdzekļu piešķiršanu no valsts budžeta programmas "Līdzekļi neparedzētiem gadījumiem" 1. punkts noteica "Finanšu ministrijai no valsts budžeta programmas 02.00.00 "Līdzekļi neparedzētiem gadījumiem" piešķirt Satiksmes ministrijai finansējumu 30 664 125  euro apmērā, lai veiktu maksājumu par 2021. gadu valsts publiskās lietošanas dzelzceļa infrastruktūras pārvaldītāja (valsts akciju sabiedrība "Latvijas dzelzceļš") finanšu līdzsvara nodrošināšanai atbilstoši Dzelzceļa likuma 9. panta ceturtajai daļai, un  valsts akciju sabiedrībai "Latvijas dzelzceļš" no piešķirtā finansējuma nodrošināt nodokļu parāda samaksu par atliktajām valsts sociālās apdrošināšanas obligātajām iemaksām."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2023. gada 28. decemba rīkojuma Nr. 929 Par finanšu līdzekļu piešķiršanu no valsts budžeta programmas 02.00.00 "Līdzekļi neparedzētiem gadījumiem" 1.punkts noteica "Finanšu ministrijai no valsts budžeta programmas 02.00.00 "Līdzekļi neparedzētiem gadījumiem" piešķirt Satiksmes ministrijai finansējumu 10 000 000 euro apmērā, lai veiktu maksājumu par 2022. gadu valsts publiskās lietošanas dzelzceļa infrastruktūras pārvaldītāja (valsts akciju sabiedrība "Latvijas dzelzceļš") finanšu līdzsvara nodrošināšanai atbilstoši Dzelzceļa likuma 9.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Dzelzceļa likuma 9. panta ceturtās daļas noteikumiem izriet, ka valsts publiskās lietošanas dzelzceļa infrastruktūras pārvaldītāja finanšu līdzsvara nodrošināšanai tiek piešķirts arī nepieciešamais valsts finansējums un likumā (vai daudzgadu līgumā) noteiktajā pārskata periodā ieņēmumiem ir jābūt līdzsvarā ar infrastruktūras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atzīmēt, ka Dzelzceļa likumā nav precīzi atrunāts šī finansējuma mehānisms un nav vienoti atrunāta Valsts budžeta programma no kuras tiek nodrošināts finansējums finanšu līdzsvara nodrošināšanai, līdz ar to iespējami dažādi šī finansējuma piešķīruma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periodos un iebildumā minētajos Ministru kabineta rīkojumos, finanšu līdzsvars tika piešķirts izmantojot budžeta programmu “Līdzekļi neparedzētiem gadījumiem”. Tekošajā pārskata periodā, tiek piedāvāts izmantot citu budžeta programmu, kurā pieejami attiecīgie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Faktiskais pamatkapitāla palielinājuma finansējums no grāmatvedības uzskaites viedokļa tiks izmantots finanšu pārskatos atzīto, bet nesaņemto ieņēmumu kompensēšanai par iepriekšējiem pārskata periodiem 2022.g.–2023.gadu un šis finansējums netiks atspoguļots uzņēmuma pēc Starptautiskajiem finanšu pārskatu standartiem sagatavotā 2024. gada finanšu pārskata peļņas vai zaudējumu aprēķinā. LDZ grāmatvedībā šis darījums tiks atspoguļots kā pamatkapitāla palielināšana un uzkrāto ieņēmumu norakstīšana uz iepriekšējo periodu nesadalīto peļņu/ nesegtajiem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Tekošajā pārskata periodā un turpmāk valsts finansējumu būtu nepieciešams plānot atsevišķi izveidotā valsts budžeta programmā  vai apakšprogrammā, paredzot ikgadēju finansējumu valsts publiskās lietošanas dzelzceļa infrastruktūras pārvaldītāja (VAS "Latvijas dzelzceļš") finanšu līdzsvara nodrošināšanai atbilstoši Dzelzceļa likuma 9. panta ceturtajā daļā noteiktajām prasībām. Tādēļ katru gadu Satiksmes ministrija iesniedz Finanšu ministrijā un Valsts kancelejā priekšlikumu par finanšu līdzsvara maksājumu iekļaušanu kā pieteikumu prioritārajam pasākumam vidējam termiņam atbilstoši valsts budžeta ietvara sagatavošanas grafikā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 sadaļa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"Faktiskais pamatkapitāla palielinājuma finansējums tiks izmantots finanšu pārskatos atzīto, bet nesaņemto ieņēmumu  kompensēšanai par iepriekšējiem pārskata periodiem 2022.g.–2023.gadu un šis finansējums netiks atspoguļots uzņēmuma pēc Starptautiskajiem finanšu pārskatu standartiem sagatavotā 2024. gada finanšu pārskata peļņas vai zaudējumu aprēķinā. LDZ grāmatvedībā šis darījums tiks atspoguļots kā pamatkapitāla palielināšana un uzkrāto ieņēmumu norakstīšana uz iepriekšējo periodu nesadalīto peļņu/ nesegtajiem zaudējumiem.".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2023.gadu Daudzgadu līgums nav noslēgts, lūdzam anotācijā norādīt, kad šo līgumu plānots noslēgt, lai neradītu turpmāku neskaidrību ar finanšu līdzsvara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tā kā šobrīd nav apstiprināta īpašnieka gaidu vēstule, kā arī vidēja termiņa stratēģijas periods drīz beigsies un tā būtu jāaktualizē, lūdzam anotāciju papildināt arī par šo dokumentu izstrādes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 sadaļa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spēkā esošā daudzgadu līguma darbības termiņš beidzās 2022.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Daudzgadu līgumu 2023. – 2027. gadam ir plānots noslēgt pēc Ministru kabineta lēmuma pieņemšanas par Indikatīvā dzelzceļa infrastruktūras attīstības plāna 2023. – 2027. gadam apstiprināšanas. Pašlaik notiek dzelzceļa nozares investīciju programmas pārskatīšana un priekšlikumu saskaņošana ar EK dienestiem. No 25. novembra Latvijā notiks Jaspers konsultantu vizīte, kur detalizēti tiks apspriesti investīciju pārdales priekšlikumi un sagatavotas rekomendācijas virzībai. Pēc investīciju programmas saskaņošanas un apspriešanas MK, attiecīgi tiks koriģēts Indikatīvais dzelzceļa infrastruktūras attīstības plāns un Daudzgadu līgums un minētie dokumenti tiks virzīti apstiprināšanai.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darbības stratēģijas izstrāde tiks balstīta uz apstiprināto Indikatīvā dzelzceļa infrastruktūras attīstības plāna 2023. – 2027. gadam dokumentu, ņemot vērā Grozījumus Publiskas personas kapitāla dalu un kapitālsabiedrību pārvaldības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698/Lp14), jo īpaši 24.</w:t>
            </w:r>
            <w:r w:rsidR="00000000" w:rsidRPr="00000000" w:rsidDel="00000000">
              <w:rPr>
                <w:vertAlign w:val="superscript"/>
                <w:rtl w:val="0"/>
              </w:rPr>
              <w:t xml:space="preserve">2</w:t>
            </w:r>
            <w:r w:rsidR="00000000" w:rsidRPr="00000000" w:rsidDel="00000000">
              <w:rPr>
                <w:rtl w:val="0"/>
              </w:rPr>
              <w:t xml:space="preserve"> panta redakcijas pēc to pieņemšanas Saeimā un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akciju sabiedrības "Latvijas dzelzceļš" pamatkapitāla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rīkojuma projektā vai protokollēmuma projektā būtu nosakāms uzdevums VAS "Latvijas dzelzceļš" nodrošināt nodokļu parāda samaksu par atliktajām valsts sociālās apdrošināšanas obligātajām 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VAS "Latvijas dzelzceļš" nodrošināt nodokļu parāda samaksu par atliktajām valsts sociālās apdrošināšanas obligātajām iemaksām.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veicot ieguldījumu valsts akciju sabiedrības "Latvijas dzelzceļš" pamatkapitālā, ieskaitīt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finanšu līdzekļus valsts akciju sabiedrības "Latvijas dzelzceļš" kontā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budžetu un finanšu vadību nav paredzēts, ka kapitālieguldījuma līdzekļu saņemšanai ir jāatver konts Valsts kasē, līdz ar to rīkojuma projekta 3.punktā iekļautais nosacījums paredz izņēmuma nosacījumu, kas anotācijā nav pamatots. Ņemot vērā minēto, aicinām izteikt rīkojuma projekta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veicot ieguldījumu valsts akciju sabiedrības "Latvijas dzelzceļš" pamatkapitālā, ieskaitīt šā rīkojuma 1. punktā minētos finanšu līdzekļus valsts akciju sabiedrības "Latvijas dzelzceļš" norādītajā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tiek saglabāts nosacījums par līdzekļu ieskaitīšanu kontā Valsts kasē, aicinām anotācijā skaidrot šāda nosacījuma pamatojumu, kā arī aicinām ņemt vērā, ka šādas prasības noteikšana prasīs papildu administratīvas darbības gan kapitālsabiedrībai (konta atvēršana un slēgšana pēc līdzekļu pārskaitīšanas uz kredītiestādi), gan Valsts kasei (konta apkalpošana).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veicot ieguldījumu valsts akciju sabiedrības "Latvijas dzelzceļš" pamatkapitālā, ieskaitīt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finanšu līdzekļus valsts akciju sabiedrības "Latvijas dzelzceļš" norādītajā kontā.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rīkojuma projekta anotācijā ir noradīts, ka: </w:t>
            </w:r>
            <w:r w:rsidR="00000000" w:rsidRPr="00000000" w:rsidDel="00000000">
              <w:rPr>
                <w:i w:val="1"/>
                <w:rtl w:val="0"/>
              </w:rPr>
              <w:t xml:space="preserve">"“VAS “Latvijas dzelzceļš” ir publiskās lietošanas dzelzceļa infrastruktūras pārvaldītājs. Publiskās lietošanas dzelzceļa infrastruktūru uz vienlīdzīgiem un nediskriminējošiem noteikumiem var izmantot visi pārvadātāji, par maksu, </w:t>
            </w:r>
            <w:r w:rsidR="00000000" w:rsidRPr="00000000" w:rsidDel="00000000">
              <w:rPr>
                <w:b w:val="1"/>
                <w:i w:val="1"/>
                <w:u w:val="single"/>
                <w:rtl w:val="0"/>
              </w:rPr>
              <w:t xml:space="preserve">kas tiek noteikta atbilstoši Eiropas Savienības regulējumam</w:t>
            </w:r>
            <w:r w:rsidR="00000000" w:rsidRPr="00000000" w:rsidDel="00000000">
              <w:rPr>
                <w:i w:val="1"/>
                <w:rtl w:val="0"/>
              </w:rPr>
              <w:t xml:space="preserve">. Tādējādi publisko līdzekļu piešķīrums nav kvalificējams kā komercdarbības atbalsts.”</w:t>
            </w:r>
            <w:r w:rsidR="00000000" w:rsidRPr="00000000" w:rsidDel="00000000">
              <w:rPr>
                <w:rtl w:val="0"/>
              </w:rPr>
              <w:t xml:space="preserve">, aicinām Satiksmes ministriju Ministru kabineta rīkojuma projekta anotāciju papildināt ar minētā Eiropas Savienības regulējuma pilno nosaukumu un norādi uz konkrētu tiesību normu (piemēram, punkts, pants), atbilstoši kurai minēto publisko līdzekļu piešķīrums nav kvalificējams kā komercdarbības atbalsts. Skaidrojam, ka saskaņā ar Kopienas vadlīniju valsts atbalstam dzelzceļa uzņēmumiem (2008/C 184/07) 25.punktu: </w:t>
            </w:r>
            <w:r w:rsidR="00000000" w:rsidRPr="00000000" w:rsidDel="00000000">
              <w:rPr>
                <w:i w:val="1"/>
                <w:rtl w:val="0"/>
              </w:rPr>
              <w:t xml:space="preserve">“Ja infrastruktūra ir vienlīdzīgi un bez diskriminācijas pieejama visiem potenciālajiem lietotājiem un ja par piekļuvi šai infrastruktūrai ir noteikta adekvāta maksa, kas atbilst Kopienas tiesību aktiem (Direktīva 2001/14/EK), Komisija parasti uzskata, ka </w:t>
            </w:r>
            <w:r w:rsidR="00000000" w:rsidRPr="00000000" w:rsidDel="00000000">
              <w:rPr>
                <w:i w:val="1"/>
                <w:u w:val="single"/>
                <w:rtl w:val="0"/>
              </w:rPr>
              <w:t xml:space="preserve">infrastruktūras publiska finansēšana nav atbalsts dzelzceļa uzņēmumiem</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 sadaļa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Kopienas vadlīniju valsts atbalstam dzelzceļa uzņēmumiem (2008/C 184/07) 25.punktu: “Ja infrastruktūra ir vienlīdzīgi un bez diskriminācijas pieejama visiem potenciālajiem lietotājiem un ja par piekļuvi šai infrastruktūrai ir noteikta adekvāta maksa, kas atbilst Kopienas tiesību aktiem (Direktīva 2001/14/EK), Komisija parasti uzskata, ka infrastruktūras publiska finansēšana nav atbalsts dzelzceļa uzņēmumiem. Izvērtējot, ka līdzekļus paredzēts izmantot publiskās lietošanas dzelzceļa infrastruktūrai, lai nodrošinātu valsts publiskās lietošanas dzelzceļa infrastruktūras pārvaldītāja finanšu līdzsvara maksājumus par 2022. gadu (nesegto daļu) un 2023. gadu, publisko līdzekļu piešķīrums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24-TA-2688</w:t>
    </w:r>
    <w:r>
      <w:br/>
    </w:r>
    <w:r w:rsidR="00000000" w:rsidRPr="00000000" w:rsidDel="00000000">
      <w:rPr>
        <w:rtl w:val="0"/>
      </w:rPr>
      <w:t xml:space="preserve">02.12.2024. 14.18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24-TA-2688</w:t>
    </w:r>
    <w:r>
      <w:br/>
    </w:r>
    <w:r w:rsidR="00000000" w:rsidRPr="00000000" w:rsidDel="00000000">
      <w:rPr>
        <w:rtl w:val="0"/>
      </w:rPr>
      <w:t xml:space="preserve">02.12.2024. 14.18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Izziņa_24-TA-2688.docx</dc:title>
</cp:coreProperties>
</file>

<file path=docProps/custom.xml><?xml version="1.0" encoding="utf-8"?>
<Properties xmlns="http://schemas.openxmlformats.org/officeDocument/2006/custom-properties" xmlns:vt="http://schemas.openxmlformats.org/officeDocument/2006/docPropsVTypes"/>
</file>