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29AD" w:rsidRDefault="00F329AD" w:rsidP="00F329AD">
      <w:pPr>
        <w:rPr>
          <w:rFonts w:eastAsia="Times New Roman"/>
          <w:lang w:val="en-US" w:eastAsia="lv-LV"/>
        </w:rPr>
      </w:pPr>
      <w:bookmarkStart w:id="0" w:name="_MailOriginal"/>
      <w:r>
        <w:rPr>
          <w:rFonts w:eastAsia="Times New Roman"/>
          <w:b/>
          <w:bCs/>
          <w:lang w:val="en-US" w:eastAsia="lv-LV"/>
        </w:rPr>
        <w:t>From:</w:t>
      </w:r>
      <w:r>
        <w:rPr>
          <w:rFonts w:eastAsia="Times New Roman"/>
          <w:lang w:val="en-US" w:eastAsia="lv-LV"/>
        </w:rPr>
        <w:t xml:space="preserve"> Ina Masule [mailto:Ina.Masule@lnkc.gov.lv] </w:t>
      </w:r>
      <w:r>
        <w:rPr>
          <w:rFonts w:eastAsia="Times New Roman"/>
          <w:lang w:val="en-US" w:eastAsia="lv-LV"/>
        </w:rPr>
        <w:br/>
      </w:r>
      <w:r>
        <w:rPr>
          <w:rFonts w:eastAsia="Times New Roman"/>
          <w:b/>
          <w:bCs/>
          <w:lang w:val="en-US" w:eastAsia="lv-LV"/>
        </w:rPr>
        <w:t>Sent:</w:t>
      </w:r>
      <w:r>
        <w:rPr>
          <w:rFonts w:eastAsia="Times New Roman"/>
          <w:lang w:val="en-US" w:eastAsia="lv-LV"/>
        </w:rPr>
        <w:t xml:space="preserve"> Tuesday, November 2, 2021 10:09 AM</w:t>
      </w:r>
      <w:r>
        <w:rPr>
          <w:rFonts w:eastAsia="Times New Roman"/>
          <w:lang w:val="en-US" w:eastAsia="lv-LV"/>
        </w:rPr>
        <w:br/>
      </w:r>
      <w:r>
        <w:rPr>
          <w:rFonts w:eastAsia="Times New Roman"/>
          <w:b/>
          <w:bCs/>
          <w:lang w:val="en-US" w:eastAsia="lv-LV"/>
        </w:rPr>
        <w:t>To:</w:t>
      </w:r>
      <w:r>
        <w:rPr>
          <w:rFonts w:eastAsia="Times New Roman"/>
          <w:lang w:val="en-US" w:eastAsia="lv-LV"/>
        </w:rPr>
        <w:t xml:space="preserve"> Laura Vikšere &lt;Laura.Viksere@izm.gov.lv&gt;</w:t>
      </w:r>
      <w:r>
        <w:rPr>
          <w:rFonts w:eastAsia="Times New Roman"/>
          <w:lang w:val="en-US" w:eastAsia="lv-LV"/>
        </w:rPr>
        <w:br/>
      </w:r>
      <w:r>
        <w:rPr>
          <w:rFonts w:eastAsia="Times New Roman"/>
          <w:b/>
          <w:bCs/>
          <w:lang w:val="en-US" w:eastAsia="lv-LV"/>
        </w:rPr>
        <w:t>Cc:</w:t>
      </w:r>
      <w:r>
        <w:rPr>
          <w:rFonts w:eastAsia="Times New Roman"/>
          <w:lang w:val="en-US" w:eastAsia="lv-LV"/>
        </w:rPr>
        <w:t xml:space="preserve"> Rūta Gintaute - Marihina &lt;Ruta.Gintaute-Marihina@izm.gov.lv&gt;; Andis Groza &lt;Andis.Groza@lnkc.gov.lv&gt;; Elita </w:t>
      </w:r>
      <w:proofErr w:type="spellStart"/>
      <w:r>
        <w:rPr>
          <w:rFonts w:eastAsia="Times New Roman"/>
          <w:lang w:val="en-US" w:eastAsia="lv-LV"/>
        </w:rPr>
        <w:t>Barisa</w:t>
      </w:r>
      <w:proofErr w:type="spellEnd"/>
      <w:r>
        <w:rPr>
          <w:rFonts w:eastAsia="Times New Roman"/>
          <w:lang w:val="en-US" w:eastAsia="lv-LV"/>
        </w:rPr>
        <w:t xml:space="preserve"> &lt;Elita.Barisa@lnkc.gov.lv&gt;; Baiba </w:t>
      </w:r>
      <w:proofErr w:type="spellStart"/>
      <w:r>
        <w:rPr>
          <w:rFonts w:eastAsia="Times New Roman"/>
          <w:lang w:val="en-US" w:eastAsia="lv-LV"/>
        </w:rPr>
        <w:t>Beinaroviča</w:t>
      </w:r>
      <w:proofErr w:type="spellEnd"/>
      <w:r>
        <w:rPr>
          <w:rFonts w:eastAsia="Times New Roman"/>
          <w:lang w:val="en-US" w:eastAsia="lv-LV"/>
        </w:rPr>
        <w:t xml:space="preserve"> &lt;Baiba.Beinarovica@lnkc.gov.lv&gt;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RE: </w:t>
      </w:r>
      <w:proofErr w:type="spellStart"/>
      <w:r>
        <w:rPr>
          <w:rFonts w:eastAsia="Times New Roman"/>
          <w:lang w:val="en-US" w:eastAsia="lv-LV"/>
        </w:rPr>
        <w:t>Konceptuālais</w:t>
      </w:r>
      <w:proofErr w:type="spellEnd"/>
      <w:r>
        <w:rPr>
          <w:rFonts w:eastAsia="Times New Roman"/>
          <w:lang w:val="en-US" w:eastAsia="lv-LV"/>
        </w:rPr>
        <w:t xml:space="preserve"> </w:t>
      </w:r>
      <w:proofErr w:type="spellStart"/>
      <w:r>
        <w:rPr>
          <w:rFonts w:eastAsia="Times New Roman"/>
          <w:lang w:val="en-US" w:eastAsia="lv-LV"/>
        </w:rPr>
        <w:t>ziņojums</w:t>
      </w:r>
      <w:proofErr w:type="spellEnd"/>
      <w:r>
        <w:rPr>
          <w:rFonts w:eastAsia="Times New Roman"/>
          <w:lang w:val="en-US" w:eastAsia="lv-LV"/>
        </w:rPr>
        <w:t xml:space="preserve"> „Par </w:t>
      </w:r>
      <w:proofErr w:type="spellStart"/>
      <w:r>
        <w:rPr>
          <w:rFonts w:eastAsia="Times New Roman"/>
          <w:lang w:val="en-US" w:eastAsia="lv-LV"/>
        </w:rPr>
        <w:t>profesionālās</w:t>
      </w:r>
      <w:proofErr w:type="spellEnd"/>
      <w:r>
        <w:rPr>
          <w:rFonts w:eastAsia="Times New Roman"/>
          <w:lang w:val="en-US" w:eastAsia="lv-LV"/>
        </w:rPr>
        <w:t xml:space="preserve"> </w:t>
      </w:r>
      <w:proofErr w:type="spellStart"/>
      <w:r>
        <w:rPr>
          <w:rFonts w:eastAsia="Times New Roman"/>
          <w:lang w:val="en-US" w:eastAsia="lv-LV"/>
        </w:rPr>
        <w:t>izglītības</w:t>
      </w:r>
      <w:proofErr w:type="spellEnd"/>
      <w:r>
        <w:rPr>
          <w:rFonts w:eastAsia="Times New Roman"/>
          <w:lang w:val="en-US" w:eastAsia="lv-LV"/>
        </w:rPr>
        <w:t xml:space="preserve"> </w:t>
      </w:r>
      <w:proofErr w:type="spellStart"/>
      <w:r>
        <w:rPr>
          <w:rFonts w:eastAsia="Times New Roman"/>
          <w:lang w:val="en-US" w:eastAsia="lv-LV"/>
        </w:rPr>
        <w:t>programmu</w:t>
      </w:r>
      <w:proofErr w:type="spellEnd"/>
      <w:r>
        <w:rPr>
          <w:rFonts w:eastAsia="Times New Roman"/>
          <w:lang w:val="en-US" w:eastAsia="lv-LV"/>
        </w:rPr>
        <w:t xml:space="preserve"> </w:t>
      </w:r>
      <w:proofErr w:type="spellStart"/>
      <w:r>
        <w:rPr>
          <w:rFonts w:eastAsia="Times New Roman"/>
          <w:lang w:val="en-US" w:eastAsia="lv-LV"/>
        </w:rPr>
        <w:t>finansēšanu</w:t>
      </w:r>
      <w:proofErr w:type="spellEnd"/>
      <w:r>
        <w:rPr>
          <w:rFonts w:eastAsia="Times New Roman"/>
          <w:lang w:val="en-US" w:eastAsia="lv-LV"/>
        </w:rPr>
        <w:t>”</w:t>
      </w:r>
    </w:p>
    <w:p w:rsidR="00F329AD" w:rsidRDefault="00F329AD" w:rsidP="00F329AD"/>
    <w:p w:rsidR="00F329AD" w:rsidRDefault="00F329AD" w:rsidP="00F329AD">
      <w:pPr>
        <w:shd w:val="clear" w:color="auto" w:fill="FFEB9C"/>
        <w:spacing w:line="240" w:lineRule="atLeast"/>
        <w:rPr>
          <w:rFonts w:eastAsia="Times New Roman"/>
          <w:color w:val="000000"/>
          <w:sz w:val="20"/>
          <w:szCs w:val="20"/>
          <w:lang w:eastAsia="lv-LV"/>
        </w:rPr>
      </w:pPr>
      <w:r>
        <w:rPr>
          <w:rStyle w:val="Strong"/>
          <w:rFonts w:eastAsia="Times New Roman"/>
          <w:color w:val="000000"/>
          <w:sz w:val="20"/>
          <w:szCs w:val="20"/>
          <w:lang w:eastAsia="lv-LV"/>
        </w:rPr>
        <w:t>INFORMĀCIJAI:</w:t>
      </w:r>
      <w:r>
        <w:rPr>
          <w:rFonts w:eastAsia="Times New Roman"/>
          <w:color w:val="000000"/>
          <w:sz w:val="20"/>
          <w:szCs w:val="20"/>
          <w:lang w:eastAsia="lv-LV"/>
        </w:rPr>
        <w:t xml:space="preserve"> E-pasta vēstules sūtītājs ir ārējais adresāts. </w:t>
      </w:r>
    </w:p>
    <w:p w:rsidR="00F329AD" w:rsidRDefault="00F329AD" w:rsidP="00F329AD">
      <w:pPr>
        <w:rPr>
          <w:rFonts w:ascii="Times New Roman" w:eastAsia="Times New Roman" w:hAnsi="Times New Roman" w:cs="Times New Roman"/>
          <w:sz w:val="24"/>
          <w:szCs w:val="24"/>
          <w:lang w:eastAsia="lv-LV"/>
        </w:rPr>
      </w:pPr>
    </w:p>
    <w:p w:rsidR="00F329AD" w:rsidRDefault="00F329AD" w:rsidP="00F329AD">
      <w:r>
        <w:t>Labdien!</w:t>
      </w:r>
    </w:p>
    <w:p w:rsidR="00F329AD" w:rsidRDefault="00F329AD" w:rsidP="00F329AD"/>
    <w:p w:rsidR="00F329AD" w:rsidRDefault="00F329AD" w:rsidP="00F329AD">
      <w:r>
        <w:t>Paldies, šo redakciju atbalstām!</w:t>
      </w:r>
    </w:p>
    <w:p w:rsidR="00F329AD" w:rsidRDefault="00F329AD" w:rsidP="00F329AD"/>
    <w:p w:rsidR="00F329AD" w:rsidRDefault="00F329AD" w:rsidP="00F329AD"/>
    <w:p w:rsidR="00F329AD" w:rsidRDefault="00F329AD" w:rsidP="00F329AD">
      <w:pPr>
        <w:shd w:val="clear" w:color="auto" w:fill="FFFFFF"/>
        <w:rPr>
          <w:rFonts w:ascii="Verdana" w:hAnsi="Verdana"/>
          <w:color w:val="767171"/>
          <w:sz w:val="16"/>
          <w:szCs w:val="16"/>
          <w:lang w:eastAsia="lv-LV"/>
        </w:rPr>
      </w:pPr>
      <w:r>
        <w:rPr>
          <w:rFonts w:ascii="Verdana" w:hAnsi="Verdana"/>
          <w:b/>
          <w:bCs/>
          <w:color w:val="767171"/>
          <w:sz w:val="16"/>
          <w:szCs w:val="16"/>
          <w:lang w:eastAsia="lv-LV"/>
        </w:rPr>
        <w:t>Ina Masule</w:t>
      </w:r>
      <w:r>
        <w:rPr>
          <w:rFonts w:ascii="Verdana" w:hAnsi="Verdana"/>
          <w:color w:val="767171"/>
          <w:sz w:val="16"/>
          <w:szCs w:val="16"/>
          <w:lang w:eastAsia="lv-LV"/>
        </w:rPr>
        <w:br/>
        <w:t>Kultūras un radošās industrijas izglītības nodaļa</w:t>
      </w:r>
    </w:p>
    <w:p w:rsidR="00F329AD" w:rsidRDefault="00F329AD" w:rsidP="00F329AD">
      <w:pPr>
        <w:shd w:val="clear" w:color="auto" w:fill="FFFFFF"/>
        <w:rPr>
          <w:rFonts w:ascii="Verdana" w:hAnsi="Verdana"/>
          <w:color w:val="767171"/>
          <w:sz w:val="16"/>
          <w:szCs w:val="16"/>
          <w:lang w:eastAsia="lv-LV"/>
        </w:rPr>
      </w:pPr>
      <w:r>
        <w:rPr>
          <w:rFonts w:ascii="Verdana" w:hAnsi="Verdana"/>
          <w:color w:val="767171"/>
          <w:sz w:val="16"/>
          <w:szCs w:val="16"/>
          <w:lang w:eastAsia="lv-LV"/>
        </w:rPr>
        <w:t>Izglītības sistēmas eksperte</w:t>
      </w:r>
      <w:r>
        <w:rPr>
          <w:rFonts w:ascii="Verdana" w:hAnsi="Verdana"/>
          <w:b/>
          <w:bCs/>
          <w:color w:val="767171"/>
          <w:sz w:val="16"/>
          <w:szCs w:val="16"/>
          <w:lang w:eastAsia="lv-LV"/>
        </w:rPr>
        <w:br/>
      </w:r>
      <w:r>
        <w:rPr>
          <w:rFonts w:ascii="Verdana" w:hAnsi="Verdana"/>
          <w:color w:val="767171"/>
          <w:sz w:val="16"/>
          <w:szCs w:val="16"/>
          <w:lang w:eastAsia="lv-LV"/>
        </w:rPr>
        <w:t xml:space="preserve">E-pasts: </w:t>
      </w:r>
      <w:hyperlink r:id="rId4" w:history="1">
        <w:r>
          <w:rPr>
            <w:rStyle w:val="Hyperlink"/>
            <w:rFonts w:ascii="Verdana" w:hAnsi="Verdana"/>
            <w:color w:val="0000FF"/>
            <w:sz w:val="16"/>
            <w:szCs w:val="16"/>
            <w:lang w:eastAsia="lv-LV"/>
          </w:rPr>
          <w:t>Ina.Masule@lnkc.gov.lv</w:t>
        </w:r>
      </w:hyperlink>
    </w:p>
    <w:p w:rsidR="00F329AD" w:rsidRDefault="00F329AD" w:rsidP="00F329AD">
      <w:pPr>
        <w:shd w:val="clear" w:color="auto" w:fill="FFFFFF"/>
        <w:rPr>
          <w:rFonts w:ascii="Verdana" w:hAnsi="Verdana"/>
          <w:color w:val="767171"/>
          <w:sz w:val="16"/>
          <w:szCs w:val="16"/>
          <w:lang w:eastAsia="lv-LV"/>
        </w:rPr>
      </w:pPr>
      <w:r>
        <w:rPr>
          <w:rFonts w:ascii="Verdana" w:hAnsi="Verdana"/>
          <w:color w:val="767171"/>
          <w:sz w:val="16"/>
          <w:szCs w:val="16"/>
          <w:lang w:eastAsia="lv-LV"/>
        </w:rPr>
        <w:t xml:space="preserve">Tālr. </w:t>
      </w:r>
      <w:hyperlink r:id="rId5" w:history="1">
        <w:r>
          <w:rPr>
            <w:rStyle w:val="Hyperlink"/>
            <w:rFonts w:ascii="Verdana" w:hAnsi="Verdana"/>
            <w:color w:val="767171"/>
            <w:sz w:val="16"/>
            <w:szCs w:val="16"/>
            <w:lang w:eastAsia="lv-LV"/>
          </w:rPr>
          <w:t>+371 26235731</w:t>
        </w:r>
      </w:hyperlink>
    </w:p>
    <w:p w:rsidR="00F329AD" w:rsidRDefault="00F329AD" w:rsidP="00F329AD">
      <w:pPr>
        <w:shd w:val="clear" w:color="auto" w:fill="FFFFFF"/>
        <w:spacing w:after="240"/>
        <w:rPr>
          <w:color w:val="767171"/>
          <w:lang w:eastAsia="lv-LV"/>
        </w:rPr>
      </w:pPr>
      <w:r>
        <w:rPr>
          <w:rFonts w:ascii="Verdana" w:hAnsi="Verdana"/>
          <w:b/>
          <w:bCs/>
          <w:color w:val="767171"/>
          <w:sz w:val="16"/>
          <w:szCs w:val="16"/>
          <w:lang w:eastAsia="lv-LV"/>
        </w:rPr>
        <w:br/>
        <w:t>Latvijas Nacionālais kultūras centrs</w:t>
      </w:r>
      <w:r>
        <w:rPr>
          <w:rFonts w:ascii="Verdana" w:hAnsi="Verdana"/>
          <w:b/>
          <w:bCs/>
          <w:color w:val="767171"/>
          <w:sz w:val="16"/>
          <w:szCs w:val="16"/>
          <w:lang w:eastAsia="lv-LV"/>
        </w:rPr>
        <w:br/>
      </w:r>
      <w:r>
        <w:rPr>
          <w:rFonts w:ascii="Verdana" w:hAnsi="Verdana"/>
          <w:color w:val="767171"/>
          <w:sz w:val="16"/>
          <w:szCs w:val="16"/>
          <w:lang w:eastAsia="lv-LV"/>
        </w:rPr>
        <w:t>Pils laukums 4, Rīga, LV-1050</w:t>
      </w:r>
      <w:r>
        <w:rPr>
          <w:rFonts w:ascii="Verdana" w:hAnsi="Verdana"/>
          <w:b/>
          <w:bCs/>
          <w:color w:val="767171"/>
          <w:sz w:val="16"/>
          <w:szCs w:val="16"/>
          <w:lang w:eastAsia="lv-LV"/>
        </w:rPr>
        <w:br/>
      </w:r>
      <w:r>
        <w:rPr>
          <w:rFonts w:ascii="Verdana" w:hAnsi="Verdana"/>
          <w:color w:val="767171"/>
          <w:sz w:val="16"/>
          <w:szCs w:val="16"/>
          <w:lang w:eastAsia="lv-LV"/>
        </w:rPr>
        <w:t xml:space="preserve">Mājaslapa: </w:t>
      </w:r>
      <w:hyperlink r:id="rId6" w:history="1">
        <w:r>
          <w:rPr>
            <w:rStyle w:val="Hyperlink"/>
            <w:rFonts w:ascii="Verdana" w:hAnsi="Verdana"/>
            <w:color w:val="767171"/>
            <w:sz w:val="16"/>
            <w:szCs w:val="16"/>
            <w:lang w:eastAsia="lv-LV"/>
          </w:rPr>
          <w:t>www.lnkc.gov.lv</w:t>
        </w:r>
      </w:hyperlink>
      <w:r>
        <w:rPr>
          <w:rFonts w:ascii="Verdana" w:hAnsi="Verdana"/>
          <w:color w:val="767171"/>
          <w:sz w:val="16"/>
          <w:szCs w:val="16"/>
          <w:lang w:eastAsia="lv-LV"/>
        </w:rPr>
        <w:br/>
        <w:t xml:space="preserve">E-pasts: </w:t>
      </w:r>
      <w:hyperlink r:id="rId7" w:history="1">
        <w:r>
          <w:rPr>
            <w:rStyle w:val="Hyperlink"/>
            <w:rFonts w:ascii="Verdana" w:hAnsi="Verdana"/>
            <w:color w:val="767171"/>
            <w:sz w:val="16"/>
            <w:szCs w:val="16"/>
            <w:lang w:eastAsia="lv-LV"/>
          </w:rPr>
          <w:t>lnkc@lnkc.gov.lv</w:t>
        </w:r>
      </w:hyperlink>
    </w:p>
    <w:p w:rsidR="00F329AD" w:rsidRDefault="00F329AD" w:rsidP="00F329AD">
      <w:pPr>
        <w:rPr>
          <w:color w:val="1F497D"/>
          <w:lang w:eastAsia="lv-LV"/>
        </w:rPr>
      </w:pPr>
      <w:r>
        <w:rPr>
          <w:noProof/>
          <w:color w:val="1F497D"/>
          <w:lang w:eastAsia="lv-LV"/>
        </w:rPr>
        <w:drawing>
          <wp:inline distT="0" distB="0" distL="0" distR="0">
            <wp:extent cx="2286000" cy="1524000"/>
            <wp:effectExtent l="0" t="0" r="0" b="0"/>
            <wp:docPr id="3" name="Picture 3" descr="Atbildigi Latvijai 2020 FB Stand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bildigi Latvijai 2020 FB Standarts"/>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286000" cy="1524000"/>
                    </a:xfrm>
                    <a:prstGeom prst="rect">
                      <a:avLst/>
                    </a:prstGeom>
                    <a:noFill/>
                    <a:ln>
                      <a:noFill/>
                    </a:ln>
                  </pic:spPr>
                </pic:pic>
              </a:graphicData>
            </a:graphic>
          </wp:inline>
        </w:drawing>
      </w:r>
    </w:p>
    <w:p w:rsidR="00F329AD" w:rsidRDefault="00F329AD" w:rsidP="00F329AD">
      <w:pPr>
        <w:jc w:val="both"/>
        <w:rPr>
          <w:rFonts w:ascii="Verdana" w:hAnsi="Verdana"/>
          <w:i/>
          <w:iCs/>
          <w:color w:val="1F497D"/>
          <w:sz w:val="14"/>
          <w:szCs w:val="14"/>
          <w:lang w:eastAsia="lv-LV"/>
        </w:rPr>
      </w:pPr>
      <w:r>
        <w:rPr>
          <w:rFonts w:ascii="Verdana" w:hAnsi="Verdana"/>
          <w:i/>
          <w:iCs/>
          <w:color w:val="1F497D"/>
          <w:sz w:val="14"/>
          <w:szCs w:val="14"/>
          <w:lang w:eastAsia="lv-LV"/>
        </w:rPr>
        <w:t>Šis e-pasts un tā pielikumā esošie dokumenti var saturēt ierobežotas pieejamības informāciju, tai skaitā fizisko personu datus, kas adresēta tikai tā saņēmējam un izmantojama tikai leģitīmiem mērķiem. Ja esat saņēmis šo e-pastu kļūdas dēļ vai nav pamatota mērķa ierobežotas pieejamības informācijas, tai skaitā fizisko personu datu, apstrādei, Jums nav tiesību izmantot vai pārsūtīt šajā e-pastā un tam pievienotajos dokumentos ietverto informāciju. Šādā gadījumā nekavējoties neatgriezeniski izdzēsiet šo e-pastu!</w:t>
      </w:r>
    </w:p>
    <w:p w:rsidR="00F329AD" w:rsidRDefault="00F329AD" w:rsidP="00F329AD"/>
    <w:p w:rsidR="00F329AD" w:rsidRDefault="00F329AD" w:rsidP="00F329AD"/>
    <w:p w:rsidR="00F329AD" w:rsidRDefault="00F329AD" w:rsidP="00F329AD"/>
    <w:p w:rsidR="00F329AD" w:rsidRDefault="00F329AD" w:rsidP="00F329AD">
      <w:pPr>
        <w:outlineLvl w:val="0"/>
        <w:rPr>
          <w:lang w:eastAsia="lv-LV"/>
        </w:rPr>
      </w:pPr>
      <w:proofErr w:type="spellStart"/>
      <w:r>
        <w:rPr>
          <w:b/>
          <w:bCs/>
          <w:lang w:eastAsia="lv-LV"/>
        </w:rPr>
        <w:t>From</w:t>
      </w:r>
      <w:proofErr w:type="spellEnd"/>
      <w:r>
        <w:rPr>
          <w:b/>
          <w:bCs/>
          <w:lang w:eastAsia="lv-LV"/>
        </w:rPr>
        <w:t>:</w:t>
      </w:r>
      <w:r>
        <w:rPr>
          <w:lang w:eastAsia="lv-LV"/>
        </w:rPr>
        <w:t xml:space="preserve"> Laura Vikšere &lt;</w:t>
      </w:r>
      <w:hyperlink r:id="rId10" w:history="1">
        <w:r>
          <w:rPr>
            <w:rStyle w:val="Hyperlink"/>
            <w:lang w:eastAsia="lv-LV"/>
          </w:rPr>
          <w:t>Laura.Viksere@izm.gov.lv</w:t>
        </w:r>
      </w:hyperlink>
      <w:r>
        <w:rPr>
          <w:lang w:eastAsia="lv-LV"/>
        </w:rPr>
        <w:t xml:space="preserve">&gt; </w:t>
      </w:r>
      <w:r>
        <w:rPr>
          <w:lang w:eastAsia="lv-LV"/>
        </w:rPr>
        <w:br/>
      </w:r>
      <w:proofErr w:type="spellStart"/>
      <w:r>
        <w:rPr>
          <w:b/>
          <w:bCs/>
          <w:lang w:eastAsia="lv-LV"/>
        </w:rPr>
        <w:t>Sent</w:t>
      </w:r>
      <w:proofErr w:type="spellEnd"/>
      <w:r>
        <w:rPr>
          <w:b/>
          <w:bCs/>
          <w:lang w:eastAsia="lv-LV"/>
        </w:rPr>
        <w:t>:</w:t>
      </w:r>
      <w:r>
        <w:rPr>
          <w:lang w:eastAsia="lv-LV"/>
        </w:rPr>
        <w:t xml:space="preserve"> </w:t>
      </w:r>
      <w:proofErr w:type="spellStart"/>
      <w:r>
        <w:rPr>
          <w:lang w:eastAsia="lv-LV"/>
        </w:rPr>
        <w:t>Monday</w:t>
      </w:r>
      <w:proofErr w:type="spellEnd"/>
      <w:r>
        <w:rPr>
          <w:lang w:eastAsia="lv-LV"/>
        </w:rPr>
        <w:t xml:space="preserve">, </w:t>
      </w:r>
      <w:proofErr w:type="spellStart"/>
      <w:r>
        <w:rPr>
          <w:lang w:eastAsia="lv-LV"/>
        </w:rPr>
        <w:t>November</w:t>
      </w:r>
      <w:proofErr w:type="spellEnd"/>
      <w:r>
        <w:rPr>
          <w:lang w:eastAsia="lv-LV"/>
        </w:rPr>
        <w:t xml:space="preserve"> 1, 2021 3:18 PM</w:t>
      </w:r>
      <w:r>
        <w:rPr>
          <w:lang w:eastAsia="lv-LV"/>
        </w:rPr>
        <w:br/>
      </w:r>
      <w:r>
        <w:rPr>
          <w:b/>
          <w:bCs/>
          <w:lang w:eastAsia="lv-LV"/>
        </w:rPr>
        <w:t>To:</w:t>
      </w:r>
      <w:r>
        <w:rPr>
          <w:lang w:eastAsia="lv-LV"/>
        </w:rPr>
        <w:t xml:space="preserve"> Ina Masule &lt;</w:t>
      </w:r>
      <w:hyperlink r:id="rId11" w:history="1">
        <w:r>
          <w:rPr>
            <w:rStyle w:val="Hyperlink"/>
            <w:lang w:eastAsia="lv-LV"/>
          </w:rPr>
          <w:t>Ina.Masule@lnkc.gov.lv</w:t>
        </w:r>
      </w:hyperlink>
      <w:r>
        <w:rPr>
          <w:lang w:eastAsia="lv-LV"/>
        </w:rPr>
        <w:t>&gt;</w:t>
      </w:r>
      <w:r>
        <w:rPr>
          <w:lang w:eastAsia="lv-LV"/>
        </w:rPr>
        <w:br/>
      </w:r>
      <w:proofErr w:type="spellStart"/>
      <w:r>
        <w:rPr>
          <w:b/>
          <w:bCs/>
          <w:lang w:eastAsia="lv-LV"/>
        </w:rPr>
        <w:t>Cc</w:t>
      </w:r>
      <w:proofErr w:type="spellEnd"/>
      <w:r>
        <w:rPr>
          <w:b/>
          <w:bCs/>
          <w:lang w:eastAsia="lv-LV"/>
        </w:rPr>
        <w:t>:</w:t>
      </w:r>
      <w:r>
        <w:rPr>
          <w:lang w:eastAsia="lv-LV"/>
        </w:rPr>
        <w:t xml:space="preserve"> Rūta Gintaute - Marihina &lt;</w:t>
      </w:r>
      <w:hyperlink r:id="rId12" w:history="1">
        <w:r>
          <w:rPr>
            <w:rStyle w:val="Hyperlink"/>
            <w:lang w:eastAsia="lv-LV"/>
          </w:rPr>
          <w:t>Ruta.Gintaute-Marihina@izm.gov.lv</w:t>
        </w:r>
      </w:hyperlink>
      <w:r>
        <w:rPr>
          <w:lang w:eastAsia="lv-LV"/>
        </w:rPr>
        <w:t>&gt;; Andis Groza &lt;</w:t>
      </w:r>
      <w:hyperlink r:id="rId13" w:history="1">
        <w:r>
          <w:rPr>
            <w:rStyle w:val="Hyperlink"/>
            <w:lang w:eastAsia="lv-LV"/>
          </w:rPr>
          <w:t>Andis.Groza@lnkc.gov.lv</w:t>
        </w:r>
      </w:hyperlink>
      <w:r>
        <w:rPr>
          <w:lang w:eastAsia="lv-LV"/>
        </w:rPr>
        <w:t xml:space="preserve">&gt;; Elita </w:t>
      </w:r>
      <w:proofErr w:type="spellStart"/>
      <w:r>
        <w:rPr>
          <w:lang w:eastAsia="lv-LV"/>
        </w:rPr>
        <w:t>Barisa</w:t>
      </w:r>
      <w:proofErr w:type="spellEnd"/>
      <w:r>
        <w:rPr>
          <w:lang w:eastAsia="lv-LV"/>
        </w:rPr>
        <w:t xml:space="preserve"> &lt;</w:t>
      </w:r>
      <w:hyperlink r:id="rId14" w:history="1">
        <w:r>
          <w:rPr>
            <w:rStyle w:val="Hyperlink"/>
            <w:lang w:eastAsia="lv-LV"/>
          </w:rPr>
          <w:t>Elita.Barisa@lnkc.gov.lv</w:t>
        </w:r>
      </w:hyperlink>
      <w:r>
        <w:rPr>
          <w:lang w:eastAsia="lv-LV"/>
        </w:rPr>
        <w:t xml:space="preserve">&gt;; Baiba </w:t>
      </w:r>
      <w:proofErr w:type="spellStart"/>
      <w:r>
        <w:rPr>
          <w:lang w:eastAsia="lv-LV"/>
        </w:rPr>
        <w:t>Beinaroviča</w:t>
      </w:r>
      <w:proofErr w:type="spellEnd"/>
      <w:r>
        <w:rPr>
          <w:lang w:eastAsia="lv-LV"/>
        </w:rPr>
        <w:t xml:space="preserve"> &lt;</w:t>
      </w:r>
      <w:hyperlink r:id="rId15" w:history="1">
        <w:r>
          <w:rPr>
            <w:rStyle w:val="Hyperlink"/>
            <w:lang w:eastAsia="lv-LV"/>
          </w:rPr>
          <w:t>Baiba.Beinarovica@lnkc.gov.lv</w:t>
        </w:r>
      </w:hyperlink>
      <w:r>
        <w:rPr>
          <w:lang w:eastAsia="lv-LV"/>
        </w:rPr>
        <w:t>&gt;</w:t>
      </w:r>
      <w:r>
        <w:rPr>
          <w:lang w:eastAsia="lv-LV"/>
        </w:rPr>
        <w:br/>
      </w:r>
      <w:proofErr w:type="spellStart"/>
      <w:r>
        <w:rPr>
          <w:b/>
          <w:bCs/>
          <w:lang w:eastAsia="lv-LV"/>
        </w:rPr>
        <w:t>Subject</w:t>
      </w:r>
      <w:proofErr w:type="spellEnd"/>
      <w:r>
        <w:rPr>
          <w:b/>
          <w:bCs/>
          <w:lang w:eastAsia="lv-LV"/>
        </w:rPr>
        <w:t>:</w:t>
      </w:r>
      <w:r>
        <w:rPr>
          <w:lang w:eastAsia="lv-LV"/>
        </w:rPr>
        <w:t xml:space="preserve"> RE: Konceptuālais ziņojums „Par profesionālās izglītības programmu finansēšanu”</w:t>
      </w:r>
    </w:p>
    <w:p w:rsidR="00F329AD" w:rsidRDefault="00F329AD" w:rsidP="00F329AD"/>
    <w:p w:rsidR="00F329AD" w:rsidRDefault="00F329AD" w:rsidP="00F329AD">
      <w:pPr>
        <w:rPr>
          <w:rFonts w:ascii="Calibri Light" w:hAnsi="Calibri Light" w:cs="Calibri Light"/>
          <w:color w:val="1F497D"/>
        </w:rPr>
      </w:pPr>
      <w:r>
        <w:rPr>
          <w:rFonts w:ascii="Calibri Light" w:hAnsi="Calibri Light" w:cs="Calibri Light"/>
          <w:color w:val="1F497D"/>
        </w:rPr>
        <w:t>Labdien!</w:t>
      </w:r>
    </w:p>
    <w:p w:rsidR="00F329AD" w:rsidRDefault="00F329AD" w:rsidP="00F329AD">
      <w:pPr>
        <w:rPr>
          <w:rFonts w:ascii="Calibri Light" w:hAnsi="Calibri Light" w:cs="Calibri Light"/>
          <w:color w:val="1F497D"/>
        </w:rPr>
      </w:pPr>
    </w:p>
    <w:p w:rsidR="00F329AD" w:rsidRDefault="00F329AD" w:rsidP="00F329AD">
      <w:pPr>
        <w:rPr>
          <w:rFonts w:ascii="Calibri Light" w:hAnsi="Calibri Light" w:cs="Calibri Light"/>
          <w:color w:val="1F497D"/>
        </w:rPr>
      </w:pPr>
      <w:r>
        <w:rPr>
          <w:rFonts w:ascii="Calibri Light" w:hAnsi="Calibri Light" w:cs="Calibri Light"/>
          <w:color w:val="1F497D"/>
        </w:rPr>
        <w:t>Piedāvājam precizēt formulējumu</w:t>
      </w:r>
      <w:r>
        <w:t xml:space="preserve"> </w:t>
      </w:r>
      <w:r>
        <w:rPr>
          <w:rFonts w:ascii="Calibri Light" w:hAnsi="Calibri Light" w:cs="Calibri Light"/>
          <w:color w:val="1F497D"/>
        </w:rPr>
        <w:t>ziņojuma 27. lappuses 18. rindkopai, izsakot to šādā redakcijā:</w:t>
      </w:r>
    </w:p>
    <w:p w:rsidR="00F329AD" w:rsidRDefault="00F329AD" w:rsidP="00F329AD">
      <w:pPr>
        <w:rPr>
          <w:rFonts w:ascii="Calibri Light" w:hAnsi="Calibri Light" w:cs="Calibri Light"/>
          <w:color w:val="1F497D"/>
        </w:rPr>
      </w:pPr>
      <w:r>
        <w:rPr>
          <w:rFonts w:ascii="Calibri Light" w:hAnsi="Calibri Light" w:cs="Calibri Light"/>
          <w:color w:val="1F497D"/>
        </w:rPr>
        <w:t xml:space="preserve">Izglītības programmu atbilstības kritēriji izstrādāti, ņemot vērā esošo situāciju ar kvalitatīvu datu pieejamību. Līdz 2024.gadam tiks papildināts kritērijs par absolventu nodarbinātību, ietverot arī informāciju par izglītības programmu, kas tiek īstenotas izglītības tematiskajā jomā „Mākslas”, absolventu turpmākajām izglītības gaitām. Izstrādātie kritēriji laika gaitā var tikt pilnveidoti, t.sk. </w:t>
      </w:r>
      <w:r>
        <w:rPr>
          <w:rFonts w:ascii="Calibri Light" w:hAnsi="Calibri Light" w:cs="Calibri Light"/>
          <w:color w:val="1F497D"/>
        </w:rPr>
        <w:lastRenderedPageBreak/>
        <w:t xml:space="preserve">izvērtējot iespēju nākotnē nodrošināt datus arī par absolventu nodarbinātību atbilstoši iegūtajai kvalifikācijai, tāpat arī par visu izglītības tematisko jomu absolventu turpmākajām izglītības gaitām. </w:t>
      </w:r>
    </w:p>
    <w:p w:rsidR="00F329AD" w:rsidRDefault="00F329AD" w:rsidP="00F329AD">
      <w:pPr>
        <w:rPr>
          <w:rFonts w:ascii="Calibri Light" w:hAnsi="Calibri Light" w:cs="Calibri Light"/>
          <w:color w:val="1F497D"/>
        </w:rPr>
      </w:pPr>
    </w:p>
    <w:p w:rsidR="00F329AD" w:rsidRDefault="00F329AD" w:rsidP="00F329AD">
      <w:pPr>
        <w:rPr>
          <w:rFonts w:ascii="Calibri Light" w:hAnsi="Calibri Light" w:cs="Calibri Light"/>
          <w:color w:val="1F497D"/>
        </w:rPr>
      </w:pPr>
      <w:r>
        <w:rPr>
          <w:rFonts w:ascii="Calibri Light" w:hAnsi="Calibri Light" w:cs="Calibri Light"/>
          <w:color w:val="1F497D"/>
        </w:rPr>
        <w:t>Vai šāda redakcija būtu pieņemama?</w:t>
      </w:r>
    </w:p>
    <w:p w:rsidR="00F329AD" w:rsidRDefault="00F329AD" w:rsidP="00F329AD">
      <w:pPr>
        <w:rPr>
          <w:rFonts w:ascii="Calibri Light" w:hAnsi="Calibri Light" w:cs="Calibri Light"/>
          <w:color w:val="1F497D"/>
        </w:rPr>
      </w:pPr>
    </w:p>
    <w:p w:rsidR="00F329AD" w:rsidRDefault="00F329AD" w:rsidP="00F329AD">
      <w:pPr>
        <w:rPr>
          <w:rFonts w:ascii="Calibri Light" w:hAnsi="Calibri Light" w:cs="Calibri Light"/>
          <w:i/>
          <w:iCs/>
          <w:color w:val="0563C1"/>
          <w:sz w:val="20"/>
          <w:szCs w:val="20"/>
          <w:u w:val="single"/>
          <w:lang w:eastAsia="lv-LV"/>
        </w:rPr>
      </w:pPr>
      <w:r>
        <w:rPr>
          <w:rFonts w:ascii="Calibri Light" w:hAnsi="Calibri Light" w:cs="Calibri Light"/>
          <w:color w:val="1F497D"/>
          <w:lang w:eastAsia="lv-LV"/>
        </w:rPr>
        <w:t>Cieņā</w:t>
      </w:r>
      <w:r>
        <w:rPr>
          <w:rFonts w:ascii="Calibri Light" w:hAnsi="Calibri Light" w:cs="Calibri Light"/>
          <w:color w:val="1F497D"/>
          <w:lang w:eastAsia="lv-LV"/>
        </w:rPr>
        <w:br/>
      </w:r>
      <w:r>
        <w:rPr>
          <w:rFonts w:ascii="Calibri Light" w:hAnsi="Calibri Light" w:cs="Calibri Light"/>
          <w:b/>
          <w:bCs/>
          <w:color w:val="1F497D"/>
          <w:lang w:eastAsia="lv-LV"/>
        </w:rPr>
        <w:t>Laura Vikšere</w:t>
      </w:r>
      <w:r>
        <w:rPr>
          <w:rFonts w:ascii="Calibri Light" w:hAnsi="Calibri Light" w:cs="Calibri Light"/>
          <w:i/>
          <w:iCs/>
          <w:color w:val="1F497D"/>
          <w:sz w:val="20"/>
          <w:szCs w:val="20"/>
          <w:lang w:eastAsia="lv-LV"/>
        </w:rPr>
        <w:br/>
      </w:r>
      <w:r>
        <w:rPr>
          <w:rFonts w:ascii="Calibri Light" w:hAnsi="Calibri Light" w:cs="Calibri Light"/>
          <w:i/>
          <w:iCs/>
          <w:color w:val="1F497D"/>
          <w:sz w:val="20"/>
          <w:szCs w:val="20"/>
          <w:lang w:eastAsia="lv-LV"/>
        </w:rPr>
        <w:br/>
        <w:t>Izglītības un zinātnes ministrijas</w:t>
      </w:r>
      <w:r>
        <w:rPr>
          <w:rFonts w:ascii="Calibri Light" w:hAnsi="Calibri Light" w:cs="Calibri Light"/>
          <w:i/>
          <w:iCs/>
          <w:color w:val="1F497D"/>
          <w:sz w:val="20"/>
          <w:szCs w:val="20"/>
          <w:lang w:eastAsia="lv-LV"/>
        </w:rPr>
        <w:br/>
        <w:t>Profesionālās un pieaugušo izglītības departamenta</w:t>
      </w:r>
      <w:r>
        <w:rPr>
          <w:rFonts w:ascii="Calibri Light" w:hAnsi="Calibri Light" w:cs="Calibri Light"/>
          <w:b/>
          <w:bCs/>
          <w:color w:val="1F497D"/>
          <w:lang w:eastAsia="lv-LV"/>
        </w:rPr>
        <w:t xml:space="preserve"> </w:t>
      </w:r>
      <w:r>
        <w:rPr>
          <w:rFonts w:ascii="Calibri Light" w:hAnsi="Calibri Light" w:cs="Calibri Light"/>
          <w:i/>
          <w:iCs/>
          <w:color w:val="1F497D"/>
          <w:sz w:val="20"/>
          <w:szCs w:val="20"/>
          <w:lang w:eastAsia="lv-LV"/>
        </w:rPr>
        <w:t>vecākā</w:t>
      </w:r>
      <w:r>
        <w:rPr>
          <w:rFonts w:ascii="Calibri Light" w:hAnsi="Calibri Light" w:cs="Calibri Light"/>
          <w:b/>
          <w:bCs/>
          <w:color w:val="1F497D"/>
          <w:lang w:eastAsia="lv-LV"/>
        </w:rPr>
        <w:t xml:space="preserve"> </w:t>
      </w:r>
      <w:r>
        <w:rPr>
          <w:rFonts w:ascii="Calibri Light" w:hAnsi="Calibri Light" w:cs="Calibri Light"/>
          <w:i/>
          <w:iCs/>
          <w:color w:val="1F497D"/>
          <w:sz w:val="20"/>
          <w:szCs w:val="20"/>
          <w:lang w:eastAsia="lv-LV"/>
        </w:rPr>
        <w:t>eksperte</w:t>
      </w:r>
      <w:r>
        <w:rPr>
          <w:rFonts w:ascii="Calibri Light" w:hAnsi="Calibri Light" w:cs="Calibri Light"/>
          <w:i/>
          <w:iCs/>
          <w:color w:val="1F497D"/>
          <w:sz w:val="20"/>
          <w:szCs w:val="20"/>
          <w:lang w:eastAsia="lv-LV"/>
        </w:rPr>
        <w:br/>
      </w:r>
      <w:hyperlink r:id="rId16" w:history="1">
        <w:r>
          <w:rPr>
            <w:rStyle w:val="Hyperlink"/>
            <w:rFonts w:ascii="Calibri Light" w:hAnsi="Calibri Light" w:cs="Calibri Light"/>
            <w:i/>
            <w:iCs/>
            <w:sz w:val="20"/>
            <w:szCs w:val="20"/>
            <w:lang w:eastAsia="lv-LV"/>
          </w:rPr>
          <w:t>Laura.Viksere@izm.gov.lv</w:t>
        </w:r>
      </w:hyperlink>
    </w:p>
    <w:p w:rsidR="00F329AD" w:rsidRDefault="00F329AD" w:rsidP="00F329AD">
      <w:pPr>
        <w:rPr>
          <w:color w:val="1F497D"/>
          <w:lang w:eastAsia="lv-LV"/>
        </w:rPr>
      </w:pPr>
      <w:r>
        <w:rPr>
          <w:rFonts w:ascii="Calibri Light" w:hAnsi="Calibri Light" w:cs="Calibri Light"/>
          <w:i/>
          <w:iCs/>
          <w:color w:val="1F497D"/>
          <w:sz w:val="20"/>
          <w:szCs w:val="20"/>
          <w:lang w:eastAsia="lv-LV"/>
        </w:rPr>
        <w:t>tālr.:   67047916</w:t>
      </w:r>
      <w:r>
        <w:rPr>
          <w:rFonts w:ascii="Calibri Light" w:hAnsi="Calibri Light" w:cs="Calibri Light"/>
          <w:i/>
          <w:iCs/>
          <w:color w:val="1F497D"/>
          <w:sz w:val="20"/>
          <w:szCs w:val="20"/>
          <w:lang w:eastAsia="lv-LV"/>
        </w:rPr>
        <w:br/>
      </w:r>
      <w:r>
        <w:rPr>
          <w:rFonts w:ascii="Calibri Light" w:hAnsi="Calibri Light" w:cs="Calibri Light"/>
          <w:color w:val="1F497D"/>
          <w:sz w:val="20"/>
          <w:szCs w:val="20"/>
          <w:lang w:eastAsia="lv-LV"/>
        </w:rPr>
        <w:br/>
      </w:r>
      <w:r>
        <w:rPr>
          <w:noProof/>
          <w:color w:val="1F497D"/>
          <w:sz w:val="20"/>
          <w:szCs w:val="20"/>
          <w:lang w:eastAsia="lv-LV"/>
        </w:rPr>
        <w:drawing>
          <wp:inline distT="0" distB="0" distL="0" distR="0">
            <wp:extent cx="3683000" cy="1016000"/>
            <wp:effectExtent l="0" t="0" r="0" b="0"/>
            <wp:docPr id="2" name="Picture 2" descr="cid:image003.png@01D7CFD1.C0738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3.png@01D7CFD1.C0738670"/>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3683000" cy="1016000"/>
                    </a:xfrm>
                    <a:prstGeom prst="rect">
                      <a:avLst/>
                    </a:prstGeom>
                    <a:noFill/>
                    <a:ln>
                      <a:noFill/>
                    </a:ln>
                  </pic:spPr>
                </pic:pic>
              </a:graphicData>
            </a:graphic>
          </wp:inline>
        </w:drawing>
      </w:r>
      <w:r>
        <w:rPr>
          <w:rFonts w:ascii="Calibri Light" w:hAnsi="Calibri Light" w:cs="Calibri Light"/>
          <w:color w:val="1F497D"/>
          <w:sz w:val="20"/>
          <w:szCs w:val="20"/>
          <w:lang w:eastAsia="lv-LV"/>
        </w:rPr>
        <w:br/>
      </w:r>
      <w:r>
        <w:rPr>
          <w:rFonts w:ascii="Calibri Light" w:hAnsi="Calibri Light" w:cs="Calibri Light"/>
          <w:color w:val="1F497D"/>
          <w:sz w:val="20"/>
          <w:szCs w:val="20"/>
          <w:lang w:eastAsia="lv-LV"/>
        </w:rPr>
        <w:br/>
      </w:r>
      <w:hyperlink r:id="rId19" w:history="1">
        <w:r>
          <w:rPr>
            <w:rStyle w:val="Hyperlink"/>
            <w:rFonts w:ascii="Calibri Light" w:hAnsi="Calibri Light" w:cs="Calibri Light"/>
            <w:i/>
            <w:iCs/>
            <w:sz w:val="20"/>
            <w:szCs w:val="20"/>
            <w:lang w:eastAsia="lv-LV"/>
          </w:rPr>
          <w:t>http://izm.gov.lv/</w:t>
        </w:r>
      </w:hyperlink>
      <w:r>
        <w:rPr>
          <w:rFonts w:ascii="Calibri Light" w:hAnsi="Calibri Light" w:cs="Calibri Light"/>
          <w:color w:val="0563C1"/>
          <w:sz w:val="20"/>
          <w:szCs w:val="20"/>
          <w:lang w:eastAsia="lv-LV"/>
        </w:rPr>
        <w:br/>
      </w:r>
      <w:hyperlink r:id="rId20" w:history="1">
        <w:r>
          <w:rPr>
            <w:rStyle w:val="Hyperlink"/>
            <w:rFonts w:ascii="Calibri Light" w:hAnsi="Calibri Light" w:cs="Calibri Light"/>
            <w:i/>
            <w:iCs/>
            <w:sz w:val="20"/>
            <w:szCs w:val="20"/>
            <w:lang w:eastAsia="lv-LV"/>
          </w:rPr>
          <w:t>https://www.twitter.com/IZM_gov_lv/</w:t>
        </w:r>
      </w:hyperlink>
      <w:r>
        <w:rPr>
          <w:rFonts w:ascii="Calibri Light" w:hAnsi="Calibri Light" w:cs="Calibri Light"/>
          <w:color w:val="0563C1"/>
          <w:sz w:val="20"/>
          <w:szCs w:val="20"/>
          <w:lang w:eastAsia="lv-LV"/>
        </w:rPr>
        <w:br/>
      </w:r>
      <w:hyperlink r:id="rId21" w:history="1">
        <w:r>
          <w:rPr>
            <w:rStyle w:val="Hyperlink"/>
            <w:rFonts w:ascii="Calibri Light" w:hAnsi="Calibri Light" w:cs="Calibri Light"/>
            <w:i/>
            <w:iCs/>
            <w:sz w:val="20"/>
            <w:szCs w:val="20"/>
            <w:lang w:eastAsia="lv-LV"/>
          </w:rPr>
          <w:t>https://www.facebook.com/Izglitibas.ministrija/</w:t>
        </w:r>
      </w:hyperlink>
    </w:p>
    <w:p w:rsidR="00F329AD" w:rsidRDefault="00F329AD" w:rsidP="00F329AD">
      <w:pPr>
        <w:rPr>
          <w:rFonts w:ascii="Calibri Light" w:hAnsi="Calibri Light" w:cs="Calibri Light"/>
          <w:color w:val="1F497D"/>
        </w:rPr>
      </w:pPr>
    </w:p>
    <w:p w:rsidR="00F329AD" w:rsidRDefault="00F329AD" w:rsidP="00F329AD">
      <w:pPr>
        <w:outlineLvl w:val="0"/>
        <w:rPr>
          <w:lang w:val="en-US" w:eastAsia="lv-LV"/>
        </w:rPr>
      </w:pPr>
      <w:r>
        <w:rPr>
          <w:b/>
          <w:bCs/>
          <w:lang w:val="en-US" w:eastAsia="lv-LV"/>
        </w:rPr>
        <w:t>From:</w:t>
      </w:r>
      <w:r>
        <w:rPr>
          <w:lang w:val="en-US" w:eastAsia="lv-LV"/>
        </w:rPr>
        <w:t xml:space="preserve"> Ina Masule [</w:t>
      </w:r>
      <w:hyperlink r:id="rId22" w:history="1">
        <w:r>
          <w:rPr>
            <w:rStyle w:val="Hyperlink"/>
            <w:lang w:val="en-US" w:eastAsia="lv-LV"/>
          </w:rPr>
          <w:t>mailto:Ina.Masule@lnkc.gov.lv</w:t>
        </w:r>
      </w:hyperlink>
      <w:r>
        <w:rPr>
          <w:lang w:val="en-US" w:eastAsia="lv-LV"/>
        </w:rPr>
        <w:t xml:space="preserve">] </w:t>
      </w:r>
      <w:r>
        <w:rPr>
          <w:lang w:val="en-US" w:eastAsia="lv-LV"/>
        </w:rPr>
        <w:br/>
      </w:r>
      <w:r>
        <w:rPr>
          <w:b/>
          <w:bCs/>
          <w:lang w:val="en-US" w:eastAsia="lv-LV"/>
        </w:rPr>
        <w:t>Sent:</w:t>
      </w:r>
      <w:r>
        <w:rPr>
          <w:lang w:val="en-US" w:eastAsia="lv-LV"/>
        </w:rPr>
        <w:t xml:space="preserve"> Thursday, October 28, 2021 1:40 PM</w:t>
      </w:r>
      <w:r>
        <w:rPr>
          <w:lang w:val="en-US" w:eastAsia="lv-LV"/>
        </w:rPr>
        <w:br/>
      </w:r>
      <w:r>
        <w:rPr>
          <w:b/>
          <w:bCs/>
          <w:lang w:val="en-US" w:eastAsia="lv-LV"/>
        </w:rPr>
        <w:t>To:</w:t>
      </w:r>
      <w:r>
        <w:rPr>
          <w:lang w:val="en-US" w:eastAsia="lv-LV"/>
        </w:rPr>
        <w:t xml:space="preserve"> Laura Vikšere &lt;</w:t>
      </w:r>
      <w:hyperlink r:id="rId23" w:history="1">
        <w:r>
          <w:rPr>
            <w:rStyle w:val="Hyperlink"/>
            <w:lang w:val="en-US" w:eastAsia="lv-LV"/>
          </w:rPr>
          <w:t>Laura.Viksere@izm.gov.lv</w:t>
        </w:r>
      </w:hyperlink>
      <w:r>
        <w:rPr>
          <w:lang w:val="en-US" w:eastAsia="lv-LV"/>
        </w:rPr>
        <w:t>&gt;</w:t>
      </w:r>
      <w:r>
        <w:rPr>
          <w:lang w:val="en-US" w:eastAsia="lv-LV"/>
        </w:rPr>
        <w:br/>
      </w:r>
      <w:r>
        <w:rPr>
          <w:b/>
          <w:bCs/>
          <w:lang w:val="en-US" w:eastAsia="lv-LV"/>
        </w:rPr>
        <w:t>Cc:</w:t>
      </w:r>
      <w:r>
        <w:rPr>
          <w:lang w:val="en-US" w:eastAsia="lv-LV"/>
        </w:rPr>
        <w:t xml:space="preserve"> Rūta Gintaute - Marihina &lt;</w:t>
      </w:r>
      <w:hyperlink r:id="rId24" w:history="1">
        <w:r>
          <w:rPr>
            <w:rStyle w:val="Hyperlink"/>
            <w:lang w:val="en-US" w:eastAsia="lv-LV"/>
          </w:rPr>
          <w:t>Ruta.Gintaute-Marihina@izm.gov.lv</w:t>
        </w:r>
      </w:hyperlink>
      <w:r>
        <w:rPr>
          <w:lang w:val="en-US" w:eastAsia="lv-LV"/>
        </w:rPr>
        <w:t>&gt;; Andis Groza &lt;</w:t>
      </w:r>
      <w:hyperlink r:id="rId25" w:history="1">
        <w:r>
          <w:rPr>
            <w:rStyle w:val="Hyperlink"/>
            <w:lang w:val="en-US" w:eastAsia="lv-LV"/>
          </w:rPr>
          <w:t>Andis.Groza@lnkc.gov.lv</w:t>
        </w:r>
      </w:hyperlink>
      <w:r>
        <w:rPr>
          <w:lang w:val="en-US" w:eastAsia="lv-LV"/>
        </w:rPr>
        <w:t xml:space="preserve">&gt;; Elita </w:t>
      </w:r>
      <w:proofErr w:type="spellStart"/>
      <w:r>
        <w:rPr>
          <w:lang w:val="en-US" w:eastAsia="lv-LV"/>
        </w:rPr>
        <w:t>Barisa</w:t>
      </w:r>
      <w:proofErr w:type="spellEnd"/>
      <w:r>
        <w:rPr>
          <w:lang w:val="en-US" w:eastAsia="lv-LV"/>
        </w:rPr>
        <w:t xml:space="preserve"> &lt;</w:t>
      </w:r>
      <w:hyperlink r:id="rId26" w:history="1">
        <w:r>
          <w:rPr>
            <w:rStyle w:val="Hyperlink"/>
            <w:lang w:val="en-US" w:eastAsia="lv-LV"/>
          </w:rPr>
          <w:t>Elita.Barisa@lnkc.gov.lv</w:t>
        </w:r>
      </w:hyperlink>
      <w:r>
        <w:rPr>
          <w:lang w:val="en-US" w:eastAsia="lv-LV"/>
        </w:rPr>
        <w:t xml:space="preserve">&gt;; Baiba </w:t>
      </w:r>
      <w:proofErr w:type="spellStart"/>
      <w:r>
        <w:rPr>
          <w:lang w:val="en-US" w:eastAsia="lv-LV"/>
        </w:rPr>
        <w:t>Beinaroviča</w:t>
      </w:r>
      <w:proofErr w:type="spellEnd"/>
      <w:r>
        <w:rPr>
          <w:lang w:val="en-US" w:eastAsia="lv-LV"/>
        </w:rPr>
        <w:t xml:space="preserve"> &lt;</w:t>
      </w:r>
      <w:hyperlink r:id="rId27" w:history="1">
        <w:r>
          <w:rPr>
            <w:rStyle w:val="Hyperlink"/>
            <w:lang w:val="en-US" w:eastAsia="lv-LV"/>
          </w:rPr>
          <w:t>Baiba.Beinarovica@lnkc.gov.lv</w:t>
        </w:r>
      </w:hyperlink>
      <w:r>
        <w:rPr>
          <w:lang w:val="en-US" w:eastAsia="lv-LV"/>
        </w:rPr>
        <w:t>&gt;</w:t>
      </w:r>
      <w:r>
        <w:rPr>
          <w:lang w:val="en-US" w:eastAsia="lv-LV"/>
        </w:rPr>
        <w:br/>
      </w:r>
      <w:r>
        <w:rPr>
          <w:b/>
          <w:bCs/>
          <w:lang w:val="en-US" w:eastAsia="lv-LV"/>
        </w:rPr>
        <w:t>Subject:</w:t>
      </w:r>
      <w:r>
        <w:rPr>
          <w:lang w:val="en-US" w:eastAsia="lv-LV"/>
        </w:rPr>
        <w:t xml:space="preserve"> </w:t>
      </w:r>
      <w:proofErr w:type="spellStart"/>
      <w:r>
        <w:rPr>
          <w:lang w:val="en-US" w:eastAsia="lv-LV"/>
        </w:rPr>
        <w:t>Konceptuālais</w:t>
      </w:r>
      <w:proofErr w:type="spellEnd"/>
      <w:r>
        <w:rPr>
          <w:lang w:val="en-US" w:eastAsia="lv-LV"/>
        </w:rPr>
        <w:t xml:space="preserve"> </w:t>
      </w:r>
      <w:proofErr w:type="spellStart"/>
      <w:r>
        <w:rPr>
          <w:lang w:val="en-US" w:eastAsia="lv-LV"/>
        </w:rPr>
        <w:t>ziņojums</w:t>
      </w:r>
      <w:proofErr w:type="spellEnd"/>
      <w:r>
        <w:rPr>
          <w:lang w:val="en-US" w:eastAsia="lv-LV"/>
        </w:rPr>
        <w:t xml:space="preserve"> „Par </w:t>
      </w:r>
      <w:proofErr w:type="spellStart"/>
      <w:r>
        <w:rPr>
          <w:lang w:val="en-US" w:eastAsia="lv-LV"/>
        </w:rPr>
        <w:t>profesionālās</w:t>
      </w:r>
      <w:proofErr w:type="spellEnd"/>
      <w:r>
        <w:rPr>
          <w:lang w:val="en-US" w:eastAsia="lv-LV"/>
        </w:rPr>
        <w:t xml:space="preserve"> </w:t>
      </w:r>
      <w:proofErr w:type="spellStart"/>
      <w:r>
        <w:rPr>
          <w:lang w:val="en-US" w:eastAsia="lv-LV"/>
        </w:rPr>
        <w:t>izglītības</w:t>
      </w:r>
      <w:proofErr w:type="spellEnd"/>
      <w:r>
        <w:rPr>
          <w:lang w:val="en-US" w:eastAsia="lv-LV"/>
        </w:rPr>
        <w:t xml:space="preserve"> </w:t>
      </w:r>
      <w:proofErr w:type="spellStart"/>
      <w:r>
        <w:rPr>
          <w:lang w:val="en-US" w:eastAsia="lv-LV"/>
        </w:rPr>
        <w:t>programmu</w:t>
      </w:r>
      <w:proofErr w:type="spellEnd"/>
      <w:r>
        <w:rPr>
          <w:lang w:val="en-US" w:eastAsia="lv-LV"/>
        </w:rPr>
        <w:t xml:space="preserve"> </w:t>
      </w:r>
      <w:proofErr w:type="spellStart"/>
      <w:r>
        <w:rPr>
          <w:lang w:val="en-US" w:eastAsia="lv-LV"/>
        </w:rPr>
        <w:t>finansēšanu</w:t>
      </w:r>
      <w:proofErr w:type="spellEnd"/>
      <w:r>
        <w:rPr>
          <w:lang w:val="en-US" w:eastAsia="lv-LV"/>
        </w:rPr>
        <w:t>”</w:t>
      </w:r>
      <w:r>
        <w:rPr>
          <w:lang w:val="en-US" w:eastAsia="lv-LV"/>
        </w:rPr>
        <w:br/>
      </w:r>
      <w:r>
        <w:rPr>
          <w:b/>
          <w:bCs/>
          <w:lang w:val="en-US" w:eastAsia="lv-LV"/>
        </w:rPr>
        <w:t>Importance:</w:t>
      </w:r>
      <w:r>
        <w:rPr>
          <w:lang w:val="en-US" w:eastAsia="lv-LV"/>
        </w:rPr>
        <w:t xml:space="preserve"> High</w:t>
      </w:r>
    </w:p>
    <w:p w:rsidR="00F329AD" w:rsidRDefault="00F329AD" w:rsidP="00F329AD"/>
    <w:p w:rsidR="00F329AD" w:rsidRDefault="00F329AD" w:rsidP="00F329AD">
      <w:pPr>
        <w:shd w:val="clear" w:color="auto" w:fill="FFEB9C"/>
        <w:spacing w:line="240" w:lineRule="atLeast"/>
        <w:rPr>
          <w:color w:val="000000"/>
          <w:sz w:val="20"/>
          <w:szCs w:val="20"/>
          <w:lang w:eastAsia="lv-LV"/>
        </w:rPr>
      </w:pPr>
      <w:r>
        <w:rPr>
          <w:rStyle w:val="Strong"/>
          <w:color w:val="000000"/>
          <w:sz w:val="20"/>
          <w:szCs w:val="20"/>
          <w:lang w:eastAsia="lv-LV"/>
        </w:rPr>
        <w:t>INFORMĀCIJAI:</w:t>
      </w:r>
      <w:r>
        <w:rPr>
          <w:color w:val="000000"/>
          <w:sz w:val="20"/>
          <w:szCs w:val="20"/>
          <w:lang w:eastAsia="lv-LV"/>
        </w:rPr>
        <w:t xml:space="preserve"> E-pasta vēstules sūtītājs ir ārējais adresāts. </w:t>
      </w:r>
    </w:p>
    <w:p w:rsidR="00F329AD" w:rsidRDefault="00F329AD" w:rsidP="00F329AD">
      <w:pPr>
        <w:rPr>
          <w:rFonts w:ascii="Times New Roman" w:hAnsi="Times New Roman" w:cs="Times New Roman"/>
          <w:sz w:val="24"/>
          <w:szCs w:val="24"/>
          <w:lang w:eastAsia="lv-LV"/>
        </w:rPr>
      </w:pPr>
    </w:p>
    <w:p w:rsidR="00F329AD" w:rsidRDefault="00F329AD" w:rsidP="00F329AD">
      <w:r>
        <w:t>Labdien!</w:t>
      </w:r>
    </w:p>
    <w:p w:rsidR="00F329AD" w:rsidRDefault="00F329AD" w:rsidP="00F329AD"/>
    <w:p w:rsidR="00F329AD" w:rsidRDefault="00F329AD" w:rsidP="00F329AD">
      <w:pPr>
        <w:rPr>
          <w:color w:val="000000"/>
          <w:u w:val="single"/>
        </w:rPr>
      </w:pPr>
      <w:r>
        <w:t xml:space="preserve">Atsaucoties uz mūsu sarunu par  Kultūras ministrijas uzturēto iebildumu par Konceptuālo ziņojumu  „Par profesionālās izglītības programmu finansēšanu” (turpmāk – Ziņojums), vēršu Jūsu uzmanību, ka šobrīd Saeimā z 2.lasījumu virzītajos Profesionālās izglītības likuma grozījumos kā viens no priekšlikumiem tiek paredzēts profesionālās vidējās izglītības iestādes veida atbilstības izvērtēšanas kritērijiem arī </w:t>
      </w:r>
      <w:r>
        <w:rPr>
          <w:color w:val="000000"/>
          <w:u w:val="single"/>
        </w:rPr>
        <w:t xml:space="preserve">absolventu nodarbinātības un izglītības turpināšanas augstākās izglītības pakāpē rādītāji. </w:t>
      </w:r>
    </w:p>
    <w:p w:rsidR="00F329AD" w:rsidRDefault="00F329AD" w:rsidP="00F329AD">
      <w:pPr>
        <w:rPr>
          <w:color w:val="000000"/>
        </w:rPr>
      </w:pPr>
      <w:r>
        <w:rPr>
          <w:color w:val="000000"/>
        </w:rPr>
        <w:t>Ņemot vērā, ka šīs normas varētu stāties spēkā jau nākamajā gadā, kopsakarā ar Kultūras ministrijas atzinumos ietvertiem argumentiem, lūdzam, vismaz pārformulēt Ziņojuma 27. lapaspuses 18. rindkopu, šādā redakcijā:</w:t>
      </w:r>
    </w:p>
    <w:p w:rsidR="00F329AD" w:rsidRDefault="00F329AD" w:rsidP="00F329AD">
      <w:pPr>
        <w:spacing w:after="120" w:line="276" w:lineRule="auto"/>
        <w:jc w:val="both"/>
        <w:rPr>
          <w:color w:val="000000"/>
        </w:rPr>
      </w:pPr>
    </w:p>
    <w:p w:rsidR="00F329AD" w:rsidRDefault="00F329AD" w:rsidP="00F329AD">
      <w:pPr>
        <w:spacing w:after="120" w:line="276" w:lineRule="auto"/>
        <w:jc w:val="both"/>
        <w:rPr>
          <w:color w:val="000000"/>
        </w:rPr>
      </w:pPr>
      <w:r>
        <w:rPr>
          <w:color w:val="000000"/>
        </w:rPr>
        <w:t>“Izglītības programmu atbilstības kritēriji izstrādāti, ņemot vērā esošo situāciju ar kvalitatīvu datu pieejamību. Līdz 2024.gadam tiks papildināts kritērijs par absolventu nodarbinātību, ietverot arī informāciju  par absolventu turpmākajām izglītības gaitām. Izstrādātie kritēriji laika gaitā var tikt pilnveidoti, t.sk. izvērtējot iespēju nākotnē nodrošināt datus arī par absolventu nodarbinātību atbilstoši iegūtajai kvalifikācijai.”</w:t>
      </w:r>
    </w:p>
    <w:p w:rsidR="00F329AD" w:rsidRDefault="00F329AD" w:rsidP="00F329AD">
      <w:pPr>
        <w:spacing w:after="120" w:line="276" w:lineRule="auto"/>
        <w:jc w:val="both"/>
        <w:rPr>
          <w:color w:val="000000"/>
        </w:rPr>
      </w:pPr>
    </w:p>
    <w:p w:rsidR="00F329AD" w:rsidRDefault="00F329AD" w:rsidP="00F329AD">
      <w:pPr>
        <w:spacing w:after="120" w:line="276" w:lineRule="auto"/>
        <w:jc w:val="both"/>
        <w:rPr>
          <w:color w:val="000000"/>
        </w:rPr>
      </w:pPr>
      <w:r>
        <w:rPr>
          <w:color w:val="000000"/>
        </w:rPr>
        <w:lastRenderedPageBreak/>
        <w:t>Precizējot Ziņojumu, Kultūras ministrijas iebildumu varētu atzīt, kā daļēji saskaņotu.</w:t>
      </w:r>
    </w:p>
    <w:p w:rsidR="00F329AD" w:rsidRDefault="00F329AD" w:rsidP="00F329AD">
      <w:pPr>
        <w:spacing w:after="120" w:line="276" w:lineRule="auto"/>
        <w:jc w:val="both"/>
        <w:rPr>
          <w:color w:val="000000"/>
        </w:rPr>
      </w:pPr>
    </w:p>
    <w:p w:rsidR="00F329AD" w:rsidRDefault="00F329AD" w:rsidP="00F329AD">
      <w:pPr>
        <w:spacing w:after="120" w:line="276" w:lineRule="auto"/>
        <w:jc w:val="both"/>
        <w:rPr>
          <w:color w:val="000000"/>
        </w:rPr>
      </w:pPr>
      <w:r>
        <w:rPr>
          <w:color w:val="000000"/>
        </w:rPr>
        <w:t>Veiksmīgu darba dienas izskaņu vēlot,</w:t>
      </w:r>
    </w:p>
    <w:p w:rsidR="00F329AD" w:rsidRDefault="00F329AD" w:rsidP="00F329AD">
      <w:pPr>
        <w:spacing w:after="120" w:line="276" w:lineRule="auto"/>
        <w:jc w:val="both"/>
        <w:rPr>
          <w:color w:val="000000"/>
        </w:rPr>
      </w:pPr>
    </w:p>
    <w:p w:rsidR="00F329AD" w:rsidRDefault="00F329AD" w:rsidP="00F329AD">
      <w:pPr>
        <w:shd w:val="clear" w:color="auto" w:fill="FFFFFF"/>
        <w:rPr>
          <w:rFonts w:ascii="Verdana" w:hAnsi="Verdana"/>
          <w:color w:val="767171"/>
          <w:sz w:val="16"/>
          <w:szCs w:val="16"/>
          <w:lang w:eastAsia="lv-LV"/>
        </w:rPr>
      </w:pPr>
      <w:r>
        <w:rPr>
          <w:rFonts w:ascii="Verdana" w:hAnsi="Verdana"/>
          <w:b/>
          <w:bCs/>
          <w:color w:val="767171"/>
          <w:sz w:val="16"/>
          <w:szCs w:val="16"/>
          <w:lang w:eastAsia="lv-LV"/>
        </w:rPr>
        <w:t>Ina Masule</w:t>
      </w:r>
      <w:r>
        <w:rPr>
          <w:rFonts w:ascii="Verdana" w:hAnsi="Verdana"/>
          <w:color w:val="767171"/>
          <w:sz w:val="16"/>
          <w:szCs w:val="16"/>
          <w:lang w:eastAsia="lv-LV"/>
        </w:rPr>
        <w:br/>
        <w:t>Kultūras un radošās industrijas izglītības nodaļa</w:t>
      </w:r>
    </w:p>
    <w:p w:rsidR="00F329AD" w:rsidRDefault="00F329AD" w:rsidP="00F329AD">
      <w:pPr>
        <w:shd w:val="clear" w:color="auto" w:fill="FFFFFF"/>
        <w:rPr>
          <w:rFonts w:ascii="Verdana" w:hAnsi="Verdana"/>
          <w:color w:val="767171"/>
          <w:sz w:val="16"/>
          <w:szCs w:val="16"/>
          <w:lang w:eastAsia="lv-LV"/>
        </w:rPr>
      </w:pPr>
      <w:r>
        <w:rPr>
          <w:rFonts w:ascii="Verdana" w:hAnsi="Verdana"/>
          <w:color w:val="767171"/>
          <w:sz w:val="16"/>
          <w:szCs w:val="16"/>
          <w:lang w:eastAsia="lv-LV"/>
        </w:rPr>
        <w:t>Izglītības sistēmas eksperte</w:t>
      </w:r>
      <w:r>
        <w:rPr>
          <w:rFonts w:ascii="Verdana" w:hAnsi="Verdana"/>
          <w:b/>
          <w:bCs/>
          <w:color w:val="767171"/>
          <w:sz w:val="16"/>
          <w:szCs w:val="16"/>
          <w:lang w:eastAsia="lv-LV"/>
        </w:rPr>
        <w:br/>
      </w:r>
      <w:r>
        <w:rPr>
          <w:rFonts w:ascii="Verdana" w:hAnsi="Verdana"/>
          <w:color w:val="767171"/>
          <w:sz w:val="16"/>
          <w:szCs w:val="16"/>
          <w:lang w:eastAsia="lv-LV"/>
        </w:rPr>
        <w:t xml:space="preserve">E-pasts: </w:t>
      </w:r>
      <w:hyperlink r:id="rId28" w:history="1">
        <w:r>
          <w:rPr>
            <w:rStyle w:val="Hyperlink"/>
            <w:rFonts w:ascii="Verdana" w:hAnsi="Verdana"/>
            <w:color w:val="0000FF"/>
            <w:sz w:val="16"/>
            <w:szCs w:val="16"/>
            <w:lang w:eastAsia="lv-LV"/>
          </w:rPr>
          <w:t>Ina.Masule@lnkc.gov.lv</w:t>
        </w:r>
      </w:hyperlink>
    </w:p>
    <w:p w:rsidR="00F329AD" w:rsidRDefault="00F329AD" w:rsidP="00F329AD">
      <w:pPr>
        <w:shd w:val="clear" w:color="auto" w:fill="FFFFFF"/>
        <w:rPr>
          <w:rFonts w:ascii="Verdana" w:hAnsi="Verdana"/>
          <w:color w:val="767171"/>
          <w:sz w:val="16"/>
          <w:szCs w:val="16"/>
          <w:lang w:eastAsia="lv-LV"/>
        </w:rPr>
      </w:pPr>
      <w:r>
        <w:rPr>
          <w:rFonts w:ascii="Verdana" w:hAnsi="Verdana"/>
          <w:color w:val="767171"/>
          <w:sz w:val="16"/>
          <w:szCs w:val="16"/>
          <w:lang w:eastAsia="lv-LV"/>
        </w:rPr>
        <w:t xml:space="preserve">Tālr. </w:t>
      </w:r>
      <w:hyperlink r:id="rId29" w:history="1">
        <w:r>
          <w:rPr>
            <w:rStyle w:val="Hyperlink"/>
            <w:rFonts w:ascii="Verdana" w:hAnsi="Verdana"/>
            <w:color w:val="767171"/>
            <w:sz w:val="16"/>
            <w:szCs w:val="16"/>
            <w:lang w:eastAsia="lv-LV"/>
          </w:rPr>
          <w:t>+371 26235731</w:t>
        </w:r>
      </w:hyperlink>
    </w:p>
    <w:p w:rsidR="00F329AD" w:rsidRDefault="00F329AD" w:rsidP="00F329AD">
      <w:pPr>
        <w:shd w:val="clear" w:color="auto" w:fill="FFFFFF"/>
        <w:spacing w:after="240"/>
        <w:rPr>
          <w:color w:val="767171"/>
          <w:lang w:eastAsia="lv-LV"/>
        </w:rPr>
      </w:pPr>
      <w:r>
        <w:rPr>
          <w:rFonts w:ascii="Verdana" w:hAnsi="Verdana"/>
          <w:b/>
          <w:bCs/>
          <w:color w:val="767171"/>
          <w:sz w:val="16"/>
          <w:szCs w:val="16"/>
          <w:lang w:eastAsia="lv-LV"/>
        </w:rPr>
        <w:br/>
        <w:t>Latvijas Nacionālais kultūras centrs</w:t>
      </w:r>
      <w:r>
        <w:rPr>
          <w:rFonts w:ascii="Verdana" w:hAnsi="Verdana"/>
          <w:b/>
          <w:bCs/>
          <w:color w:val="767171"/>
          <w:sz w:val="16"/>
          <w:szCs w:val="16"/>
          <w:lang w:eastAsia="lv-LV"/>
        </w:rPr>
        <w:br/>
      </w:r>
      <w:r>
        <w:rPr>
          <w:rFonts w:ascii="Verdana" w:hAnsi="Verdana"/>
          <w:color w:val="767171"/>
          <w:sz w:val="16"/>
          <w:szCs w:val="16"/>
          <w:lang w:eastAsia="lv-LV"/>
        </w:rPr>
        <w:t>Pils laukums 4, Rīga, LV-1050</w:t>
      </w:r>
      <w:r>
        <w:rPr>
          <w:rFonts w:ascii="Verdana" w:hAnsi="Verdana"/>
          <w:b/>
          <w:bCs/>
          <w:color w:val="767171"/>
          <w:sz w:val="16"/>
          <w:szCs w:val="16"/>
          <w:lang w:eastAsia="lv-LV"/>
        </w:rPr>
        <w:br/>
      </w:r>
      <w:r>
        <w:rPr>
          <w:rFonts w:ascii="Verdana" w:hAnsi="Verdana"/>
          <w:color w:val="767171"/>
          <w:sz w:val="16"/>
          <w:szCs w:val="16"/>
          <w:lang w:eastAsia="lv-LV"/>
        </w:rPr>
        <w:t xml:space="preserve">Mājaslapa: </w:t>
      </w:r>
      <w:hyperlink r:id="rId30" w:history="1">
        <w:r>
          <w:rPr>
            <w:rStyle w:val="Hyperlink"/>
            <w:rFonts w:ascii="Verdana" w:hAnsi="Verdana"/>
            <w:color w:val="767171"/>
            <w:sz w:val="16"/>
            <w:szCs w:val="16"/>
            <w:lang w:eastAsia="lv-LV"/>
          </w:rPr>
          <w:t>www.lnkc.gov.lv</w:t>
        </w:r>
      </w:hyperlink>
      <w:r>
        <w:rPr>
          <w:rFonts w:ascii="Verdana" w:hAnsi="Verdana"/>
          <w:color w:val="767171"/>
          <w:sz w:val="16"/>
          <w:szCs w:val="16"/>
          <w:lang w:eastAsia="lv-LV"/>
        </w:rPr>
        <w:br/>
        <w:t xml:space="preserve">E-pasts: </w:t>
      </w:r>
      <w:hyperlink r:id="rId31" w:history="1">
        <w:r>
          <w:rPr>
            <w:rStyle w:val="Hyperlink"/>
            <w:rFonts w:ascii="Verdana" w:hAnsi="Verdana"/>
            <w:color w:val="767171"/>
            <w:sz w:val="16"/>
            <w:szCs w:val="16"/>
            <w:lang w:eastAsia="lv-LV"/>
          </w:rPr>
          <w:t>lnkc@lnkc.gov.lv</w:t>
        </w:r>
      </w:hyperlink>
    </w:p>
    <w:p w:rsidR="00F329AD" w:rsidRDefault="00F329AD" w:rsidP="00F329AD">
      <w:pPr>
        <w:rPr>
          <w:color w:val="1F497D"/>
          <w:lang w:eastAsia="lv-LV"/>
        </w:rPr>
      </w:pPr>
      <w:r>
        <w:rPr>
          <w:noProof/>
          <w:color w:val="1F497D"/>
          <w:lang w:eastAsia="lv-LV"/>
        </w:rPr>
        <w:drawing>
          <wp:inline distT="0" distB="0" distL="0" distR="0">
            <wp:extent cx="2286000" cy="1524000"/>
            <wp:effectExtent l="0" t="0" r="0" b="0"/>
            <wp:docPr id="1" name="Picture 1" descr="Atbildigi Latvijai 2020 FB Stand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2" descr="Atbildigi Latvijai 2020 FB Standarts"/>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286000" cy="1524000"/>
                    </a:xfrm>
                    <a:prstGeom prst="rect">
                      <a:avLst/>
                    </a:prstGeom>
                    <a:noFill/>
                    <a:ln>
                      <a:noFill/>
                    </a:ln>
                  </pic:spPr>
                </pic:pic>
              </a:graphicData>
            </a:graphic>
          </wp:inline>
        </w:drawing>
      </w:r>
    </w:p>
    <w:p w:rsidR="00F329AD" w:rsidRDefault="00F329AD" w:rsidP="00F329AD">
      <w:pPr>
        <w:jc w:val="both"/>
        <w:rPr>
          <w:rFonts w:ascii="Verdana" w:hAnsi="Verdana"/>
          <w:i/>
          <w:iCs/>
          <w:color w:val="1F497D"/>
          <w:sz w:val="14"/>
          <w:szCs w:val="14"/>
          <w:lang w:eastAsia="lv-LV"/>
        </w:rPr>
      </w:pPr>
      <w:r>
        <w:rPr>
          <w:rFonts w:ascii="Verdana" w:hAnsi="Verdana"/>
          <w:i/>
          <w:iCs/>
          <w:color w:val="1F497D"/>
          <w:sz w:val="14"/>
          <w:szCs w:val="14"/>
          <w:lang w:eastAsia="lv-LV"/>
        </w:rPr>
        <w:t>Šis e-pasts un tā pielikumā esošie dokumenti var saturēt ierobežotas pieejamības informāciju, tai skaitā fizisko personu datus, kas adresēta tikai tā saņēmējam un izmantojama tikai leģitīmiem mērķiem. Ja esat saņēmis šo e-pastu kļūdas dēļ vai nav pamatota mērķa ierobežotas pieejamības informācijas, tai skaitā fizisko personu datu, apstrādei, Jums nav tiesību izmantot vai pārsūtīt šajā e-pastā un tam pievienotajos dokumentos ietverto informāciju. Šādā gadījumā nekavējoties neatgriezeniski izdzēsiet šo e-pastu!</w:t>
      </w:r>
      <w:bookmarkEnd w:id="0"/>
    </w:p>
    <w:p w:rsidR="00F7039A" w:rsidRDefault="00F7039A">
      <w:bookmarkStart w:id="1" w:name="_GoBack"/>
      <w:bookmarkEnd w:id="1"/>
    </w:p>
    <w:sectPr w:rsidR="00F7039A" w:rsidSect="00B9704C">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9AD"/>
    <w:rsid w:val="003F69B1"/>
    <w:rsid w:val="00734E2C"/>
    <w:rsid w:val="007B678A"/>
    <w:rsid w:val="00B9704C"/>
    <w:rsid w:val="00F329AD"/>
    <w:rsid w:val="00F7039A"/>
    <w:rsid w:val="00FB14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64F513-9769-4715-ADF6-9C76A8006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9AD"/>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329AD"/>
    <w:rPr>
      <w:color w:val="0563C1"/>
      <w:u w:val="single"/>
    </w:rPr>
  </w:style>
  <w:style w:type="character" w:styleId="Strong">
    <w:name w:val="Strong"/>
    <w:basedOn w:val="DefaultParagraphFont"/>
    <w:uiPriority w:val="22"/>
    <w:qFormat/>
    <w:rsid w:val="00F329A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9430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ndis.Groza@lnkc.gov.lv" TargetMode="External"/><Relationship Id="rId18" Type="http://schemas.openxmlformats.org/officeDocument/2006/relationships/image" Target="cid:image003.png@01D7CFD1.C0738670" TargetMode="External"/><Relationship Id="rId26" Type="http://schemas.openxmlformats.org/officeDocument/2006/relationships/hyperlink" Target="mailto:Elita.Barisa@lnkc.gov.lv" TargetMode="External"/><Relationship Id="rId3" Type="http://schemas.openxmlformats.org/officeDocument/2006/relationships/webSettings" Target="webSettings.xml"/><Relationship Id="rId21" Type="http://schemas.openxmlformats.org/officeDocument/2006/relationships/hyperlink" Target="https://www.facebook.com/Izglitibas.ministrija/" TargetMode="External"/><Relationship Id="rId7" Type="http://schemas.openxmlformats.org/officeDocument/2006/relationships/hyperlink" Target="mailto:lnkc@lnkc.gov.lv" TargetMode="External"/><Relationship Id="rId12" Type="http://schemas.openxmlformats.org/officeDocument/2006/relationships/hyperlink" Target="mailto:Ruta.Gintaute-Marihina@izm.gov.lv" TargetMode="External"/><Relationship Id="rId17" Type="http://schemas.openxmlformats.org/officeDocument/2006/relationships/image" Target="media/image2.png"/><Relationship Id="rId25" Type="http://schemas.openxmlformats.org/officeDocument/2006/relationships/hyperlink" Target="mailto:Andis.Groza@lnkc.gov.lv"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mailto:Laura.Viksere@izm.gov.lv" TargetMode="External"/><Relationship Id="rId20" Type="http://schemas.openxmlformats.org/officeDocument/2006/relationships/hyperlink" Target="https://www.twitter.com/IZM_gov_lv/" TargetMode="External"/><Relationship Id="rId29" Type="http://schemas.openxmlformats.org/officeDocument/2006/relationships/hyperlink" Target="tel:%2B37125659713" TargetMode="External"/><Relationship Id="rId1" Type="http://schemas.openxmlformats.org/officeDocument/2006/relationships/styles" Target="styles.xml"/><Relationship Id="rId6" Type="http://schemas.openxmlformats.org/officeDocument/2006/relationships/hyperlink" Target="http://www.lnkc.gov.lv/" TargetMode="External"/><Relationship Id="rId11" Type="http://schemas.openxmlformats.org/officeDocument/2006/relationships/hyperlink" Target="mailto:Ina.Masule@lnkc.gov.lv" TargetMode="External"/><Relationship Id="rId24" Type="http://schemas.openxmlformats.org/officeDocument/2006/relationships/hyperlink" Target="mailto:Ruta.Gintaute-Marihina@izm.gov.lv" TargetMode="External"/><Relationship Id="rId32" Type="http://schemas.openxmlformats.org/officeDocument/2006/relationships/fontTable" Target="fontTable.xml"/><Relationship Id="rId5" Type="http://schemas.openxmlformats.org/officeDocument/2006/relationships/hyperlink" Target="tel:%2B37125659713" TargetMode="External"/><Relationship Id="rId15" Type="http://schemas.openxmlformats.org/officeDocument/2006/relationships/hyperlink" Target="mailto:Baiba.Beinarovica@lnkc.gov.lv" TargetMode="External"/><Relationship Id="rId23" Type="http://schemas.openxmlformats.org/officeDocument/2006/relationships/hyperlink" Target="mailto:Laura.Viksere@izm.gov.lv" TargetMode="External"/><Relationship Id="rId28" Type="http://schemas.openxmlformats.org/officeDocument/2006/relationships/hyperlink" Target="mailto:Ina.Masule@lnkc.gov.lv" TargetMode="External"/><Relationship Id="rId10" Type="http://schemas.openxmlformats.org/officeDocument/2006/relationships/hyperlink" Target="mailto:Laura.Viksere@izm.gov.lv" TargetMode="External"/><Relationship Id="rId19" Type="http://schemas.openxmlformats.org/officeDocument/2006/relationships/hyperlink" Target="http://izm.gov.lv/" TargetMode="External"/><Relationship Id="rId31" Type="http://schemas.openxmlformats.org/officeDocument/2006/relationships/hyperlink" Target="mailto:lnkc@lnkc.gov.lv" TargetMode="External"/><Relationship Id="rId4" Type="http://schemas.openxmlformats.org/officeDocument/2006/relationships/hyperlink" Target="mailto:Ina.Masule@lnkc.gov.lv" TargetMode="External"/><Relationship Id="rId9" Type="http://schemas.openxmlformats.org/officeDocument/2006/relationships/image" Target="cid:image002.png@01D7CFD1.C0738670" TargetMode="External"/><Relationship Id="rId14" Type="http://schemas.openxmlformats.org/officeDocument/2006/relationships/hyperlink" Target="mailto:Elita.Barisa@lnkc.gov.lv" TargetMode="External"/><Relationship Id="rId22" Type="http://schemas.openxmlformats.org/officeDocument/2006/relationships/hyperlink" Target="mailto:Ina.Masule@lnkc.gov.lv" TargetMode="External"/><Relationship Id="rId27" Type="http://schemas.openxmlformats.org/officeDocument/2006/relationships/hyperlink" Target="mailto:Baiba.Beinarovica@lnkc.gov.lv" TargetMode="External"/><Relationship Id="rId30" Type="http://schemas.openxmlformats.org/officeDocument/2006/relationships/hyperlink" Target="http://www.lnkc.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4098</Words>
  <Characters>2337</Characters>
  <Application>Microsoft Office Word</Application>
  <DocSecurity>0</DocSecurity>
  <Lines>19</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Vikšere</dc:creator>
  <cp:keywords/>
  <dc:description/>
  <cp:lastModifiedBy>Laura Vikšere</cp:lastModifiedBy>
  <cp:revision>1</cp:revision>
  <dcterms:created xsi:type="dcterms:W3CDTF">2021-11-02T11:11:00Z</dcterms:created>
  <dcterms:modified xsi:type="dcterms:W3CDTF">2021-11-02T11:11:00Z</dcterms:modified>
</cp:coreProperties>
</file>