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"Codes meži" Codes pagastā, Bauskas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apraksta daļā norādīts, ka ".. Saskaņā ar akciju sabiedrības "Latvijas valsts meži" sniegto informāciju Zemes vienības ietilpst medību tiesību nomas platībās, kas iznomātas biedrībai "Mednieku klubs Codes Bebri" (reģistrācijas Nr. 40008052848) līdz 2046. gadam. Akciju sabiedrība "Latvijas valsts meži" ir apņēmusies nodrošināt, ka biedrība "Mednieku klubs Codes Bebri" tiek informēta par plānotajiem būvdarbiem. Savukārt, Satiksmes ministrijas valdījumā nododamajās Zemes vienībās medību tiesību nomas līgumus Zemkopības ministrija (akciju sabiedrība "Latvijas valsts meži") </w:t>
            </w:r>
            <w:r w:rsidR="00000000" w:rsidRPr="00000000" w:rsidDel="00000000">
              <w:rPr>
                <w:u w:val="single"/>
                <w:rtl w:val="0"/>
              </w:rPr>
              <w:t xml:space="preserve">izbeigs pēc pieņemšanas un nodošanas akta parakstīšanas</w:t>
            </w:r>
            <w:r w:rsidR="00000000" w:rsidRPr="00000000" w:rsidDel="00000000">
              <w:rPr>
                <w:rtl w:val="0"/>
              </w:rPr>
              <w:t xml:space="preserve">, Satiksmes ministrija medību tiesību nomas līgumu saistības nepārņem.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precizēt pēc kāda pieņemšanas un nodošanas akta parakstīšanas, Zemkopības ministrija izbeigs nomas attiecības ar biedrību "Mednieku klubs Codes Bebri".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problēmas apraksta daļas attiecīgā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astoto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Teikums - </w:t>
            </w:r>
            <w:r w:rsidR="00000000" w:rsidRPr="00000000" w:rsidDel="00000000">
              <w:rPr>
                <w:i w:val="1"/>
                <w:rtl w:val="0"/>
              </w:rPr>
              <w:t xml:space="preserve">Akciju sabiedrība "Latvijas valsts meži" ir apņēmusies nodrošināt, ka biedrība "Mednieku klubs Codes Bebri" tiek informēta par plānotajiem būvdarbiem - </w:t>
            </w:r>
            <w:r w:rsidR="00000000" w:rsidRPr="00000000" w:rsidDel="00000000">
              <w:rPr>
                <w:rtl w:val="0"/>
              </w:rPr>
              <w:t xml:space="preserve">ir dzēšams, jo šāda apņemšanās ir ņemta no akciju sabiedrība "Latvijas valsts meži"  un Eiropas Dzelzceļa līnijas savstarpēji noslēgtā līguma par sadarbību (25.09.2023.), kur atrunātas pušu tiesības un pienākumi, kas attiecas uz Zemkopības ministrijas zemēm, kas tiek nodotas Satiksmes ministrijai uz būvdarbu laiku, attiecīgi, tie gadījumi nav attiecināmi uz šo konkrēto Ministru kabineta rīkojuma projektu, ar kuru Zemkopības ministrijas platības plānots nodot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Teikumu -  </w:t>
            </w:r>
            <w:r w:rsidR="00000000" w:rsidRPr="00000000" w:rsidDel="00000000">
              <w:rPr>
                <w:i w:val="1"/>
                <w:rtl w:val="0"/>
              </w:rPr>
              <w:t xml:space="preserve">"Savukārt, Satiksmes ministrijas valdījumā nododamajās Zemes vienībās medību tiesību nomas līgumus Zemkopības ministrija (akciju sabiedrība "Latvijas valsts meži") izbeigs pēc pieņemšanas un nodošanas akta parakstīšanas" </w:t>
            </w:r>
            <w:r w:rsidR="00000000" w:rsidRPr="00000000" w:rsidDel="00000000">
              <w:rPr>
                <w:rtl w:val="0"/>
              </w:rPr>
              <w:t xml:space="preserve">- lūdzam dzēst,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medību tiesību nomas līgumu slēdzēja- līgumus ir noslēgusi akciju sabiedrība "Latvijas valsts meži" un arī tos grozīs, izslēdzot Satiksmes ministrijas valdījumā nodotās platības no medību tiesību nomas līguma platībām. Attiecīgi, lūdzam dzēst visu teikumu, to aizstājot ar jaunu teikumu - </w:t>
            </w:r>
            <w:r w:rsidR="00000000" w:rsidRPr="00000000" w:rsidDel="00000000">
              <w:rPr>
                <w:i w:val="1"/>
                <w:rtl w:val="0"/>
              </w:rPr>
              <w:t xml:space="preserve">Pēc pieņemšanas un nodošanas akta par valsts nekustamo īpašumu nodošanu Satiksmes ministrijas valdījumā parakstīšanas, </w:t>
            </w:r>
            <w:r w:rsidR="00000000" w:rsidRPr="00000000" w:rsidDel="00000000">
              <w:rPr>
                <w:rtl w:val="0"/>
              </w:rPr>
              <w:t xml:space="preserve">akciju sabiedrība "Latvijas valsts meži" </w:t>
            </w:r>
            <w:r w:rsidR="00000000" w:rsidRPr="00000000" w:rsidDel="00000000">
              <w:rPr>
                <w:i w:val="1"/>
                <w:rtl w:val="0"/>
              </w:rPr>
              <w:t xml:space="preserve">3 (trīs) mēnešu laikā grozīs noslēgtos medību tiesību nomas līgumus, kuru platības ietilpst Ministru kabineta rīkojuma 1.punktā minētajās Satiksmes ministrijas valdījumā nododamajās platībās, svītrojot nekustamo īpašumu platības no medību tiesību nomas līgumu platībām.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Teikumu - "</w:t>
            </w:r>
            <w:r w:rsidR="00000000" w:rsidRPr="00000000" w:rsidDel="00000000">
              <w:rPr>
                <w:i w:val="1"/>
                <w:rtl w:val="0"/>
              </w:rPr>
              <w:t xml:space="preserve">Līdz būvdarbu uzsākšanai uz Zemes vienībām esošie saglabājamie medību infrastruktūras objekti tiek pārvietoti. Ja būvdarbu laikā tiek konstatēti nepārvietoti medību infrastruktūras objekti (medību torņi, barotavas, laipas u.c.) būvdarbu zonā, par to informējams akciju sabiedrības "Latvijas valsts meži" pārstāvis, kurš attiecīgi sazinās ar attiecīgo medību infrastruktūras objektu valdītāju." - </w:t>
            </w:r>
            <w:r w:rsidR="00000000" w:rsidRPr="00000000" w:rsidDel="00000000">
              <w:rPr>
                <w:rtl w:val="0"/>
              </w:rPr>
              <w:t xml:space="preserve">lūdzam dzēst, jo šie pienākumi izriet no akciju sabiedrība "Latvijas valsts meži" un Eiropas Dzelzceļa līnijas savstarpēji noslēgtā līguma par sadarbību (25.09.2023.), kur atrunātas pušu tiesības un pienākumi, kas attiecas uz Zemkopības ministrijas zemēm, kas tiek nodotas Satiksmes ministrijai uz būvdarbu laiku, attiecīgi, tie gadījumi nav attiecināmi uz šo konkrēto Ministru kabineta rīkojuma projektu, ar kuru Zemkopības ministrijas platības plānots nodot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nomas platībās, kas, saskaņā ar akciju sabiedrības “Latvijas valsts meži” noslēgtajiem medību tiesību nomas līgumiem, iznomātas biedrībai "Mednieku klubs Codes Bebri" (reģistrācijas Nr. 40008052848) līdz 2046. gadam. Pēc pieņemšanas un nodošanas akta par valsts nekustamo īpašumu nodošanu Satiksmes ministrijas valdījumā parakstīšanas, akciju sabiedrība "Latvijas valsts meži"  3 (trīs) mēnešu laikā grozīs noslēgtos medību tiesību nomas līgumus, kuru platības ietilpst Ministru kabineta rīkojuma 1.punktā minētajās Satiksmes ministrijas valdījumā nododamajās platībās, svītrojot nekustamo īpašumu platības no medību tiesību nomas līgumu platībām. Satiksmes ministrija medību tiesību nomas līgumu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problēmas apraksta daļas attiecīgā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Valsts zemes dienesta kadastra informācijas sistēmas datiem ir konstatējams, ka zemes vienībām ir aktualizēti dati par to lietošanas veidiem, lūdzam precizēt anotācijas sadaļas trešās rindkopas ceturtās, piektās un sesto apakšdaļu,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0034) ar platību 5,22 ha nav reģistrēti apgrūtinājumi. Zemes vienības lietošanas mērķis ir “Zeme dzelzceļa infrastruktūras zemes nodalījuma joslā un ceļu zemes nodalījuma joslā” (kods 1101), platība 5,22 ha. Zemes vienības platības sadalījums pa lietošanas veidiem: 1) Mežu platība –</w:t>
            </w:r>
            <w:r w:rsidR="00000000" w:rsidRPr="00000000" w:rsidDel="00000000">
              <w:rPr>
                <w:u w:val="single"/>
                <w:rtl w:val="0"/>
              </w:rPr>
              <w:t xml:space="preserve">4,76 ha</w:t>
            </w:r>
            <w:r w:rsidR="00000000" w:rsidRPr="00000000" w:rsidDel="00000000">
              <w:rPr>
                <w:rtl w:val="0"/>
              </w:rPr>
              <w:t xml:space="preserve">; 2) Ūdens objektu zeme –</w:t>
            </w:r>
            <w:r w:rsidR="00000000" w:rsidRPr="00000000" w:rsidDel="00000000">
              <w:rPr>
                <w:u w:val="single"/>
                <w:rtl w:val="0"/>
              </w:rPr>
              <w:t xml:space="preserve">0,46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0035) ar platību 1,76 ha nav reģistrēti apgrūtinājumi. Zemes vienības lietošanas mērķis ir “Zeme dzelzceļa infrastruktūras zemes nodalījuma joslā un ceļu zemes nodalījuma joslā” (kods 1101), platība 1,76 ha. Zemes vienības platības sadalījums pa lietošanas veidiem: 1) Mežu platība – </w:t>
            </w:r>
            <w:r w:rsidR="00000000" w:rsidRPr="00000000" w:rsidDel="00000000">
              <w:rPr>
                <w:u w:val="single"/>
                <w:rtl w:val="0"/>
              </w:rPr>
              <w:t xml:space="preserve">1,62 ha</w:t>
            </w:r>
            <w:r w:rsidR="00000000" w:rsidRPr="00000000" w:rsidDel="00000000">
              <w:rPr>
                <w:rtl w:val="0"/>
              </w:rPr>
              <w:t xml:space="preserve">; 2) Ūdens objektu zeme – </w:t>
            </w:r>
            <w:r w:rsidR="00000000" w:rsidRPr="00000000" w:rsidDel="00000000">
              <w:rPr>
                <w:u w:val="single"/>
                <w:rtl w:val="0"/>
              </w:rPr>
              <w:t xml:space="preserve">0,14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0036) ar platību 2,36 ha nav reģistrēti apgrūtinājumi. Zemes vienības lietošanas mērķis ir “Zeme dzelzceļa infrastruktūras zemes nodalījuma joslā un ceļu zemes nodalījuma joslā” (kods 1101), platība 2,36 ha. Zemes vienības platības sadalījums pa lietošanas veidiem: 1) Mežu platība – </w:t>
            </w:r>
            <w:r w:rsidR="00000000" w:rsidRPr="00000000" w:rsidDel="00000000">
              <w:rPr>
                <w:u w:val="single"/>
                <w:rtl w:val="0"/>
              </w:rPr>
              <w:t xml:space="preserve">2,14 ha</w:t>
            </w:r>
            <w:r w:rsidR="00000000" w:rsidRPr="00000000" w:rsidDel="00000000">
              <w:rPr>
                <w:rtl w:val="0"/>
              </w:rPr>
              <w:t xml:space="preserve">; 2) Ūdens objektu zeme – </w:t>
            </w:r>
            <w:r w:rsidR="00000000" w:rsidRPr="00000000" w:rsidDel="00000000">
              <w:rPr>
                <w:u w:val="single"/>
                <w:rtl w:val="0"/>
              </w:rPr>
              <w:t xml:space="preserve">0,22 ha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trešās rindkopas ceturtā, piektā un sestā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vēra, ka Valsts zemes dienesta Nekustamā īpašuma valsts kadastra informācijas sistēmas teksta informācijas dati par platību sadalījumu pa zemes lietošanas veidiem uz 10.06.2024. ir aktualizēti - lūdzam datus aktualizēt un norādīt tekstā atsauci uz datumu, kad dati skatīti.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trešo rindkopu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 </w:t>
            </w:r>
            <w:r w:rsidR="00000000" w:rsidRPr="00000000" w:rsidDel="00000000">
              <w:rPr>
                <w:u w:val="single"/>
                <w:rtl w:val="0"/>
              </w:rPr>
              <w:t xml:space="preserve">dati skatīti XX.06.2024.</w:t>
            </w:r>
            <w:r w:rsidR="00000000" w:rsidRPr="00000000" w:rsidDel="00000000">
              <w:rPr>
                <w:rtl w:val="0"/>
              </w:rPr>
              <w:t xml:space="preserve">, Satiksmes ministrijas valdījumā pārņemamajām Zemes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trešā rindkopa. Pievienota 12.06.2024. izdruka no Nekustamā īpašuma valsts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24-TA-1296</w:t>
    </w:r>
    <w:r>
      <w:br/>
    </w:r>
    <w:r w:rsidR="00000000" w:rsidRPr="00000000" w:rsidDel="00000000">
      <w:rPr>
        <w:rtl w:val="0"/>
      </w:rPr>
      <w:t xml:space="preserve">19.06.2024. 14.18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24-TA-1296</w:t>
    </w:r>
    <w:r>
      <w:br/>
    </w:r>
    <w:r w:rsidR="00000000" w:rsidRPr="00000000" w:rsidDel="00000000">
      <w:rPr>
        <w:rtl w:val="0"/>
      </w:rPr>
      <w:t xml:space="preserve">19.06.2024. 14.18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Izziņa_24-TA-1296.docx</dc:title>
</cp:coreProperties>
</file>

<file path=docProps/custom.xml><?xml version="1.0" encoding="utf-8"?>
<Properties xmlns="http://schemas.openxmlformats.org/officeDocument/2006/custom-properties" xmlns:vt="http://schemas.openxmlformats.org/officeDocument/2006/docPropsVTypes"/>
</file>