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FB5B2" w14:textId="77777777" w:rsidR="002C22B9" w:rsidRPr="007F2E78" w:rsidRDefault="002C22B9" w:rsidP="002C22B9">
      <w:pPr>
        <w:jc w:val="center"/>
        <w:rPr>
          <w:szCs w:val="24"/>
        </w:rPr>
      </w:pPr>
      <w:r w:rsidRPr="007F2E78">
        <w:rPr>
          <w:szCs w:val="24"/>
        </w:rPr>
        <w:t>Rīgā</w:t>
      </w:r>
    </w:p>
    <w:p w14:paraId="4D0A22DD" w14:textId="77777777" w:rsidR="002C22B9" w:rsidRPr="007F2E78" w:rsidRDefault="002C22B9" w:rsidP="007F3771">
      <w:pPr>
        <w:rPr>
          <w:spacing w:val="4"/>
          <w:szCs w:val="24"/>
        </w:rPr>
      </w:pPr>
    </w:p>
    <w:tbl>
      <w:tblPr>
        <w:tblW w:w="0" w:type="auto"/>
        <w:tblLook w:val="0000" w:firstRow="0" w:lastRow="0" w:firstColumn="0" w:lastColumn="0" w:noHBand="0" w:noVBand="0"/>
      </w:tblPr>
      <w:tblGrid>
        <w:gridCol w:w="496"/>
        <w:gridCol w:w="1785"/>
        <w:gridCol w:w="708"/>
        <w:gridCol w:w="2727"/>
      </w:tblGrid>
      <w:tr w:rsidR="002C22B9" w:rsidRPr="007F2E78" w14:paraId="4BBB162E" w14:textId="77777777" w:rsidTr="009F77B9">
        <w:tc>
          <w:tcPr>
            <w:tcW w:w="450" w:type="dxa"/>
            <w:tcBorders>
              <w:top w:val="nil"/>
              <w:left w:val="nil"/>
              <w:bottom w:val="nil"/>
              <w:right w:val="nil"/>
            </w:tcBorders>
          </w:tcPr>
          <w:p w14:paraId="18E850C7" w14:textId="77777777" w:rsidR="002C22B9" w:rsidRPr="007F2E78" w:rsidRDefault="002C22B9" w:rsidP="002C22B9">
            <w:pPr>
              <w:tabs>
                <w:tab w:val="left" w:pos="360"/>
                <w:tab w:val="left" w:pos="3960"/>
              </w:tabs>
              <w:rPr>
                <w:szCs w:val="24"/>
              </w:rPr>
            </w:pPr>
          </w:p>
        </w:tc>
        <w:bookmarkStart w:id="0" w:name="reg_dat"/>
        <w:tc>
          <w:tcPr>
            <w:tcW w:w="1785" w:type="dxa"/>
            <w:tcBorders>
              <w:top w:val="nil"/>
              <w:left w:val="nil"/>
              <w:bottom w:val="single" w:sz="4" w:space="0" w:color="auto"/>
              <w:right w:val="nil"/>
            </w:tcBorders>
          </w:tcPr>
          <w:p w14:paraId="236FA9A0" w14:textId="155620F5" w:rsidR="002C22B9" w:rsidRPr="007F2E78" w:rsidRDefault="002C22B9" w:rsidP="002C22B9">
            <w:pPr>
              <w:tabs>
                <w:tab w:val="left" w:pos="3960"/>
              </w:tabs>
              <w:rPr>
                <w:szCs w:val="24"/>
              </w:rPr>
            </w:pPr>
            <w:r w:rsidRPr="007F2E78">
              <w:rPr>
                <w:szCs w:val="24"/>
              </w:rPr>
              <w:fldChar w:fldCharType="begin">
                <w:ffData>
                  <w:name w:val="reg_dat"/>
                  <w:enabled/>
                  <w:calcOnExit w:val="0"/>
                  <w:textInput>
                    <w:default w:val="                      "/>
                  </w:textInput>
                </w:ffData>
              </w:fldChar>
            </w:r>
            <w:r w:rsidRPr="007F2E78">
              <w:rPr>
                <w:szCs w:val="24"/>
              </w:rPr>
              <w:instrText xml:space="preserve"> FORMTEXT </w:instrText>
            </w:r>
            <w:r w:rsidR="00462B15" w:rsidRPr="007F2E78">
              <w:rPr>
                <w:szCs w:val="24"/>
              </w:rPr>
            </w:r>
            <w:r w:rsidRPr="007F2E78">
              <w:rPr>
                <w:szCs w:val="24"/>
              </w:rPr>
              <w:fldChar w:fldCharType="separate"/>
            </w:r>
            <w:r w:rsidR="00462B15">
              <w:rPr>
                <w:szCs w:val="24"/>
              </w:rPr>
              <w:t>02.09.2021</w:t>
            </w:r>
            <w:r w:rsidRPr="007F2E78">
              <w:rPr>
                <w:szCs w:val="24"/>
              </w:rPr>
              <w:fldChar w:fldCharType="end"/>
            </w:r>
            <w:bookmarkEnd w:id="0"/>
          </w:p>
        </w:tc>
        <w:tc>
          <w:tcPr>
            <w:tcW w:w="708" w:type="dxa"/>
            <w:tcBorders>
              <w:top w:val="nil"/>
              <w:left w:val="nil"/>
              <w:bottom w:val="nil"/>
              <w:right w:val="nil"/>
            </w:tcBorders>
          </w:tcPr>
          <w:p w14:paraId="0DCB35F8" w14:textId="77777777" w:rsidR="002C22B9" w:rsidRPr="007F2E78" w:rsidRDefault="002C22B9" w:rsidP="002C22B9">
            <w:pPr>
              <w:tabs>
                <w:tab w:val="left" w:pos="360"/>
                <w:tab w:val="left" w:pos="3960"/>
              </w:tabs>
              <w:jc w:val="center"/>
              <w:rPr>
                <w:szCs w:val="24"/>
              </w:rPr>
            </w:pPr>
            <w:r w:rsidRPr="007F2E78">
              <w:rPr>
                <w:szCs w:val="24"/>
              </w:rPr>
              <w:t>Nr.</w:t>
            </w:r>
          </w:p>
        </w:tc>
        <w:bookmarkStart w:id="1" w:name="lietas_nr"/>
        <w:tc>
          <w:tcPr>
            <w:tcW w:w="2727" w:type="dxa"/>
            <w:tcBorders>
              <w:top w:val="nil"/>
              <w:left w:val="nil"/>
              <w:bottom w:val="single" w:sz="4" w:space="0" w:color="auto"/>
              <w:right w:val="nil"/>
            </w:tcBorders>
          </w:tcPr>
          <w:p w14:paraId="47E23293" w14:textId="64E1B121" w:rsidR="002C22B9" w:rsidRPr="007F2E78" w:rsidRDefault="002C22B9" w:rsidP="002C22B9">
            <w:pPr>
              <w:tabs>
                <w:tab w:val="left" w:pos="360"/>
                <w:tab w:val="left" w:pos="3960"/>
              </w:tabs>
              <w:rPr>
                <w:szCs w:val="24"/>
              </w:rPr>
            </w:pPr>
            <w:r w:rsidRPr="007F2E78">
              <w:rPr>
                <w:szCs w:val="24"/>
              </w:rPr>
              <w:fldChar w:fldCharType="begin">
                <w:ffData>
                  <w:name w:val="lietas_nr"/>
                  <w:enabled/>
                  <w:calcOnExit w:val="0"/>
                  <w:textInput>
                    <w:default w:val="                "/>
                  </w:textInput>
                </w:ffData>
              </w:fldChar>
            </w:r>
            <w:r w:rsidRPr="007F2E78">
              <w:rPr>
                <w:szCs w:val="24"/>
              </w:rPr>
              <w:instrText xml:space="preserve"> FORMTEXT </w:instrText>
            </w:r>
            <w:r w:rsidRPr="007F2E78">
              <w:rPr>
                <w:szCs w:val="24"/>
              </w:rPr>
            </w:r>
            <w:r w:rsidRPr="007F2E78">
              <w:rPr>
                <w:szCs w:val="24"/>
              </w:rPr>
              <w:fldChar w:fldCharType="separate"/>
            </w:r>
            <w:r w:rsidR="0081009C" w:rsidRPr="007F2E78">
              <w:rPr>
                <w:szCs w:val="24"/>
              </w:rPr>
              <w:t>4.3-4/5-VK</w:t>
            </w:r>
            <w:r w:rsidRPr="007F2E78">
              <w:rPr>
                <w:szCs w:val="24"/>
              </w:rPr>
              <w:fldChar w:fldCharType="end"/>
            </w:r>
            <w:bookmarkEnd w:id="1"/>
            <w:r w:rsidRPr="007F2E78">
              <w:rPr>
                <w:szCs w:val="24"/>
              </w:rPr>
              <w:t>/</w:t>
            </w:r>
            <w:bookmarkStart w:id="2" w:name="reg_num"/>
            <w:r w:rsidRPr="007F2E78">
              <w:rPr>
                <w:szCs w:val="24"/>
              </w:rPr>
              <w:fldChar w:fldCharType="begin">
                <w:ffData>
                  <w:name w:val="reg_num"/>
                  <w:enabled/>
                  <w:calcOnExit w:val="0"/>
                  <w:textInput>
                    <w:default w:val="            "/>
                  </w:textInput>
                </w:ffData>
              </w:fldChar>
            </w:r>
            <w:r w:rsidRPr="007F2E78">
              <w:rPr>
                <w:szCs w:val="24"/>
              </w:rPr>
              <w:instrText xml:space="preserve"> FORMTEXT </w:instrText>
            </w:r>
            <w:r w:rsidR="00462B15" w:rsidRPr="007F2E78">
              <w:rPr>
                <w:szCs w:val="24"/>
              </w:rPr>
            </w:r>
            <w:r w:rsidRPr="007F2E78">
              <w:rPr>
                <w:szCs w:val="24"/>
              </w:rPr>
              <w:fldChar w:fldCharType="separate"/>
            </w:r>
            <w:r w:rsidR="00462B15">
              <w:rPr>
                <w:szCs w:val="24"/>
              </w:rPr>
              <w:t>4829</w:t>
            </w:r>
            <w:r w:rsidRPr="007F2E78">
              <w:rPr>
                <w:szCs w:val="24"/>
              </w:rPr>
              <w:fldChar w:fldCharType="end"/>
            </w:r>
            <w:bookmarkEnd w:id="2"/>
          </w:p>
        </w:tc>
      </w:tr>
      <w:tr w:rsidR="002C22B9" w:rsidRPr="007F2E78" w14:paraId="023D0DD3" w14:textId="77777777" w:rsidTr="009F77B9">
        <w:trPr>
          <w:trHeight w:val="188"/>
        </w:trPr>
        <w:tc>
          <w:tcPr>
            <w:tcW w:w="450" w:type="dxa"/>
            <w:tcBorders>
              <w:top w:val="nil"/>
              <w:left w:val="nil"/>
              <w:bottom w:val="nil"/>
              <w:right w:val="nil"/>
            </w:tcBorders>
          </w:tcPr>
          <w:p w14:paraId="634EC850" w14:textId="77777777" w:rsidR="002C22B9" w:rsidRPr="007F2E78" w:rsidRDefault="002C22B9" w:rsidP="002C22B9">
            <w:pPr>
              <w:tabs>
                <w:tab w:val="left" w:pos="360"/>
                <w:tab w:val="left" w:pos="3960"/>
              </w:tabs>
              <w:rPr>
                <w:szCs w:val="24"/>
              </w:rPr>
            </w:pPr>
          </w:p>
        </w:tc>
        <w:tc>
          <w:tcPr>
            <w:tcW w:w="1785" w:type="dxa"/>
            <w:tcBorders>
              <w:top w:val="single" w:sz="4" w:space="0" w:color="auto"/>
              <w:left w:val="nil"/>
              <w:bottom w:val="nil"/>
              <w:right w:val="nil"/>
            </w:tcBorders>
          </w:tcPr>
          <w:p w14:paraId="60678A97" w14:textId="77777777" w:rsidR="002C22B9" w:rsidRPr="007F2E78" w:rsidRDefault="002C22B9" w:rsidP="002C22B9">
            <w:pPr>
              <w:tabs>
                <w:tab w:val="left" w:pos="360"/>
                <w:tab w:val="left" w:pos="3960"/>
              </w:tabs>
              <w:rPr>
                <w:szCs w:val="24"/>
              </w:rPr>
            </w:pPr>
          </w:p>
        </w:tc>
        <w:tc>
          <w:tcPr>
            <w:tcW w:w="708" w:type="dxa"/>
            <w:tcBorders>
              <w:top w:val="nil"/>
              <w:left w:val="nil"/>
              <w:bottom w:val="nil"/>
              <w:right w:val="nil"/>
            </w:tcBorders>
          </w:tcPr>
          <w:p w14:paraId="7F3CA169" w14:textId="77777777" w:rsidR="002C22B9" w:rsidRPr="007F2E78" w:rsidRDefault="002C22B9" w:rsidP="002C22B9">
            <w:pPr>
              <w:tabs>
                <w:tab w:val="left" w:pos="360"/>
                <w:tab w:val="left" w:pos="3960"/>
              </w:tabs>
              <w:jc w:val="center"/>
              <w:rPr>
                <w:szCs w:val="24"/>
              </w:rPr>
            </w:pPr>
          </w:p>
        </w:tc>
        <w:tc>
          <w:tcPr>
            <w:tcW w:w="2727" w:type="dxa"/>
            <w:tcBorders>
              <w:top w:val="single" w:sz="4" w:space="0" w:color="auto"/>
              <w:left w:val="nil"/>
              <w:bottom w:val="nil"/>
              <w:right w:val="nil"/>
            </w:tcBorders>
          </w:tcPr>
          <w:p w14:paraId="54094230" w14:textId="77777777" w:rsidR="002C22B9" w:rsidRPr="007F2E78" w:rsidRDefault="002C22B9" w:rsidP="002C22B9">
            <w:pPr>
              <w:tabs>
                <w:tab w:val="left" w:pos="360"/>
                <w:tab w:val="left" w:pos="3960"/>
              </w:tabs>
              <w:rPr>
                <w:szCs w:val="24"/>
              </w:rPr>
            </w:pPr>
          </w:p>
        </w:tc>
      </w:tr>
      <w:tr w:rsidR="002C22B9" w:rsidRPr="007F2E78" w14:paraId="58F6C380" w14:textId="77777777" w:rsidTr="009F77B9">
        <w:tc>
          <w:tcPr>
            <w:tcW w:w="450" w:type="dxa"/>
            <w:tcBorders>
              <w:top w:val="nil"/>
              <w:left w:val="nil"/>
              <w:bottom w:val="nil"/>
              <w:right w:val="nil"/>
            </w:tcBorders>
          </w:tcPr>
          <w:p w14:paraId="7B47F7B8" w14:textId="77777777" w:rsidR="002C22B9" w:rsidRPr="007F2E78" w:rsidRDefault="002C22B9" w:rsidP="002C22B9">
            <w:pPr>
              <w:tabs>
                <w:tab w:val="left" w:pos="360"/>
                <w:tab w:val="left" w:pos="3960"/>
              </w:tabs>
              <w:rPr>
                <w:szCs w:val="24"/>
              </w:rPr>
            </w:pPr>
            <w:r w:rsidRPr="007F2E78">
              <w:rPr>
                <w:szCs w:val="24"/>
              </w:rPr>
              <w:t>Uz</w:t>
            </w:r>
          </w:p>
        </w:tc>
        <w:bookmarkStart w:id="3" w:name="san_dat"/>
        <w:tc>
          <w:tcPr>
            <w:tcW w:w="1785" w:type="dxa"/>
            <w:tcBorders>
              <w:top w:val="nil"/>
              <w:left w:val="nil"/>
              <w:bottom w:val="single" w:sz="4" w:space="0" w:color="auto"/>
              <w:right w:val="nil"/>
            </w:tcBorders>
          </w:tcPr>
          <w:p w14:paraId="12F74429" w14:textId="77777777" w:rsidR="002C22B9" w:rsidRPr="007F2E78" w:rsidRDefault="002C22B9" w:rsidP="002C22B9">
            <w:pPr>
              <w:tabs>
                <w:tab w:val="left" w:pos="360"/>
                <w:tab w:val="left" w:pos="3960"/>
              </w:tabs>
              <w:rPr>
                <w:szCs w:val="24"/>
              </w:rPr>
            </w:pPr>
            <w:r w:rsidRPr="007F2E78">
              <w:rPr>
                <w:szCs w:val="24"/>
              </w:rPr>
              <w:fldChar w:fldCharType="begin">
                <w:ffData>
                  <w:name w:val="san_dat"/>
                  <w:enabled/>
                  <w:calcOnExit w:val="0"/>
                  <w:textInput>
                    <w:default w:val="                      "/>
                  </w:textInput>
                </w:ffData>
              </w:fldChar>
            </w:r>
            <w:r w:rsidRPr="007F2E78">
              <w:rPr>
                <w:szCs w:val="24"/>
              </w:rPr>
              <w:instrText xml:space="preserve"> FORMTEXT </w:instrText>
            </w:r>
            <w:r w:rsidRPr="007F2E78">
              <w:rPr>
                <w:szCs w:val="24"/>
              </w:rPr>
            </w:r>
            <w:r w:rsidRPr="007F2E78">
              <w:rPr>
                <w:szCs w:val="24"/>
              </w:rPr>
              <w:fldChar w:fldCharType="separate"/>
            </w:r>
            <w:r w:rsidRPr="007F2E78">
              <w:rPr>
                <w:noProof/>
                <w:szCs w:val="24"/>
              </w:rPr>
              <w:t xml:space="preserve">                      </w:t>
            </w:r>
            <w:r w:rsidRPr="007F2E78">
              <w:rPr>
                <w:szCs w:val="24"/>
              </w:rPr>
              <w:fldChar w:fldCharType="end"/>
            </w:r>
            <w:bookmarkEnd w:id="3"/>
          </w:p>
        </w:tc>
        <w:tc>
          <w:tcPr>
            <w:tcW w:w="708" w:type="dxa"/>
            <w:tcBorders>
              <w:top w:val="nil"/>
              <w:left w:val="nil"/>
              <w:bottom w:val="nil"/>
              <w:right w:val="nil"/>
            </w:tcBorders>
          </w:tcPr>
          <w:p w14:paraId="32FE9C1B" w14:textId="77777777" w:rsidR="002C22B9" w:rsidRPr="007F2E78" w:rsidRDefault="002C22B9" w:rsidP="002C22B9">
            <w:pPr>
              <w:tabs>
                <w:tab w:val="left" w:pos="360"/>
                <w:tab w:val="left" w:pos="3960"/>
              </w:tabs>
              <w:jc w:val="center"/>
              <w:rPr>
                <w:szCs w:val="24"/>
              </w:rPr>
            </w:pPr>
            <w:r w:rsidRPr="007F2E78">
              <w:rPr>
                <w:szCs w:val="24"/>
              </w:rPr>
              <w:t>Nr.</w:t>
            </w:r>
          </w:p>
        </w:tc>
        <w:bookmarkStart w:id="4" w:name="san_num"/>
        <w:tc>
          <w:tcPr>
            <w:tcW w:w="2727" w:type="dxa"/>
            <w:tcBorders>
              <w:top w:val="nil"/>
              <w:left w:val="nil"/>
              <w:bottom w:val="single" w:sz="4" w:space="0" w:color="auto"/>
              <w:right w:val="nil"/>
            </w:tcBorders>
          </w:tcPr>
          <w:p w14:paraId="6CB78F06" w14:textId="77777777" w:rsidR="002C22B9" w:rsidRPr="007F2E78" w:rsidRDefault="002C22B9" w:rsidP="002C22B9">
            <w:pPr>
              <w:tabs>
                <w:tab w:val="left" w:pos="360"/>
                <w:tab w:val="left" w:pos="3960"/>
              </w:tabs>
              <w:rPr>
                <w:szCs w:val="24"/>
              </w:rPr>
            </w:pPr>
            <w:r w:rsidRPr="007F2E78">
              <w:rPr>
                <w:szCs w:val="24"/>
              </w:rPr>
              <w:fldChar w:fldCharType="begin">
                <w:ffData>
                  <w:name w:val="san_num"/>
                  <w:enabled/>
                  <w:calcOnExit w:val="0"/>
                  <w:textInput>
                    <w:default w:val="                             "/>
                  </w:textInput>
                </w:ffData>
              </w:fldChar>
            </w:r>
            <w:r w:rsidRPr="007F2E78">
              <w:rPr>
                <w:szCs w:val="24"/>
              </w:rPr>
              <w:instrText xml:space="preserve"> FORMTEXT </w:instrText>
            </w:r>
            <w:r w:rsidRPr="007F2E78">
              <w:rPr>
                <w:szCs w:val="24"/>
              </w:rPr>
            </w:r>
            <w:r w:rsidRPr="007F2E78">
              <w:rPr>
                <w:szCs w:val="24"/>
              </w:rPr>
              <w:fldChar w:fldCharType="separate"/>
            </w:r>
            <w:r w:rsidRPr="007F2E78">
              <w:rPr>
                <w:noProof/>
                <w:szCs w:val="24"/>
              </w:rPr>
              <w:t xml:space="preserve">                             </w:t>
            </w:r>
            <w:r w:rsidRPr="007F2E78">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7F2E78" w14:paraId="5BD4F932" w14:textId="77777777" w:rsidTr="000C0DD4">
        <w:trPr>
          <w:jc w:val="right"/>
        </w:trPr>
        <w:tc>
          <w:tcPr>
            <w:tcW w:w="4644" w:type="dxa"/>
          </w:tcPr>
          <w:p w14:paraId="0DB6FC1D" w14:textId="77777777" w:rsidR="007F2E78" w:rsidRPr="007F2E78" w:rsidRDefault="007F2E78" w:rsidP="000C0DD4">
            <w:pPr>
              <w:jc w:val="right"/>
              <w:rPr>
                <w:b/>
                <w:bCs/>
                <w:sz w:val="28"/>
                <w:szCs w:val="24"/>
                <w:lang w:eastAsia="lv-LV"/>
              </w:rPr>
            </w:pPr>
            <w:bookmarkStart w:id="5" w:name="org_nos"/>
          </w:p>
          <w:p w14:paraId="3FF2AC9E" w14:textId="77777777" w:rsidR="000C0DD4" w:rsidRPr="007F2E78" w:rsidRDefault="0081009C" w:rsidP="000C0DD4">
            <w:pPr>
              <w:jc w:val="right"/>
              <w:rPr>
                <w:b/>
                <w:bCs/>
                <w:sz w:val="28"/>
                <w:szCs w:val="24"/>
                <w:lang w:eastAsia="lv-LV"/>
              </w:rPr>
            </w:pPr>
            <w:r w:rsidRPr="007F2E78">
              <w:rPr>
                <w:b/>
                <w:bCs/>
                <w:sz w:val="28"/>
                <w:szCs w:val="24"/>
                <w:lang w:eastAsia="lv-LV"/>
              </w:rPr>
              <w:t>Valsts kancelejai</w:t>
            </w:r>
          </w:p>
        </w:tc>
      </w:tr>
      <w:bookmarkEnd w:id="5"/>
    </w:tbl>
    <w:p w14:paraId="1468DE2A" w14:textId="77777777" w:rsidR="001F53D9" w:rsidRPr="007F2E78" w:rsidRDefault="001F53D9" w:rsidP="004F32A1">
      <w:pPr>
        <w:rPr>
          <w:spacing w:val="4"/>
          <w:sz w:val="22"/>
        </w:rPr>
      </w:pPr>
    </w:p>
    <w:tbl>
      <w:tblPr>
        <w:tblStyle w:val="TableGrid"/>
        <w:tblW w:w="0" w:type="auto"/>
        <w:tblLook w:val="04A0" w:firstRow="1" w:lastRow="0" w:firstColumn="1" w:lastColumn="0" w:noHBand="0" w:noVBand="1"/>
      </w:tblPr>
      <w:tblGrid>
        <w:gridCol w:w="4503"/>
      </w:tblGrid>
      <w:tr w:rsidR="000C0DD4" w14:paraId="5932F89F" w14:textId="77777777" w:rsidTr="000C0DD4">
        <w:tc>
          <w:tcPr>
            <w:tcW w:w="4503" w:type="dxa"/>
            <w:tcBorders>
              <w:top w:val="nil"/>
              <w:left w:val="nil"/>
              <w:bottom w:val="nil"/>
              <w:right w:val="nil"/>
            </w:tcBorders>
          </w:tcPr>
          <w:p w14:paraId="161FB36C" w14:textId="77777777" w:rsidR="000C0DD4" w:rsidRDefault="0081009C" w:rsidP="00C04DED">
            <w:pPr>
              <w:jc w:val="left"/>
              <w:rPr>
                <w:i/>
                <w:iCs/>
                <w:szCs w:val="24"/>
                <w:lang w:eastAsia="lv-LV"/>
              </w:rPr>
            </w:pPr>
            <w:r>
              <w:rPr>
                <w:i/>
                <w:iCs/>
                <w:szCs w:val="24"/>
                <w:lang w:eastAsia="lv-LV"/>
              </w:rPr>
              <w:t>Par likumprojektu "Grozījumi Pievienotās vērtības nodokļa likumā" (VSS-448)</w:t>
            </w:r>
          </w:p>
        </w:tc>
      </w:tr>
    </w:tbl>
    <w:p w14:paraId="1378C30E" w14:textId="77777777" w:rsidR="00E04F00" w:rsidRPr="00615936" w:rsidRDefault="00E04F00" w:rsidP="00C04DED">
      <w:pPr>
        <w:jc w:val="left"/>
        <w:rPr>
          <w:szCs w:val="24"/>
        </w:rPr>
      </w:pPr>
    </w:p>
    <w:p w14:paraId="1ADFBB04" w14:textId="77777777" w:rsidR="007F2E78" w:rsidRPr="00D15526" w:rsidRDefault="007F2E78" w:rsidP="007F2E78">
      <w:pPr>
        <w:ind w:firstLine="567"/>
        <w:rPr>
          <w:sz w:val="28"/>
          <w:szCs w:val="26"/>
        </w:rPr>
      </w:pPr>
      <w:r w:rsidRPr="00D15526">
        <w:rPr>
          <w:sz w:val="28"/>
          <w:szCs w:val="26"/>
        </w:rPr>
        <w:t>Saskaņā ar Ministru kabineta 2009.gada 7.aprīļa noteikumu Nr.300 “Ministru kabineta kārtības rullis” 106. punktu un 164.4.apakšpunktu iesniedzu izskatīšanai Ministru kabineta sēdē likumprojektu “Grozījumi Pievienotās vērtības nodokļa likumā”, VSS-448 (turpmāk – likumprojekts).</w:t>
      </w:r>
    </w:p>
    <w:p w14:paraId="14165482" w14:textId="77777777" w:rsidR="007F2E78" w:rsidRPr="006074AB" w:rsidRDefault="007F2E78" w:rsidP="007F2E78">
      <w:pPr>
        <w:pStyle w:val="BodyText"/>
        <w:spacing w:after="0"/>
        <w:ind w:firstLine="720"/>
        <w:outlineLvl w:val="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828"/>
        <w:gridCol w:w="4952"/>
      </w:tblGrid>
      <w:tr w:rsidR="007F2E78" w:rsidRPr="003044C1" w14:paraId="3B6BEF09" w14:textId="77777777" w:rsidTr="00D8638B">
        <w:trPr>
          <w:trHeight w:val="1062"/>
        </w:trPr>
        <w:tc>
          <w:tcPr>
            <w:tcW w:w="566" w:type="dxa"/>
          </w:tcPr>
          <w:p w14:paraId="37B4C0B7" w14:textId="77777777" w:rsidR="007F2E78" w:rsidRPr="003044C1" w:rsidRDefault="007F2E78" w:rsidP="00D8638B">
            <w:pPr>
              <w:rPr>
                <w:color w:val="000000"/>
                <w:szCs w:val="26"/>
              </w:rPr>
            </w:pPr>
            <w:r w:rsidRPr="003044C1">
              <w:rPr>
                <w:color w:val="000000"/>
                <w:szCs w:val="26"/>
              </w:rPr>
              <w:t>1.</w:t>
            </w:r>
          </w:p>
        </w:tc>
        <w:tc>
          <w:tcPr>
            <w:tcW w:w="3833" w:type="dxa"/>
          </w:tcPr>
          <w:p w14:paraId="2C51FCE1" w14:textId="77777777" w:rsidR="007F2E78" w:rsidRPr="003044C1" w:rsidRDefault="007F2E78" w:rsidP="00D8638B">
            <w:pPr>
              <w:rPr>
                <w:color w:val="000000"/>
                <w:szCs w:val="26"/>
              </w:rPr>
            </w:pPr>
            <w:r w:rsidRPr="003044C1">
              <w:rPr>
                <w:color w:val="000000"/>
                <w:szCs w:val="26"/>
              </w:rPr>
              <w:t>Iesniegšanas pamatojums</w:t>
            </w:r>
          </w:p>
        </w:tc>
        <w:tc>
          <w:tcPr>
            <w:tcW w:w="4959" w:type="dxa"/>
          </w:tcPr>
          <w:p w14:paraId="605F19C1" w14:textId="77777777" w:rsidR="007F2E78" w:rsidRPr="003044C1" w:rsidRDefault="007F2E78" w:rsidP="00D8638B">
            <w:pPr>
              <w:rPr>
                <w:szCs w:val="26"/>
              </w:rPr>
            </w:pPr>
            <w:r w:rsidRPr="003044C1">
              <w:rPr>
                <w:szCs w:val="26"/>
              </w:rPr>
              <w:t>Likumproj</w:t>
            </w:r>
            <w:r w:rsidRPr="003044C1">
              <w:rPr>
                <w:szCs w:val="26"/>
                <w:lang w:eastAsia="lv-LV"/>
              </w:rPr>
              <w:t>ekts ir izstrādāts, lai noteiktu līdzīgus pievienotās vērtības nodokļa (turpmāk – PVN) piemērošanas noteikumus aizsardzības jomas pasākumiem, kas tiek īstenoti Eiropas Savienības Kopējās drošības un aizsardzības politikas un Ziemeļatlantijas Līguma organizācijas satvarā, noteiktu pagaidu atbrīvojumu importam un preču piegādei un pakalpojumu sniegšanai, reaģējot uz Covid-19 pandēmiju, nodrošinātu ar starptautisku līgumu uzņemto saistību izpildi PVN jomā, vienādotu PVN piemērošanu preču atpakaļievešanai iekšzemē ar Eiropas Savienības regulējumu, kā arī veiktu citus tehniskus precizējumus Pievienotās vērtības nodokļa likumā.</w:t>
            </w:r>
          </w:p>
        </w:tc>
      </w:tr>
      <w:tr w:rsidR="007F2E78" w:rsidRPr="003044C1" w14:paraId="315BB2CB" w14:textId="77777777" w:rsidTr="00D8638B">
        <w:tc>
          <w:tcPr>
            <w:tcW w:w="566" w:type="dxa"/>
          </w:tcPr>
          <w:p w14:paraId="36BDF1A7" w14:textId="77777777" w:rsidR="007F2E78" w:rsidRPr="003044C1" w:rsidRDefault="007F2E78" w:rsidP="00D8638B">
            <w:pPr>
              <w:rPr>
                <w:szCs w:val="26"/>
                <w:lang w:eastAsia="lv-LV"/>
              </w:rPr>
            </w:pPr>
            <w:r w:rsidRPr="003044C1">
              <w:rPr>
                <w:szCs w:val="26"/>
                <w:lang w:eastAsia="lv-LV"/>
              </w:rPr>
              <w:t>2.</w:t>
            </w:r>
          </w:p>
        </w:tc>
        <w:tc>
          <w:tcPr>
            <w:tcW w:w="3833" w:type="dxa"/>
          </w:tcPr>
          <w:p w14:paraId="2FEC7527" w14:textId="77777777" w:rsidR="007F2E78" w:rsidRPr="003044C1" w:rsidRDefault="007F2E78" w:rsidP="00D8638B">
            <w:pPr>
              <w:rPr>
                <w:szCs w:val="26"/>
              </w:rPr>
            </w:pPr>
            <w:r w:rsidRPr="003044C1">
              <w:rPr>
                <w:szCs w:val="26"/>
                <w:lang w:eastAsia="lv-LV"/>
              </w:rPr>
              <w:t>Valsts sekretāru sanāksmes datums un numurs</w:t>
            </w:r>
          </w:p>
        </w:tc>
        <w:tc>
          <w:tcPr>
            <w:tcW w:w="4959" w:type="dxa"/>
          </w:tcPr>
          <w:p w14:paraId="1D5718B6" w14:textId="77777777" w:rsidR="007F2E78" w:rsidRPr="003044C1" w:rsidRDefault="007F2E78" w:rsidP="00D8638B">
            <w:pPr>
              <w:rPr>
                <w:szCs w:val="26"/>
              </w:rPr>
            </w:pPr>
            <w:r w:rsidRPr="003044C1">
              <w:rPr>
                <w:szCs w:val="26"/>
                <w:lang w:eastAsia="lv-LV"/>
              </w:rPr>
              <w:t>2021.gada 20.maijā, 5.§ 19 (VSS-448).</w:t>
            </w:r>
          </w:p>
        </w:tc>
      </w:tr>
      <w:tr w:rsidR="007F2E78" w:rsidRPr="003044C1" w14:paraId="07443564" w14:textId="77777777" w:rsidTr="00D8638B">
        <w:tc>
          <w:tcPr>
            <w:tcW w:w="566" w:type="dxa"/>
          </w:tcPr>
          <w:p w14:paraId="25E6E3D3" w14:textId="77777777" w:rsidR="007F2E78" w:rsidRPr="003044C1" w:rsidRDefault="007F2E78" w:rsidP="00D8638B">
            <w:pPr>
              <w:rPr>
                <w:szCs w:val="26"/>
                <w:lang w:eastAsia="lv-LV"/>
              </w:rPr>
            </w:pPr>
            <w:r w:rsidRPr="003044C1">
              <w:rPr>
                <w:szCs w:val="26"/>
                <w:lang w:eastAsia="lv-LV"/>
              </w:rPr>
              <w:t>3.</w:t>
            </w:r>
          </w:p>
        </w:tc>
        <w:tc>
          <w:tcPr>
            <w:tcW w:w="3833" w:type="dxa"/>
          </w:tcPr>
          <w:p w14:paraId="25BED378" w14:textId="77777777" w:rsidR="007F2E78" w:rsidRPr="003044C1" w:rsidRDefault="007F2E78" w:rsidP="00D8638B">
            <w:pPr>
              <w:rPr>
                <w:szCs w:val="26"/>
              </w:rPr>
            </w:pPr>
            <w:r w:rsidRPr="003044C1">
              <w:rPr>
                <w:szCs w:val="26"/>
                <w:lang w:eastAsia="lv-LV"/>
              </w:rPr>
              <w:t>Informācija par saskaņojumiem</w:t>
            </w:r>
          </w:p>
        </w:tc>
        <w:tc>
          <w:tcPr>
            <w:tcW w:w="4959" w:type="dxa"/>
          </w:tcPr>
          <w:p w14:paraId="24C376D1" w14:textId="77777777" w:rsidR="007F2E78" w:rsidRPr="003044C1" w:rsidRDefault="007F2E78" w:rsidP="00D8638B">
            <w:pPr>
              <w:rPr>
                <w:szCs w:val="26"/>
              </w:rPr>
            </w:pPr>
            <w:r w:rsidRPr="003044C1">
              <w:rPr>
                <w:szCs w:val="26"/>
              </w:rPr>
              <w:t>Likumprojekts</w:t>
            </w:r>
            <w:r w:rsidRPr="003044C1">
              <w:rPr>
                <w:szCs w:val="26"/>
                <w:shd w:val="clear" w:color="auto" w:fill="FFFFFF"/>
              </w:rPr>
              <w:t xml:space="preserve"> tika nodots saskaņošanai Tieslietu ministrijai, Ārlietu ministrijai, Aizsardzības ministrijai, Veselības ministrijai, Valsts kancelejai, Latvijas Brīvo arodbiedrību savienībai, Latvijas Darba devēju konfederācijai un Latvijas Pilsoniskajai aliansei.</w:t>
            </w:r>
          </w:p>
          <w:p w14:paraId="79B1E9B1" w14:textId="77777777" w:rsidR="007F2E78" w:rsidRPr="003044C1" w:rsidRDefault="007F2E78" w:rsidP="00D8638B">
            <w:pPr>
              <w:rPr>
                <w:szCs w:val="26"/>
              </w:rPr>
            </w:pPr>
            <w:r w:rsidRPr="003044C1">
              <w:rPr>
                <w:szCs w:val="26"/>
              </w:rPr>
              <w:t xml:space="preserve">Likumprojekts ir saskaņots ar Tieslietu ministriju, Ārlietu ministriju, Veselības ministriju un Valsts kanceleju bez iebildumiem, kā arī Latvijas Brīvo </w:t>
            </w:r>
            <w:r w:rsidRPr="003044C1">
              <w:rPr>
                <w:szCs w:val="26"/>
              </w:rPr>
              <w:lastRenderedPageBreak/>
              <w:t xml:space="preserve">arodbiedrību savienība un </w:t>
            </w:r>
            <w:r w:rsidRPr="003044C1">
              <w:rPr>
                <w:szCs w:val="26"/>
                <w:shd w:val="clear" w:color="auto" w:fill="FFFFFF"/>
              </w:rPr>
              <w:t xml:space="preserve">Latvijas Darba devēju konfederācija </w:t>
            </w:r>
            <w:r w:rsidRPr="003044C1">
              <w:rPr>
                <w:szCs w:val="26"/>
              </w:rPr>
              <w:t>to saskaņoja bez iebildumiem.</w:t>
            </w:r>
          </w:p>
          <w:p w14:paraId="395F2D3A" w14:textId="77777777" w:rsidR="007F2E78" w:rsidRPr="003044C1" w:rsidRDefault="007F2E78" w:rsidP="00D8638B">
            <w:pPr>
              <w:rPr>
                <w:szCs w:val="26"/>
              </w:rPr>
            </w:pPr>
            <w:r w:rsidRPr="003044C1">
              <w:rPr>
                <w:szCs w:val="26"/>
              </w:rPr>
              <w:t>Latvijas Pilsoniskā alianse atbalstīja starpinstitūciju sanāksmē panākto vienošanos turpināt diskusijas par izteiktajiem iebildumiem ārpus šī likumprojekta.</w:t>
            </w:r>
          </w:p>
          <w:p w14:paraId="1356E2B7" w14:textId="77777777" w:rsidR="007F2E78" w:rsidRPr="003044C1" w:rsidRDefault="007F2E78" w:rsidP="00D8638B">
            <w:pPr>
              <w:rPr>
                <w:szCs w:val="26"/>
              </w:rPr>
            </w:pPr>
            <w:r w:rsidRPr="003044C1">
              <w:rPr>
                <w:szCs w:val="26"/>
              </w:rPr>
              <w:t xml:space="preserve">Aizsardzības ministrija noteiktajā termiņā atzinumu par precizēto likumprojektu nav sniegusi, </w:t>
            </w:r>
            <w:r w:rsidRPr="003044C1">
              <w:rPr>
                <w:lang w:eastAsia="lv-LV"/>
              </w:rPr>
              <w:t xml:space="preserve">tādējādi uzskatīts, ka </w:t>
            </w:r>
            <w:r w:rsidRPr="003044C1">
              <w:rPr>
                <w:szCs w:val="28"/>
                <w:lang w:eastAsia="lv-LV"/>
              </w:rPr>
              <w:t>likumprojekts ir saskaņots ar noklusējumu</w:t>
            </w:r>
            <w:r w:rsidRPr="003044C1">
              <w:rPr>
                <w:szCs w:val="26"/>
              </w:rPr>
              <w:t>.</w:t>
            </w:r>
          </w:p>
        </w:tc>
      </w:tr>
      <w:tr w:rsidR="007F2E78" w:rsidRPr="003044C1" w14:paraId="1F25E136" w14:textId="77777777" w:rsidTr="00D8638B">
        <w:tc>
          <w:tcPr>
            <w:tcW w:w="566" w:type="dxa"/>
          </w:tcPr>
          <w:p w14:paraId="5EC0E590" w14:textId="77777777" w:rsidR="007F2E78" w:rsidRPr="003044C1" w:rsidRDefault="007F2E78" w:rsidP="00D8638B">
            <w:pPr>
              <w:rPr>
                <w:szCs w:val="26"/>
                <w:lang w:eastAsia="lv-LV"/>
              </w:rPr>
            </w:pPr>
            <w:r w:rsidRPr="003044C1">
              <w:rPr>
                <w:szCs w:val="26"/>
                <w:lang w:eastAsia="lv-LV"/>
              </w:rPr>
              <w:lastRenderedPageBreak/>
              <w:t>4.</w:t>
            </w:r>
          </w:p>
        </w:tc>
        <w:tc>
          <w:tcPr>
            <w:tcW w:w="3833" w:type="dxa"/>
          </w:tcPr>
          <w:p w14:paraId="2933B3E9" w14:textId="77777777" w:rsidR="007F2E78" w:rsidRPr="003044C1" w:rsidRDefault="007F2E78" w:rsidP="00D8638B">
            <w:pPr>
              <w:rPr>
                <w:szCs w:val="26"/>
                <w:lang w:eastAsia="lv-LV"/>
              </w:rPr>
            </w:pPr>
            <w:r w:rsidRPr="003044C1">
              <w:rPr>
                <w:szCs w:val="26"/>
                <w:lang w:eastAsia="lv-LV"/>
              </w:rPr>
              <w:t>Informācija par saskaņojumu ar Eiropas Savienības institūcijām</w:t>
            </w:r>
          </w:p>
        </w:tc>
        <w:tc>
          <w:tcPr>
            <w:tcW w:w="4959" w:type="dxa"/>
          </w:tcPr>
          <w:p w14:paraId="3F89A904" w14:textId="77777777" w:rsidR="007F2E78" w:rsidRPr="003044C1" w:rsidRDefault="007F2E78" w:rsidP="00D8638B">
            <w:pPr>
              <w:rPr>
                <w:szCs w:val="26"/>
              </w:rPr>
            </w:pPr>
            <w:r w:rsidRPr="003044C1">
              <w:rPr>
                <w:szCs w:val="26"/>
              </w:rPr>
              <w:t>Nav attiecināms</w:t>
            </w:r>
          </w:p>
        </w:tc>
      </w:tr>
      <w:tr w:rsidR="007F2E78" w:rsidRPr="003044C1" w14:paraId="13E42DD7" w14:textId="77777777" w:rsidTr="00D8638B">
        <w:tc>
          <w:tcPr>
            <w:tcW w:w="566" w:type="dxa"/>
          </w:tcPr>
          <w:p w14:paraId="0B3D9788" w14:textId="77777777" w:rsidR="007F2E78" w:rsidRPr="003044C1" w:rsidRDefault="007F2E78" w:rsidP="00D8638B">
            <w:pPr>
              <w:rPr>
                <w:szCs w:val="26"/>
                <w:lang w:eastAsia="lv-LV"/>
              </w:rPr>
            </w:pPr>
            <w:r w:rsidRPr="003044C1">
              <w:rPr>
                <w:szCs w:val="26"/>
                <w:lang w:eastAsia="lv-LV"/>
              </w:rPr>
              <w:t>5.</w:t>
            </w:r>
          </w:p>
        </w:tc>
        <w:tc>
          <w:tcPr>
            <w:tcW w:w="3833" w:type="dxa"/>
          </w:tcPr>
          <w:p w14:paraId="54EAF7C0" w14:textId="77777777" w:rsidR="007F2E78" w:rsidRPr="003044C1" w:rsidRDefault="007F2E78" w:rsidP="00D8638B">
            <w:pPr>
              <w:rPr>
                <w:szCs w:val="26"/>
                <w:lang w:eastAsia="lv-LV"/>
              </w:rPr>
            </w:pPr>
            <w:r w:rsidRPr="003044C1">
              <w:rPr>
                <w:szCs w:val="26"/>
                <w:lang w:eastAsia="lv-LV"/>
              </w:rPr>
              <w:t>Politikas joma</w:t>
            </w:r>
          </w:p>
        </w:tc>
        <w:tc>
          <w:tcPr>
            <w:tcW w:w="4959" w:type="dxa"/>
          </w:tcPr>
          <w:p w14:paraId="552F5531" w14:textId="77777777" w:rsidR="007F2E78" w:rsidRPr="003044C1" w:rsidRDefault="007F2E78" w:rsidP="00D8638B">
            <w:pPr>
              <w:rPr>
                <w:szCs w:val="26"/>
              </w:rPr>
            </w:pPr>
            <w:r w:rsidRPr="003044C1">
              <w:rPr>
                <w:szCs w:val="26"/>
              </w:rPr>
              <w:t>Budžeta un finanšu politika</w:t>
            </w:r>
          </w:p>
        </w:tc>
      </w:tr>
      <w:tr w:rsidR="007F2E78" w:rsidRPr="003044C1" w14:paraId="0D98E58A" w14:textId="77777777" w:rsidTr="00D8638B">
        <w:tc>
          <w:tcPr>
            <w:tcW w:w="566" w:type="dxa"/>
          </w:tcPr>
          <w:p w14:paraId="33BF604E" w14:textId="77777777" w:rsidR="007F2E78" w:rsidRPr="003044C1" w:rsidRDefault="007F2E78" w:rsidP="00D8638B">
            <w:pPr>
              <w:rPr>
                <w:szCs w:val="26"/>
                <w:lang w:eastAsia="lv-LV"/>
              </w:rPr>
            </w:pPr>
            <w:r w:rsidRPr="003044C1">
              <w:rPr>
                <w:szCs w:val="26"/>
                <w:lang w:eastAsia="lv-LV"/>
              </w:rPr>
              <w:t>6.</w:t>
            </w:r>
          </w:p>
        </w:tc>
        <w:tc>
          <w:tcPr>
            <w:tcW w:w="3833" w:type="dxa"/>
          </w:tcPr>
          <w:p w14:paraId="4FDE69F3" w14:textId="77777777" w:rsidR="007F2E78" w:rsidRPr="003044C1" w:rsidRDefault="007F2E78" w:rsidP="00D8638B">
            <w:pPr>
              <w:rPr>
                <w:szCs w:val="26"/>
                <w:lang w:eastAsia="lv-LV"/>
              </w:rPr>
            </w:pPr>
            <w:r w:rsidRPr="003044C1">
              <w:rPr>
                <w:szCs w:val="26"/>
                <w:lang w:eastAsia="lv-LV"/>
              </w:rPr>
              <w:t>Atbildīgā amatpersona</w:t>
            </w:r>
          </w:p>
        </w:tc>
        <w:tc>
          <w:tcPr>
            <w:tcW w:w="4959" w:type="dxa"/>
          </w:tcPr>
          <w:p w14:paraId="22937269" w14:textId="77777777" w:rsidR="007F2E78" w:rsidRPr="003044C1" w:rsidRDefault="007F2E78" w:rsidP="00D8638B">
            <w:pPr>
              <w:rPr>
                <w:szCs w:val="26"/>
              </w:rPr>
            </w:pPr>
            <w:r w:rsidRPr="003044C1">
              <w:rPr>
                <w:szCs w:val="26"/>
              </w:rPr>
              <w:t>Finanšu ministrijas Netiešo nodokļu departamenta Pievienotās vērtības nodokļa nodaļas vecākā eksperte J.Kuhaļska.</w:t>
            </w:r>
          </w:p>
        </w:tc>
      </w:tr>
      <w:tr w:rsidR="007F2E78" w:rsidRPr="003044C1" w14:paraId="7443BF53" w14:textId="77777777" w:rsidTr="00D8638B">
        <w:tc>
          <w:tcPr>
            <w:tcW w:w="566" w:type="dxa"/>
          </w:tcPr>
          <w:p w14:paraId="3DAA85DF" w14:textId="77777777" w:rsidR="007F2E78" w:rsidRPr="003044C1" w:rsidRDefault="007F2E78" w:rsidP="00D8638B">
            <w:pPr>
              <w:rPr>
                <w:szCs w:val="26"/>
                <w:lang w:eastAsia="lv-LV"/>
              </w:rPr>
            </w:pPr>
            <w:r w:rsidRPr="003044C1">
              <w:rPr>
                <w:szCs w:val="26"/>
                <w:lang w:eastAsia="lv-LV"/>
              </w:rPr>
              <w:t>7.</w:t>
            </w:r>
          </w:p>
        </w:tc>
        <w:tc>
          <w:tcPr>
            <w:tcW w:w="3833" w:type="dxa"/>
          </w:tcPr>
          <w:p w14:paraId="51DE9254" w14:textId="77777777" w:rsidR="007F2E78" w:rsidRPr="003044C1" w:rsidRDefault="007F2E78" w:rsidP="00D8638B">
            <w:pPr>
              <w:rPr>
                <w:szCs w:val="26"/>
                <w:lang w:eastAsia="lv-LV"/>
              </w:rPr>
            </w:pPr>
            <w:r w:rsidRPr="003044C1">
              <w:rPr>
                <w:szCs w:val="26"/>
                <w:lang w:eastAsia="lv-LV"/>
              </w:rPr>
              <w:t>Uzaicināmās personas</w:t>
            </w:r>
          </w:p>
        </w:tc>
        <w:tc>
          <w:tcPr>
            <w:tcW w:w="4959" w:type="dxa"/>
          </w:tcPr>
          <w:p w14:paraId="62A083F2" w14:textId="77777777" w:rsidR="007F2E78" w:rsidRPr="003044C1" w:rsidRDefault="007F2E78" w:rsidP="00D8638B">
            <w:pPr>
              <w:rPr>
                <w:szCs w:val="26"/>
              </w:rPr>
            </w:pPr>
            <w:r w:rsidRPr="003044C1">
              <w:rPr>
                <w:szCs w:val="26"/>
              </w:rPr>
              <w:t>Finanšu ministrijas Netiešo nodokļu departamenta direktore S.Āmare-Pilka,</w:t>
            </w:r>
          </w:p>
          <w:p w14:paraId="42F2B62D" w14:textId="77777777" w:rsidR="007F2E78" w:rsidRPr="003044C1" w:rsidRDefault="007F2E78" w:rsidP="00D8638B">
            <w:pPr>
              <w:rPr>
                <w:szCs w:val="26"/>
              </w:rPr>
            </w:pPr>
            <w:r w:rsidRPr="003044C1">
              <w:rPr>
                <w:szCs w:val="26"/>
              </w:rPr>
              <w:t xml:space="preserve">Finanšu ministrijas Netiešo nodokļu departamenta Pievienotās vērtības nodokļa nodaļas </w:t>
            </w:r>
            <w:r>
              <w:rPr>
                <w:szCs w:val="26"/>
              </w:rPr>
              <w:t>vecākā eksperte J.Kuhaļska</w:t>
            </w:r>
            <w:r w:rsidRPr="003044C1">
              <w:rPr>
                <w:szCs w:val="26"/>
              </w:rPr>
              <w:t>.</w:t>
            </w:r>
          </w:p>
        </w:tc>
      </w:tr>
      <w:tr w:rsidR="007F2E78" w:rsidRPr="003044C1" w14:paraId="508FFEE7" w14:textId="77777777" w:rsidTr="00D8638B">
        <w:tc>
          <w:tcPr>
            <w:tcW w:w="566" w:type="dxa"/>
          </w:tcPr>
          <w:p w14:paraId="660FD154" w14:textId="77777777" w:rsidR="007F2E78" w:rsidRPr="003044C1" w:rsidRDefault="007F2E78" w:rsidP="00D8638B">
            <w:pPr>
              <w:rPr>
                <w:szCs w:val="26"/>
                <w:lang w:eastAsia="lv-LV"/>
              </w:rPr>
            </w:pPr>
            <w:r w:rsidRPr="003044C1">
              <w:rPr>
                <w:szCs w:val="26"/>
                <w:lang w:eastAsia="lv-LV"/>
              </w:rPr>
              <w:t>8.</w:t>
            </w:r>
          </w:p>
        </w:tc>
        <w:tc>
          <w:tcPr>
            <w:tcW w:w="3833" w:type="dxa"/>
          </w:tcPr>
          <w:p w14:paraId="07DE7F3A" w14:textId="77777777" w:rsidR="007F2E78" w:rsidRPr="003044C1" w:rsidRDefault="007F2E78" w:rsidP="00D8638B">
            <w:pPr>
              <w:rPr>
                <w:szCs w:val="26"/>
                <w:lang w:eastAsia="lv-LV"/>
              </w:rPr>
            </w:pPr>
            <w:r w:rsidRPr="003044C1">
              <w:rPr>
                <w:szCs w:val="26"/>
                <w:lang w:eastAsia="lv-LV"/>
              </w:rPr>
              <w:t>Projekta ierobežotas pieejamības statuss</w:t>
            </w:r>
          </w:p>
        </w:tc>
        <w:tc>
          <w:tcPr>
            <w:tcW w:w="4959" w:type="dxa"/>
          </w:tcPr>
          <w:p w14:paraId="7DC38346" w14:textId="77777777" w:rsidR="007F2E78" w:rsidRPr="003044C1" w:rsidRDefault="007F2E78" w:rsidP="00D8638B">
            <w:pPr>
              <w:shd w:val="clear" w:color="auto" w:fill="FFFFFF"/>
              <w:rPr>
                <w:szCs w:val="26"/>
              </w:rPr>
            </w:pPr>
            <w:r w:rsidRPr="003044C1">
              <w:rPr>
                <w:szCs w:val="26"/>
              </w:rPr>
              <w:t>Likumprojektam nav noteikts ierobežotas pieejamības statuss.</w:t>
            </w:r>
          </w:p>
        </w:tc>
      </w:tr>
      <w:tr w:rsidR="007F2E78" w:rsidRPr="003044C1" w14:paraId="749AAC26" w14:textId="77777777" w:rsidTr="00D8638B">
        <w:tc>
          <w:tcPr>
            <w:tcW w:w="566" w:type="dxa"/>
          </w:tcPr>
          <w:p w14:paraId="3F32C21A" w14:textId="77777777" w:rsidR="007F2E78" w:rsidRPr="003044C1" w:rsidRDefault="007F2E78" w:rsidP="00D8638B">
            <w:pPr>
              <w:rPr>
                <w:szCs w:val="26"/>
                <w:lang w:eastAsia="lv-LV"/>
              </w:rPr>
            </w:pPr>
            <w:r w:rsidRPr="003044C1">
              <w:rPr>
                <w:szCs w:val="26"/>
                <w:lang w:eastAsia="lv-LV"/>
              </w:rPr>
              <w:t>9.</w:t>
            </w:r>
          </w:p>
        </w:tc>
        <w:tc>
          <w:tcPr>
            <w:tcW w:w="3833" w:type="dxa"/>
          </w:tcPr>
          <w:p w14:paraId="194D45A6" w14:textId="77777777" w:rsidR="007F2E78" w:rsidRPr="003044C1" w:rsidRDefault="007F2E78" w:rsidP="00D8638B">
            <w:pPr>
              <w:rPr>
                <w:szCs w:val="26"/>
                <w:lang w:eastAsia="lv-LV"/>
              </w:rPr>
            </w:pPr>
            <w:r w:rsidRPr="003044C1">
              <w:rPr>
                <w:szCs w:val="26"/>
                <w:lang w:eastAsia="lv-LV"/>
              </w:rPr>
              <w:t>Cita informācija</w:t>
            </w:r>
          </w:p>
        </w:tc>
        <w:tc>
          <w:tcPr>
            <w:tcW w:w="4959" w:type="dxa"/>
          </w:tcPr>
          <w:p w14:paraId="4475C1DA" w14:textId="77777777" w:rsidR="007F2E78" w:rsidRPr="003044C1" w:rsidRDefault="007F2E78" w:rsidP="00D8638B">
            <w:pPr>
              <w:rPr>
                <w:szCs w:val="26"/>
              </w:rPr>
            </w:pPr>
            <w:r w:rsidRPr="003044C1">
              <w:rPr>
                <w:szCs w:val="26"/>
              </w:rPr>
              <w:t>Nav.</w:t>
            </w:r>
          </w:p>
        </w:tc>
      </w:tr>
    </w:tbl>
    <w:p w14:paraId="6CCB137B" w14:textId="77777777" w:rsidR="007F2E78" w:rsidRPr="00971C9C" w:rsidRDefault="007F2E78" w:rsidP="007F2E78">
      <w:pPr>
        <w:ind w:firstLine="720"/>
        <w:rPr>
          <w:sz w:val="28"/>
          <w:szCs w:val="26"/>
        </w:rPr>
      </w:pPr>
    </w:p>
    <w:p w14:paraId="45B74241" w14:textId="77777777" w:rsidR="007F2E78" w:rsidRPr="00971C9C" w:rsidRDefault="007F2E78" w:rsidP="007F2E78">
      <w:pPr>
        <w:ind w:firstLine="720"/>
        <w:rPr>
          <w:sz w:val="28"/>
          <w:szCs w:val="26"/>
        </w:rPr>
      </w:pPr>
      <w:r w:rsidRPr="00971C9C">
        <w:rPr>
          <w:sz w:val="28"/>
          <w:szCs w:val="26"/>
        </w:rPr>
        <w:t>Pielikumā:</w:t>
      </w:r>
    </w:p>
    <w:p w14:paraId="22759919" w14:textId="77777777" w:rsidR="007F2E78" w:rsidRPr="00971C9C" w:rsidRDefault="007F2E78" w:rsidP="007F2E78">
      <w:pPr>
        <w:numPr>
          <w:ilvl w:val="0"/>
          <w:numId w:val="1"/>
        </w:numPr>
        <w:ind w:left="1134" w:hanging="354"/>
        <w:rPr>
          <w:bCs/>
          <w:sz w:val="28"/>
          <w:szCs w:val="26"/>
        </w:rPr>
      </w:pPr>
      <w:r w:rsidRPr="00971C9C">
        <w:rPr>
          <w:sz w:val="28"/>
          <w:szCs w:val="26"/>
        </w:rPr>
        <w:t xml:space="preserve">Likumprojekts “Grozījumi Pievienotās vērtības nodokļa likumā” uz </w:t>
      </w:r>
      <w:r>
        <w:rPr>
          <w:sz w:val="28"/>
          <w:szCs w:val="26"/>
        </w:rPr>
        <w:t>5</w:t>
      </w:r>
      <w:r w:rsidRPr="00971C9C">
        <w:rPr>
          <w:sz w:val="28"/>
          <w:szCs w:val="26"/>
        </w:rPr>
        <w:t> lp. (</w:t>
      </w:r>
      <w:r w:rsidRPr="00971C9C">
        <w:rPr>
          <w:bCs/>
          <w:sz w:val="28"/>
          <w:szCs w:val="26"/>
        </w:rPr>
        <w:t xml:space="preserve">datne: </w:t>
      </w:r>
      <w:r w:rsidRPr="00971C9C">
        <w:rPr>
          <w:bCs/>
          <w:sz w:val="28"/>
          <w:szCs w:val="26"/>
        </w:rPr>
        <w:fldChar w:fldCharType="begin"/>
      </w:r>
      <w:r w:rsidRPr="00971C9C">
        <w:rPr>
          <w:bCs/>
          <w:sz w:val="28"/>
          <w:szCs w:val="26"/>
        </w:rPr>
        <w:instrText xml:space="preserve"> FILENAME   \* MERGEFORMAT </w:instrText>
      </w:r>
      <w:r w:rsidRPr="00971C9C">
        <w:rPr>
          <w:bCs/>
          <w:sz w:val="28"/>
          <w:szCs w:val="26"/>
        </w:rPr>
        <w:fldChar w:fldCharType="separate"/>
      </w:r>
      <w:r w:rsidRPr="00971C9C">
        <w:rPr>
          <w:bCs/>
          <w:sz w:val="28"/>
          <w:szCs w:val="26"/>
        </w:rPr>
        <w:t>FMLik_</w:t>
      </w:r>
      <w:r>
        <w:rPr>
          <w:bCs/>
          <w:sz w:val="28"/>
          <w:szCs w:val="26"/>
        </w:rPr>
        <w:t>160821</w:t>
      </w:r>
      <w:r w:rsidRPr="00971C9C">
        <w:rPr>
          <w:bCs/>
          <w:sz w:val="28"/>
          <w:szCs w:val="26"/>
        </w:rPr>
        <w:t>_PVN</w:t>
      </w:r>
      <w:r w:rsidRPr="00971C9C">
        <w:rPr>
          <w:bCs/>
          <w:sz w:val="28"/>
          <w:szCs w:val="26"/>
        </w:rPr>
        <w:fldChar w:fldCharType="end"/>
      </w:r>
      <w:r w:rsidRPr="00971C9C">
        <w:rPr>
          <w:bCs/>
          <w:sz w:val="28"/>
          <w:szCs w:val="26"/>
        </w:rPr>
        <w:t>aizs);</w:t>
      </w:r>
    </w:p>
    <w:p w14:paraId="147F13A0" w14:textId="77777777" w:rsidR="007F2E78" w:rsidRPr="00971C9C" w:rsidRDefault="007F2E78" w:rsidP="007F2E78">
      <w:pPr>
        <w:numPr>
          <w:ilvl w:val="0"/>
          <w:numId w:val="1"/>
        </w:numPr>
        <w:ind w:left="1134" w:hanging="354"/>
        <w:rPr>
          <w:sz w:val="28"/>
          <w:szCs w:val="26"/>
        </w:rPr>
      </w:pPr>
      <w:r w:rsidRPr="00971C9C">
        <w:rPr>
          <w:sz w:val="28"/>
          <w:szCs w:val="26"/>
        </w:rPr>
        <w:t>Likumprojekta sākotnējās ietekmes novērtējuma ziņojums (anotācija) uz 30 lp. (datne: FMAnot_160821_PVNaiz</w:t>
      </w:r>
      <w:r>
        <w:rPr>
          <w:sz w:val="28"/>
          <w:szCs w:val="26"/>
        </w:rPr>
        <w:t>s</w:t>
      </w:r>
      <w:r w:rsidRPr="00971C9C">
        <w:rPr>
          <w:sz w:val="28"/>
          <w:szCs w:val="26"/>
        </w:rPr>
        <w:t>);</w:t>
      </w:r>
    </w:p>
    <w:p w14:paraId="6A2095CC" w14:textId="77777777" w:rsidR="007F2E78" w:rsidRDefault="007F2E78" w:rsidP="007F2E78">
      <w:pPr>
        <w:numPr>
          <w:ilvl w:val="0"/>
          <w:numId w:val="1"/>
        </w:numPr>
        <w:ind w:left="1134" w:hanging="354"/>
        <w:rPr>
          <w:sz w:val="28"/>
          <w:szCs w:val="26"/>
        </w:rPr>
      </w:pPr>
      <w:r w:rsidRPr="00A76014">
        <w:rPr>
          <w:sz w:val="28"/>
          <w:szCs w:val="26"/>
        </w:rPr>
        <w:t>Izziņa par atzinumos sniegtajiem iebildumiem uz 9 lp. (datne: FMIzz_160821_PVNaizs);</w:t>
      </w:r>
    </w:p>
    <w:p w14:paraId="7F1FA78B" w14:textId="77777777" w:rsidR="007F2E78" w:rsidRDefault="007F2E78" w:rsidP="007F2E78">
      <w:pPr>
        <w:numPr>
          <w:ilvl w:val="0"/>
          <w:numId w:val="1"/>
        </w:numPr>
        <w:ind w:left="1134" w:hanging="354"/>
        <w:rPr>
          <w:sz w:val="28"/>
          <w:szCs w:val="26"/>
        </w:rPr>
      </w:pPr>
      <w:r>
        <w:rPr>
          <w:sz w:val="28"/>
          <w:szCs w:val="26"/>
        </w:rPr>
        <w:t>Ministru kabineta sēdes protokollēmuma projekts uz 1 lp. (datne: FMProt_300821_PVNaizs);</w:t>
      </w:r>
    </w:p>
    <w:p w14:paraId="7C6B8A09" w14:textId="77777777" w:rsidR="007F2E78" w:rsidRPr="000A116C" w:rsidRDefault="007F2E78" w:rsidP="007F2E78">
      <w:pPr>
        <w:numPr>
          <w:ilvl w:val="0"/>
          <w:numId w:val="1"/>
        </w:numPr>
        <w:ind w:left="1134" w:hanging="354"/>
        <w:rPr>
          <w:sz w:val="28"/>
          <w:szCs w:val="28"/>
        </w:rPr>
      </w:pPr>
      <w:r w:rsidRPr="000A116C">
        <w:rPr>
          <w:sz w:val="28"/>
          <w:szCs w:val="28"/>
        </w:rPr>
        <w:t>Ārlietu ministrijas 2021.gada 21.maija atzinums uz 1 lp. (datne: AMatz_210521_par_likump</w:t>
      </w:r>
      <w:r w:rsidRPr="000A116C">
        <w:rPr>
          <w:bCs/>
          <w:sz w:val="28"/>
          <w:szCs w:val="28"/>
        </w:rPr>
        <w:t>rojektu “Grozījumi Pievienotās vērtības nodokļa likumā” (VSS_448));</w:t>
      </w:r>
    </w:p>
    <w:p w14:paraId="449B75ED" w14:textId="77777777" w:rsidR="007F2E78" w:rsidRDefault="007F2E78" w:rsidP="007F2E78">
      <w:pPr>
        <w:numPr>
          <w:ilvl w:val="0"/>
          <w:numId w:val="1"/>
        </w:numPr>
        <w:ind w:left="1134" w:hanging="354"/>
        <w:rPr>
          <w:sz w:val="28"/>
          <w:szCs w:val="26"/>
        </w:rPr>
      </w:pPr>
      <w:r w:rsidRPr="000A116C">
        <w:rPr>
          <w:sz w:val="28"/>
          <w:szCs w:val="26"/>
        </w:rPr>
        <w:t>Ārlietu ministrijas 2021.gada 18.augusta atzinums Nr.14-18057 uz 1 lp. (datne: AMAtz_180821_par_likumprojektu “Grozījumi Pievienotās vērtības nodokļa likumā”(VSS_448));</w:t>
      </w:r>
    </w:p>
    <w:p w14:paraId="1B07EC47" w14:textId="77777777" w:rsidR="007F2E78" w:rsidRDefault="007F2E78" w:rsidP="007F2E78">
      <w:pPr>
        <w:numPr>
          <w:ilvl w:val="0"/>
          <w:numId w:val="1"/>
        </w:numPr>
        <w:ind w:left="1134" w:hanging="354"/>
        <w:rPr>
          <w:sz w:val="28"/>
          <w:szCs w:val="26"/>
        </w:rPr>
      </w:pPr>
      <w:r>
        <w:rPr>
          <w:sz w:val="28"/>
          <w:szCs w:val="26"/>
        </w:rPr>
        <w:t>Aizsardzības ministrijas 2021.gada 14.jūnija atzinums Nr.MV-N/1506 uz 5 lp. (datne: AizM_140621_Atz);</w:t>
      </w:r>
    </w:p>
    <w:p w14:paraId="1A0017D8" w14:textId="77777777" w:rsidR="007F2E78" w:rsidRPr="000A116C" w:rsidRDefault="007F2E78" w:rsidP="007F2E78">
      <w:pPr>
        <w:numPr>
          <w:ilvl w:val="0"/>
          <w:numId w:val="1"/>
        </w:numPr>
        <w:ind w:left="1134" w:hanging="354"/>
        <w:rPr>
          <w:sz w:val="28"/>
          <w:szCs w:val="26"/>
        </w:rPr>
      </w:pPr>
      <w:r>
        <w:rPr>
          <w:sz w:val="28"/>
          <w:szCs w:val="26"/>
        </w:rPr>
        <w:t xml:space="preserve">Tieslietu ministrijas 2021.gada 3.jūnija atzinums Nr.1-9.1/623 uz 3 lp. (datne: </w:t>
      </w:r>
      <w:bookmarkStart w:id="6" w:name="OLE_LINK1"/>
      <w:bookmarkStart w:id="7" w:name="OLE_LINK2"/>
      <w:bookmarkStart w:id="8" w:name="_Hlk3386890"/>
      <w:bookmarkStart w:id="9" w:name="_Hlk70452562"/>
      <w:bookmarkStart w:id="10" w:name="_Hlk70452563"/>
      <w:bookmarkStart w:id="11" w:name="_Hlk70452564"/>
      <w:bookmarkStart w:id="12" w:name="_Hlk70452565"/>
      <w:bookmarkStart w:id="13" w:name="_Hlk70452566"/>
      <w:bookmarkStart w:id="14" w:name="_Hlk70452567"/>
      <w:r w:rsidRPr="000A116C">
        <w:rPr>
          <w:sz w:val="28"/>
          <w:szCs w:val="26"/>
        </w:rPr>
        <w:t>TMAtz_020621</w:t>
      </w:r>
      <w:bookmarkEnd w:id="6"/>
      <w:bookmarkEnd w:id="7"/>
      <w:bookmarkEnd w:id="8"/>
      <w:r w:rsidRPr="000A116C">
        <w:rPr>
          <w:sz w:val="28"/>
          <w:szCs w:val="26"/>
        </w:rPr>
        <w:t>_VSS-</w:t>
      </w:r>
      <w:bookmarkEnd w:id="9"/>
      <w:bookmarkEnd w:id="10"/>
      <w:bookmarkEnd w:id="11"/>
      <w:bookmarkEnd w:id="12"/>
      <w:bookmarkEnd w:id="13"/>
      <w:bookmarkEnd w:id="14"/>
      <w:r w:rsidRPr="000A116C">
        <w:rPr>
          <w:sz w:val="28"/>
          <w:szCs w:val="26"/>
        </w:rPr>
        <w:t>448);</w:t>
      </w:r>
    </w:p>
    <w:p w14:paraId="109F67DA" w14:textId="77777777" w:rsidR="007F2E78" w:rsidRDefault="007F2E78" w:rsidP="007F2E78">
      <w:pPr>
        <w:numPr>
          <w:ilvl w:val="0"/>
          <w:numId w:val="1"/>
        </w:numPr>
        <w:ind w:left="1134" w:hanging="354"/>
        <w:rPr>
          <w:sz w:val="28"/>
          <w:szCs w:val="26"/>
        </w:rPr>
      </w:pPr>
      <w:r w:rsidRPr="00A76014">
        <w:rPr>
          <w:sz w:val="28"/>
          <w:szCs w:val="26"/>
        </w:rPr>
        <w:t>Tieslietu ministrijas 202</w:t>
      </w:r>
      <w:r>
        <w:rPr>
          <w:sz w:val="28"/>
          <w:szCs w:val="26"/>
        </w:rPr>
        <w:t>1</w:t>
      </w:r>
      <w:r w:rsidRPr="00A76014">
        <w:rPr>
          <w:sz w:val="28"/>
          <w:szCs w:val="26"/>
        </w:rPr>
        <w:t>.gada 23.augustā elektroniski sniegtais atzinums uz 1 lp. (datne: TMAtz_230821);</w:t>
      </w:r>
    </w:p>
    <w:p w14:paraId="4E5FDA61" w14:textId="77777777" w:rsidR="007F2E78" w:rsidRPr="00A44C1B" w:rsidRDefault="007F2E78" w:rsidP="007F2E78">
      <w:pPr>
        <w:numPr>
          <w:ilvl w:val="0"/>
          <w:numId w:val="1"/>
        </w:numPr>
        <w:ind w:left="1134" w:hanging="354"/>
        <w:rPr>
          <w:sz w:val="28"/>
          <w:szCs w:val="26"/>
        </w:rPr>
      </w:pPr>
      <w:r>
        <w:rPr>
          <w:sz w:val="28"/>
          <w:szCs w:val="26"/>
        </w:rPr>
        <w:t>Valsts kancelejas 2021.gada 4.jūnija atzinums Nr.</w:t>
      </w:r>
      <w:r w:rsidRPr="00A44C1B">
        <w:rPr>
          <w:sz w:val="28"/>
          <w:szCs w:val="26"/>
        </w:rPr>
        <w:t>3.1.2/39 (VSS-448) uz 1 lp. (datne: VKatz_VSS-448);</w:t>
      </w:r>
    </w:p>
    <w:p w14:paraId="4E49A051" w14:textId="77777777" w:rsidR="007F2E78" w:rsidRDefault="007F2E78" w:rsidP="007F2E78">
      <w:pPr>
        <w:numPr>
          <w:ilvl w:val="0"/>
          <w:numId w:val="1"/>
        </w:numPr>
        <w:ind w:left="1134" w:hanging="354"/>
        <w:rPr>
          <w:sz w:val="28"/>
          <w:szCs w:val="26"/>
        </w:rPr>
      </w:pPr>
      <w:r>
        <w:rPr>
          <w:sz w:val="28"/>
          <w:szCs w:val="26"/>
        </w:rPr>
        <w:lastRenderedPageBreak/>
        <w:t>Valsts kancelejas 2021.gada 23.augustā elektroniski sniegtais atzinums uz 1 lp. (datne: VKAtz_230821);</w:t>
      </w:r>
    </w:p>
    <w:p w14:paraId="79981E89" w14:textId="77777777" w:rsidR="007F2E78" w:rsidRPr="00A76014" w:rsidRDefault="007F2E78" w:rsidP="007F2E78">
      <w:pPr>
        <w:numPr>
          <w:ilvl w:val="0"/>
          <w:numId w:val="1"/>
        </w:numPr>
        <w:ind w:left="1134" w:hanging="354"/>
        <w:rPr>
          <w:sz w:val="28"/>
          <w:szCs w:val="26"/>
        </w:rPr>
      </w:pPr>
      <w:r>
        <w:rPr>
          <w:sz w:val="28"/>
          <w:szCs w:val="26"/>
        </w:rPr>
        <w:t>Veselības ministrijas 2021.gada 1.jūnijā elektroniski sniegtais atzinums uz 1 lp. (datne: VMAtz_010621);</w:t>
      </w:r>
    </w:p>
    <w:p w14:paraId="5BD8692D" w14:textId="77777777" w:rsidR="007F2E78" w:rsidRDefault="007F2E78" w:rsidP="007F2E78">
      <w:pPr>
        <w:numPr>
          <w:ilvl w:val="0"/>
          <w:numId w:val="1"/>
        </w:numPr>
        <w:ind w:left="1134" w:hanging="354"/>
        <w:rPr>
          <w:sz w:val="28"/>
          <w:szCs w:val="26"/>
        </w:rPr>
      </w:pPr>
      <w:r w:rsidRPr="000A116C">
        <w:rPr>
          <w:sz w:val="28"/>
          <w:szCs w:val="26"/>
        </w:rPr>
        <w:t>Veselības ministrijas 2021.gada 30.augustā elektroniski sniegtais atzinums uz 1 lp. (datne: VMAtz_300821);</w:t>
      </w:r>
    </w:p>
    <w:p w14:paraId="1847C37C" w14:textId="77777777" w:rsidR="007F2E78" w:rsidRPr="00A76014" w:rsidRDefault="007F2E78" w:rsidP="007F2E78">
      <w:pPr>
        <w:numPr>
          <w:ilvl w:val="0"/>
          <w:numId w:val="1"/>
        </w:numPr>
        <w:ind w:left="1134" w:hanging="354"/>
        <w:rPr>
          <w:sz w:val="28"/>
          <w:szCs w:val="26"/>
        </w:rPr>
      </w:pPr>
      <w:r w:rsidRPr="00A76014">
        <w:rPr>
          <w:sz w:val="28"/>
          <w:szCs w:val="26"/>
        </w:rPr>
        <w:t>Latvijas Brīvo arodbiedrību savienības 202</w:t>
      </w:r>
      <w:r>
        <w:rPr>
          <w:sz w:val="28"/>
          <w:szCs w:val="26"/>
        </w:rPr>
        <w:t>1</w:t>
      </w:r>
      <w:r w:rsidRPr="00A76014">
        <w:rPr>
          <w:sz w:val="28"/>
          <w:szCs w:val="26"/>
        </w:rPr>
        <w:t xml:space="preserve">.gada </w:t>
      </w:r>
      <w:r>
        <w:rPr>
          <w:sz w:val="28"/>
          <w:szCs w:val="26"/>
        </w:rPr>
        <w:t>3.jūnijā</w:t>
      </w:r>
      <w:r w:rsidRPr="00A76014">
        <w:rPr>
          <w:sz w:val="28"/>
          <w:szCs w:val="26"/>
        </w:rPr>
        <w:t xml:space="preserve"> elektroniski sniegtais atzinums uz 1 lp. (datne: LBASAtz_</w:t>
      </w:r>
      <w:r>
        <w:rPr>
          <w:sz w:val="28"/>
          <w:szCs w:val="26"/>
        </w:rPr>
        <w:t>0306</w:t>
      </w:r>
      <w:r w:rsidRPr="00A76014">
        <w:rPr>
          <w:sz w:val="28"/>
          <w:szCs w:val="26"/>
        </w:rPr>
        <w:t>21);</w:t>
      </w:r>
    </w:p>
    <w:p w14:paraId="14232140" w14:textId="77777777" w:rsidR="007F2E78" w:rsidRPr="00A76014" w:rsidRDefault="007F2E78" w:rsidP="007F2E78">
      <w:pPr>
        <w:numPr>
          <w:ilvl w:val="0"/>
          <w:numId w:val="1"/>
        </w:numPr>
        <w:ind w:left="1134" w:hanging="354"/>
        <w:rPr>
          <w:sz w:val="28"/>
          <w:szCs w:val="26"/>
        </w:rPr>
      </w:pPr>
      <w:r w:rsidRPr="00A76014">
        <w:rPr>
          <w:sz w:val="28"/>
          <w:szCs w:val="26"/>
        </w:rPr>
        <w:t>Latvijas Brīvo arodbiedrību savienības 202</w:t>
      </w:r>
      <w:r>
        <w:rPr>
          <w:sz w:val="28"/>
          <w:szCs w:val="26"/>
        </w:rPr>
        <w:t>1</w:t>
      </w:r>
      <w:r w:rsidRPr="00A76014">
        <w:rPr>
          <w:sz w:val="28"/>
          <w:szCs w:val="26"/>
        </w:rPr>
        <w:t>.gada 24.augustā elektroniski sniegtais atzinums uz 1 lp. (datne: LBASAtz_240821);</w:t>
      </w:r>
    </w:p>
    <w:p w14:paraId="22BF4661" w14:textId="77777777" w:rsidR="007F2E78" w:rsidRPr="00A44C1B" w:rsidRDefault="007F2E78" w:rsidP="007F2E78">
      <w:pPr>
        <w:numPr>
          <w:ilvl w:val="0"/>
          <w:numId w:val="1"/>
        </w:numPr>
        <w:ind w:left="1134" w:hanging="354"/>
        <w:rPr>
          <w:sz w:val="28"/>
          <w:szCs w:val="26"/>
        </w:rPr>
      </w:pPr>
      <w:r w:rsidRPr="00A76014">
        <w:rPr>
          <w:sz w:val="28"/>
          <w:szCs w:val="26"/>
          <w:shd w:val="clear" w:color="auto" w:fill="FFFFFF"/>
        </w:rPr>
        <w:t>Latvijas Darba devēju konfederācijas 202</w:t>
      </w:r>
      <w:r>
        <w:rPr>
          <w:sz w:val="28"/>
          <w:szCs w:val="26"/>
          <w:shd w:val="clear" w:color="auto" w:fill="FFFFFF"/>
        </w:rPr>
        <w:t>1</w:t>
      </w:r>
      <w:r w:rsidRPr="00A76014">
        <w:rPr>
          <w:sz w:val="28"/>
          <w:szCs w:val="26"/>
          <w:shd w:val="clear" w:color="auto" w:fill="FFFFFF"/>
        </w:rPr>
        <w:t xml:space="preserve">.gada </w:t>
      </w:r>
      <w:r>
        <w:rPr>
          <w:sz w:val="28"/>
          <w:szCs w:val="26"/>
          <w:shd w:val="clear" w:color="auto" w:fill="FFFFFF"/>
        </w:rPr>
        <w:t>4.jūnijā</w:t>
      </w:r>
      <w:r w:rsidRPr="00A76014">
        <w:rPr>
          <w:sz w:val="28"/>
          <w:szCs w:val="26"/>
          <w:shd w:val="clear" w:color="auto" w:fill="FFFFFF"/>
        </w:rPr>
        <w:t xml:space="preserve"> </w:t>
      </w:r>
      <w:r w:rsidRPr="00A76014">
        <w:rPr>
          <w:sz w:val="28"/>
          <w:szCs w:val="26"/>
        </w:rPr>
        <w:t>elektroniski sniegtais atzinums uz 1 lp. (datne: LDDKAtz_</w:t>
      </w:r>
      <w:r>
        <w:rPr>
          <w:sz w:val="28"/>
          <w:szCs w:val="26"/>
        </w:rPr>
        <w:t>0406</w:t>
      </w:r>
      <w:r w:rsidRPr="00A76014">
        <w:rPr>
          <w:sz w:val="28"/>
          <w:szCs w:val="26"/>
        </w:rPr>
        <w:t>21</w:t>
      </w:r>
      <w:r>
        <w:rPr>
          <w:sz w:val="28"/>
          <w:szCs w:val="26"/>
        </w:rPr>
        <w:t>);</w:t>
      </w:r>
    </w:p>
    <w:p w14:paraId="1EFBBE93" w14:textId="77777777" w:rsidR="007F2E78" w:rsidRDefault="007F2E78" w:rsidP="007F2E78">
      <w:pPr>
        <w:numPr>
          <w:ilvl w:val="0"/>
          <w:numId w:val="1"/>
        </w:numPr>
        <w:ind w:left="1134" w:hanging="354"/>
        <w:rPr>
          <w:sz w:val="28"/>
          <w:szCs w:val="26"/>
        </w:rPr>
      </w:pPr>
      <w:r w:rsidRPr="00A76014">
        <w:rPr>
          <w:sz w:val="28"/>
          <w:szCs w:val="26"/>
          <w:shd w:val="clear" w:color="auto" w:fill="FFFFFF"/>
        </w:rPr>
        <w:t>Latvijas Darba devēju konfederācijas 202</w:t>
      </w:r>
      <w:r>
        <w:rPr>
          <w:sz w:val="28"/>
          <w:szCs w:val="26"/>
          <w:shd w:val="clear" w:color="auto" w:fill="FFFFFF"/>
        </w:rPr>
        <w:t>1</w:t>
      </w:r>
      <w:r w:rsidRPr="00A76014">
        <w:rPr>
          <w:sz w:val="28"/>
          <w:szCs w:val="26"/>
          <w:shd w:val="clear" w:color="auto" w:fill="FFFFFF"/>
        </w:rPr>
        <w:t xml:space="preserve">.gada 30.augustā </w:t>
      </w:r>
      <w:r w:rsidRPr="00A76014">
        <w:rPr>
          <w:sz w:val="28"/>
          <w:szCs w:val="26"/>
        </w:rPr>
        <w:t>elektroniski sniegtais atzinums uz 1 lp. (datne: LDDKAtz_300821</w:t>
      </w:r>
      <w:r>
        <w:rPr>
          <w:sz w:val="28"/>
          <w:szCs w:val="26"/>
        </w:rPr>
        <w:t>);</w:t>
      </w:r>
    </w:p>
    <w:p w14:paraId="3ACABDE2" w14:textId="77777777" w:rsidR="007F2E78" w:rsidRDefault="007F2E78" w:rsidP="007F2E78">
      <w:pPr>
        <w:numPr>
          <w:ilvl w:val="0"/>
          <w:numId w:val="1"/>
        </w:numPr>
        <w:ind w:left="1134" w:hanging="354"/>
        <w:rPr>
          <w:sz w:val="28"/>
          <w:szCs w:val="26"/>
        </w:rPr>
      </w:pPr>
      <w:r>
        <w:rPr>
          <w:sz w:val="28"/>
          <w:szCs w:val="26"/>
        </w:rPr>
        <w:t>Latvijas Pilsoniskās alianses 2021.gada 3.jūnija atzinums Nr.</w:t>
      </w:r>
      <w:r w:rsidRPr="00995D06">
        <w:rPr>
          <w:sz w:val="28"/>
          <w:szCs w:val="26"/>
        </w:rPr>
        <w:t>LPA 1.8.-19 uz 6 lp. (datne: LPAAtz_030621);</w:t>
      </w:r>
    </w:p>
    <w:p w14:paraId="0EE34E96" w14:textId="77777777" w:rsidR="007F2E78" w:rsidRDefault="007F2E78" w:rsidP="007F2E78">
      <w:pPr>
        <w:numPr>
          <w:ilvl w:val="0"/>
          <w:numId w:val="1"/>
        </w:numPr>
        <w:ind w:left="1134" w:hanging="354"/>
        <w:rPr>
          <w:sz w:val="28"/>
          <w:szCs w:val="26"/>
        </w:rPr>
      </w:pPr>
      <w:r>
        <w:rPr>
          <w:sz w:val="28"/>
          <w:szCs w:val="26"/>
        </w:rPr>
        <w:t>Latvijas Pilsoniskā</w:t>
      </w:r>
      <w:r w:rsidR="00E930F2">
        <w:rPr>
          <w:sz w:val="28"/>
          <w:szCs w:val="26"/>
        </w:rPr>
        <w:t>s</w:t>
      </w:r>
      <w:r>
        <w:rPr>
          <w:sz w:val="28"/>
          <w:szCs w:val="26"/>
        </w:rPr>
        <w:t xml:space="preserve"> alianses 2021.gada 30.augustā elektroniski sniegtais atzinums uz 1 lp. (datne: LPAAtz_300821);</w:t>
      </w:r>
    </w:p>
    <w:p w14:paraId="414A8EE8" w14:textId="77777777" w:rsidR="007F2E78" w:rsidRPr="00A44C1B" w:rsidRDefault="007F2E78" w:rsidP="007F2E78">
      <w:pPr>
        <w:numPr>
          <w:ilvl w:val="0"/>
          <w:numId w:val="1"/>
        </w:numPr>
        <w:ind w:left="1134" w:hanging="354"/>
        <w:rPr>
          <w:sz w:val="28"/>
          <w:szCs w:val="28"/>
        </w:rPr>
      </w:pPr>
      <w:r w:rsidRPr="00A44C1B">
        <w:rPr>
          <w:sz w:val="28"/>
          <w:szCs w:val="28"/>
        </w:rPr>
        <w:t>Latvijas nodokļu maksātāju tiesību asociācijas 2021.gada 28.maijā elektroniski snieg</w:t>
      </w:r>
      <w:r>
        <w:rPr>
          <w:sz w:val="28"/>
          <w:szCs w:val="28"/>
        </w:rPr>
        <w:t>t</w:t>
      </w:r>
      <w:r w:rsidRPr="00A44C1B">
        <w:rPr>
          <w:sz w:val="28"/>
          <w:szCs w:val="28"/>
        </w:rPr>
        <w:t>ais atzinums uz 1 lp. (datne: LNMAAtz_280521).</w:t>
      </w:r>
    </w:p>
    <w:p w14:paraId="64593FE2" w14:textId="77777777" w:rsidR="006D6710" w:rsidRPr="00615936" w:rsidRDefault="006D6710" w:rsidP="007F3771">
      <w:pPr>
        <w:rPr>
          <w:szCs w:val="24"/>
        </w:rPr>
      </w:pPr>
    </w:p>
    <w:p w14:paraId="4EF4A6A1" w14:textId="77777777" w:rsidR="006D6710" w:rsidRPr="00615936" w:rsidRDefault="006D6710" w:rsidP="007F3771">
      <w:pPr>
        <w:rPr>
          <w:szCs w:val="24"/>
        </w:rPr>
      </w:pPr>
    </w:p>
    <w:p w14:paraId="1AA94D0D" w14:textId="77777777" w:rsidR="0015384D" w:rsidRPr="00615936" w:rsidRDefault="0015384D" w:rsidP="007F3771">
      <w:pPr>
        <w:rPr>
          <w:szCs w:val="24"/>
        </w:rPr>
      </w:pPr>
    </w:p>
    <w:p w14:paraId="6BFDA80A" w14:textId="77777777" w:rsidR="00557B49" w:rsidRPr="00615936" w:rsidRDefault="00557B49" w:rsidP="007F3771">
      <w:pPr>
        <w:rPr>
          <w:szCs w:val="24"/>
        </w:rPr>
      </w:pPr>
    </w:p>
    <w:p w14:paraId="7D2469EF" w14:textId="77777777" w:rsidR="00557B49" w:rsidRPr="00615936" w:rsidRDefault="00557B49" w:rsidP="007F3771">
      <w:pPr>
        <w:rPr>
          <w:szCs w:val="24"/>
        </w:rPr>
      </w:pPr>
    </w:p>
    <w:p w14:paraId="79010203"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7F2E78" w14:paraId="4F93508B" w14:textId="77777777" w:rsidTr="00AA6DC1">
        <w:tc>
          <w:tcPr>
            <w:tcW w:w="4395" w:type="dxa"/>
          </w:tcPr>
          <w:p w14:paraId="36B72799" w14:textId="77777777" w:rsidR="00AA6DC1" w:rsidRPr="007F2E78" w:rsidRDefault="0081009C" w:rsidP="007F3771">
            <w:pPr>
              <w:rPr>
                <w:sz w:val="28"/>
                <w:szCs w:val="24"/>
              </w:rPr>
            </w:pPr>
            <w:r w:rsidRPr="007F2E78">
              <w:rPr>
                <w:sz w:val="28"/>
                <w:szCs w:val="24"/>
              </w:rPr>
              <w:t>Ministrs</w:t>
            </w:r>
          </w:p>
        </w:tc>
        <w:tc>
          <w:tcPr>
            <w:tcW w:w="1984" w:type="dxa"/>
          </w:tcPr>
          <w:p w14:paraId="2B76F1D3" w14:textId="77777777" w:rsidR="00AA6DC1" w:rsidRPr="007F2E78" w:rsidRDefault="00AA6DC1" w:rsidP="00AA6DC1">
            <w:pPr>
              <w:jc w:val="center"/>
              <w:rPr>
                <w:sz w:val="28"/>
                <w:szCs w:val="24"/>
              </w:rPr>
            </w:pPr>
            <w:bookmarkStart w:id="15" w:name="edoc_info2"/>
            <w:r w:rsidRPr="007F2E78">
              <w:rPr>
                <w:sz w:val="28"/>
                <w:szCs w:val="24"/>
              </w:rPr>
              <w:t>(paraksts*)</w:t>
            </w:r>
            <w:bookmarkEnd w:id="15"/>
          </w:p>
        </w:tc>
        <w:tc>
          <w:tcPr>
            <w:tcW w:w="2977" w:type="dxa"/>
            <w:vAlign w:val="bottom"/>
          </w:tcPr>
          <w:p w14:paraId="0D27EBF2" w14:textId="77777777" w:rsidR="00AA6DC1" w:rsidRPr="007F2E78" w:rsidRDefault="0081009C" w:rsidP="00483407">
            <w:pPr>
              <w:jc w:val="right"/>
              <w:rPr>
                <w:sz w:val="28"/>
                <w:szCs w:val="24"/>
              </w:rPr>
            </w:pPr>
            <w:r w:rsidRPr="007F2E78">
              <w:rPr>
                <w:sz w:val="28"/>
                <w:szCs w:val="24"/>
              </w:rPr>
              <w:t>J.Reirs</w:t>
            </w:r>
          </w:p>
        </w:tc>
      </w:tr>
      <w:tr w:rsidR="00AA6DC1" w:rsidRPr="007F2E78" w14:paraId="38DE738F" w14:textId="77777777" w:rsidTr="00AA6DC1">
        <w:tc>
          <w:tcPr>
            <w:tcW w:w="4395" w:type="dxa"/>
          </w:tcPr>
          <w:p w14:paraId="6185D616" w14:textId="77777777" w:rsidR="00AA6DC1" w:rsidRPr="007F2E78" w:rsidRDefault="00AA6DC1" w:rsidP="007F3771">
            <w:pPr>
              <w:rPr>
                <w:sz w:val="28"/>
                <w:szCs w:val="24"/>
              </w:rPr>
            </w:pPr>
          </w:p>
        </w:tc>
        <w:tc>
          <w:tcPr>
            <w:tcW w:w="1984" w:type="dxa"/>
          </w:tcPr>
          <w:p w14:paraId="6672F1EA" w14:textId="77777777" w:rsidR="00AA6DC1" w:rsidRPr="007F2E78" w:rsidRDefault="00AA6DC1" w:rsidP="000C0DD4">
            <w:pPr>
              <w:jc w:val="right"/>
              <w:rPr>
                <w:sz w:val="28"/>
                <w:szCs w:val="24"/>
              </w:rPr>
            </w:pPr>
          </w:p>
        </w:tc>
        <w:tc>
          <w:tcPr>
            <w:tcW w:w="2977" w:type="dxa"/>
            <w:vAlign w:val="bottom"/>
          </w:tcPr>
          <w:p w14:paraId="62B79BBC" w14:textId="77777777" w:rsidR="00AA6DC1" w:rsidRPr="007F2E78" w:rsidRDefault="00AA6DC1" w:rsidP="000C0DD4">
            <w:pPr>
              <w:jc w:val="right"/>
              <w:rPr>
                <w:sz w:val="28"/>
                <w:szCs w:val="24"/>
              </w:rPr>
            </w:pPr>
          </w:p>
        </w:tc>
      </w:tr>
    </w:tbl>
    <w:tbl>
      <w:tblPr>
        <w:tblW w:w="8647" w:type="dxa"/>
        <w:tblLook w:val="04A0" w:firstRow="1" w:lastRow="0" w:firstColumn="1" w:lastColumn="0" w:noHBand="0" w:noVBand="1"/>
      </w:tblPr>
      <w:tblGrid>
        <w:gridCol w:w="8647"/>
      </w:tblGrid>
      <w:tr w:rsidR="002D6CB4" w14:paraId="39092BF7" w14:textId="77777777" w:rsidTr="00AA6DC1">
        <w:trPr>
          <w:cantSplit/>
          <w:trHeight w:val="615"/>
        </w:trPr>
        <w:tc>
          <w:tcPr>
            <w:tcW w:w="8647" w:type="dxa"/>
          </w:tcPr>
          <w:p w14:paraId="4903FCE1" w14:textId="77777777" w:rsidR="002D6CB4" w:rsidRPr="00AA6DC1" w:rsidRDefault="00AA6DC1" w:rsidP="00AA6DC1">
            <w:pPr>
              <w:pStyle w:val="BodyTextIndent"/>
              <w:tabs>
                <w:tab w:val="left" w:pos="8397"/>
              </w:tabs>
              <w:ind w:left="0"/>
              <w:rPr>
                <w:sz w:val="24"/>
                <w:szCs w:val="24"/>
              </w:rPr>
            </w:pPr>
            <w:bookmarkStart w:id="16" w:name="edoc_info" w:colFirst="0" w:colLast="0"/>
            <w:r w:rsidRPr="00AA6DC1">
              <w:rPr>
                <w:sz w:val="24"/>
                <w:szCs w:val="24"/>
              </w:rPr>
              <w:t>*Dokuments ir parakstīts ar drošu elektronisko parakstu</w:t>
            </w:r>
          </w:p>
        </w:tc>
      </w:tr>
      <w:bookmarkEnd w:id="16"/>
    </w:tbl>
    <w:p w14:paraId="2FE86F9C" w14:textId="77777777" w:rsidR="00826D51" w:rsidRDefault="00826D51" w:rsidP="007F3771">
      <w:pPr>
        <w:rPr>
          <w:sz w:val="20"/>
        </w:rPr>
      </w:pPr>
    </w:p>
    <w:p w14:paraId="030E7517" w14:textId="77777777" w:rsidR="007F2E78" w:rsidRDefault="007F2E78" w:rsidP="007F3771">
      <w:pPr>
        <w:rPr>
          <w:sz w:val="20"/>
        </w:rPr>
      </w:pPr>
    </w:p>
    <w:p w14:paraId="5CAE966C" w14:textId="77777777" w:rsidR="007F2E78" w:rsidRDefault="007F2E78" w:rsidP="007F3771">
      <w:pPr>
        <w:rPr>
          <w:sz w:val="20"/>
        </w:rPr>
      </w:pPr>
    </w:p>
    <w:p w14:paraId="30CD8760" w14:textId="77777777" w:rsidR="007F2E78" w:rsidRDefault="007F2E78" w:rsidP="007F3771">
      <w:pPr>
        <w:rPr>
          <w:sz w:val="20"/>
        </w:rPr>
      </w:pPr>
    </w:p>
    <w:p w14:paraId="57CF4C0F" w14:textId="77777777" w:rsidR="007F2E78" w:rsidRDefault="007F2E78" w:rsidP="007F3771">
      <w:pPr>
        <w:rPr>
          <w:sz w:val="20"/>
        </w:rPr>
      </w:pPr>
    </w:p>
    <w:p w14:paraId="46A5C1A7" w14:textId="77777777" w:rsidR="007F2E78" w:rsidRDefault="007F2E78" w:rsidP="007F3771">
      <w:pPr>
        <w:rPr>
          <w:sz w:val="20"/>
        </w:rPr>
      </w:pPr>
    </w:p>
    <w:p w14:paraId="6002F437" w14:textId="77777777" w:rsidR="007F2E78" w:rsidRDefault="007F2E78" w:rsidP="007F3771">
      <w:pPr>
        <w:rPr>
          <w:sz w:val="20"/>
        </w:rPr>
      </w:pPr>
    </w:p>
    <w:p w14:paraId="6C5FC5EF" w14:textId="77777777" w:rsidR="007F2E78" w:rsidRDefault="007F2E78" w:rsidP="007F3771">
      <w:pPr>
        <w:rPr>
          <w:sz w:val="20"/>
        </w:rPr>
      </w:pPr>
    </w:p>
    <w:p w14:paraId="31394781" w14:textId="77777777" w:rsidR="007F2E78" w:rsidRDefault="007F2E78" w:rsidP="007F3771">
      <w:pPr>
        <w:rPr>
          <w:sz w:val="20"/>
        </w:rPr>
      </w:pPr>
    </w:p>
    <w:p w14:paraId="7D78E611" w14:textId="77777777" w:rsidR="007F2E78" w:rsidRDefault="007F2E78" w:rsidP="007F3771">
      <w:pPr>
        <w:rPr>
          <w:sz w:val="20"/>
        </w:rPr>
      </w:pPr>
    </w:p>
    <w:p w14:paraId="221F21F3" w14:textId="77777777" w:rsidR="007F2E78" w:rsidRDefault="007F2E78" w:rsidP="007F3771">
      <w:pPr>
        <w:rPr>
          <w:sz w:val="20"/>
        </w:rPr>
      </w:pPr>
    </w:p>
    <w:p w14:paraId="1F661FDA" w14:textId="77777777" w:rsidR="0081009C" w:rsidRDefault="0081009C" w:rsidP="00550BA5">
      <w:pPr>
        <w:ind w:firstLine="142"/>
        <w:rPr>
          <w:sz w:val="20"/>
        </w:rPr>
      </w:pPr>
      <w:r>
        <w:rPr>
          <w:sz w:val="20"/>
        </w:rPr>
        <w:t>Kuhaļska 67</w:t>
      </w:r>
      <w:r w:rsidR="007F2E78">
        <w:rPr>
          <w:sz w:val="20"/>
        </w:rPr>
        <w:t>083</w:t>
      </w:r>
      <w:r>
        <w:rPr>
          <w:sz w:val="20"/>
        </w:rPr>
        <w:t xml:space="preserve">849 </w:t>
      </w:r>
    </w:p>
    <w:p w14:paraId="2BE0A6FE" w14:textId="77777777" w:rsidR="000C0DD4" w:rsidRDefault="0081009C" w:rsidP="00550BA5">
      <w:pPr>
        <w:ind w:firstLine="142"/>
        <w:rPr>
          <w:sz w:val="20"/>
        </w:rPr>
      </w:pPr>
      <w:r>
        <w:rPr>
          <w:sz w:val="20"/>
        </w:rPr>
        <w:t>Jelena.Kuhalska@fm.gov.lv</w:t>
      </w:r>
    </w:p>
    <w:p w14:paraId="64732BF9" w14:textId="77777777" w:rsidR="000C0DD4" w:rsidRPr="006D6710" w:rsidRDefault="000C0DD4" w:rsidP="007F3771">
      <w:pPr>
        <w:rPr>
          <w:sz w:val="20"/>
        </w:rPr>
      </w:pPr>
    </w:p>
    <w:sectPr w:rsidR="000C0DD4" w:rsidRPr="006D6710" w:rsidSect="002C22B9">
      <w:headerReference w:type="even" r:id="rId8"/>
      <w:headerReference w:type="default"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19CC0" w14:textId="77777777" w:rsidR="00885922" w:rsidRDefault="00885922">
      <w:r>
        <w:separator/>
      </w:r>
    </w:p>
  </w:endnote>
  <w:endnote w:type="continuationSeparator" w:id="0">
    <w:p w14:paraId="5FE1EDA5" w14:textId="77777777" w:rsidR="00885922" w:rsidRDefault="00885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38D9" w14:textId="77777777" w:rsidR="0015384D" w:rsidRDefault="007F2E78">
    <w:pPr>
      <w:pStyle w:val="Footer"/>
    </w:pPr>
    <w:r>
      <w:t>FMPav_300821_PVNaizs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B93EB" w14:textId="77777777" w:rsidR="0015384D" w:rsidRDefault="0015384D">
    <w:pPr>
      <w:pStyle w:val="Footer"/>
      <w:jc w:val="center"/>
    </w:pPr>
  </w:p>
  <w:p w14:paraId="2CC676B7" w14:textId="77777777" w:rsidR="007F2E78" w:rsidRDefault="007F2E78" w:rsidP="007F2E78">
    <w:pPr>
      <w:pStyle w:val="Footer"/>
    </w:pPr>
    <w:r>
      <w:t>FMPav_300821_PVNaizs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AD729" w14:textId="77777777" w:rsidR="00885922" w:rsidRDefault="00885922">
      <w:r>
        <w:separator/>
      </w:r>
    </w:p>
  </w:footnote>
  <w:footnote w:type="continuationSeparator" w:id="0">
    <w:p w14:paraId="55E03B51" w14:textId="77777777" w:rsidR="00885922" w:rsidRDefault="00885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13A1"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20C0332"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610420"/>
      <w:docPartObj>
        <w:docPartGallery w:val="Page Numbers (Top of Page)"/>
        <w:docPartUnique/>
      </w:docPartObj>
    </w:sdtPr>
    <w:sdtEndPr>
      <w:rPr>
        <w:noProof/>
        <w:sz w:val="22"/>
      </w:rPr>
    </w:sdtEndPr>
    <w:sdtContent>
      <w:p w14:paraId="4C855247" w14:textId="77777777" w:rsidR="007F2E78" w:rsidRPr="007F2E78" w:rsidRDefault="007F2E78">
        <w:pPr>
          <w:pStyle w:val="Header"/>
          <w:jc w:val="center"/>
          <w:rPr>
            <w:sz w:val="22"/>
          </w:rPr>
        </w:pPr>
        <w:r w:rsidRPr="007F2E78">
          <w:rPr>
            <w:sz w:val="22"/>
          </w:rPr>
          <w:fldChar w:fldCharType="begin"/>
        </w:r>
        <w:r w:rsidRPr="007F2E78">
          <w:rPr>
            <w:sz w:val="22"/>
          </w:rPr>
          <w:instrText xml:space="preserve"> PAGE   \* MERGEFORMAT </w:instrText>
        </w:r>
        <w:r w:rsidRPr="007F2E78">
          <w:rPr>
            <w:sz w:val="22"/>
          </w:rPr>
          <w:fldChar w:fldCharType="separate"/>
        </w:r>
        <w:r w:rsidR="00D719F6">
          <w:rPr>
            <w:noProof/>
            <w:sz w:val="22"/>
          </w:rPr>
          <w:t>3</w:t>
        </w:r>
        <w:r w:rsidRPr="007F2E78">
          <w:rPr>
            <w:noProof/>
            <w:sz w:val="22"/>
          </w:rPr>
          <w:fldChar w:fldCharType="end"/>
        </w:r>
      </w:p>
    </w:sdtContent>
  </w:sdt>
  <w:p w14:paraId="31B247C8" w14:textId="77777777" w:rsidR="00F33DBE" w:rsidRDefault="00F33DBE" w:rsidP="008C50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A6D7" w14:textId="77777777" w:rsidR="002C22B9" w:rsidRDefault="002C22B9">
    <w:pPr>
      <w:pStyle w:val="Header"/>
    </w:pPr>
  </w:p>
  <w:p w14:paraId="2EF18389" w14:textId="77777777" w:rsidR="002C22B9" w:rsidRDefault="002C22B9">
    <w:pPr>
      <w:pStyle w:val="Header"/>
    </w:pPr>
  </w:p>
  <w:p w14:paraId="024FFB4F" w14:textId="77777777" w:rsidR="002C22B9" w:rsidRDefault="002C22B9">
    <w:pPr>
      <w:pStyle w:val="Header"/>
    </w:pPr>
  </w:p>
  <w:p w14:paraId="5168C5B0"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3DBBFEDB" wp14:editId="702CE076">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B47A7"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04AC04F5" wp14:editId="5646E8AB">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74CF6D" w14:textId="77777777" w:rsidR="002C22B9" w:rsidRDefault="002C22B9">
    <w:pPr>
      <w:pStyle w:val="Header"/>
    </w:pPr>
  </w:p>
  <w:p w14:paraId="0B4654F4" w14:textId="77777777" w:rsidR="002C22B9" w:rsidRDefault="002C22B9">
    <w:pPr>
      <w:pStyle w:val="Header"/>
    </w:pPr>
  </w:p>
  <w:p w14:paraId="2435CBA4" w14:textId="77777777" w:rsidR="002C22B9" w:rsidRDefault="002C22B9">
    <w:pPr>
      <w:pStyle w:val="Header"/>
    </w:pPr>
  </w:p>
  <w:p w14:paraId="3ED2127E" w14:textId="77777777" w:rsidR="002C22B9" w:rsidRDefault="002C22B9">
    <w:pPr>
      <w:pStyle w:val="Header"/>
    </w:pPr>
  </w:p>
  <w:p w14:paraId="1C1C434B" w14:textId="77777777" w:rsidR="002C22B9" w:rsidRDefault="002C22B9">
    <w:pPr>
      <w:pStyle w:val="Header"/>
    </w:pPr>
  </w:p>
  <w:p w14:paraId="034E4DB8" w14:textId="77777777" w:rsidR="002C22B9" w:rsidRDefault="002C22B9">
    <w:pPr>
      <w:pStyle w:val="Header"/>
    </w:pPr>
  </w:p>
  <w:p w14:paraId="6E084B88"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958D4C4" wp14:editId="5FE74B94">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F468962" w14:textId="77777777" w:rsidR="002C22B9" w:rsidRDefault="002C22B9">
    <w:pPr>
      <w:pStyle w:val="Header"/>
    </w:pPr>
  </w:p>
  <w:p w14:paraId="60115170" w14:textId="77777777" w:rsidR="002C22B9" w:rsidRDefault="002C22B9">
    <w:pPr>
      <w:pStyle w:val="Header"/>
    </w:pPr>
  </w:p>
  <w:p w14:paraId="136E118D"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25D7D"/>
    <w:multiLevelType w:val="hybridMultilevel"/>
    <w:tmpl w:val="E32A570E"/>
    <w:lvl w:ilvl="0" w:tplc="34C267C6">
      <w:start w:val="1"/>
      <w:numFmt w:val="decimal"/>
      <w:lvlText w:val="%1."/>
      <w:lvlJc w:val="left"/>
      <w:pPr>
        <w:ind w:left="1800" w:hanging="1020"/>
      </w:pPr>
      <w:rPr>
        <w:rFonts w:ascii="Times New Roman" w:eastAsia="Times New Roman" w:hAnsi="Times New Roman" w:cs="Times New Roman"/>
        <w:b w:val="0"/>
        <w:sz w:val="28"/>
        <w:szCs w:val="28"/>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62B15"/>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2E78"/>
    <w:rsid w:val="007F3771"/>
    <w:rsid w:val="007F6888"/>
    <w:rsid w:val="0081009C"/>
    <w:rsid w:val="00812E64"/>
    <w:rsid w:val="008237C6"/>
    <w:rsid w:val="00826D51"/>
    <w:rsid w:val="008360BD"/>
    <w:rsid w:val="00837277"/>
    <w:rsid w:val="0086567E"/>
    <w:rsid w:val="00866595"/>
    <w:rsid w:val="00875EF1"/>
    <w:rsid w:val="00884446"/>
    <w:rsid w:val="00885922"/>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19F6"/>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30F2"/>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DD1769"/>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7F2E78"/>
    <w:pPr>
      <w:spacing w:after="120"/>
    </w:pPr>
  </w:style>
  <w:style w:type="character" w:customStyle="1" w:styleId="BodyTextChar">
    <w:name w:val="Body Text Char"/>
    <w:basedOn w:val="DefaultParagraphFont"/>
    <w:link w:val="BodyText"/>
    <w:uiPriority w:val="99"/>
    <w:semiHidden/>
    <w:rsid w:val="007F2E78"/>
    <w:rPr>
      <w:sz w:val="24"/>
      <w:lang w:eastAsia="en-US"/>
    </w:rPr>
  </w:style>
  <w:style w:type="character" w:customStyle="1" w:styleId="HeaderChar">
    <w:name w:val="Header Char"/>
    <w:basedOn w:val="DefaultParagraphFont"/>
    <w:link w:val="Header"/>
    <w:uiPriority w:val="99"/>
    <w:rsid w:val="007F2E78"/>
    <w:rPr>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FD969E-A898-4B86-83D3-0290374DC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3352</Words>
  <Characters>1912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Pievienotās vērtības </dc:subject>
  <dc:creator>Kuhaļska J.</dc:creator>
  <dc:description>Sagatavots ALS E-aprites vidē.</dc:description>
  <cp:lastModifiedBy>Jānis Reirs</cp:lastModifiedBy>
  <cp:revision>6</cp:revision>
  <cp:lastPrinted>2007-06-25T10:49:00Z</cp:lastPrinted>
  <dcterms:created xsi:type="dcterms:W3CDTF">2021-08-31T11:23:00Z</dcterms:created>
  <dcterms:modified xsi:type="dcterms:W3CDTF">2021-09-02T06:21:00Z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