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24-TA-153: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2006. gada 12. decembra noteikumos Nr. 994 "Kārtība, kādā augstskolas un koledžas tiek finansētas no valsts budžeta līdzekļiem"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iekļaut pamatojumu arī par projekta 6. - 19. punktā veiktajiem grozījumiem.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projekta anotācijā norādīts, ka projekta mērķis ir paredzēt, ka no valsts budžeta līdzekļiem finansētās studiju vietas var piešķirt arī nepilna laika studijām, taču vēlāk projekta anotācijā ir norādīts pamatojums konkrēti attiecībā uz pedagoģisko izglītību, no kā būtu saprotams, ka grozījumi vairāk attiecināti tikai uz pedagoģisko izglītību, lai atbilstoši problēmas aprakstam - mazinātu pedagogu trūkumu izglītības iestādēs. Attiecīgi lūdzam papildināt projekta anotāciju, norādot skaidru informāciju par to vai veiktie grozījumi, lai sasniegtu projekta mērķi, attieksies tikai uz pedagoģisko izglītību vai tomēr arī uz citiem studiju virzieniem, piešķirot valsts budžeta līdzekļiem finansētās studiju vietas nepilna laika studijām.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projekta anotāciju, papildinot to ar pamatojumu.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Saistībā ar projekta attiecināšanu uz pedagogu studiju programmām, norādām, ka saskaņā ar Augstskolu likuma 51. pantu no valsts budžeta līdzekļiem finansējamo studiju vietu skaitu augstskolā nosaka izglītības un zinātnes ministrs pēc Augstākās izglītības padomes priekšlikuma. Savukārt saskaņā ar 52. panta  pirmo daļu valsts nosaka studiju vietu skaitu augstskolās, kas tiek finansētas no valsts budžeta līdzekļiem. Līdz ar to projekts paredz iespēju ministrijai noteikt no valsts budžeta finansējamo vietu skaitu arī nepilna laika studiju vietās, šobrīd paredzot šādu studiju vietu finansēšanu pedagoģijas studiju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Šogad ministrija plāno piešķirt budžeta vietas nepilna laika studijām tikai izglītības jomā, taču nākotnē šāds universāls regulējums var ļaut pārplānot daļu no pašreizējām pilna laika studiju vietām uz nepilna laika, ieviešot lielāku elastīgumu studiju plānošanā.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universālais regulējums ļaus turpināt finansēt nepilna laika studijas Rīgas Stradiņa universitātē un Latvijas Universitātē speciālistu sagatavošanai konsorcija "Iekšējās drošības akadēmija" studiju programmās.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par visiem noteikumu projektā veiktajiem grozījumiem, ņemot vērā, ka visi noteikumu projekta 6.-19.punktā iekļautie grozījumi nav saistīti ar 1.-5.punktā iekļautajiem, par kuriem ir 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skaidrot, kā plānots sadalīt Izglītības un zinātnes ministrijas budžeta apakšprogrammā 03.03.00 "Zinātniskās darbības attīstība augstskolās un koledžās" plānoto finansējumu, ja noteikumu projektā paredzēts svītrot vairākus punktus, kas saistīti ar zinātniskās darbības augstskolās vai koledžās finansēšanas no valsts budžeta līdzekļiem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budžeta apakšprogrammas 03.03.00 finansējums tiek un tiks sadalīts saskaņā ar 17.4</w:t>
            </w:r>
            <w:r w:rsidR="00000000" w:rsidRPr="00000000" w:rsidDel="00000000">
              <w:rPr>
                <w:vertAlign w:val="superscript"/>
                <w:rtl w:val="0"/>
              </w:rPr>
              <w:t xml:space="preserve">.</w:t>
            </w:r>
            <w:r w:rsidR="00000000" w:rsidRPr="00000000" w:rsidDel="00000000">
              <w:rPr>
                <w:rtl w:val="0"/>
              </w:rPr>
              <w:t xml:space="preserve"> apakšpunktu, kas paredz formulu snieguma finansējuma sadalījumam (par rezultātiem pētniecībā balstītas augstākās izglītības nodrošināšanā un absolventu sagatavošanā augstskolām un koledžām).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Svītrojamie punkti ir novecojis regulējums, kas jau vairākus gadus netiek piemērots un ko var sajaukt ar aktuālu snieguma finansējuma formulu- kas acīmredzot arī ir noticis FM atzinumā (punkti/ apakšpunkti 17.1, 17.3, 17.</w:t>
            </w:r>
            <w:r w:rsidR="00000000" w:rsidRPr="00000000" w:rsidDel="00000000">
              <w:rPr>
                <w:vertAlign w:val="superscript"/>
                <w:rtl w:val="0"/>
              </w:rPr>
              <w:t xml:space="preserve">1 </w:t>
            </w:r>
            <w:r w:rsidR="00000000" w:rsidRPr="00000000" w:rsidDel="00000000">
              <w:rPr>
                <w:rtl w:val="0"/>
              </w:rPr>
              <w:t xml:space="preserve"> un ar to saistītas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grozījumi ieviesīs skaidrāku regulējumu par aktuālo snieguma finansējuma formulu.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paredzēt, ka no valsts budžeta līdzekļiem finansētās studiju vietas var piešķirt arī nepilna laika studijām, galvenokārt veicinot pedagoģijas programmu pieejamību ar mērķi nodrošināt jauno un topošo pedagogu sagatavošanu darbam skolā.  Anotācijas 3.sadaļas 6.punktā ir norādīts, ka finansējums no valsts budžeta finansētām nepilna laika studiju vietām tiks nodrošināts Izglītības un zinātnes ministrijas budžeta apakšprogrammas 03.01.00 “Augstākās izglītības programmu nodrošināšana” ietvaros. Pedagogu studijām- izmantojot 2023.gada budžeta veidošanas procesā atbalstīto ministrijas prioritāro pasākumu “Augstākā izglītība” un tā ietvaros piešķirtos līdzekļus pedagogu atbalstam 2024.gadā un turpmāk, indikatīvi 1 692 475 euro gadā. Arī Kultūras ministrijas pārraudzībā esošajā   J.Vītola Latvijas Mūzikas akadēmijā (turpmāk - JVLMA) tiek īstenota pedagogu izglītības programma. Ņemot vērā problēmas, kas pašlaik ir konstatētas saistībā ar mūzikas pedagogu trūkumu gan vispārizglītojošās skolās, gan profesionālās izglītības skolās, JVLMA potenciāli varētu īstenot mūzikas pedagogu studiju programmas ne tikai pilna laika studiju formā, bet arī nepilna laika studiju formā.  Taču no projekta anotācijas nav saprotams vai un kādā veidā JVLMA varētu pretendēt uz finansējumu no Izglītības un zinātnes ministrijas budžeta apakšprogrammas  03.01.00 “Augstākās izglītības programmu nodrošināšana” ietvaros.  Vērtējot anotācijas 3.sadaļā ietverto informāciju, secināms, ka indikatīvi netiek plānots nepilna laika studiju vietu pieaugums turpmākajos gados. Ņemot vērā minēto, lūdzam papildināt anotāciju ar informāciju kā citu ministriju padotībā esošās izglītības iestādes varēs pretendēt uz papildu finansējumu nepilna laika pedagoģijas programmu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JVLMA var pretendēt uz finansējumu no Izglītības un zinātnes ministrijas budžeta apakšprogrammas  03.01.00 “Augstākās izglītības programmu nodrošināšana” ietvaros pedagogu nepilna laika studiju vietām vienojoties ar Izglītības un zinātnes ministriju, pārliecinot, ka JVLMA ir esošie studējošie pedagoģijas programmās nepilnā laikā vai ir potenciāls piesaistīt studējošos nepilna laika pedagogu sagatavošanas programmās. Tāpat kā tas šobrīd notiek ar pedagogu 300 euro stipendijām JVLMA, finansējums tiktu iekļauts trīspusējā līgumā.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ieviešot šādu normatīvo regulējumu, KM ir iespēja sava budžeta ietvaros pārplānot esošo finansējumu no pilna uz nepilna laika studiju programmām, ja KM uzskata to par nepieciešamu.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Anotācijās 3.sadaļas 6.punktā minēts, ka finansējums no valsts budžeta finansētām nepilna laika studiju vietām tiks nodrošināts no 2023.gada budžeta veidošanas procesā atbalstītā prioritārā pasākuma “Augstākā izglītība" ietvaros piešķirtā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minētā prioritārā pasākuma ietvaros nav paredzēts finansējums nepilna laika studiju finansēšanai </w:t>
            </w:r>
            <w:r w:rsidR="00000000" w:rsidRPr="00000000" w:rsidDel="00000000">
              <w:rPr>
                <w:u w:val="single"/>
                <w:rtl w:val="0"/>
              </w:rPr>
              <w:t xml:space="preserve">visās studiju programmās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anotācijas 3.sadaļu ar skaidrojumu, kā plānots nodrošināt finansējumu noteikumu projekta 2.punktā paredzētajam - studiju bāzes finansējuma piešķiršanu no valsts budžeta līdzekļiem nepilna laika studijām </w:t>
            </w:r>
            <w:r w:rsidR="00000000" w:rsidRPr="00000000" w:rsidDel="00000000">
              <w:rPr>
                <w:u w:val="single"/>
                <w:rtl w:val="0"/>
              </w:rPr>
              <w:t xml:space="preserve">visās studiju programmās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anotācijas 1.3.apakšpunkta apakšsadaļā "Problēmas apraksts" minēts, ka Izglītības un zinātnes ministrija, veicot grozījumus Ministru kabineta 2006.gada 12.decembra noteikumos Nr.994 "Kārtība, kādā augstskolas un koledžas tiek finansētas no valsts budžeta līdzekļiem", vēlas ieviest elastīgāku risinājumu, paredzot iespēju finansēt arī nepilna laika studijas, ņemot vērā </w:t>
            </w:r>
            <w:r w:rsidR="00000000" w:rsidRPr="00000000" w:rsidDel="00000000">
              <w:rPr>
                <w:u w:val="single"/>
                <w:rtl w:val="0"/>
              </w:rPr>
              <w:t xml:space="preserve">pedagogu trūkumu</w:t>
            </w:r>
            <w:r w:rsidR="00000000" w:rsidRPr="00000000" w:rsidDel="00000000">
              <w:rPr>
                <w:rtl w:val="0"/>
              </w:rPr>
              <w:t xml:space="preserve"> izglītības iestādēs, bet nav skaidrots par nepieciešamību no valsts budžeta finansēt nepilna laika studiju vietas </w:t>
            </w:r>
            <w:r w:rsidR="00000000" w:rsidRPr="00000000" w:rsidDel="00000000">
              <w:rPr>
                <w:u w:val="single"/>
                <w:rtl w:val="0"/>
              </w:rPr>
              <w:t xml:space="preserve">visās studiju programmās</w:t>
            </w:r>
            <w:r w:rsidR="00000000" w:rsidRPr="00000000" w:rsidDel="00000000">
              <w:rPr>
                <w:rtl w:val="0"/>
              </w:rPr>
              <w:t xml:space="preserve">, kā to paredz grozījumi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prioritārā pasākuma ministrija plāno finansēt nepilna laika studiju vietas topošiem pedagogiem.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prioritārā pasākuma ministrija neplāno finansēt budžeta vietas citās studiju jomās.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Ministrijai šis regulējums neuzliek tūlītēju pienākumu finansēt nepilna laika studiju vietas, taču dod tādu iespēju, ja ministrija budžeta apakšprogrammas 03.01.00 ietvaros nākotnē to plānos. Piemēram, pārplānojot daļu no esošā apakšprogrammas finansējuma no pilna laika uz nepilna laika budžeta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anotācijas saturu un noteikumu projekta būtību, lūgums precizēt anotācijas mērķi, tieši definējot, ka noteikuma projekta mērķis ir sniegt iespēju piešķirt valsts finansējumu nepilna laika studijām tematikai "izglītība".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iekļauti grozījumi Ministru kabineta 2006. gada 12. decembra noteikumu Nr. 994 "Kārtība, kādā augstskolas un koledžas tiek finansētas no valsts budžeta līdzekļiem" 8.2. apakšpunktā, proti, izslēdzot izņēmumus par studiju bāzes finansējumu no valsts budžeta līdzekļiem nepilna laika studijām (norādot par to arī anotācijas mērķa aprakstā).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anotācijas sadaļā "Pašreizējā situācija, problēmas un risinājumi" problēma ir reducēta tikai uz izglītības sistēmu (pedagogu brīvām darba vietām), tāpēc nepieciešams skaidrojums, kā minētie grozījumi attieksies arī uz citām jomām.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3.6. apakšpunktā norādīt, kā noteikumu projektā izvirzītajam mērķim tiks nodrošināts nepieciešamais finansējums pēc 2026. gada.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anotācijā ir jāsniedz informācija, kā projekts ietekmēs katru no mērķgrupām – tieši vai netieši, kāds ir mērķgrupas lielums (ja to ir iespējams novērtēt), kā arī jebkādu citu skaidrojošu informāciju par mērķgrupu. Ņemot vērā minēto, lūdzam precizēt anotācijas 7. sadaļu.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aizpildīt anotācijas 7.2., 7.3. un 7.4. apakšpunktu, sniedzot informāciju, vai attiecīgajām institūcijām administratīvais slogs palielināsies, samazināsies vai paliks nemainīgs. Vēršam uzmanību, ka publiskai pārvaldei slogu aprēķina sākot no 1 euro.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8.sadaļu, sniedzot informāciju, vai projekts ietekmēs minētajā sadaļā ietvertās jomas.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8.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Zinātnes bāzes finansējumu augstskolām piešķir saskaņā ar Ministru kabineta 2022. gada 19. aprīļa noteikumiem Nr. 252 "</w:t>
            </w:r>
            <w:r w:rsidR="00000000" w:rsidRPr="00000000" w:rsidDel="00000000">
              <w:rPr>
                <w:rtl w:val="0"/>
              </w:rPr>
              <w:t xml:space="preserve">Zinātniskās darbības bāzes finansējuma piešķiršanas kārtība</w:t>
            </w:r>
            <w:r w:rsidR="00000000" w:rsidRPr="00000000" w:rsidDel="00000000">
              <w:rPr>
                <w:rtl w:val="0"/>
              </w:rPr>
              <w:t xml:space="preserve">.</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projekta 4.</w:t>
            </w:r>
            <w:r w:rsidR="00000000" w:rsidRPr="00000000" w:rsidDel="00000000">
              <w:rPr>
                <w:vertAlign w:val="superscript"/>
                <w:rtl w:val="0"/>
              </w:rPr>
              <w:t xml:space="preserve">1</w:t>
            </w:r>
            <w:r w:rsidR="00000000" w:rsidRPr="00000000" w:rsidDel="00000000">
              <w:rPr>
                <w:rtl w:val="0"/>
              </w:rPr>
              <w:t xml:space="preserve"> punktā neatsaukties uz konkrētajiem Ministru kabineta noteikumiem, lai mazinātu nākotnē grozījumu veikšanu noteikumos, bet norādīt, ka kārtība ir noteikta normatīvajos aktos par zinātniskās darbības bāzes finansējuma piešķiršanu.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Zinātnes bāzes finansējumu augstskolām piešķir saskaņā ar normatīvajos aktos noteikto kārtību par zinātniskās darbības bāzes finansējuma piešķiršanu.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Rediģēts attiecīgais noteikumu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Zinātnes bāzes finansējumu augstskolām piešķir saskaņā ar normatīvajos aktos noteikto kārtību par zinātniskās darbības bāzes finansējuma piešķiršanu.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nepilna laika studijām.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pret jautājuma izskatīšanu Ministru kabineta sēdē, ja izskatīšanai Ministru kabineta sēdē tiek ievietots ar Finanšu ministriju š.g. 30.janvārī elektroniski saskaņotais precizētais Ministru kabineta noteikumu projekts, precizējot noteikumu projekta 2.punktu un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nepilna laika studijām tematiskās grupas "Izglītība" studiju programmās un Rīgas Stradiņa universitātē un Latvijas Universitātē speciālistu sagatavošanai konsorcija "Iekšējās drošības akadēmija" studiju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precizējama arī informācija anotācijas 3.sadaļas 6.punktā.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grozījumu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nepilna laika studijām tematiskās grupas "Izglītība" studiju programmās un Rīgas Stradiņa universitātē un Latvijas Universitātē speciālistu sagatavošanai konsorcija "Iekšējās drošības akadēmija" studiju programmās.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24-TA-153</w:t>
    </w:r>
    <w:r>
      <w:br/>
    </w:r>
    <w:r w:rsidR="00000000" w:rsidRPr="00000000" w:rsidDel="00000000">
      <w:rPr>
        <w:rtl w:val="0"/>
      </w:rPr>
      <w:t xml:space="preserve">09.02.2024. 14.51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24-TA-153</w:t>
    </w:r>
    <w:r>
      <w:br/>
    </w:r>
    <w:r w:rsidR="00000000" w:rsidRPr="00000000" w:rsidDel="00000000">
      <w:rPr>
        <w:rtl w:val="0"/>
      </w:rPr>
      <w:t xml:space="preserve">09.02.2024. 14.51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Izziņa_24-TA-153.docx</dc:title>
</cp:coreProperties>
</file>

<file path=docProps/custom.xml><?xml version="1.0" encoding="utf-8"?>
<Properties xmlns="http://schemas.openxmlformats.org/officeDocument/2006/custom-properties" xmlns:vt="http://schemas.openxmlformats.org/officeDocument/2006/docPropsVTypes"/>
</file>