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22-TA-3145: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varētu saskaņot MK noteikumu projektu, nepieciešams saņemt un ņemt vērā Eiropas Komisijas komentārus gan par Kompetences centru konceptu, gan par šo MK noteikumu projektu. Tāpat lūgums iesniegt Kompetenču centra ieviešanas shēmas aprakstu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informē, ka 2023.gada 17.novembrī no Eiropas Komisijas pārstāvja saņemts saskaņojums par KC konceptu, vienlaikus EK sniedza komentārus attiecībā uz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projekta nosaukumu ar atsauci uz reformu (pēc līdzības ar citu kārtu MKN projektu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nosaukums papildināts ar atsauci uz reformu: "5.1.1.r. reformas “Inovāciju pārvaldība un privāto P&amp;A investīciju motivācija"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pētniecības projekta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nav rīkojusi sanāksmi par pētniecības projektu atlases padomes locekļu amatpersonas statusa jautājumu, kā vairakkārt bija lūgusi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pētniecības projekta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nosaukumu piedāvātajā redakcijā pēc analoģijas ar 2.kārtas noteikumu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5.1.1.2.i. investīcijas MKN Nr.418 (īstenošanas noteikumi kompetences centru ietvaros) ir apstiprināti un to dati it ievadīti KPVIS kā 5.1.1.2.i. investīcijas 1.kārta. Lūdzam sakārtot 5.1.1.2.i. investīcijas vēl neapstiprināto MKN projektu nosaukumus tā, lai nodrošinātu korektu datu atspoguļojumu arī KPVIS. Ņemot vērā iepriekš minēto, FM priekšlikums ir šo MKN projektu noteikt kā 2.kārtu, bet sadarbība tīklu programmu kā 3.kārtu.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1.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5.1.1.2.i. investīcijas "Atbalsta instruments inovāciju klasteru attīstībai" 1.kārtas un 2.2.1.3.i. investīcijas "Atbalsts jaunu digitālo produktu un pakalpojumu ieviešanai uzņēmējdarbībā" ietvaros pētniecības projektu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katrai no norādītājām investīcijām ir paredzēts atsevišķs Atveseļošanas fonda finansējums, sasniedzamie rādītāji, atbalstāmās darbības, mērķi u.c., attiecīgi arī sasniegto rezultātu ziņošana Eiropas Komisijai būs jānodrošina par katru investīciju atsevišķi, lūdzam atbilstoši š.g. 21.novembrī panāktajai vienošanās visus noteikumu projektā paredzētos nosacījumus  (finansējumu, rādītājus, projekta iesniegumu atlases kārtību, prasības projekta iesniedzējiem, atbalstāmās darbības, izmaksas, projektu ieviešanas nosacījumus utt.) izdalīt atsevišķi pa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5.1.1.2.i. investīcijas "Atbalsta instruments inovāciju klasteru attīstībai" 1.kārtas un 2.2.1.3.i. investīcijas "Atbalsts jaunu digitālo produktu un pakalpojumu ieviešanai uzņēmējdarbībā" ietvaros pētniecības projektu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noteikumu projektam, gan tā anotācijai ir jāatbilst spēkā esošajai Atveseļošanas un noturības mehānisma plāna redakcijai un tā saistošajiem dokumentiem. Tāpat, kā jau esam izvērstāk skaidrojuši Ekonomikas ministrijai š.g. 11.oktobra nosūtītajā e-pastā, Finanšu ministrija saskata būtiskus riskus atsevišķu sadarbības tīklu programmas noteikumu virzībai, ņemot vērā spēkā esošo AF plāna redakciju un CID. Atkārtoti skaidrojam, ka, atbilstoši AF plāna redakcijai, sadarbības tīkliem plānotās darbības būtu jānodrošina piecu inovāciju klasteru (piecu projektu) ietvaros. Ja tiek organizēta papildus projektu atlase, tas būtiski aizkavē CID rādītāju sasniegšanu, kā arī, mūsuprāt, ir pretrunā ar AF plānā solīto reformas aprakstu. Vēršam uzmanību, ka AF plāna grozījumu priekšlikumi būs jāskaņo ar EK, kā arī to spēkā stāšanās optimāli varētu būt nākamā gada vidū. Līdz tam spēkā ir esošās AF plāna un CID redakcijas, ko ir apstiprinājusi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CID izskatīšanai būs darba grupas, un tā ietvaros paredzēti grozījumi, skatot arī AF 5.1.1.2.i. 1.kārtas investīcijas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5.1.1.2.i. investīcijas "Atbalsta instruments inovāciju klasteru attīstībai" 1.kārtas un 2.2.1.3.i. investīcijas "Atbalsts jaunu digitālo produktu un pakalpojumu ieviešanai uzņēmējdarbībā" ietvaros pētniecības projektu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noteikumu projektu un tā anotācijas tulkojumu angļu valodā, lai nodrošinātu tā iesniegšanu saskaņošanai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5.1.1.2.i. 1.kārtas investīcijas noteikumu 2. saskaņošanas uzsākšanas tiks sagatavoti investīcijas noteikumi angļu valodā un nosūtīti FM ne vēlāk kā 2023.gada 17.janvārī.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5.1.1.2.i. investīcijas "Atbalsta instruments inovāciju klasteru attīstībai" 1.kārtas un 2.2.1.3.i. investīcijas "Atbalsts jaunu digitālo produktu un pakalpojumu ieviešanai uzņēmējdarbībā" ietvaros pētniecības projektu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norādot arī atbilstošu reformu un investīciju virziena numuru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skaidri noteikt, ka tiks izveidoti 5 inovāciju klasteri jeb RIS3 vadības grupas. Skaidrojam, ka gan AF plānā, gan LITAF ziņojumā ir plānoti 5 inovāciju klasteri jeb vadības grupas (atbilstoši 5 RIS3 jomām). Turklāt ir skaidrots, ka finansēto inovāciju kopu skaita samazināšana nodrošinās spēcīgāku organizāciju izveidi, kas var būt konkurētspējīgas ne tikai vietējā, bet arī starptautiskā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iekļaut nosacījumus, kas nodrošinātu, ka inovāciju klasteri nodrošinās pilna inovāciju cikla atbalstu RIS3 jomās, definējot veicamās aktivitātes saskaņā ar AF plāna (1623) rindkopā noteikto. Atbilstoši šādiem nosacījumiem būtu arī jāiekļauj vērtējamais kritērijs MKN projekta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MKN projekta nolasāmā projektu atlases shēma nesakrīt ar AF plānā definēto. Lūdzam skaidrot, vai AF plāna 12.attēlā norādītā P&amp;A projektu atlases shēma ir mainījusies. Lūdzam MKN projekta anotācijā skaidrot izmaiņas, kā arī ievietot aktuālo attēlu, t.sk., lai uzskatāmi varētu redzēt, kā tiek nodrošināta interešu konflikta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MKN projektu un tā sasaistošos dokumentus angļu valodā, lai nodrošinātu to saskaņošanas procesu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norādīt par investīcijas ieviešanu atbildīgo nozares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 “Par investīcijas ieviešanu atbildīgā ir nozares ministrija, kas saskaņā ar normatīvajiem aktiem par Eiropas Savienības Atveseļošanas fonda plāna īstenošanu nodrošina investīcijas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(turpmāk – investīcija) īstenošanas un uzraudzības kārtību,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 notika tikšanās ar EK revidentiem par Komisijas auditu Nr.DAC514LV1050 ES fondu 14-20 perioda kompetences centros, kura ietvaros Latvijai plāno piemērot sistēmisku finanšu korekciju līdz 25%. EK auditori uzskata, ka, kompetences centri var būt padomdevēji, konsultēt, bet nevar atlasīt pētniecības projektus, kam tiek piešķirs finansējums. Lūdzam EM izvērtēt investīcijas ieviešanas shēmu ņemot vērā riskus, kas izriet no EK norādījumiem 14-20 KC programmas auditā. Lūdzam attiecīgi papildināt anotāciju ar vispārīgu risku izvērtējumu, jo īpaši par interešu konflikta risku mazinošiem pasākumiem, kas nodrošina finanšu korekcijas riska mazināšanu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informē, ka 2023.gada 17.novembrī no Eiropas Komisijas pārstāvja saņemts saskaņojums par KC konceptu. Noteikumu projekts un tā anotācija izstrādāts un tajā iekļauti nosacījumi, kas izriet no EK audita konstatējumiem, tai skaitā atrunāta rīcība interešu konflikta, korupcijas, krāpšanas, dubultā finansējuma riska novēršanai visā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(turpmāk –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Atveseļošanas un noturības mehānisma (turpmāk – Atveseļošanas fonds)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ietvaros pētniecības projekta (turpmāk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1.1.apakšpunktu, jo šobrīd saīsinājums "investīcija" pieteikts nekorekti, t.i., saskaņā ar šo apakšpunktu "investīcija" ir investīcijas pirmās kārtas</w:t>
            </w:r>
            <w:r w:rsidR="00000000" w:rsidRPr="00000000" w:rsidDel="00000000">
              <w:rPr>
                <w:u w:val="single"/>
                <w:rtl w:val="0"/>
              </w:rPr>
              <w:t xml:space="preserve"> pētniecības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vārdu "ietvaros", kā arī skaitli un vārdu "1.kārtas" šajā apakšpunktā un citās noteikumu projekta normās aizstāt ar vārdiem "pirmās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iesaistīto institūciju un finansējuma saņēmēja tiesības pieprasīt un saņemt tiešu pieeju datiem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sniegusi skaidrojumu izziņā, ka finansējuma saņēmējs, lai nodrošinātu pētniecības projektu priekšizvērtējumu, var pieprasīt datus no tādām valsts informācijas sistēmām kā, piemēram, VID datubāzes, lai pārliecinātos, vai pētniecības projekta pieteicējam nav VID administrēto nodokļu parāda, tai skaitā VSAOI parāda, kas kopsummā pārsniedz 150 </w:t>
            </w:r>
            <w:r w:rsidR="00000000" w:rsidRPr="00000000" w:rsidDel="00000000">
              <w:rPr>
                <w:i w:val="1"/>
                <w:rtl w:val="0"/>
              </w:rPr>
              <w:t xml:space="preserve">euro</w:t>
            </w:r>
            <w:r w:rsidR="00000000" w:rsidRPr="00000000" w:rsidDel="00000000">
              <w:rPr>
                <w:rtl w:val="0"/>
              </w:rPr>
              <w:t xml:space="preserve">. Lūdzam ar minēto informāciju papildināt anotāciju, kā ari aicinām saskaņot noteikumu projektu ar Datu valsts inspekciju. Papildus skaidrojam, ka jebkurai datu bāzei ir piekļuves nosacījumi, tas nozīmē, ka ir jābūt skaidri noteiktam mērķim, tiesiskajam pamatojumam datus pieprasīt un saņemt. Ja ar minēto skaidrojumu izziņā ir domāta VID publiskā datu bāze, tad vēršam uzmanību, ka informācija no VID publiskās datu bāzes nav jāpieprasa.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 par pieprasīto datu izmantošanu. Nākošajā saskaņošanās aplī pie atzinuma sniedzējiem tiks pievienota Datu valsts inspekcija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iesaistīto institūciju un finansējuma saņēmēja tiesības pieprasīt un saņemt tiešu pieeju datiem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neizriet, ka finansējuma saņēmējam būtu noteiktas tiesības pieprasīt un saņemt tiešu pieeju datiem valsts informācijas sistēmās. Attiecīgi lūdzam vai nu precizēt 1.7. apakšpunktu, vai papildināt noteikumu projektu ar attiecīgu normu, kas piešķir finansējuma saņēmējam šādas tiesības, skaidri definējot no kādām informācijas sistēmām un kādā apjomā pieprasīt datus. Noteikumu projekta 81. punktā ir noteiktas aģentūras un nozares ministrijas 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finansējuma saņēmējs, lai nodrošinātu pētniecības projektu priekšizvērtējumu, var pieprasīt datus no tādām valsts informācijas sistēmām kā piem., VID datubāzes, lai pārliecinātos, vai pētniecības projekta pieteicējam nav VID administrēto nodokļu parāda, tai skaitā VSAOI parāda,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skaidrojot terminu "finansējuma saņēmējs", "saņēmējs", "projekta pieteicējs", "projekta iesniedzējs" šo MK noteikumu ietvaros, vienlaikus lūdzam visā noteikumu projektā un arī Anotācijā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iekļauti investīcijas noteikumos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sniedzējs - valsts institūcija, kura pieņem lēmumu par komercdarbības atbalsta piešķiršanu vai kura ir atbildīga par atbalsta programmas izstrādi vai atbalsta programmas vai individuālā atbalsta projekta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netiek lietots šāds termins, turklāt, noteikumos ir skaidri jānosaka viens konkrēts subjekts, kas ir atbalsta sniedzējs. Attiecīgi lūdzam precizēt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kompetences centrs, kas ir juridiska persona,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definīciju, ņemot vērā to, ka jaunajā inovāciju pārvaldības modelī nav kompetenču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precizēta, vārdus "kompetences centrs" aizstājot ar vārdiem "projekta iesniedzējs"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publisko vai privāto tiesību juridiskā persona (turpmāk – juridiskā persona), vai šo personu apvienība, kurai piešķirts programmas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2.2. punkta redakciju, un uzskata, ka terminu skaidrojumā ir jāsniedz pilna informācija par finansējuma saņēmēju. Tekstā tālāk tiek pieminēti gan finansējuma saņēmējs, gan projekta iesniedzējs, kas var tikt sajaukti (32. un 35.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novērst pretrunas 2.2., 32. 35. punktu apakšpunktos.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publisko vai privāto tiesību juridiskā persona (turpmāk – juridiskā persona), vai šo personu apvienība, kurai piešķirts programmas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noteikumu projekta 2.2. punktā nepieciešams precīzāk definēt, kas ir inansējuma saņēmējs, jo tālāk noteikumu projekta tekstā finansējuma saņēmējs norādīts kā juridiska persona, kas atbilst šo noteikumu 32. punktam. Tekstā tālāk tiek pieminēti gan finansējuma saņēmējs, gan projekta iesniedzējs, kas var tikt sajaukti.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publisko vai privāto tiesību juridiskā persona (turpmāk – juridiskā persona), vai šo personu apvienība, kurai piešķirts programmas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2.2.apakšpunktu, jo šobrīd tas nonāk pretrunā ar citām noteikumu projekta normām, kas paredz projekta iesniedzēja atbilstības prasības. Tā, saskaņā ar noteikumu projekta 32.1.apakšpunktu, projekta iesniegumu var iesniegt </w:t>
            </w:r>
            <w:r w:rsidR="00000000" w:rsidRPr="00000000" w:rsidDel="00000000">
              <w:rPr>
                <w:u w:val="single"/>
                <w:rtl w:val="0"/>
              </w:rPr>
              <w:t xml:space="preserve">sabiedrība ar ierobežotu atbildību</w:t>
            </w:r>
            <w:r w:rsidR="00000000" w:rsidRPr="00000000" w:rsidDel="00000000">
              <w:rPr>
                <w:rtl w:val="0"/>
              </w:rPr>
              <w:t xml:space="preserve"> vai </w:t>
            </w:r>
            <w:r w:rsidR="00000000" w:rsidRPr="00000000" w:rsidDel="00000000">
              <w:rPr>
                <w:u w:val="single"/>
                <w:rtl w:val="0"/>
              </w:rPr>
              <w:t xml:space="preserve">biedrība, kas apvieno komersantus</w:t>
            </w:r>
            <w:r w:rsidR="00000000" w:rsidRPr="00000000" w:rsidDel="00000000">
              <w:rPr>
                <w:rtl w:val="0"/>
              </w:rPr>
              <w:t xml:space="preserve">. Analoģisks skaidrojums ietverts arī noteikumu projekta anotācijā. Neviens no minētajiem subjektiem nav </w:t>
            </w:r>
            <w:r w:rsidR="00000000" w:rsidRPr="00000000" w:rsidDel="00000000">
              <w:rPr>
                <w:u w:val="single"/>
                <w:rtl w:val="0"/>
              </w:rPr>
              <w:t xml:space="preserve">publisko tiesību</w:t>
            </w:r>
            <w:r w:rsidR="00000000" w:rsidRPr="00000000" w:rsidDel="00000000">
              <w:rPr>
                <w:rtl w:val="0"/>
              </w:rPr>
              <w:t xml:space="preserve"> juridiskā persona (publisko tiesību juridiskās personas ir, piemēram, Latvijas Republika kā sākotnējā publisko tiesību juridiskā persona un atvasinātas publiskas personas, t.i., personas, kas darbojas saskaņā ar publisko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kāpēc projekta iesniedzēja un finansējuma saņēmēja juridiskās formas prasības nepieciešams noteikt vairākās vietās noteikumu projektā (2.2., 2.9., 32.1.apakšpunktā).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2.punktā vispār nepieciešams iekļaut finansējuma saņēmēja definīciju, ierosinām to izteikt, piemēram, šādi: "projekta iesniedzējs, ar kuru aģentūra noslēgusi līgumu par projekta īstenošanu"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iekļaujot šādu definīciju, ir nepieciešams </w:t>
            </w:r>
            <w:r w:rsidR="00000000" w:rsidRPr="00000000" w:rsidDel="00000000">
              <w:rPr>
                <w:u w:val="single"/>
                <w:rtl w:val="0"/>
              </w:rPr>
              <w:t xml:space="preserve">visā projektā</w:t>
            </w:r>
            <w:r w:rsidR="00000000" w:rsidRPr="00000000" w:rsidDel="00000000">
              <w:rPr>
                <w:rtl w:val="0"/>
              </w:rPr>
              <w:t xml:space="preserve"> izvērtēt, vai termini "finansējuma saņēmējs" un "projekta iesniedzējs" ir lietoti korekti. Piemēram, ja atbilstoši 2.2.apakšpunktam finansējuma saņēmējs ir persona, kurai </w:t>
            </w:r>
            <w:r w:rsidR="00000000" w:rsidRPr="00000000" w:rsidDel="00000000">
              <w:rPr>
                <w:u w:val="single"/>
                <w:rtl w:val="0"/>
              </w:rPr>
              <w:t xml:space="preserve">piešķirts programmas finansējums </w:t>
            </w:r>
            <w:r w:rsidR="00000000" w:rsidRPr="00000000" w:rsidDel="00000000">
              <w:rPr>
                <w:rtl w:val="0"/>
              </w:rPr>
              <w:t xml:space="preserve">projekta īstenošanai, nav skaidrs, vai noteikumu projekta 30.punta trešajā teikumā termins "finansējuma saņēmējs" lietots korekti, ņemot vērā, ka šajā fāzē lēmums par projekta iesnieguma apstiprināšanu vēl nav stājies spēkā. Tāpat termins "finansējuma saņēmējs" tiek lietots noteikumu projekta 32.punktā, kas paredz prasības </w:t>
            </w:r>
            <w:r w:rsidR="00000000" w:rsidRPr="00000000" w:rsidDel="00000000">
              <w:rPr>
                <w:u w:val="single"/>
                <w:rtl w:val="0"/>
              </w:rPr>
              <w:t xml:space="preserve">projekta iesniegšanai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šī apakšpunkta ietvaros un pašreizējā redakcijā nav skaidrs, kas ir "programma", tai skaitā, vai tā ir 5.1.1.2.i. investīcija “Atbalsta instruments inovāciju klasteru attīstībai”, vai arī jebkura cita valsts un Eiropas Savienības finansiālā atbalsta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inovācijas klasteris – viedās specializācijas stratēģijas jomas (turpmāk - RIS3) vadības grupa, kas sevī ietver kompetences centru, klasteri, asociācijas, ministrijas pārstāvi un citus nozares dalībnieku pārstāvjus, kas apvienojušies vienā sadarbības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2.3.punktā lietoto skaidrojumu, kas ir inovāciju klasteris. LDDK uzskata, ka ir neatbilstība starp ANM lietotai terminoloģiju, kas ir inovāciju klasteris un kas ir konkrētas RIS3 jomas vadības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2.3.punktu.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inovācijas klasteris – viedās specializācijas stratēģijas jomas (turpmāk - RIS3) vadības grupa, kas sevī ietver kompetences centru, klasteri, asociācijas, ministrijas pārstāvi un citus nozares dalībnieku pārstāvjus, kas apvienojušies vienā sadarbības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2.3.punktā lietoto terminu, LTRK norāda, ka punktā minētā vadības grupa nevar būt inovāciju klasteris, jo neatbilst ANM lietotai terminoloģijai par to, kas ir inovāciju klasteris un kas ir konkrētas RIS3 jomas vadības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inovācijas klasteris – viedās specializācijas stratēģijas jomas (turpmāk - RIS3) vadības grupa, kas sevī ietver kompetences centru, klasteri, asociācijas, ministrijas pārstāvi un citus nozares dalībnieku pārstāvjus, kas apvienojušies vienā sadarbības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šajā punktā ir jāsaprot ar izmantoto terminu "kompetences centrs" un "klasteris". Tāpat lūdzam skaidrot, kā praktiski notiks esošo kompetences centru konsolidācija ar jaunajiem inovāciju klasteriem (kā tas solīts AF plāna (1554) rindkopā), t.sk., vai šādā gadījumā nav iespējams dubultās finansēšanas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pētniecības projektu atlases padome – konsultatīva padome, kas izveidota finansējuma saņēmēja ietvaros, lai veiktu šo noteikumu 80. punktā minētos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termina nepieciešamību, ņemot vērā, ka noteikumu projektā terminus skaidro, l</w:t>
            </w:r>
            <w:r w:rsidR="00000000" w:rsidRPr="00000000" w:rsidDel="00000000">
              <w:rPr>
                <w:u w:val="single"/>
                <w:rtl w:val="0"/>
              </w:rPr>
              <w:t xml:space="preserve">ai konkretizētu terminā izteiktā jēdziena izpratnes robežas</w:t>
            </w:r>
            <w:r w:rsidR="00000000" w:rsidRPr="00000000" w:rsidDel="00000000">
              <w:rPr>
                <w:rtl w:val="0"/>
              </w:rPr>
              <w:t xml:space="preserve">, ja termins nav skaidrots vai lietots augstāka juridiskā spēka normatīvajā aktā. Šobrīd noteikumu projekta 2.6.apakšpunkts jēdziena izpratnes robežas neskaidro, tikai atkārto jau citus noteikumu projektā noteikto un atsauci uz vienu notiekumu projekta punktu, līdz ar to šīs definīcijas nepieciešamība nav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projektu vērtēšanas komisija – finansējuma saņēmēja izveidota konsultatīva komisija, kura izveidota, lai veiktu visu attiecīgajā projektu iesniegumu atlasē iesniegto pētniecības projektu vērtēšanu un šo noteikumu </w:t>
            </w:r>
            <w:r w:rsidR="00000000" w:rsidRPr="00000000" w:rsidDel="00000000">
              <w:rPr>
                <w:rtl w:val="0"/>
              </w:rPr>
              <w:t xml:space="preserve">106. </w:t>
            </w:r>
            <w:r w:rsidR="00000000" w:rsidRPr="00000000" w:rsidDel="00000000">
              <w:rPr>
                <w:rtl w:val="0"/>
              </w:rPr>
              <w:t xml:space="preserve">punktā</w:t>
            </w:r>
            <w:r w:rsidR="00000000" w:rsidRPr="00000000" w:rsidDel="00000000">
              <w:rPr>
                <w:rtl w:val="0"/>
              </w:rPr>
              <w:t xml:space="preserve"> minētos uzdevumus;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projekts – sadarbības partnera finansējuma saņēmējam iesniegts dokumentu kopums, kurā iekļauts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apstiprinājusi pētniecības projektu atlases padome un par kuru saņemts labvēlīgs aģentūras lēmums par 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un aicina precizēt 20.7 punkta redakciju, jo ir konstatējama pretruna ar noteikumu projekta ar 26.2. un 73. punktiem. Uzskatām, ka Ekonomikas ministrijas izstrādātajai vērtēšanas kritēriju piemērošanas metodikai jābūt publicētai vienlaikus ar atklātā konkursa izsludināšanu (vēlākais). Pretējā gadījumā nav iespējams ievērot noteikumu projekta 26.2. punktu, kas nosaka, ka minētajai kārtībai, kādā finansējuma saņēmējs izvērtē pētniecības projektu iesniegumus, jābūt balstītai minētajā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komisija un lēmumu par komercdarbības atbalsta piešķiršanu pieņēmusi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projekts – sadarbības partnera finansējuma saņēmējam iesniegts dokumentu kopums, kurā iekļauts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apstiprinājusi pētniecības projektu atlases padome un par kuru saņemts labvēlīgs aģentūras lēmums par 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domāts ar vārdiem "sadarbības partnera finansējuma saņēmējs", t.sk., kā tas atšķiras no 2.2.apakšpunktā noteiktās finansējuma saņēmēja definīcijas. Lūdzam nepārprotami skaidrot izmantoto terminoloģiju atbilstoši plānotajai atbalsta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komisija un lēmumu par komercdarbības atbalsta piešķiršanu pieņēmusi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projektu atlases padome – konsultatīva padome, kas izveidota finansējuma saņēmēja ietvaros, lai veiktu šo noteikumu 86. punktā minētos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2.7.apakšpunktā ietverto termina "pētniecības projektu atlses padome" (turpmāk - padome) definīciju saistībā ar noteikumu projekta 2.8.apakšpunktā un 84. - 100.punktā noteikto padomes izveidošanas kārtību un kompetenci, nepieciešamības gadījumā precizējot minētās noteikumu projekta normas, lai novērstu neskaidrus vai pārprotamus padomes izveidošanas un darbības noteikumus.  Piemēram, no noteikumu projekta 2.7.apakšpunkta un 75.1.6. apakšpunkta izriet, ka padomi izveido finansējuma saņēmējs, savukārt no noteikumu projekta 86.punkta izriet, ka arī nozares ministrijai ir tiesības lemt par padomes sastāvu, turklāt nozares ministrijas pārstāvim saskaņā ar noteikumu projekta 94.punktu padomē pēc būtības ir veto tiesības pētniecības projeku apstiprināšanā. Noteikumu projekta 87.5.apakšpunkts savukārt paredz, ka noteiktos gadījumos pati padome var lemt par savu sastāvu.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padomes pienākumi (uzdevumi) noteikti noteikumu projekta 88., nevis 86.punktā.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sastāvs ir maināms attiecīgi punktam “Pētniecības projektu atlases padomē iekļauj vismaz šādus dalībniekus:…”, un apakšpunktos minētie padomes pienākumi nav attiecināmi uz padomes izveidi.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projektu vērtēšanas komisija – finansējuma saņēmēja izveidota konsultatīva komisija, kura izveidota, lai veiktu visu attiecīgajā projektu iesniegumu atlasē iesniegto pētniecības projektu vērtēšanu un šo noteikumu </w:t>
            </w:r>
            <w:r w:rsidR="00000000" w:rsidRPr="00000000" w:rsidDel="00000000">
              <w:rPr>
                <w:rtl w:val="0"/>
              </w:rPr>
              <w:t xml:space="preserve">106. </w:t>
            </w:r>
            <w:r w:rsidR="00000000" w:rsidRPr="00000000" w:rsidDel="00000000">
              <w:rPr>
                <w:rtl w:val="0"/>
              </w:rPr>
              <w:t xml:space="preserve">punktā</w:t>
            </w:r>
            <w:r w:rsidR="00000000" w:rsidRPr="00000000" w:rsidDel="00000000">
              <w:rPr>
                <w:rtl w:val="0"/>
              </w:rPr>
              <w:t xml:space="preserve"> minētos uzdevumus;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projektu atlases padome – konsultatīva padome, kas izveidota finansējuma saņēmēja ietvaros, lai veiktu šo noteikumu 86. punktā minētos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norādīto atsauci uz 86.punktu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projektu vērtēšanas komisija – finansējuma saņēmēja izveidota konsultatīva komisija, kura izveidota, lai veiktu visu attiecīgajā projektu iesniegumu atlasē iesniegto pētniecības projektu vērtēšanu un šo noteikumu </w:t>
            </w:r>
            <w:r w:rsidR="00000000" w:rsidRPr="00000000" w:rsidDel="00000000">
              <w:rPr>
                <w:rtl w:val="0"/>
              </w:rPr>
              <w:t xml:space="preserve">106. </w:t>
            </w:r>
            <w:r w:rsidR="00000000" w:rsidRPr="00000000" w:rsidDel="00000000">
              <w:rPr>
                <w:rtl w:val="0"/>
              </w:rPr>
              <w:t xml:space="preserve">punktā</w:t>
            </w:r>
            <w:r w:rsidR="00000000" w:rsidRPr="00000000" w:rsidDel="00000000">
              <w:rPr>
                <w:rtl w:val="0"/>
              </w:rPr>
              <w:t xml:space="preserve"> minētos uzdevumus;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 ir Latvijas Republikā reģistrēta juridiska persona, kura iesniedz projekta iesniegumu un atbilst šo noteikumu 29.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2.9.punkta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precizēt 2.9.punktu, liekot atsauci uz 32.punkta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ir Latvijas Republikā reģistrēta juridiska persona, kura iesniedz projekta iesniegumu un atbilst šo noteikumu </w:t>
            </w:r>
            <w:r w:rsidR="00000000" w:rsidRPr="00000000" w:rsidDel="00000000">
              <w:rPr>
                <w:rtl w:val="0"/>
              </w:rPr>
              <w:t xml:space="preserve">29.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 ir Latvijas Republikā reģistrēta juridiska persona, kura iesniedz projekta iesniegumu un atbilst šo noteikumu 29.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projekta 2.9. punktā ietvertā atsauce par to, kam juridiskai personai ir jāatbilst, proti, tiesību normā nepieciešams aizvietot 29. punktu ar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ir Latvijas Republikā reģistrēta juridiska persona, kura iesniedz projekta iesniegumu un atbilst šo noteikumu </w:t>
            </w:r>
            <w:r w:rsidR="00000000" w:rsidRPr="00000000" w:rsidDel="00000000">
              <w:rPr>
                <w:rtl w:val="0"/>
              </w:rPr>
              <w:t xml:space="preserve">29.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 ir Latvijas Republikā reģistrēta juridiska persona, kura iesniedz projekta iesniegumu un atbilst šo noteikumu 29.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papildināts ar termina "projekta iesniedzējs" definīciju. Lūdzam pārskatīt minēto definīciju, un, ja tā vispār ir nepieciešams, to precizēt. Norādām, pirmkārt, ka noteikumu projekta 29.punkts attiecas uz projektu iesniegumu atlases kritērijiem, nevis prasībām projekta iesniedzējiem. Ortkārt, prasība par to, ka projekta iesniedzējs ir juridiska persona jau izriet no noteikumu projekta 32.1.apakšpunkta.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ir Latvijas Republikā reģistrēta juridiska persona, kura iesniedz projekta iesniegumu un atbilst šo noteikumu </w:t>
            </w:r>
            <w:r w:rsidR="00000000" w:rsidRPr="00000000" w:rsidDel="00000000">
              <w:rPr>
                <w:rtl w:val="0"/>
              </w:rPr>
              <w:t xml:space="preserve">29.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starpnozaru sadarbības pētniecības projekts – divu vai vairāku dažādu nozaru (ar dažādiem saimnieciskās darbības statistiskās klasifikācijas kodiem) saimnieciskās darbības veicēju dalīšanās vai apmaiņa ar informāciju, resursiem, tehnoloģijām, metodēm, lai kopīgi izstrādātu jaunu produktu vai pakalpojumu, kur, atsevišķi darbojoties, nevar sasniegt vēlamo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projekta 1.pielikumam tiek plānoti 3 pētniecības projektu veidi - starpnozaru, nozaru un starptautiskais. Lūdzam MKN projektā attiecīgi skaidrot visus pētniecības projektu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finansējuma pieejamības nodrošināšana jaunu produktu, tehnoloģiju un pakalpojumu izstrādei, piesaistot privāto līdzfinansējumu inovāciju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atbilstoši AF plāna (1604) rindkopai - mērķis ir privāto P&amp;A investīciju apjoma palielināšana, veicot mērķētas publiskās investīcijas, kas sekmētu jaunu produktu un pakalpojumu izstrādi, kā arī zināšanu pārnesi tautsaimniecībā.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privāto pētniecības un attīstības investīciju apjoma palielināšana, veicot mērķētas publiskās investīcijas, kas sekmētu jaunu produktu un pakalpojumu izstrādi, kā arī zināšanu pārnesi tautsaimniecībā.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MKN projekta mērķi ar jau apstiprināto MKN Nr.418 mērķi, kura redakcija atbilst AF plāna (1604) rindkopai.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privāto pētniecības un attīstības investīciju apjoma palielināšana, veicot mērķētas publiskās investīcijas, kas sekmētu jaunu produktu un pakalpojumu izstrādi, kā arī zināšanu pārnesi tautsaimniecībā.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Investīciju sasaiste ar digitālo dimensiju: 2.2.1.3.i. investīcija atbilst 100 procenti digitalizācijas marķierim, jo tiks atbalstīti pētniecības un inovāciju projekti, kas saistīti ar digitalizāciju.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notiekumu projekta 3.punktu un tajā minēto informāciju norādīt noteikumu projekta anotācijā. Noteikumu projeka 3.punktā šobrīd būtībā minēts investīcijas novērtējums, nevis tiesību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 iebildums neattiecas uz izstrādē esošajiem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mērķa grupa ir sīkie (mikro), mazie, vidējie, lielie komersanti t.sk. kapitālsabiedrības un pētniecības un zināšanu izplatīšanas organizācijas, kas attīsta produktus un tehnoloģijas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mērķa grupa ir valsts kapitālsabiedrības atbilstoši AF plāna (1625) rindkopā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mērķa grupa ir sīkie (mikro), mazie, vidējie, lielie komersanti, tai skaitā, valsts kapitālsabiedrības un pētniecības un zināšanu izplatīšanas organizācijas, kas attīsta produktus, pakalpojumus un tehnoloģijas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mērķis ir palielināt privātos pētniecības un attīstības izdevumus, izmantojot mērķtiecīgus valsts ieguldījumus, kas veicina jaunu produktu un tehnoloģiju attīstību, kā arī zināšanu nodošanu ekonomikā, tai skaitā veicināt jaunu augsto tehnoloģiju digitālo produktu un pakalpojumu radīšanu.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2.2.1.3.i investīcijas mērķi atbilstoši Atveseļošanas un noturības mehānisma plāna 633.§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ir veicināt jaunu digitālu produktu un pakalpojumu radīšanu, kas palīdzētu Latvijas ekonomikai atgūties no krīzes un veicinātu konkurētspēju nākotnē ar mūsdienīgu automatizācijas, robotizācijas un darba kontroles rīku ieviešanu ražotnē, kā arī atbalstīt uzņēmuma specifikai personalizētu e-komercijas risinājumu ieviešanu pārdošanas procesos. Investīcijas ietvaros tiks nodrošināts līdzfinansējums granta viedā Latvijas komersantiem tādu digitālo inovāciju projektu īstenošanā, kuriem būs pieprasījums tirgū. Pēc katra uzņēmuma individuālās nepieciešamības tiktu atbalstīta arī zinātniski pētnieciskā darbība ar nolūku būtiski pilnveidot, uzlabot vai izstrādāt pilnīgi jaunus produktus un pakalpojumus, kuros digitalizācija ir neatņemama komponente.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privāto pētniecības un attīstības investīciju apjoma palielināšana, veicot mērķētas publiskās investīcijas, kas sekmētu jaunu produktu un pakalpojumu izstrādi, kā arī zināšanu pārnesi tautsaimniecībā.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Atveseļošanas fonda plāna investīcijas ietvaros kopējais pieejamais finansējums ir 77 751 569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investīcijas izmaksu pamatojumā ir norādītas atbalstāmās darbības, kuras plānotas šīs investīcijas ietvaros. Tā kā šajās izmaksās netika atbilstoši norādīts plānotais pārejas finansējums 25 milj. EUR apmērā, tad lūdzam anotācijā skaidrot to, ka plānotais finansējums sadalījumā pa sākotnēji plānotajām darbībām proporcionāli samazinās (uz atbilstoši precizēt summas), vai pamatot ar citu EM piedāvāto pieeju. Tāpat vēršam uzmanību, ka šīs investīcijas izmaksās ir plānota LZA zinātniski - tehnoloģiskās kapacitātes stiprināšana (1 milj. EUR apmērā), ko lūdzam norādīt pie finansējuma sadalījuma. Papildus vēršam uzmanību, ka, saskaņā ar LITAF ziņojumu, pārvaldības modelī tiek iesaistīta LZP, nevis LZA. Lūdzam izvērtēt, vai pie AF grozījumiem tas nebūtu precizējams (no LZA uz LZP), lai visi procesi pēc labas pārvaldības principa tiek virzīti caur vienu iestrādi. Ja 5.1.1.2.i. investīcijā tiek saglabāta LZA iesaiste, lūdzam anotācijā sniegt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Atveseļošanas fonda plāna investīcijas ietvaros kopējais pieejamais finansējums ir 77 751 569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kārtai plānoto AF finansējuma apmēru. Skaidrojam, ka MKN Nr.418 (īstenošanas noteikumiem kompetences centru ietvaros) ir novirzīts investīcijas finansējums 25 milj. EUR apmērā, taču sadarbības tīklu programmai investīcijas ietvaros plānots finansējums ir 5 248 431 EUR apmērā. Tā kā kopējais AF investīcijas finansējums ir 108 912 082 EUR, tad atlikumā šai programmai/kārtai paliek finansējums 78 663 651 EUR.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Atveseļošanas fonda plāna investīcijas ietvaros kopējais pieejamais finansējums ir 77 751 569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gaidām Eiropas Komisijas viedokli par sadarbības tīklu programmas MKN projektu. Ja EK neatbalsta šo atsevišķo programmu, tad attiecīgi ir veicamas izmaiņas šajā MKN projekta finansējumā, rādītājos un pārējos īstenošanas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mērķa grupa ir sīkie (mikro), mazie, vidējie, lielie komersanti t.sk. kapitālsabiedrības un pētniecības un zināšanu izplatīšanas organizācijas, kas attīsta produktus un tehnoloģijas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mērķa grupu, atbilstoši ANM plāna 635.§ noteiktajai 2.3.1.1.i investīcijas mērķa grupai, ar konsorcijiem.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mērķa grupa ir sīkie (mikro), mazie, vidējie, lielie komersanti, tai skaitā, valsts kapitālsabiedrības un pētniecības un zināšanu izplatīšanas organizācijas, kas attīsta produktus, pakalpojumus un tehnoloģijas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saņēmējam ir iespēja pieteikties šo noteikumu 5.2. apakšpunktā minētajam finansējumam, ja pie projekta pieteikuma iesniedz Latvijas Investīciju un attīstības aģentūras izsniegto atbalsta vēstuli IPCEI projekta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6.punktā, kā arī 25., 29. un 34.punktā terminu "projekta pieteikums" aizstāt ar vārdiem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precizētajā noteikumu projektā iekļautais nosacījums "</w:t>
            </w:r>
            <w:r w:rsidR="00000000" w:rsidRPr="00000000" w:rsidDel="00000000">
              <w:rPr>
                <w:i w:val="1"/>
                <w:rtl w:val="0"/>
              </w:rPr>
              <w:t xml:space="preserve">Latvijas Investīciju un attīstības aģentūras izsniegto atbalsta </w:t>
            </w:r>
            <w:r w:rsidR="00000000" w:rsidRPr="00000000" w:rsidDel="00000000">
              <w:rPr>
                <w:i w:val="1"/>
                <w:u w:val="single"/>
                <w:rtl w:val="0"/>
              </w:rPr>
              <w:t xml:space="preserve">vēstuli IPCEI projekta dalībniekiem</w:t>
            </w:r>
            <w:r w:rsidR="00000000" w:rsidRPr="00000000" w:rsidDel="00000000">
              <w:rPr>
                <w:rtl w:val="0"/>
              </w:rPr>
              <w:t xml:space="preserve">" nav skaidrs, piemēram, vai tas nozīmē prasību, ka finansējuma saņēmējam jāīsteno IPCEI, vai, ja finansējuma saņēmējs ir biedrība - tā dalībniekam jāīsteno IPCEI. Pašreizējā redakcijā minētais noteikums nav saprotams.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šo punktu atbilstoši Ministru kabineta 2009. gada 3. februāra noteikumi Nr. 108 "Normatīvo aktu projektu sagatavošanas noteikumi", 2.2. un 2.3.apakšpunkta prasībām, piemēram, "Ja finansējuma saņēmējs pretendē uz šo noteikumu 5.2. apakšpunktā minēto finansējumu, tas projekta iesniegumam pievieno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saskaņā ar noteikumu projekta 2.4.apakšpunktu "IPCEI" ir "starptautiski Eiropas kopējo interešu </w:t>
            </w:r>
            <w:r w:rsidR="00000000" w:rsidRPr="00000000" w:rsidDel="00000000">
              <w:rPr>
                <w:u w:val="single"/>
                <w:rtl w:val="0"/>
              </w:rPr>
              <w:t xml:space="preserve">projekti</w:t>
            </w:r>
            <w:r w:rsidR="00000000" w:rsidRPr="00000000" w:rsidDel="00000000">
              <w:rPr>
                <w:rtl w:val="0"/>
              </w:rPr>
              <w:t xml:space="preserve">", līdz ar to, atšifrējot minēto saīsinājumu, noteikumu projekta 6.punkts paredz, ka LIAA adresē atbalsta vēstuli "starptautisku Eiropas kopējo interešu </w:t>
            </w:r>
            <w:r w:rsidR="00000000" w:rsidRPr="00000000" w:rsidDel="00000000">
              <w:rPr>
                <w:u w:val="single"/>
                <w:rtl w:val="0"/>
              </w:rPr>
              <w:t xml:space="preserve">projektu projekta</w:t>
            </w:r>
            <w:r w:rsidR="00000000" w:rsidRPr="00000000" w:rsidDel="00000000">
              <w:rPr>
                <w:rtl w:val="0"/>
              </w:rPr>
              <w:t xml:space="preserve"> dalībniekiem". Lūdzam normu attiecīgi redakcionāli precizēt. Minētais attiecas arī uz noteikumu projekta 13.4.apakšpunktu.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Maksimāli pieļaujamais Atveseļošanas fonda finansējums viena projekta ietvaros ir 5 957 956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saņēmējam ir iespēja pieteikties šo noteikumu 5.2. apakšpunktā minētajam finansējumam, ja pie projekta pieteikuma iesniedz Latvijas Investīciju un attīstības aģentūras izsniegto atbalsta vēstuli IPCEI projekta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MKN projektā noteiktais regulējums attiecībā uz IPCEI projektu atlasi un finansējuma piešķiršanu neatbilst AF plānā noteiktajam. Vēršam uzmanību, ka AF plānā ir noteikta IPCEI projektu atlases shēma, atlases kritēriji, kā arī noteikts, ka par projektu atlasi būs atbildīgas LIAA un EM, iesaistot citas ministrijas atkarībā no projektu tēmas. Tāpat norādīts, ka inovāciju klasteri piedalīsies potenciālo IPCEI dalībnieku identificēšanā (projektu atlases shēmas pirmajā solī). Lūdzam atbilstoši precizēt MKN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Maksimāli pieļaujamais Atveseļošanas fonda finansējums viena projekta ietvaros ir 5 957 956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saņēmējam ir iespēja pieteikties šo noteikumu 5.2. apakšpunktā minētajam finansējumam, ja pie projekta pieteikuma iesniedz Latvijas Investīciju un attīstības aģentūras izsniegto atbalsta vēstuli IPCEI projekta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procesu kā projekta iesniedzējam ir iespēja saņemt šo vēstuli, un vai vēstules esamība ir vienīgā specifiskā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Maksimāli pieļaujamais Atveseļošanas fonda finansējums viena projekta ietvaros ir 5 957 956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Atveseļošanas un noturības mehānisma (turpmāk – Atveseļošanas fonds) plāna investīcijas ietvaros kopējais pieejamais finansējums ir 102 051 569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konceptuālo iebildumu par 3 atsevišķu MKN virzību 5.1.1.2.i. investīcijas ietvaros, vēršam uzmanību, ka nākamajiem 5.1.1.2.i. MKN ir jābūt par visu atlikušo investīcijas finansējumu 83 912 082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kopējā 5.1.1.2.i. finansējums 108 milj. euro apmērā investīcijas ietvaros dalīts trīs tiesību aktu projektos,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Kompetences centru programmas finansējums 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Inovāciju klasteru programmas finansējums ir 77 751 569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tīklu programmas finansējums ir 5 248 431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summējot Inovāciju klasteru un Sadarbības tīklu programmu finansējumu apjomu iegūst 83 000 000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kādas saistības paredzēts apstiprināt MK noteikumu 7.punktā,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punkts, vienlaikus papildināta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7. punkta atskaites datumi neatbilst datumiem 75. un 78.2.17. punktā. Turpmākajos iebildumos tiek piedāvātas redakcijas datumu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termiņi salāgoti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punkta atskaites datumi neatbilst datumiem 75. un 78.2.17.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termiņi salāgoti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2025. gada 30. septembrim apstiprināt saistības par vismaz 42 876 411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MK noteikumu 7.1.apakšpunktā noteikto rādītāja termiņu ar Atveseļošanas un noturības mehānisma plāna grozījumos iekļauto termiņu, t.i., 2025.gada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CID grozījumos iekļautajam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2025. gada 30. jūnijam apstiprināt saistības vismaz 42 876 411 </w:t>
            </w:r>
            <w:r w:rsidR="00000000" w:rsidRPr="00000000" w:rsidDel="00000000">
              <w:rPr>
                <w:i w:val="1"/>
                <w:rtl w:val="0"/>
              </w:rPr>
              <w:t xml:space="preserve">euro </w:t>
            </w:r>
            <w:r w:rsidR="00000000" w:rsidRPr="00000000" w:rsidDel="00000000">
              <w:rPr>
                <w:rtl w:val="0"/>
              </w:rPr>
              <w:t xml:space="preserve">apmērā finansējuma nodrošināšanai P&amp;A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rast iespēju precizēt rādītāju redakcijas ar kvantitatīvām vērtībām, pēc kuram var novērtēt, vai rādītājs ir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Nacionālajiem rādītājiem netiek noteiktas kvantitatīvas vērtības, jo iegūtie dati tiks izmantoti investīcijas monitoringam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vienreizēju avansa maksājumu, kas nepārsniedz 30 procentus no kopējām attiecināmajām izmaksām, uzsākot projekta īstenošanu, kas pieejams, ja finansējuma  saņēmējs pievieno plānotā avansa maksājuma pamatojumu, norādot par šo noteikumu 9.1. apakšpunkta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avansa maksājumu, kas nepārsniedz 30% no 5. punktā noteiktā Atveseļošanas fonda plāna investīcijas finansējuma apmēra, pamatojot tā sasaisti ar 9. punktā noteikto rādītāju izpildes progresu. Ja finansējuma saņēmējs vēlas saņemt vairākus avansus, tad nākamo avansu var saņemt pēc tam, kad iepriekšējais ir apgūts pilnā apmērā. Kopējā avansa un starpposmu maksājumu summa nedrīkst pārsniegt 90%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vienreizēju avansa maksājumu, kas nepārsniedz 30 procentus no kopējām attiecināmajām izmaksām, uzsākot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informatīvā ziņojuma vai Ministru kabineta noteikumu izstrādei par Eiropas Savienības Atveseļošanas un noturības mehānisma plāna reformas vai investīcijas ieviešanu, avansa maksājumu var plānot ne lielāku kā 30% no projektā paredzētā Atveseļošanas fonda finansējuma apmēra, nosakot avansa maksājuma saņemšanas nosacījumus, t.i. sasaistot ar projekta sasniedzamajiem mērķiem un atskaites punktiem. Lūdzam atbilstoši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ātrāku maksājumu, atbilstoši šo noteikumu 71. 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ņemot vērā to, ka AF ietvaros nav tāda ātrāka maksājuma.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ātro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šajā normā minētais "ātrais maksājums", piemēram, vai tā ir noteikumu projekta 78.punktā minētā ātrāka maksājuma iespēja, un attiecīgi precizēt noteikumu projektā lietoto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ātro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"ātro" ar vārdu "ātrāku".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 līdz 2026. gada 30. jūnijam apstiprināt projektus par vismaz 70 776 411 euro no šo noteikumu 5. 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līdz 2024. gada 30. septembrim apstiprināt projektus par vismaz 34 388 207 euro no šo noteikumu 5. 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līdz 2025. gada 30. septembrim apstiprināt projektus par vismaz 56 826 099 euro no šo noteikumu 5. 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atskaites punkts – līdz 2023. gada 31. martam izveidoti 5 inovāciju klasteri;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kopējais rādītājs – atbalstītie uzņēmumi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nosakāmi arī nacionālie rādītāji, ar kuriem varētu novērtēt tieši jaunās inovāciju klasteru programmas efektivitāti jeb ieguldījumu tautsaimniecībā. Piemēram, jāiekļauj rādītājs par inovatīvu uzņēmumu skaitu, piesaistītais privāto P&amp;A investīciju apjoms utml. Vēršam uzmanību, ka AF plāna (1616) rindkopā ir definēti inovāciju klasteru programmas mērķi, kuriem atbilstoši varētu pakārtot nacionālos rādītājus, kā arī (1621) rindkopā ir minēti potenciālie nacionālie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sasniedzamie rādītāji 5.1.1.2.i.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rādītāju punktu redakcijas ar jau 2022. gada 5. jūlijā apstiprinātajiem 5.1.1.2.i. MKN (par pārejas finansējuma daļu), t.sk. lūdzam ņemt vērā anotācijā ietvertos skaidrojumus par rādītāju vērtību aprēķiniem.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salāgoti atbilstoši noteikumu projektā noteiktajam.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sasniedzamie rādītāji 5.1.1.2.i.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5.1.1.2.i. investīcijas otrās kārtas noteikumu projektā paredzētajām darbībām un izmaksām nav sasaistes ar CID paredzētajiem 5.1.1.2.i. investīcijas sasniedzamajiem rādītājiem, lūdzam nodrošināt šo MK noteikumu ietvaros tādas sasniedzamo rādītāju vērtības, kas kopā ar 5.1.1.2.i. investīcijas kompetenču centru programmu kopā veidotu 100% no CID paredzētajiem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informācija par 100% CID paredzētājiem rādītājiem jau iekļauta anotācijā, savukārt noteikumu projekta ietvaros atspoguļoti 1.kārtas CID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Atskaites punkts līdz 2023.gada 1.ceturksnim ir izveidoti inovācijas klasteri.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nekur nav atrunāts kādi ir kritēriji, nosacījumi, lai komersants, pētniecības iestāde, klasteris vai kāda cita organizācija varētu iestāties kādā no inovāciju klasteriem un tajā pilnvērtīgi darboties. Nepubliskojot un nepievienojot šādus nosacījumus, kritērijus dalībai šādos klasteros pie šī noteikumu projekta, iebilstam pret šāda punkta ievietošanu šajos noteikumos. Papildus, gadījumā, ja noteiktais atskaites punkta termiņš (2023. gada 1.ceturksnis) netiks mainīts, lūdzam skaidrot, kādā veidā paredzēts sasniegt atskaites punktu - "izveidoti inovācijas klasteri", ņemot vērā, ka šādā termiņā tos sasniegt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9.1. apakšpunkta mērķis tiek uzskatīts par sasniegtu, ja Ekonomikas ministrija (turpmāk – nozares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tiek uzskatīts par sasniegtu tikai tajā brīdī, kad Eiropas Komisija to ir saskaņojusi.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minētais mērķis ir sasniegts, ja Ekonomikas ministrija (turpmāk - nozares ministrija) izstrādā kopsavilkuma dokumentu, kurā iekļauts pamatojums, kā tika sasniegts mērķis, ar atsaucēm uz tīmekļvietnēm, kurās pieejami mērķi pamatojošie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vēl vienu uzraudzības rādītāju atbilstoši Darbības kārtības 2.pielikumam: "līdz 2025. gada 30.jūnijam apstiprināt 28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noteikumu projekta uzraudzības rādītāju punkta ietvaros veiktas izmaiņas, iebildumā minētā papildināmā informācija attiecināma uz 2.2.1.3.i. investīciju, kas no 5.1.1.2.i. 1.kārtas investīcijas ir izdalīta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kopējais rādītājs ir uzņēmumi, kas saņem atbalstu digitālo produktu, pakalpojumu un lietojumprogrammu izstrādei vai ieviešanai šo noteikumu 6.2. apakšpunktā noteikta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noteikumu projekta 10.3.apakšpunktā, ka 2.2.1.3.i investīcijai ir noteikti divi kopējie rādītāji, kā arī vienam no tiem ir noteikti divi apakšrādītāji: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kas saņem atbalstu digitālo produktu, pakalpojumu un lietojumprogrammu izstrādei vai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Uzņēmumi, kurus atbalsta, lai izstrādātu digitālās tehnoloģijas un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Uzņēmumi, kurus atbalsta, lai pieņemtu digitālos risinājumus savu pakalpojumu, produktu vai procesu pārveidošanai;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Atbalstītie uzņēmumi (tai skaitā – mazi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tostarp mikrouzņēmumi, vidēji uzņēmumi un lieli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iebildums attiecināms uz 2.2.1.3.i. investīciju un ir izdalīts no 5.1.1.2.i. 1.kārtas investīcijas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10.1.1. apakšpunktā minētais mērķis tiek uzskatīts par sasniegtu, ja Ekonomikas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11.punktā noteikt laika posmu, kopš kura brīža, un termiņu, cik ilgā laika posmā Ekonomikas ministrijai ir jāizstrādā šajā punktā minētais kopsavilkuma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13., 15. 17. un 19.punktu.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iebildums attiecināms uz 2.2.1.3.i. investīciju un izdalīts no 5.1.1.2.i. 1.kārtas investīcijas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lēmuma kopiju, ar kuru atļautas saistības vismaz 71 miljonu EUR apmērā no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kādas iestādes lēmumu un par kādām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9.4. apakšpunkta atskaites punkts tiek uzskatīts par sasniegtu, ja nozares ministrija izstrādā kopsavilkuma dokumentu, kurā iekļauts pamatojums, kā tika sasniegts atskaites punkts, kādas bija ieviešanas problēmas, iesaistīto iestāžu paveiktais,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dokumentiem, ar kuriem tiek pamatota rādītāja izpilde atbilstoši Atveseļošanas fonda plāna Darbības kārtībā ietvertajiem aprakstiem kolonnā "Pārbaudes mehānsims". Tāpat lūdzam izvērtēt, vai šādi skaidrojumi nebūtu iekļaujami anotācijā, nevis MKN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atbalsts tiek sniegts granta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prognozēto siltumnīcefekta gāzu emisiju līmeni uz produkta vienību piešķirtajos projektos, kuros ir pasākumi, kas atbilst ES 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2.2.1.3.i, gan 5.1.1.2.i investīcijai principa “Nenodarīt būtisku kaitējumu” izvērtējumā ir norādīts, ka abiem pasākumiem nav būtiskas ietekmes uz vides mērķiem, tad lūdzam sniegt skaidrojumu kāds siltumnīcefekta gāzu emisiju līmeni ir pieļaujams 12.3.2. un 14.3.2.apakšpunktā noteiktās normas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iebildums attiecināms uz 2.2.1.3.i. investīciju un izdalīts no 5.1.1.2.i. 1.kārtas investīcijas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investīcijas ieviešanu atbildīgā ir nozares ministrija, kas saskaņā ar normatīvajiem aktiem par Eiropas Savienības Atveseļošanas fonda plāna īstenošanu nodrošina investīcijas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par investīcijas ieviešanu ir atbildīga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līgumu sarakstu, kas noslēgti starp atbalsta sniedzēju un saņēmēju, ar norādītām projektā veiktajām privātajām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noteikta atbalsta sniedzēja definīcija. Vienlaikus lūdzam noteikt komercdarbības atbalsta sniedzēja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precizējusi noteikumu projektu un iekļāvusi jaunas definīcijas.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9.1.1. apakšpunkta mērķis tiek uzskatīts par sasniegtu, ja Ekonomikas ministrija (turpmāk – nozares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MK noteikumu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9.1. apakšpunkta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minētais mērķis ir sasniegts, ja Ekonomikas ministrija (turpmāk - nozares ministrija) izstrādā kopsavilkuma dokumentu, kurā iekļauts pamatojums, kā tika sasniegts mērķis, ar atsaucēm uz tīmekļvietnēm, kurās pieejami mērķi pamatojošie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ietvaros finansējuma saņēmējs ir atbildīgs par šo noteikumu 9. punktā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par 9.4. apakšpunktā minēto atskaites punktu finansējuma saņēmējs nevar būt atbildīgs.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9.4.1. apakšpunkta atskaites punkts tiek uzskatīts par sasniegtu, ja Ekonomikas ministrija izstrādā kopsavilkuma dokumentu, kurā iekļauts pamatojums, kā tika sasniegts atskaites punkts, kādi bija ieviešanas problēmas, iesaistīto iestāžu paveiktais,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MK noteikumu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9.4.apakšpunkta atskaites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atbalsts tiek sniegts granta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(1621) rindkopā ir noteikts, ka EM monitoringa procesā analizēs arī inovāciju klasteru programmas ilgtermiņa ietekmi uz Latvijas tautsaimniecību. Lūdzam attiecīgi papildināt MKN projektā noteiktos EM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EM būs atbildīga par pētniecības projektu atlases procesa un projektu ieviešanas procesa uzraudzību (atbilstoši AF plāna (1629) rindkopai).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pārbaudīt, vai Atveseļošanas fonda finansējuma ietvaros pētniecības projekta īstenošanā nav konstatējamas pazīmes, kas liecina par pieļautu dubultā finansējuma situāciju pret Eiropas Savienības kohēzijas politikas programmu 2021.–2027. gadam un Eiropas Savienības struktūrfondu un Kohēzijas fonda 2014.–2020. gada plānošanas perioda darbības programmu "Izaugsme un nodarbinātība", tai skaitā pārbaudīt demarkāciju arī starp citiem publiskā finansējuma avotiem, kā arī pārbaudīt, vai nav konstatējamas korupcijas, krāpšanas riska un interešu konflikta pazīmes, ja nepieciešams, veicot darbības to novēršanai un 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tiek pārbaudīta demarkācija arī pret Eiropas Savienības Tehniskā atbalsta instrumenta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20.7. punkts paredz, ka viens no nozares ministrijas pienākumiem ir izstrādāt pētniecības projektu vērtēšanas kritēriju piemērošanas metodiku un publicēt to savā tīmekaļvietnē. Izstrādā ne vēlāk kā 2 mēnešu laikā pēc šo noteikumu apstiprināšanas. LTRK ieskatā ir konstatējama pretruna ar noteikumu projekta ar 26.2. un 73. punktiem, jo Ekonomikas ministrijas izstrādātajai vērtēšanas kritēriju piemērošanas metodikai jābūt publicētai līdz ar atklātā konkursa izsludināšanu (vēlākais). Pretējā gadījumā nav iespējams ievērot noteikumu projekta 26.2. punktu, kurā minētajai kārtībai, kādā finansējuma saņēmējs izvērtē pētniecības projektu iesniegumus, jābūt balstītai minētajā ministrijas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aizstājot vārdus "noteikumu apstiprināšanas" ar vārdiem "noteikumu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punktu atbilstoši Ministru kabineta 2009. gada 3. februāra noteikumu Nr. 108 "Normatīvo aktu projektu sagatavošanas noteikumi"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ne vēlāk kā divus mēnešus pēc šo noteikumu spēkā stāšanās publicēt savā tīmekļvietnē pētniecības projektu vērtēšanas kritēriju piemērošanas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šāds termiņš attiecīgi nerada risku MKN projekta 9.punktā noteikto rādītāju izpildes termiņu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pienākumus veic atbilstoši Ministru kabineta 2021. gada 7. septembra noteikumiem Nr. 621 "Eiropas Savienības Atveseļošanas un noturības mehānisma plāna īstenošanas un uzraudzības kārtība"  (turpmāk  – noteikumi Nr. 621), iekļaujot šādus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frāze "iekļaujot šādus uzdevumus" un attiecīgi precziēt noteikumu projektu. Ja nepieciešams, aicinām noteikt, ka "Aģentūrai papildus Ministru kabineta 2021. gada 7. septembra noteikumos Nr. 621 "Eiropas Savienības Atveseļošanas un noturības mehānisma plāna īstenošanas un uzraudzības kārtība"  (turpmāk  – noteikumi Nr. 621) noteiktajam ir šādi pienākumi: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pienākumus veic atbilstoši Ministru kabineta 2021. gada 7. septembra noteikumiem Nr. 621 "Eiropas Savienības Atveseļošanas un noturības mehānisma plāna īstenošanas un uzraudzības kārtība"  (turpmāk  – noteikumi Nr. 621), iekļaujot šādus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konkrētu MKN Nr.621 punktu, kurā noteikti CFLA pienākumi, attiecīgi izvērtējot nepieciešamību šajā MKN projektā noteikt papildus veicamos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Aģentūrai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27. punktu ar apakšpunktiem, ņemot vērā, ka tie dublē MK noteikumos Nr. 621 paredzētās Aģentūras funkcijas un pienākumus, kā arī šī noteikumu projekta citos punktos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veiktas izmaiņas punkta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slēgt civiltiesisku līgumu vai vienošanos par projekta īstenošanu un atbilstoši normatīvajos aktos par Atveseļošanas fonda plāna īstenošanu un uzraudzību noteiktajām prasībām projektu īstenošanas uzraudzības ietvaros nodrošināt, ka finansējuma saņēmējs ievēro šajos noteikumos un civiltiesiskajā līgumā vai vienošanās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Aģentūra nevar nodrošināt, ka finansējuma saņēmējs ievēro šajos noteikumos un civiltiesiskajā līgumā vai vienošanās par projekta īstenošanu noteiktās prasības. Vienlaikus skatīt iebildumu noteikumu 27.punktā.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Projektu iesniegumu vērtēšanas kritēriji un projektu iesniegumu atlases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Nodaļu ar jaunu punktu, kas paredz, ka nozares ministrija noteiktā termiņā izstrādā metodiku šo noteikumu 3. pielikumā iekļauto vērtēšanas kritēriju piemērošanai. Vēršam uzmanību, ka projektu iesniegumu atlasi būs iespējams izsludināt tikai pēc tam, kad nozares ministrija būs izstrādājusi minēto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pienākumi papildināti šādā redakcijā: "izstrādāt projektu iesniegumu vērtēšanas kritēriju piemērošanas metodiku līdz projektu iesniegumu atlases nolikuma izstrādes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iesnieguma vērtēšanas kritēriji un atlases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īstenošanas veids ir atklāta projektu iesniegumu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5.1.1.2.i investīcijas otrās kārtas īstenošanas noteikumos noteiktās prasības projekta iesniedzējam liecina, ka iesniedzēji plānoti tie paši kompetences centri, kas ir iesniedzēji 5.1.1.2.i. investīcijas </w:t>
            </w:r>
            <w:r w:rsidR="00000000" w:rsidRPr="00000000" w:rsidDel="00000000">
              <w:rPr>
                <w:i w:val="1"/>
                <w:rtl w:val="0"/>
              </w:rPr>
              <w:t xml:space="preserve">“Atbalsta instruments inovāciju klasteru attīstībai"</w:t>
            </w:r>
            <w:r w:rsidR="00000000" w:rsidRPr="00000000" w:rsidDel="00000000">
              <w:rPr>
                <w:rtl w:val="0"/>
              </w:rPr>
              <w:t xml:space="preserve"> kompetences centru ietvaros, tādējādi iesniedzēju loks ir zināms. Turklāt, atbilstoši pieejamam finansējumam un viena projekta iesnieguma maksimālajam finansējumam, ir pietiekams finansējums 8 kompetences centriem, tādējādi nav konkurences uz pieejamo finansējumu. Tāpēc lūdzam izvērtēt un piemērot vienu no 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 ierobežotu projektu iesniegumu atlasi, nosakot 5.1.1.2.i investīcijas “Atbalsta instruments inovāciju klasteru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kompetences centru ietvaros noteiktos kompetences centrus (kas ir ES fondu 2014-2020. gada plānošanas perioda 1.2.1.1. pasākuma "Atbalsts jaunu produktu un tehnoloģiju izstrādei kompetences centru ietvaros" finansējuma saņēmēji) kā projekta iesniedzējus;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noteiktās prasības iesniedzējam, nodrošinot iespēju citiem kompetences centriem piedalīties konkursā par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skaidro, ka noteikumu projekta ietvaros noteikti tādi nosacījumi, lai varētu startēt jebkurš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īstenošanas veids ir atklāta projektu iesniegumu atlase.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Projekta pieteikumu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un anotācijas projektos skaidru un pārskatāmu regulējumu par projektu iesniegumu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Projekta pieteikumu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31.punkta pēdējo teikumu kā atsevišķu punktu, ņemot vērā, ka minētais pienākums attiecas uz finansējuma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kopā ar projekta iesniegumu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šādu apakšpunktu:</w:t>
            </w:r>
            <w:r w:rsidR="00000000" w:rsidRPr="00000000" w:rsidDel="00000000">
              <w:rPr>
                <w:i w:val="1"/>
                <w:rtl w:val="0"/>
              </w:rPr>
              <w:t xml:space="preserve"> "17.4. apliecinājumu, ka projekta iesniedzējs ir izstrādājis iekšējās kontroles sistēmu krāpšanas, korupcijas un interešu konflikta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jaunu apakšpunktu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kopā ar projekta iesniegumu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 punktu, nosakot, ka līdz ar projekta iesniegumu iesniedzams arī to personu saraksts, uz kuru saimnieciskās darbības rezultātu datiem tas balstās, lai apliecinātu atbilstību šo noteikumu 28.2. un 28.2. apakšpunktos minētajām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jaunu apakšpunktu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projekta iesniegumu iesniedz Vadības informācijas sistēmā, pievienojot papildus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vārdus "finansējuma saņēmējs" aizstājot ar "projekta iesniedzējs".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darbības plānu, kas tiek izstrādāts ņemot vērā RIS3 ilgtermiņa stratēģijā noteiktos mērķus un pētniecības virzienus, atbilstoši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jau šobrīd esot izveidotas 5 RIS3 Vadības grupas visās RIS3 specializācijas jomās, kuru darbu koordinē LIAA, LIAA mājas lapā ir pieejamas RIS3 jomu stratēģijas un arī darba plāni 2023.gadam, joprojām n</w:t>
            </w:r>
            <w:r w:rsidR="00000000" w:rsidRPr="00000000" w:rsidDel="00000000">
              <w:rPr>
                <w:b w:val="1"/>
                <w:rtl w:val="0"/>
              </w:rPr>
              <w:t xml:space="preserve">av pilnvērtīgas informācijas par jau šobrīd iesaistītajām organizācijām (kāpēc tieši šādas un kāds ir bijis atlases/iesaistes mehānisms) RIS3 jomu attīstībā, kas norāda, ka process nav caurspīdīgs un līdz ar to jau šobrīd tiek ierobežotas potenciālo pretendentu iespējas nodrošināt savu atbilstību plānotajiem projektu iesniegumu konkursiem.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mājas lapā ir pieejama informācija: „Šobrīd ir uzsākts aktīvs darbs pie jomas stratēģiju un rīcības plānu izstrādes, vadot dažādas grupu un individuālās tikšanās, lai iegūtu informāciju par jomas stratēģiskajām prioritātēm, pētniecības un attīstības virzieniem, kā arī jomas ieguldījumu NIP 2027 uzstādīto mērķu sasniegšanai”. Būtiski – ka arī šobrīd nav informācija par to, kāpēc tieši kādas konkrētas organizācijas ir ietvertas katrā RIS3 vadības grupā, līdz ar to ir pamats uzskatīt, ka šobrīd minēto organizāciju tvērums nav visaptverošs un nespēj nodrošināt nepieciešamo - informāciju par aktuālo nozarē un tās stratēģiskajiem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w:t>
            </w:r>
            <w:r w:rsidR="00000000" w:rsidRPr="00000000" w:rsidDel="00000000">
              <w:rPr>
                <w:b w:val="1"/>
                <w:rtl w:val="0"/>
              </w:rPr>
              <w:t xml:space="preserve">esošais (arī plānotais) ierobežojošais RIS3 Vadības grupas darbs var radīt riskus attiecībā uz interešu konflikta esamību, pārstāvot tikai tās nozares, kuras ir Ekonomikas ministrijas pārraudzībā un ignorējot tās nozares, kuras ir citu nozaru ministriju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Viedās specializācijas stratēģijai būtu jānodrošina ar alternatīvām prasībām, kas neierobežotu investīciju rezultātā sasniedzamo mērķi un nodrošinātu visaptverošu nozaru iesaisti </w:t>
            </w:r>
            <w:r w:rsidR="00000000" w:rsidRPr="00000000" w:rsidDel="00000000">
              <w:rPr>
                <w:rtl w:val="0"/>
              </w:rPr>
              <w:t xml:space="preserve"> -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RIS3 jomu tvērums, kurām atbilstoši tiek un/vai tiks izstrādātas inovāciju stratēģijas un inovāciju klasteru ekosistēmas,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būt kā dalībniekiem sadarbības tīklu mehānismā. Aicinām respektēt 2021.gadā Eiropas Industriālās stratēģijas definētās ekosistēmas, īstenot to attīstību un </w:t>
            </w:r>
            <w:r w:rsidR="00000000" w:rsidRPr="00000000" w:rsidDel="00000000">
              <w:rPr>
                <w:b w:val="1"/>
                <w:rtl w:val="0"/>
              </w:rPr>
              <w:t xml:space="preserve">nodrošināt iespēju finansējuma saņēmējam īstenot vairāku RIS3 jomu (ne tikai vienas konkrētas) pētniecības projektu īstenošanu inovatīvu, augstas pievienotās vērtības produktus izstrādei</w:t>
            </w:r>
            <w:r w:rsidR="00000000" w:rsidRPr="00000000" w:rsidDel="00000000">
              <w:rPr>
                <w:rtl w:val="0"/>
              </w:rPr>
              <w:t xml:space="preserve"> (vairāk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augstāk minētajam DAIF Latvija min aktuālajiem izaicinājumiem attiecībā uz kiberaizsardzību un kiberdrošību, kuri šobrīd pieejamajā „Viedās specializācijas jomas “Informācijas un komunikācijas tehnoloģijas” ekosistēmas stratēģija” (pieejams: https://www.liaa.gov.lv/lv/media/8871/download?attachment)  ir minēti vienu reizi vispārēji, kaut ikvienai iniciatīvai un attīstības projektam IKT jomā būtu jāietver kiberdrošības aspektus, tāpat arī tieši kiberaizsardzība ir nozīmīgs aspekts visas tautsaimniecības noturībai.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darbības plānu, kas tiek izstrādāts ņemot vērā viedās specializācijas stratēģijā noteiktos mērķus un pētniecības virzienus,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pētniecības projektu vērtēšanas kritērijus, ar kuriem finansējuma saņēmējs vērtē pētniecības projektu iesniegumus, atbilstoši šo noteikumu 78.2.16.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3.pielikumu.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pievienoti vērtēšanas kritēriji, kas paredzēti projektu vērtēšanai. Projekta iesniedzējs iesniedzot projekta iesniegumu pielikumā pievieno pētniecības projektu vērtēšanas kritērijus, kas izstrādāti atbilstoši nozares ministrijas sagatavotajai pētniecības projektu vērtēšanas kritēriju piemērošanas metodikai un kas tiks izmantoti pētniecības projektu vērtēšanai. Ņemot vērā iepriekš minēto attiecīgajā noteikumu projekta apakšpunktā nav nepieciešama atsauce uz 3. pielikumu.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pētniecības projekta vērtēšanas kritērijus, atbilstoši šo noteikumu </w:t>
            </w:r>
            <w:r w:rsidR="00000000" w:rsidRPr="00000000" w:rsidDel="00000000">
              <w:rPr>
                <w:rtl w:val="0"/>
              </w:rPr>
              <w:t xml:space="preserve">79.2.16. </w:t>
            </w:r>
            <w:r w:rsidR="00000000" w:rsidRPr="00000000" w:rsidDel="00000000">
              <w:rPr>
                <w:rtl w:val="0"/>
              </w:rPr>
              <w:t xml:space="preserve">apakšpunktā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kārtību, kādā finansējuma saņēmējs izvērtē pētniecības projektu iesniegumus, kas minēts šo noteikumu 69.2.15.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69.2.15. apakšpunktā ir noteikts finansējuma saņēmēja pienākums izstrādāt </w:t>
            </w:r>
            <w:r w:rsidR="00000000" w:rsidRPr="00000000" w:rsidDel="00000000">
              <w:rPr>
                <w:u w:val="single"/>
                <w:rtl w:val="0"/>
              </w:rPr>
              <w:t xml:space="preserve">pētniecības projektu atlases kritērijus, </w:t>
            </w:r>
            <w:r w:rsidR="00000000" w:rsidRPr="00000000" w:rsidDel="00000000">
              <w:rPr>
                <w:rtl w:val="0"/>
              </w:rPr>
              <w:t xml:space="preserve"> nevis kārtību, kādā finansējuma saņēmējs vērtē pētniecības projektu iesniegumus. Lūdzam attiecīgi precziēt 25.2.apakšpunktu.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pētniecības projekta vērtēšanas kritērijus, atbilstoši šo noteikumu </w:t>
            </w:r>
            <w:r w:rsidR="00000000" w:rsidRPr="00000000" w:rsidDel="00000000">
              <w:rPr>
                <w:rtl w:val="0"/>
              </w:rPr>
              <w:t xml:space="preserve">79.2.16. </w:t>
            </w:r>
            <w:r w:rsidR="00000000" w:rsidRPr="00000000" w:rsidDel="00000000">
              <w:rPr>
                <w:rtl w:val="0"/>
              </w:rPr>
              <w:t xml:space="preserve">apakšpunktā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18.punkta redakcija ir pretrunā augstāka juridiskā spēka normatīvajiem aktiem, konkrēti - Administratīvā procesa likuma (APL) 64.pantā noteiktajam, ka iestāde pieņem lēmumu par administratīvā akta izdošanu viena mēneša laikā no iesnieguma saņemšanas dienas, ja </w:t>
            </w:r>
            <w:r w:rsidR="00000000" w:rsidRPr="00000000" w:rsidDel="00000000">
              <w:rPr>
                <w:u w:val="single"/>
                <w:rtl w:val="0"/>
              </w:rPr>
              <w:t xml:space="preserve">likumā</w:t>
            </w:r>
            <w:r w:rsidR="00000000" w:rsidRPr="00000000" w:rsidDel="00000000">
              <w:rPr>
                <w:rtl w:val="0"/>
              </w:rPr>
              <w:t xml:space="preserve"> nav noteikts cits termiņš vai </w:t>
            </w:r>
            <w:r w:rsidR="00000000" w:rsidRPr="00000000" w:rsidDel="00000000">
              <w:rPr>
                <w:u w:val="single"/>
                <w:rtl w:val="0"/>
              </w:rPr>
              <w:t xml:space="preserve">citā normatīvajā aktā — īsāks termiņš</w:t>
            </w:r>
            <w:r w:rsidR="00000000" w:rsidRPr="00000000" w:rsidDel="00000000">
              <w:rPr>
                <w:rtl w:val="0"/>
              </w:rPr>
              <w:t xml:space="preserve"> administratīvā akta izdošanai. Likumā par budžetu un finanšu vadību, tai skaitā tā 19.</w:t>
            </w:r>
            <w:r w:rsidR="00000000" w:rsidRPr="00000000" w:rsidDel="00000000">
              <w:rPr>
                <w:vertAlign w:val="superscript"/>
                <w:rtl w:val="0"/>
              </w:rPr>
              <w:t xml:space="preserve">3</w:t>
            </w:r>
            <w:r w:rsidR="00000000" w:rsidRPr="00000000" w:rsidDel="00000000">
              <w:rPr>
                <w:rtl w:val="0"/>
              </w:rPr>
              <w:t xml:space="preserve"> pantā, cits termiņš lēmuma pieņemšanai nav noteikts, savukārt noteikumu projektā pieļaujams noteikt tikai īsāku termiņu, nekā APL.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18.punktu.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ņemot vērā Atveseļošanas fonda ieviešanas termiņu, nepieciešams ātra izvērtēšana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uzmamību, ka aģentūras lēmuma pieņemšanas termiņu šajā gadījumā nosaka Administratīvā procesa likums, tādēļ lūdzam dzēst noteikumu projekta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ņemot vērā Atveseļošanas fonda ieviešanas termiņu, nepieciešams ātra izvērtēšana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pieteikumu vērtēšanu sāk pēc projektu iesniegumu iesniegšanas termiņa beigām. Projekta pieteikums, kas iesniegts pēc iesniegšanas beigu datuma, netiek vērtēts. Aģentūra par to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Vadības informācijas sistēmā projekta iesniegumus pēc iesniegšanas beigu datuma iesniegt tehniski nav iespējams, lūdzam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svītrot noteikumu projekta 19.punktu, jo tā redakcija ir pretrunā augstāka juridiskā spēka normatīvajiem aktiem, konkrēti - Administratīvā procesa likuma (APL) 64.pantā noteiktajam, ka iestāde pieņem lēmumu par administratīvā akta izdošanu viena mēneša laikā no iesnieguma saņemšanas dienas, ja </w:t>
            </w:r>
            <w:r w:rsidR="00000000" w:rsidRPr="00000000" w:rsidDel="00000000">
              <w:rPr>
                <w:u w:val="single"/>
                <w:rtl w:val="0"/>
              </w:rPr>
              <w:t xml:space="preserve">likumā</w:t>
            </w:r>
            <w:r w:rsidR="00000000" w:rsidRPr="00000000" w:rsidDel="00000000">
              <w:rPr>
                <w:rtl w:val="0"/>
              </w:rPr>
              <w:t xml:space="preserve"> nav noteikts cits termiņš vai </w:t>
            </w:r>
            <w:r w:rsidR="00000000" w:rsidRPr="00000000" w:rsidDel="00000000">
              <w:rPr>
                <w:u w:val="single"/>
                <w:rtl w:val="0"/>
              </w:rPr>
              <w:t xml:space="preserve">citā normatīvajā aktā — īsāks termiņš</w:t>
            </w:r>
            <w:r w:rsidR="00000000" w:rsidRPr="00000000" w:rsidDel="00000000">
              <w:rPr>
                <w:rtl w:val="0"/>
              </w:rPr>
              <w:t xml:space="preserve"> administratīvā akta izdošanai. Likumā par budžetu un finanšu vadību, tai skaitā tā 19.</w:t>
            </w:r>
            <w:r w:rsidR="00000000" w:rsidRPr="00000000" w:rsidDel="00000000">
              <w:rPr>
                <w:vertAlign w:val="superscript"/>
                <w:rtl w:val="0"/>
              </w:rPr>
              <w:t xml:space="preserve">3</w:t>
            </w:r>
            <w:r w:rsidR="00000000" w:rsidRPr="00000000" w:rsidDel="00000000">
              <w:rPr>
                <w:rtl w:val="0"/>
              </w:rPr>
              <w:t xml:space="preserve"> pantā, cits termiņš lēmuma pieņemšanai nav noteikts.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 norādīts izziņā - "</w:t>
            </w:r>
            <w:r w:rsidR="00000000" w:rsidRPr="00000000" w:rsidDel="00000000">
              <w:rPr>
                <w:i w:val="1"/>
                <w:rtl w:val="0"/>
              </w:rPr>
              <w:t xml:space="preserve">ņemot vērā Atveseļošanas fonda ieviešanas termiņu, nepieciešams </w:t>
            </w:r>
            <w:r w:rsidR="00000000" w:rsidRPr="00000000" w:rsidDel="00000000">
              <w:rPr>
                <w:i w:val="1"/>
                <w:u w:val="single"/>
                <w:rtl w:val="0"/>
              </w:rPr>
              <w:t xml:space="preserve">ātra </w:t>
            </w:r>
            <w:r w:rsidR="00000000" w:rsidRPr="00000000" w:rsidDel="00000000">
              <w:rPr>
                <w:i w:val="1"/>
                <w:rtl w:val="0"/>
              </w:rPr>
              <w:t xml:space="preserve">izvērtēšana</w:t>
            </w:r>
            <w:r w:rsidR="00000000" w:rsidRPr="00000000" w:rsidDel="00000000">
              <w:rPr>
                <w:rtl w:val="0"/>
              </w:rPr>
              <w:t xml:space="preserve">" - vēršam uzmanību, ka APL pieļauj Ministru kabineta noteikumos noteikt </w:t>
            </w:r>
            <w:r w:rsidR="00000000" w:rsidRPr="00000000" w:rsidDel="00000000">
              <w:rPr>
                <w:u w:val="single"/>
                <w:rtl w:val="0"/>
              </w:rPr>
              <w:t xml:space="preserve">īsāku</w:t>
            </w:r>
            <w:r w:rsidR="00000000" w:rsidRPr="00000000" w:rsidDel="00000000">
              <w:rPr>
                <w:rtl w:val="0"/>
              </w:rPr>
              <w:t xml:space="preserve"> termiņu nekā APL paredzētais, piemēram, 20 dienas.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sniegusi anotācijā skaidrojumu par noteikumu projektā minēto projektu iesniegumu 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projektu iesniegumu vērtēšanu, projektu īstenošanas uzsākšanu un sekmīgu investīcijas ieviešanu, MK noteikumu 23.punktā noteikts termiņš Aģentūrai projektu iesniegumu vērtēšanu veikt ne vēlāk kā 2 mēnešu laikā pēc projektu iesniegumu iesniegšanas termiņa beigām. Vienlaikus MK noteikumu 23.punktā minētais atbilst Administratīvā procesa likumā noteiktajam termiņam un interpretējams kā vērtēšanu veikt viena kalendārā mēneša laikā, papildus paredzot, ka precizējumu veikšanai, ja tādi radušies, paredzēts termiņš, kas nav ilgāks par vienu kalendāro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aģentūras lēmuma pieņemšanas termiņu šajā gadījumā nosaka Administratīvā procesa likums, un lūdzam dzēst noteikumu projekta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sniegusi anotācijā skaidrojumu par noteikumu projektā minēto projektu iesniegumu 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projektu iesniegumu vērtēšanu, projektu īstenošanas uzsākšanu un sekmīgu investīcijas ieviešanu, MK noteikumu 23.punktā noteikts termiņš Aģentūrai projektu iesniegumu vērtēšanu veikt ne vēlāk kā 2 mēnešu laikā pēc projektu iesniegumu iesniegšanas termiņa beigām. Vienlaikus MK noteikumu 23.punktā minētais atbilst Administratīvā procesa likumā noteiktajam termiņam un interpretējams kā vērtēšanu veikt viena kalendārā mēneša laikā, papildus paredzot, ka precizējumu veikšanai, ja tādi radušies, paredzēts termiņš, kas nav ilgāks par vienu kalendāro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Projektu iesniegumu vērtēšanai aģentūra izveido projektu iesniegumu vērtēšanas komisiju, kuras sastāvā ir aģentūras pārstāvji, vismaz viens pārstāvis no nozares ministrijas un pārstāvis no Izglītības un zinātnes ministrijas,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kādos gadījumos vērtēšanas komisijā ir nepieciešams iekļaut pārstāvi no Izglītības un zinātnes ministrijas. Vienlaikus lūdzam anotācijā iekļaut skaidrojumu arī par šo noteikumu 21.1. apakšpunktā iekļauto ekspertu piesaistes principu - kādos gadījumos tas jāveic, kāds ir piesaistes nolūks, kāda ir eksperta loma.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iesniegumu vērtēšanai Aģentūra izveido projektu iesniegumu vērtēšanas komisiju, kuras sastāvā ir Aģentūras pārstāvji un vismaz viens pārstāvis no nozares ministrijas.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vērtēšanas komisija projektu iesniegumu iesniegšanas termiņā saņemtos projektu iesniegumus atlasa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 punktu, norādot, ka projektu iesniegumu vērtēšanu sāk pēc projektu iesniegumu iesniegšanas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izteikts šādā redakcijā: "Projektu iesniegumu vērtēšanas komisija pēc projektu iesniegumu iesniegšanas termiņa beigām projektu iesniegumu vērtēšanas termiņā saņemtos projektu iesniegumus vērtē atbilstoši šo noteikumu 3. pielikumā noteiktajiem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vērtēšanas komisija pēc projektu iesniegumu iesniegšanas termiņa beigām vērtē un rindo saņemtos projektu iesniegumus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projektu iesniegumu 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20.3.3. gadījumā, ja izveidojas pieejamā Atveseļošanas fonda finansējuma atlikums, kas nav pietiekams secīgi nākamā kvalitatīvā projekta atbalstīšanai, tad atlikušo finansējumu piešķir, lai atbalstītu nākamo projekta iesniegumu ar augstāko vērtējumu saskaņā ar šo noteikumu 20.3.2. apakšpunktā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20.3.3. apakšpunktu, nodrošinot nepārprotamību par atbalstīšanas secību. Saskaņā ar noteikumu projekta 20.3.4. apakšpunktā minēto ir iespējams atbalstīt projektu arī nepilnā apmērā, taču šajā punktā norādīta pretrunīga kārtība, proti, ja kāda projekta atbalstīšanai finansējums nav pietiekams, atbalsta nākamo aiz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21.6. apakšpunktā skaidrotas darbības gadījumā, ja izveidojas pieejamā Atveseļošanas fonda finansējuma atlikums, savukārt 21.6.1. un 21.6.2, apakšpunktos detalizēti skaidroti gadījumi, ja projekta iesniegumu nevar atbalstīt pieprasītā finansējuma apmērā un, ja projekta iesniedzējs atsakās īstenot projektu ar samazinātu Atveseļošanas fonda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vērtēšanas komisija pēc projektu iesniegumu iesniegšanas termiņa beigām projektu iesniegumu vērtēšanas termiņā saņemtos projektu iesniegumus vērtē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precizētā noteikumu projekta 21.punktā saprotams ar vārdiem "projektu iesniegumu </w:t>
            </w:r>
            <w:r w:rsidR="00000000" w:rsidRPr="00000000" w:rsidDel="00000000">
              <w:rPr>
                <w:u w:val="single"/>
                <w:rtl w:val="0"/>
              </w:rPr>
              <w:t xml:space="preserve">vērtēšanas termiņš</w:t>
            </w:r>
            <w:r w:rsidR="00000000" w:rsidRPr="00000000" w:rsidDel="00000000">
              <w:rPr>
                <w:rtl w:val="0"/>
              </w:rPr>
              <w:t xml:space="preserve">", un nepieciešamības gadījumā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tiesiskās skaidrības nolūkos un lai izvairītos no neskaidra, pretrunīga regulējuma, frāze "</w:t>
            </w:r>
            <w:r w:rsidR="00000000" w:rsidRPr="00000000" w:rsidDel="00000000">
              <w:rPr>
                <w:i w:val="1"/>
                <w:rtl w:val="0"/>
              </w:rPr>
              <w:t xml:space="preserve">pēc projektu iesniegumu iesniegšanas termiņa beigām projektu iesniegumu vērtēšanas termiņā saņemtos</w:t>
            </w:r>
            <w:r w:rsidR="00000000" w:rsidRPr="00000000" w:rsidDel="00000000">
              <w:rPr>
                <w:rtl w:val="0"/>
              </w:rPr>
              <w:t xml:space="preserve">" no noteikumu projekta 21.punkta būtu svītrojama, ņemot vērā, ka projektu iesniegumu iesniegšanas termiņu jau regulē citas normas (tai skaitā noteikumu projekta 16.punkts).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punkts 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vērtēšanas komisija pēc projektu iesniegumu iesniegšanas termiņa beigām vērtē un rindo saņemtos projektu iesniegumus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projektu iesniegumu 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pamatojoties uz projektu iesniegumu vērtēšanas komisijas sniegto atzinumu un Administratīvā procesa likumā noteikto, pieņem lēmumu par projekta iesnieguma apstiprināšanu, apstiprināšanu ar nosacījumu vai noraidīšanu. Projekta iesniedzējs aģentūras lēmumu var apstrīdēt Finanšu ministrijā. Finansējuma saņēmējs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kā līgumslēdzējs tiek informēts par līgumslēgšanas procesa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pamatojoties uz projektu iesniegumu vērtēšanas komisijas sniegto atzinumu, pieņem lēmumu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projekta vadītāja iepriekšēja pieredze starptautisku (īstenots sadarbībā ar ārvalstu partneri) projektu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kvalitātes kritērija Nr.3.3.1. prasībām par projekta vadītāja pieredzi projektu vadībā pēdējo 10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veikti precizējumi noteikumu projektā, papildinot ar jaunu apakšpunktu par projekta vadītāja pieredzi projektu vadībā pēdējo 10 gadu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vienāda kopējā punktu skaita gadījumā priekšroku dod projekta iesniegumam, kas norādījis lielāko apjomu (</w:t>
            </w:r>
            <w:r w:rsidR="00000000" w:rsidRPr="00000000" w:rsidDel="00000000">
              <w:rPr>
                <w:i w:val="1"/>
                <w:rtl w:val="0"/>
              </w:rPr>
              <w:t xml:space="preserve">euro</w:t>
            </w:r>
            <w:r w:rsidR="00000000" w:rsidRPr="00000000" w:rsidDel="00000000">
              <w:rPr>
                <w:rtl w:val="0"/>
              </w:rPr>
              <w:t xml:space="preserve">) šādos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21.5.1. un 21.5.2. apakšpunktus, kā arī projektu iesniegumu vērtēšanas kritērijus, skaidri definējot prasības attiecībā uz nozares asociāciju un tās sniegtās atbalsta vēstules nozīmi projektu iesniegumu vērtēšanā. Šī brīža redakcija nav viennozīmīga, jo tajā akcentēts vēstules iesniegšanas fakts, nevis nozares asociācijas atbilstība prasībām. Lūgums skaidri noteikt, ka vērtējams ir projekta iesniedzēja un tā dalībnieku, neskaitot pētniecības un zināšanu izplatīšanas organizācijas un pašvaldības, eksporta apjoms un apgrozījuma apjoms pēdējā noslēgtajā finanšu gadā vai nozares asociācijas, kas apvieno nozares saimnieciskās darbības veicējus, neskaitot pētniecības un zināšanu izplatīšanas organizācijas un pašvaldības, kura sniegusi atbalsta vēstuli, kopējais eksporta apjoms un apgrozījuma apjoms pēdējā noslēgtā finanšu gadā līdz projekta iesnieguma iesniegšanai, nevis vai projekta iesniedzējs iesniedz atbalsta vēstuli par projekta nozīmību nozares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veikti precizējumi 25.5.1. un 25.5.2. apakšpunktos, papildus sniegts skaidrojums anotācijā. Vienlaikus TAP līdzšinējās skaņošanas ietvaros saņemts iebildums, kura ietvaros lūgts noteikt iesniedzamās asociācijas atbalsta vēstules saturu, līdz ar atsauce uz atbalsta vēstuli ir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vienāda kopējā punktu skaita gadījumā priekšroku dod projekta iesniegumam, kas kopumā norādījis lielāko apjomu (</w:t>
            </w:r>
            <w:r w:rsidR="00000000" w:rsidRPr="00000000" w:rsidDel="00000000">
              <w:rPr>
                <w:i w:val="1"/>
                <w:rtl w:val="0"/>
              </w:rPr>
              <w:t xml:space="preserve">euro</w:t>
            </w:r>
            <w:r w:rsidR="00000000" w:rsidRPr="00000000" w:rsidDel="00000000">
              <w:rPr>
                <w:rtl w:val="0"/>
              </w:rPr>
              <w:t xml:space="preserve">) šādos kritērijos: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gadījumā, ja izveidojas pieejamā Atveseļošanas fonda finansējuma atlikums, kas nav pietiekams secīgi nākamā kvalitatīvā projekta atbalstīšanai, tad atlikušo finansējumu piešķir, lai atbalstītu nākamo projekta iesniegumu ar augstāko vērtējumu saskaņā ar šo noteikumu </w:t>
            </w:r>
            <w:r w:rsidR="00000000" w:rsidRPr="00000000" w:rsidDel="00000000">
              <w:rPr>
                <w:rtl w:val="0"/>
              </w:rPr>
              <w:t xml:space="preserve">21.4.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21.6. apakšpunktu, nodrošinot nepārprotamību par atbalstīšanas secību. Saskaņā ar noteikumu projekta 21.6.1. apakšpunktā minēto ir iespējams atbalstīt projektu arī nepilnā apmērā, taču šajā punktā norādīta pretrunīga kārtība, proti, ja kāda projekta atbalstīšanai finansējums nav pietiekams, atbalsta nākamo aiz tā. Aicinām MK noteikumu 21.6.apakšpunktā dzēst vārdus "tad atlikušo finansējumu piešķir, lai atbalstītu nākamo projekta iesniegumu ar augstāko vērtējumu saskaņā ar šo noteikumu 21.4.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noteikumu projekts precizēts, nodrošinot nepārprotamību par atbalsta 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ja projekta iesniegumu nevar atbalstīt pieprasītā finansējuma apmērā, tad Aģentūra piedāvā projektu īstenot ar samazinātu Atveseļošanas fonda finansējumu. Ja projekta iesniedzējs piecu darbdienu laikā no lēmuma paziņošanas nav apstiprinājis gatavību iesaistei projektā ar samazinātu Atveseļošanas fonda finansējumu, tas zaudē tiesības pretendēt uz dalību attiecīgā projektu iesniegumu atlasē;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iesniedzējam jāveic aģentūras noteiktās darbības, lai projekta iesniegums pilnībā atbilstu projektu iesniegumu vērtēšanas kritērijiem un projektu varētu atbilstoši īstenot. Ja kāds no lēmumā noteiktajiem nosacījumiem netiek izpildīts vai netiek izpildīts lēmumā noteiktajā termiņā, vai ja projekta iesniedzēja iesniegtās informācijas dēļ projekta iesniegums neatbilst projektu iesniegumu vērtēšanas kritērijiem, projekta iesniegums uzskatāms par noraidītu. Savukārt, ja nosacījumi tiek izpildīti, aģentūra izdod atzinumu par lēmumā noteikto nosacījumu izpildi. Aģentūra pēc lēmuma pieņemšanas par projekta iesnieguma apstiprināšanu rakstiski informē projekta iesniedzēju par līguma slēgšanas procesa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nosakot, kādā gadījumā tiek pieņemts lēmums par projekta iesnieguma apstiprināšanu un kādā - par projekta iensieguma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teikumu " Aģentūra pēc lēmuma pieņemšanas par projekta iesnieguma apstiprināšanu rakstiski informē projekta iesniedzēju par līguma slēgšanas procesa uzsākšanu" papildināt, paredzot, ka šāda rīcība viecama arī gadījumā, ja izdots atzinumus par nosacījumu izpildi, ne vien projekta iensieguma apstiprināšanu.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lēmumu par projekta iesnieguma apstiprināšanu pieņem,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pieteikuma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ņemot vērā komentārus pie šo noteikumu 24. un 39.punkta par finansējuma saņēmēja juridisko statusu (privāto tiesību subjekti).  Lūdzam punktu izteikt šādā redakcijā: "Aģentūra, pamatojoties uz projektu iesniegumu vērtēšanas komisijas sniegto atzinumu un Administratīvā procesa likumā noteikto, pieņem lēmumu par projekta pieteikuma apstiprināšanu, apstiprināšanu ar nosacījumu vai noraidīšanu. Projekta iesniedzējs aģentūras lēmumu var apstrīdēt Finanšu ministrijā viena mēneša laikā no lēmuma spēkā stāšanās dienas. Finansējuma saņēmējs Finanšu ministrijas pieņemto lēmumu var pārsūdzēt Administratīvā procesa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pamatojoties uz projektu iesniegumu vērtēšanas komisijas sniegto atzinumu un Administratīvā procesa likumā noteikto, pieņem lēmumu par projekta pieteikuma apstiprināšanu, apstiprināšanu ar nosacījumu vai noraidīšanu. Projekta iesniedzējs aģentūras lēmumu var apstrīdēt Finanšu ministrijā. Finansējuma saņēmējs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pamatojoties uz projektu iesniegumu vērtēšanas komisijas sniegto atzinumu, pieņem lēmumu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Lēmumu par projekta pieteikuma apstiprināšanu ar nosacījumu pieņem, ja projekta iesniedzējam jāveic aģentūras noteiktās darbības, lai projekta pieteikums pilnībā atbilstu projektu iesniegumu vērtēšanas kritērijiem un projektu varētu atbilstoši īstenot. Ja kāds no lēmumā noteiktajiem nosacījumiem netiek izpildīts vai netiek izpildīts lēmumā noteiktajā termiņā, vai ja projekta iesniedzēja iesniegtās informācijas dēļ projekta pieteikums neatbilst projektu iesniegumu vērtēšanas kritērijiem, projekta pieteikums uzskatāms par noraidītu. Savukārt, ja nosacījumi tiek izpildīti, aģentūra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informāciju, ka pēc lēmuma pieņemšanas par projekta iesnieguma apstiprināšanu tiek informēts līgumslēdzējs par līgumslēgšanas procesa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lēmumu par projekta iesnieguma apstiprināšanu pieņem,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Investīcijas ietvaros projekta iesniegumus var iesniegt juridiskas personas,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saprotams, vai ir nepieciešama projekta iesniedzēja atbilstība visiem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ietvaros projekta iesniedzējam ir jāatbilst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Investīcijas ietvaros projekta pieteikumus var iesniegt juridiskas personas,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saņēmēja juridisko statusu, lūdzam izvērtēt noteikumu projektu un precizēt redakcijas, kur ietvertas atsauces gan uz līgumu, gan vienošanos, kā arī apstrīdēšanas kārtība ir attiecināma arī uz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ietvaros projekta iesniedzējam ir jāatbilst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tā ir sabiedrība ar ierobežotu atbildību vai biedrība, kas apvieno komersantus;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projekta iesniedzējs var būt sabiedrība ar ierobežotu atbildību. Projekta iesniedzējam ir jābūt bezpeļņas organizācijai (šajā gadījumā –biedrībai), kas nodrošina ārējā (publiskā) finansējuma atbalsta caurspīdīgu piešķiršanu un izlietošanu, turklāt kura izmantošana konkrēta projekta mērķu sasniegšanā nekropļo konkurenci attiecībā uz ierobežotu skaitu atbalsta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biedrība, kas apvieno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tā ir juridiska persona, kas reģistrēta Latvijas Republikas Komercreģistrā vai biedrība, kas reģistrēta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tā ir sabiedrība ar ierobežotu atbildību vai biedrība, kas apvieno komersantus;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2.2. apakšpunktu finansējuma sānēmējs var būt arī publisko tiesību juridiska persona, taču šajā punktā norādītas privātpersonas. Lūdzu salāgot notiekumu projektā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tā ir juridiska persona, kas reģistrēta Latvijas Republikas Komercreģistrā vai biedrība, kas reģistrēta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iesniedzamās informācijas veidu un apjomu, kas apliecinātu nozares asociācijas atbilstību prasībām, ka asociācijas apvieno nozares saimnieciskās darbības veicējus, kuru kopējais apgrozījums pēdējā noslēgtajā pārskata gadā ir vismaz 150 milj. euro un kopējais eksports ir vismaz 75 milj. euro pēdējā noslēgtajā pārskata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papildināts, norādot, ka projekta iesniedzējam kopā ar projekta iesniegumu jāiesniedz dalībnieku sarakstu, norādot nosaukumu, reģistrācijas numuru un šo noteikumu 29.2. un 29.3. apakšpunktā minētos finanšu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anotācijā skaidrot nozares asociācijas atbalsta vēstules pievienoto vērtību - ne no noteikumu projekta, ne to pielikumā pievienotās kritēriju kopas tas nav nolasāms. Vienlaikus aicinām nozares asociācijas vēstuli noteikt kā projekta iesniegumam pievienojamo dokumentu, skaidri definējot gadījumus, kad tās iesniegšana ir attiecināma, un tās saturu. Komentārs attiecināms arī uz MK noteikumu 29.3.apakšpunktu.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papildinājusi anotāciju ar sekojošu teksta redakciju "Projekta iesniedzējs, ja attiecināms, projekta iesniegumam papildus pievieno nozares asociācijas atbalsta vēstuli par projekta nozīmību nozares attīstībā, kurā tai skaitā iekļauj informāciju par asociācijas biedru apgrozījuma un eksporta apjomu pēdējā noslēgtajā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tas apvieno vismaz vienu nozares asociāciju vai vismaz piecus savstarpēji nesaistītus nozares komersantus vai atzītas lauksaimniecības pakalpojumu kooperatīvās sabiedrības, kuru kopējais apgrozījums pēdējā noslēgtajā pārskata gadā ir vismaz 150 milj. </w:t>
            </w:r>
            <w:r w:rsidR="00000000" w:rsidRPr="00000000" w:rsidDel="00000000">
              <w:rPr>
                <w:i w:val="1"/>
                <w:rtl w:val="0"/>
              </w:rPr>
              <w:t xml:space="preserve">euro </w:t>
            </w:r>
            <w:r w:rsidR="00000000" w:rsidRPr="00000000" w:rsidDel="00000000">
              <w:rPr>
                <w:rtl w:val="0"/>
              </w:rPr>
              <w:t xml:space="preserve">vai ja projekta iesniedzējs neatbilst minētajai prasībai, tas iesniedz atbalsta vēstuli no nozares asociācijas, kas apvieno nozares saimnieciskās darbības veicējus, kuru kopējais apgrozījums ir vismaz 150 milj. </w:t>
            </w:r>
            <w:r w:rsidR="00000000" w:rsidRPr="00000000" w:rsidDel="00000000">
              <w:rPr>
                <w:i w:val="1"/>
                <w:rtl w:val="0"/>
              </w:rPr>
              <w:t xml:space="preserve">euro </w:t>
            </w:r>
            <w:r w:rsidR="00000000" w:rsidRPr="00000000" w:rsidDel="00000000">
              <w:rPr>
                <w:rtl w:val="0"/>
              </w:rPr>
              <w:t xml:space="preserve">pēdējā pārskata gadā. Nosakot kopējo apgrozījumu, tajā neietver pētniecības un zināšanu izplatīšanas organizāciju un pašvaldību apgrozījumu;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iesniedzamās asociācijas atbalsta vēstules saturu, kā arī noteikumu projekta anotācijā skaidrot šīs atbalsta vēstules pievienoto vērtību - ne no noteikumu projekta, ne to pielikumā pievienotās kritēriju kopas tas nav nolasāms.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iebildumam, pievienots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tā apvieno vismaz vienu nozares asociāciju vai vismaz piecus savstarpēji nesaistītus nozares komersantus vai atzītas lauksaimniecības pakalpojumu kooperatīvās sabiedrības. Ja finansējuma saņēmējs ir biedrība, tiek skaitīti arī nozares komersanti un atzītas lauksaimniecības pakalpojumu kooperatīvās sabiedrības, ko apvieno konkrētā biedrība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32.2.apakšpunktu, jo šobrīd  precizētajā noteikumu projektā iekļautais nosacījums "tā </w:t>
            </w:r>
            <w:r w:rsidR="00000000" w:rsidRPr="00000000" w:rsidDel="00000000">
              <w:rPr>
                <w:u w:val="single"/>
                <w:rtl w:val="0"/>
              </w:rPr>
              <w:t xml:space="preserve">apvieno </w:t>
            </w:r>
            <w:r w:rsidR="00000000" w:rsidRPr="00000000" w:rsidDel="00000000">
              <w:rPr>
                <w:rtl w:val="0"/>
              </w:rPr>
              <w:t xml:space="preserve">vismaz </w:t>
            </w:r>
            <w:r w:rsidR="00000000" w:rsidRPr="00000000" w:rsidDel="00000000">
              <w:rPr>
                <w:u w:val="single"/>
                <w:rtl w:val="0"/>
              </w:rPr>
              <w:t xml:space="preserve">vienu </w:t>
            </w:r>
            <w:r w:rsidR="00000000" w:rsidRPr="00000000" w:rsidDel="00000000">
              <w:rPr>
                <w:rtl w:val="0"/>
              </w:rPr>
              <w:t xml:space="preserve">nozares asociāciju" nav korekts un nav skaidrs. Aicinām precizēt regulējumu, piemēram, paredzot nosacījumu, ka vismaz viens komersanta dalībnieks vai vismaz viens biedrības biedrs ir nozares asociācija,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šā apakšpunkta otrajā teikumā vārdus "ko apvieno </w:t>
            </w:r>
            <w:r w:rsidR="00000000" w:rsidRPr="00000000" w:rsidDel="00000000">
              <w:rPr>
                <w:i w:val="1"/>
                <w:rtl w:val="0"/>
              </w:rPr>
              <w:t xml:space="preserve">konkrētā biedrība kā biedri</w:t>
            </w:r>
            <w:r w:rsidR="00000000" w:rsidRPr="00000000" w:rsidDel="00000000">
              <w:rPr>
                <w:rtl w:val="0"/>
              </w:rPr>
              <w:t xml:space="preserve">" aizstāt ar vārdiem "ko apvieno šīs biedrības biedri" vai tamlīdzīgi, jo pretējā gadījumā nosacījums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tā apvieno vismaz vienu nozares asociāciju vai vismaz piecus savstarpēji nesaistītus nozares komersantus vai atzītas lauksaimniecības pakalpojumu kooperatīvās sabiedrības. Ja finansējuma saņēmējs ir biedrība, tiek skaitīti arī nozares komersanti un atzītas lauksaimniecības pakalpojumu kooperatīvās sabiedrības, ko apvieno konkrētā biedrība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apakšpunktu vai anotācijā skaidrot, kāds ir apvienošanas formāts. Ja projekta iesniedzējs ir biedrība, tad pirmšķietami tā varētu apvienot šajā punktā minētās personas kā biedrus. Tomēr nav saprotams, kā izpaustos apvienošana gadījumā, ja projekta iesniedzējs ir sabiedrība ar ierobežotu atbildību, jo īpaši – kā sabiedrība ar ierobežotu atbildību var apvienot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Vienaikus lūdzam skaidrot, kas šajā punktā saprotams ar "tiek skatīti".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tā apvieno vismaz piecus savstarpēji nesaistītus nozares komersantus vai atzītas lauksaimniecības pakalpojumu kooperatīvās sabiedrības. Ja finansējuma saņēmējs ir biedrība, tiek skaitīti arī nozares komersanti un atzītas lauksaimniecības pakalpojumu kooperatīvās sabiedrības, ko apvieno konkrētā biedrība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tiek pārbaudīts "atzītas lauksaimniecības pakalpojumu kooperatīvās sabiedrības"statuss, nosakot, uz kuru brīdi sabiedrībai ir jābūt atzītai, piemēram, uz projekta iesniegšanas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Ministru kabineta 2019. gada 16.jūlija noteikumu Nr. 357 " Kooperatīvo sabiedrību atbilstības noteikumi" ietvaros aprakstīta statusa piešķiršana un darbības uzraudzības kārtība, līdz ar ko sabiedrībai ir jābūt atzītai pirms dalības projektā un šo statusu pārbauda atbilstoši Zemkopības ministrijas veidotajai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vai biedri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tajā neietver pētniecības un zināšanu izplatīšanas organizāciju un pašvaldību apgrozījumu;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tā ir saņēmusi atbalsta vēstuli no Latvijā reģistrētas biedrības,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punkta redakciju un prasību, jo gadījumā, ja projekta iesniedzējs ir biedrība (atbilstoši 32.1.punktam), tad nav skaidrs no kādas biedrības projekta iesniedzējam biedrībai šāda vēstule būtu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tā ir saņēmusi atbalsta vēstuli no Latvijā reģistrētas biedrības,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iekļaujot atbalsta vēstules satura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32.3.4. ir atbalstījusi ne vairāk kā vienu finansējuma saņēmēja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kā potenciālajam projekta iensiedzējam būs iespēja iegūt informāciju, kuras biedrības ir atbalstījušas citus potenciālos projektu iensiedzējus.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tā vadības līmenī ir ne mazāk kā piecu gadu pieredze inovācijas projektu īstenošanā un uzraudzībā saistībā ar komercdarbības atbalsta normu ievērošanu, kur kopējā summa sastāda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to, kas šīs prasības izpildes kontekstā saprotams kā inovāciju projekts, tostarp norādīt, ja ar to saprotami tikai ierobežotu 2014.–2020. gada plānošanas perioda specifiskā atbalsta mērķu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nepieciešamības gadījumā šāda veida skaidrojums tiks iekļauts metodikā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vairāk nekā 51 procents no tā pamatkapitāla vai balsstiesībām pieder nozares komersantiem vai atzītām lauksaimniecības pakalpojumu kooperatīvajām sabiedrībām vai biedrībām un to biedriem, kas apvieno nozares komersantus, vai atzītas lauksaimniecības pakalpojumu kooperatīvās sabiedrības;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projekta vadītājam pēdējo 10 gadu laikā ir ne mazāk kā piecu gadu pieredze inovācijas projektu īstenošanā saistībā ar komercdarbības atbalsta normu ievērošanu un projektu kopējā izmaksu summa ir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ietvert skaidrojumu par to, kas šīs prasības izpildes kontekstā saprotams kā inovāciju projekts, tostarp norādīt, ja ar to saprotami tikai ierobežotu 2014.–2020. gada plānošanas perioda specifiskā atbalsta mērķu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 pārstāvis, saskaņojot KC konceptu, izteicis komentāru par minēto apakšpunktā minēto prasību, apakšpunkts dzēsts kā obligātā prasība projekta iesniedzējam, precizēts kā kvalitātes kritērijs, nenorādot konkrētu gadu pieredzi, vienlaikus, noteikumu projektā iekļautas prasības, lai projektā varētu startēt jebkurš.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finansējuma saņēmējs nav ar tiesas lēmumu atzīts par maksātnespējīgu, tai skaitā neatrodas sanācijas procesā, to saimnieciskā darbība nav izbeigta, tas neatrodas likvidācijas procesā un neatbilst normatīvajos aktos noteiktām maksātnespējas procesa pazīmēm, lai tampēc kreditoru pieprasījuma varētu piemērot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esošais Maksātnespējas likums kopš 2010.gada neparedz sanācijas procesu, aicinām precizēt noteikumu projekta 32.5.apakšpunktu. piemēram, paredzot nosacījumu, ka </w:t>
            </w:r>
            <w:r w:rsidR="00000000" w:rsidRPr="00000000" w:rsidDel="00000000">
              <w:rPr>
                <w:i w:val="1"/>
                <w:rtl w:val="0"/>
              </w:rPr>
              <w:t xml:space="preserve">nav pasludināts projekta iesniedzēja maksātnespējas process, nav ierosināta tiesiskās aizsardzības procesa lieta vai netiek īstenots tiesiskās aizsardzības process, apturēta vai pārtraukta projekta iesniedzēja saimnieciskā darbība vai projekta iesniedzējs netiek likvidēts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tā vadības līmenī ir ne mazāk kā 5 gadu pieredze inovācijas projektu īstenošanā un uzraudzībā, kur kopējā summa sastāda vismaz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nomainīt esošā noteikumu punkta redakciju pret sekojošu redakciju: “finansējuma saņēmēja biedru – nozares komersantu pēdējo 5 gadu pieredze inovācijas projektu īstenošanā un uzraudzībā, kur kopējā summas sastāda vismaz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biedru – nozares komersantu pēdējo 5 gadu pieredze inovācijas projektu īstenošanā un uzraudzībā, kur kopējā summas sastāda vismaz 1 000 000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vairāk nekā 51 procents no tā pamatkapitāla vai balsstiesībām pieder nozares komersantiem vai atzītām lauksaimniecības pakalpojumu kooperatīvajām sabiedrībām vai biedrībām un to biedriem, kas apvieno nozares komersantus, vai atzītas lauksaimniecības pakalpojumu kooperatīvās sabiedrības;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32. punktā minētais projekta iesniedzējs projektu iesniegumus Atveseļošanas fonda finansējuma saņemšanai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projekta iesniegumu iesniedz Vadības informācijas sistēmā, noteikts jau 25.punkta trešajā teikumā. Līdz ar to lūdzam svītrot vai nu noteikumu projekta 33.punktu, vai 25.punkta trešo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33.punktā svītrot vārdus "šo noteikumu 32.punktā minētais". Vēršam uzmanību, ka no noteikumu projekta neizriet, ka investīcijas ietvaros būtu vēl citu veidu projektu iesniegumu iesniedzēji, izņemot 32.punktā minētos, tāpēc minētā iekšējā atsauce ir nevajadzīga un tikai sarežģī noteikumu 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projekta iesnieguma apstiprināšanas brīdī pārliecinās, ka projekta iesniedzējs atbilst komercdarbības atbalsta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32. punktā minētais projekta iesniedzējs projektu iesniegumus Atveseļošanas fonda finansējuma saņemšanai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punkts pēc būtības dublē noteikumu projekta 26. punktu. Ierosinām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projekta iesnieguma apstiprināšanas brīdī pārliecinās, ka projekta iesniedzējs atbilst komercdarbības atbalsta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39. punktā minētais projektu iesniedzējs projektu iesniegumus Atveseļošanas fonda finansējuma saņemšanai iesniedz Vadības informācijas sistēmā, parakstot to ar drošu elektronisko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tekstu "parakstot to ar drošu elektronisko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projekta iesnieguma apstiprināšanas brīdī pārliecinās, ka projekta iesniedzējs atbilst komercdarbības atbalsta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Iesniedzot projekta pieteikumu, iesniegumā iekļaut, ka vismaz 35 procenti no projekta kopējā finansējuma ir paredzēti eksperimentālajām izstrādēm;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2. punkta prasībām, piemēram "Projekta iesniedzējs projekta iesniegumā paredz, ka vismaz 35 procentus no projekta kopējā finansējuma izmanto eksperimentālajām izstrādēm"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saņēmējam ir tiesības projekta īstenošanā iesaistīt sadarbības partnerus. Sadarbības partneris atbilst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pieteicējs atbilst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pārliecināties par terminoloģijas konsekvenci, apzīmējot personu, kas iesniedz projekta pieteikumu un/vai īsteno projektu. Šobrīd noteikumu projektā šāda persona apzīmēta gan kā "projekta iesniedzējs", gan "projektu iesniedzējs", gan "finansējuma saņēmējs" (32.punktā), gan "projektu iesnieguma iesniedzējs" (127.punktā).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ņēmusi vērā iebildumu un veiktas izmaiņas visa noteikuma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pieteicējs atbilst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atklātas projektu iesnieguma atlases gadījuma projekta pieteicēja atbilstība komercdarbības atbalsta nosacījumiem tiek pārbaudīta nevis uz līguma par projekta iesnieguma parakstīšanas brīdi, bet gan uz projekta iesnieguma apstiprināšanas brīdi, kad vienlaicīgi tiek piešķirts arī komercdarbības atbalsts. Lūdzam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projekta iesniedzējam pēc pēdējiem Valsts ieņēmumu dienesta publicētiem pārskatiem, kas nepārsniedz vienu kalendāro mēnesi, nav Valsts ieņēmumu dienesta administrēto nodokļu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 </w:t>
            </w:r>
            <w:r w:rsidR="00000000" w:rsidRPr="00000000" w:rsidDel="00000000">
              <w:rPr>
                <w:rtl w:val="0"/>
              </w:rPr>
              <w:t xml:space="preserve">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atbilstība noteikumu projekta 30.2. apakšpunktā noteiktajam tiks vērtēta vērtēšanas kritērija ietvaros (t.i., vērtēšanas laikā pirms vērtēšanas komisijas atzinuma izdošanas). Atkārtota nodokļu parāda neesamības pārbaude projekta iesnieguma apstiprināšanas brīdī nav racionāla. Vienlaikus vēršam uzmanību, ka noteikumu projektā nav paredzēta rīcība gadījumā, ja projekta iesnieguma apstiprināšanas brīdī projekta iesniedzējam tiktu konstatēts nodokļu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precizējusi noteikumu projektu, minēto VID nodokļu pārbaudes nosacījumu pārvietojot uz punktu, kurā noteikti projekta iesniedzēja atbilstības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projekta iesniedzējam nav Valsts ieņēmumu dienesta adminstrēto nodokļu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kam ar Valsts ieņēmumu dienesta lēmumu nodokļu maksājumu termiņš ir pagarināts vai atlikts saskaņā ar likuma "Par nodokļiem un nodevām" 24.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pirmās daļas 8.punktu VID publisko informāciju par tiem nodokļu maksātājiem, kuriem Valsts ieņēmumu dienesta administrēto nodokļu (nodevu) parāda kopsumma pārsniedz 150 euro,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41.2.apakšpunktu atbilstoši likuma "Par nodokļiem un nodevām" 18.panta pirmās daļas 8.punktā paredzētajiem izņēmumiem, kad Valsts ieņēmumu dienests nepublicē informāciju par tiem nodokļu maksātājiem, kuriem nodokļu (nodevu) parāda kopsumma pārsniedz 150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projekta iesniedzējam nav Valsts ieņēmumu dienesta adminstrēto nodokļu parāda, tai skaitā valsts sociālās apdrošināšanas obligāto iemaksu parāda, kas kopsummā pārsniedz 150 euro, izņemot nodokļu maksājumus,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piedāvātais formulējums ir kļūdains attiecībā uz izslēgšanas kritēriju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ir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izslēgšanas kritēriji izteikti atsevišķā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Kļūdains formulējums attiecībā uz izslēgšanas kritēriju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ir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izslēgšanas kritēriji izteikti atsevišķā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30.3. apakšpunktā noteiktos izslēgšanas kritērijus atbilstoši Eiropas Savienības fondu 2021.-2027.gada plānošanas perioda vadības likuma 22.pantam, kas nacionāli pārņemti no Finanšu regulas 136.panta.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ietvaros ir izstrādāta izslēgšanas kritēriju piemērošanas kārtība, kuru Ekonomikas ministrija izmanto pārraudzībā esošo investīciju ieviešanā, līdz ar ko izslēgšanas kritēriji tiek horizontāli noteikti EM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iesnieguma ietvaros netiek iekļautas šādas darbības, kas saistītas ar principu "nenodarīt būtisku kaitējumu" saskaņā ar Eiropas Parlamenta un Padomes 2021. gada 12. februāra Regulas (ES) 2021/241, ar ko izveido Atveseļošanas un noturības mehānismu (turpmāk - Regula Nr. 2021/241) 5.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 pielikumā pievienoto projektu iesniegumu vērtēšanas kritēriju kopu ar kritēriju, kas paredz vērtēt atbilstību noteikumu projekta 31. punktā iekļautajām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projektu iesniegumu vērtēšanas kritēriji ar jaunu vispārīgo atbilstības kritēriju, kurā noteikta projekta iesniedzēja plānoto darbību atbilstības noteikšana, tai skaitā atbilstība principam “nenodarīt būtisku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nodrošinātu investīcijas atbilstību principam "nenodarīt būtisku kaitējumu" saskaņā ar Eiropas Parlamenta un Padomes 2021. gada 12. februāra Regulas (ES) 2021/241, ar ko izveido Atveseļošanas un noturības mehānismu (turpmāk - Regula Nr. 2021/241)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projekta iesniedzējam nav Valsts ieņēmumu dienesta  administrēto nodokļu parāda, tai skaitā valsts sociālās apdrošināšanas obligāto iemaksu parāda,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atteikties no šīs prasības kā apstiprināšanas brīdī pārbaudāma elementa un lēmuma pieņemšanas brīdī saglabāt pārbaudi tikai par atbilstību komercdarbības atbalsta nosacījumiem un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ka nodokļu parāda neesamība tiek pārbaudīta uz projekta iesnieguma iesniegšanas dienu un precizētā projekta iesnieguma iesniegšanas dienu, ja projekta iesniegums iepriekš ticis apstiprināts ar nosacījumu (šo aicinām iekļaut kā skaidrojumu noteikumu projekta 3. pielikumā). Turklāt, ja lēmuma pieņemšanas dienā projekta iesniedzējam būs nodokļu parāds, ir nesamērīgas sekas - nosacījuma izvirzīšana vairs nebūs iepsējama, tātad projekta iesniedzējs būs noraidāms pat ja parāds pārsniegtu 150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35.2. punkta atbilstību aģentūra vērtē uz projekta iesnieguma apstiprināšanas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36.punktu, jo šis nosacījums jau izriet no 35.punkta ievadaļas.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nodrošinātu investīcijas atbilstību principam "nenodarīt būtisku kaitējumu" saskaņā ar Eiropas Parlamenta un Padomes 2021. gada 12. februāra Regulas (ES) 2021/241, ar ko izveido Atveseļošanas un noturības mehānismu (turpmāk - Regula Nr. 2021/241)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saņēmējam ir tiesības projekta īstenošanā iesaistīt arī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RI auditā Nr. DR/ESIF/2022/1-4 norādīto, izteikt punktu šādā redakcijā "Finansējuma saņēmējs projekta īstenošanā var iesaistīt tikai tos sadarbības partnerus, kas nav finansējuma saņēmēja kapitāla daļu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oficiālajā izdevumā “Latvijas Vēstnesis” un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formulējums par publikāciju “Latvijas Vēstnesī” ir palicis no 16. punkta par prasībām Aģentūrai, kas nebūtu attiecināms uz finansējuma saņēmēju. LDDK piedāvā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izriet no Eiropas Komisijas audita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oficiālajā izdevumā “Latvijas Vēstnesis” un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publikāciju “Latvijas Vēstnesī” palicis no 16. punkta par prasībām Aģentūrai, kas nebūtu attiecināms uz finansējuma saņēmēju – priekšlikums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finansējuma saņēmēja tīmekļa vietnē. Pētniecības projektu iesniegumu iesniegšanai finansējuma saņēmējs nosaka termiņu,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izriet no Eiropas Komisijas audita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iebilst pret 37.punkta redakciju.LDDK uzskata, ka piedāvātais nosacījums liegs pieteikt un īstenot pētniecības projektus nozares vadošajiem uzņēmumiem un zinātniskajām institūcijām, jo publiskā finansējuma labai pārvaldībai kompetenču centru kapitāldaļu turētāji ir gan nozares vadošie komersanti, gan Latvijas lielākie zinātniskie institūti un universitātes, kas spēj nodrošināt finansējuma pārvaldības reputāciju un programmas saturisko ekspertīzi.Kompetenču centros ir izstrādāta Iekšējā kontroles sistēma un pētniecības projektu atlases principi, kas skaidri definē interešu konflikta novēršanas procedūras, tai skaitā, attiecībā uz kapitāldaļu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37.puktu šādā redakcijā "Finansējuma saņēmējam ir tiesības projekta īstenošanā iesaistīt arī sadarbības partnerus, kas nav finansējuma saņēmēja kapitāla daļu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piedāvātajai 37. punkta redakcijai, jo piedāvātais nosacījums liegs pieteikt un īstenot pētniecības projektus nozares vadošajiem uzņēmumiem un zinātniskajām institūcijām, jo publiskā finansējuma labai pārvaldībai kompetenču centru (turpmāk - KC) kapitāldaļu turētāji ir gan nozares vadošie komersanti, gan Latvijas lielākie zinātniskie institūti un universitātes, kas spēj nodrošināt finansējuma pārvaldības reputāciju un programmas saturisko ekspertīzi. KC ir izstrādāta Iekšējā kontroles sistēma un pētniecības projektu atlases principi, kas skaidri definē interešu konflikta novēršanas procedūras, tai skaitā, attiecībā uz kapitāldaļu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FM iebildums, kas balstīts RI auditā Nr. DR/ESIF/2022/1-4. Vēršam uzmanību, ka audita procesa ietvaros RI tika uzrādīti visi dokumenti un sniegti skaidrojumi par to, kā tiek novērsts interešu konflikts, ja pētniecības projektus piesaka KC kapitāldaļu turētājs, un KC nav saņēmis audita ziņojumu, kurā būtu konstatētas neatbilstības interešu konflikta novēršanā vai pētniecības projektu atlases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izteikt noteikumu projekta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tiesības projekta īstenošanā iesaistīt arī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projekta iesniedzējs drīkst piesaistīt tādus partnerus, kas ir projekta iesniedzēja biedri.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saņēmēja sadarbības partnerus iesaista atklātā uzsaukumā par pētniecības projektu iesnieguma iesniegšanu.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noteikumu projekta anotācijā skaidrot un nepieciešamības gadījumā noteikumu projekta tekstā precizēt, ko nozīmē "iesaista atklātā uzsaukumā", jo šobrīd nav viennozīmīgi skaidrs, kādas finansējuma saņēmēja darbības šis pienākums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veiktas teksta uzbūves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Sadarbības partneris pētniecības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 pēc pētniecības projektu iesnieguma iesniegšanas atklātā uzsaukumā atlasa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38.punkta (iepriekš - 44.punkta) redakcija nenovērš neskaidrību par to, kas ir "atklāts </w:t>
            </w:r>
            <w:r w:rsidR="00000000" w:rsidRPr="00000000" w:rsidDel="00000000">
              <w:rPr>
                <w:u w:val="single"/>
                <w:rtl w:val="0"/>
              </w:rPr>
              <w:t xml:space="preserve">uzsaukums</w:t>
            </w:r>
            <w:r w:rsidR="00000000" w:rsidRPr="00000000" w:rsidDel="00000000">
              <w:rPr>
                <w:rtl w:val="0"/>
              </w:rPr>
              <w:t xml:space="preserve">", piemēram, vai tā ir sadarbības partneru atlase atklātā procedūrā, vai atklāts pētniecības projektu konkurss, vai sadarbības partneru konkurss,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redakcijā norādīts, ka "Finansējuma saņēmēja </w:t>
            </w:r>
            <w:r w:rsidR="00000000" w:rsidRPr="00000000" w:rsidDel="00000000">
              <w:rPr>
                <w:u w:val="single"/>
                <w:rtl w:val="0"/>
              </w:rPr>
              <w:t xml:space="preserve">pēc pētniecības projektu iesnieguma iesniegšanas</w:t>
            </w:r>
            <w:r w:rsidR="00000000" w:rsidRPr="00000000" w:rsidDel="00000000">
              <w:rPr>
                <w:rtl w:val="0"/>
              </w:rPr>
              <w:t xml:space="preserve"> (..)". Norādām, ka saskaņā ar noteikumu projekta 2.7.apakšpunktu pētniecības projekts ir </w:t>
            </w:r>
            <w:r w:rsidR="00000000" w:rsidRPr="00000000" w:rsidDel="00000000">
              <w:rPr>
                <w:u w:val="single"/>
                <w:rtl w:val="0"/>
              </w:rPr>
              <w:t xml:space="preserve">sadarbības partnera finansējuma saņēmējam iesniegts </w:t>
            </w:r>
            <w:r w:rsidR="00000000" w:rsidRPr="00000000" w:rsidDel="00000000">
              <w:rPr>
                <w:rtl w:val="0"/>
              </w:rPr>
              <w:t xml:space="preserve">dokumentu kopums, līdz ar to nav saprotams, kā finansējuma saņēmējs sadarbības partnerus var atlasīt </w:t>
            </w:r>
            <w:r w:rsidR="00000000" w:rsidRPr="00000000" w:rsidDel="00000000">
              <w:rPr>
                <w:u w:val="single"/>
                <w:rtl w:val="0"/>
              </w:rPr>
              <w:t xml:space="preserve">pēc</w:t>
            </w:r>
            <w:r w:rsidR="00000000" w:rsidRPr="00000000" w:rsidDel="00000000">
              <w:rPr>
                <w:rtl w:val="0"/>
              </w:rPr>
              <w:t xml:space="preserve"> tam, kad šie sadarbības partneri iesnieguši pētniecības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noteikumu projekta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Sadarbības partneris pētniecības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 pēc pētniecības projektu iesnieguma iesniegšanas atklātā uzsaukumā atlasa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nosakot, ka  projekta  iesniedzējs pēc projekta iesnieguma iesniegšanas atklātā konkursā atlasa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ka atklātā konkursa uzsaukums tiek publicēts arī nozares minisrijas mājas lapā, jo tās pārstāvis piedalās pētījumu atlases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Sadarbības partneris pētniecības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Aģentūra izvērtē sadarbības partneri uz brīdi, kad finansējuma saņēmējs iesniedz pētniecības projektu Vadības informācijas sistēmā pārbaudot un nepiešķirot komercdarbības atbalstu, ja sadarbības partnerim ir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kam ar Valsts ieņēmumu dienesta lēmumu nodokļu maksājumu termiņš ir pagarināts vai atlikts saskaņā ar likuma "Par nodokļiem un nodevām" 24.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 publiskojamo datu bāzē VID publicē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tad lūdzam precizēt 45.punktu atbilstoši likuma "Par nodokļiem un nodevām" 18.panta pirmās daļas 8.punktā paredzētajiem izņēmumiem, kad Valsts ieņēmumu dienests nepublicē informāciju par tiem nodokļu maksātājiem, kuriem nodokļu (nodevu) parāda kopsumma pārsniedz 150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līguma par projekta īstenošanu parakstīšanas, finansējuma saņēmējs datu apmaiņai izmanto Vadības informācijas sistēmā esošās datu ievades formas atbilstoši iesniedzamā dokumenta veidam.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Aģentūra izvērtē sadarbības partneri uz brīdi, kad finansējuma saņēmējs iesniedz pētniecības projektu Vadības informācijas sistēmā pārbaudot un nepiešķirot komercdarbības atbalstu, ja sadarbības partnerim ir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kam ar Valsts ieņēmumu dienesta lēmumu nodokļu maksājumu termiņš ir pagarināts vai atlikts saskaņā ar likuma "Par nodokļiem un nodevām" 24.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tā, lai skaidrs, ko aģentūra vērtēs attiecībā uz sadarbības partneri uz brīdi, kad finansējuma saņēmējs iesniedz pētniecības projektu Vadības informācijas sistēmā, lai sadarbības partnerim piešķirtu komercdarbības atbalstu. Vēršam uzmanību, ka nodokļu parāds nav kritērijs, lai piešķirtu komercdarbības atbalstu. Attiecīgi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līguma par projekta īstenošanu parakstīšanas, finansējuma saņēmējs datu apmaiņai izmanto Vadības informācijas sistēmā esošās datu ievades formas atbilstoši iesniedzamā dokumenta veidam.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izvērtē sadarbības partneri uz brīdi, kad finansējuma saņēmējs iesniedz pētniecības projektu Vadības informācijas sistēmā pārbaudot un nepiešķirot komercdarbības atbalstu, ja sadarbības partnerim ir Valsts ieņēmumu dienesta administrēto nodokļu parāds, tai skaitā valsts sociālās apdrošināšanas obligāto iemaksu parāds,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2.7.apakšpunktu pētniecības projekts ir </w:t>
            </w:r>
            <w:r w:rsidR="00000000" w:rsidRPr="00000000" w:rsidDel="00000000">
              <w:rPr>
                <w:u w:val="single"/>
                <w:rtl w:val="0"/>
              </w:rPr>
              <w:t xml:space="preserve">sadarbības partnera finansējuma saņēmējam iesniegts</w:t>
            </w:r>
            <w:r w:rsidR="00000000" w:rsidRPr="00000000" w:rsidDel="00000000">
              <w:rPr>
                <w:rtl w:val="0"/>
              </w:rPr>
              <w:t xml:space="preserve"> dokumentu kopums, līdz ar to lūdzam skaidrot noteikumu projekta 39.punktā paredzēto regulējumu, ka </w:t>
            </w:r>
            <w:r w:rsidR="00000000" w:rsidRPr="00000000" w:rsidDel="00000000">
              <w:rPr>
                <w:u w:val="single"/>
                <w:rtl w:val="0"/>
              </w:rPr>
              <w:t xml:space="preserve">finansējuma saņēmējs iesniedz pētniecības projektus un aģentūra tos izvērtē </w:t>
            </w:r>
            <w:r w:rsidR="00000000" w:rsidRPr="00000000" w:rsidDel="00000000">
              <w:rPr>
                <w:rtl w:val="0"/>
              </w:rPr>
              <w:t xml:space="preserve"> un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pētniecības projektu iesniegšanas, izvērtēšanas un apstiprināšanas kārtība pašreizējā noteikumu projekta redakcijā ir neskaidra (sk. arī komentārus pie noteikumu projekta 69.punkta), tai skaitā nav skaidrs, kas tos izvērtē un pieņem lēmumus par to apstiprināšanu. Vēršam uzmanību, ka noteikumu projektā nepieciešams pārskatīt un precizēt ar pētījumu projektu iesniegšanu un apstiprināšanu saistīto regulējumu, tai skaitā izklāstot to loģiskā secībā pa soļiem. Ja paredzēta kārtībā, ka finansējuma saņēmējs vērtē pērījumu projektus pēc būtības saskaņā ar tā izstrādātajiem kritērijiem, bet aģentūra pieņem lēmumus par komercdarbības atbalsta piešķiršanu pētījumu projektu iesniedzējiem (sadarbības partneriem), arī to nepieciešams skaidri atrunāt noteikumu projekta tekstā, nepārprotami definējot lēmumu veidus un lēmuma pieņēmējus.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līguma par projekta īstenošanu parakstīšanas, finansējuma saņēmējs datu apmaiņai izmanto Vadības informācijas sistēmā esošās datu ievades formas atbilstoši iesniedzamā dokumenta veidam.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izvērtē sadarbības partneri uz brīdi, kad finansējuma saņēmējs iesniedz pētniecības projektu Vadības informācijas sistēmā pārbaudot un nepiešķirot komercdarbības atbalstu, ja sadarbības partnerim ir Valsts ieņēmumu dienesta administrēto nodokļu parāds, tai skaitā valsts sociālās apdrošināšanas obligāto iemaksu parāds,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šo punktu tā, lai skaidrs, ko aģentūra vērtēs attiecībā uz sadarbības partneri uz brīdi, kad finansējuma saņēmējs iesniedz pētniecības projektu Vadības informācijas sistēmā, lai sadarbības partnerim piešķirtu komercdarbības atbalstu. Atkārtotu norādām, ka nodokļu parāds nav kritērijs, lai piešķirtu komercdarbības atbalstu. Attiecīgi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līguma par projekta īstenošanu parakstīšanas, finansējuma saņēmējs datu apmaiņai izmanto Vadības informācijas sistēmā esošās datu ievades formas atbilstoši iesniedzamā dokumenta veidam.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Iesaistīšanas nolūkos piemērojama normatīvajos aktos par iepirkuma procedūru un tās piemērošanas kārtību pasūtītāja finansētiem projektiem noteiktā kārtība. Ja pētniecības projektā zinātnieki (doktori) netiek iesaistīti no pētniecības vai zināšanu izplatīšanas organizācijas, tad projekta iesniegumā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darbības tiks veiktas, lai šādas papildus iesaistes gadījumā tiktu novērsts interešu konflikta risks. Vēršam uzmanību, ka šāda sadarbība neparādās EM piedāvātajā pētniecības projektu koncepcijā.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sadarbības partnerim, kas īsteno pētniecības projektu nav pietiekama kapacitāte pētniecības projekta īstenošanai, tas var piesaistīt doktorus, ārpakalpojumu sniedzējus vai citas juridiskas personas. Sadarbības partnerim ir pienākums pārbaudīt interešu konflikta neesamību un nodrošināt, ka piesaistītā persona paraksta noteikumu projekta 4.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partneris var iesaistīt citus komersantus vai pētniecības un zināšanu izplatīšanas organizācijas, kas piedalās pētniecības projekta īstenošanā ar zinātniekiem, vai ārpakalpojumu sniedzējus – pētniecības un zināšanu izplatīšanas organizācijas vai citas juridiskās personas, kuras nodarbina zinātniekus  – pētniecības projekta iesniegumā norādot, no kurienes tiks iesaistīti zinātnieki.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Pētniecības projekta ietvaros piemērojams normatīvajos aktos par iepirkuma procedūru un tās piemērošanas kārtību pasūtītāja finansētiem projektiem noteiktā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sniegto komentāru un izziņas 142.punktu, lūdzam MK noteikumu projektā norādīt izziņā noteiktos nosacījumus, ka šādas papildus iesaistes gadījumā sadarbības partnerim ir pienākums pārbaudīt interešu konflikta neesamību un nodrošināt, ka piesaistītā persona paraksta noteikumu projekta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No MK noteikumu projekta izriet, ka, atbilstoši 72. punkta nosacījumiem, sadarbības partneris nodrošina iepirkumu procedūru, ievērojot, ka nepastāv interešu konflikts piegādātāja vai pakalpojumu sniedzēja izvēlē. Vienlaikus finansējuma saņēmējs, atbilstoši 81.2.9. apakšpunkta nosacījumiem, visa projekta īstenošanas laikā nodrošina interešu konflikta novēršanu, savukārt sadarbības partnera pienākumos 82.8 apakšpunktā iekļauts, ka sadarbības paraksta šo noteikumu 4. pielikumā objektivitātes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partneris var iesaistīt citus komersantus vai pētniecības un zināšanu izplatīšanas organizācijas, kas piedalās pētniecības projekta īstenošanā ar zinātniekiem, vai ārpakalpojumu sniedzējus – pētniecības un zināšanu izplatīšanas organizācijas vai citas juridiskās personas, kuras nodarbina zinātniekus  – pētniecības projekta iesniegumā norādot, no kurienes tiks iesaistīti zinātnieki.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Ja pētniecības projektā zinātnieki (doktori) netiek iesaistīti no pētniecības vai zināšanu izplatīšanas organizācijas, tad projekta pieteikumā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citu komersantu vai pētniecības un zināšanu izplatīšanas organizāciju piesaistīšanai ir piemērojams publisko iepirkumu regulējums (Ministru kabineta 2017.gada 28.februāra noteikumi Nr.104 "Noteikumi par iepirkuma procedūru un tās piemērošanas kārtību pasūtītāja finansētiem projektiem"), nepieciešamības gadījumā attiecīgi precizējot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Ja pētniecības projektā zinātnieki (doktori) netiek iesaistīti no pētniecības vai zināšanu izplatīšanas organizācijas, tad projekta pieteikumā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uz kāda pamata tiek iesaistīti citi komersanti vai pētniecības un zināšanu izplatīšanas organizācijas, kāda ir to loma projektā,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noteikumu punkts paredz, ja sadarbības  partnerim nepieciešama palīdzība pētniecības projekta īstenošanai, to iespējams piesaistīt izmantojot iepirkumu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pirmo pētniecības projektu atlases padomes sēdi var organizēt pēc projekta iesnieguma iesniegšanas dienas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nosakot, ka pētnības projektu atlases padome lēmumus par pētniecības projektu apstiprināšanu var pieņemt tikai pēc sadarbības iestādes lēmuma par projekta iesnieguma apstiprināšanu vai atzinuma par lēmumā ietverto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persona, kas iesniegusi projekta iesniegumu, ir projekta iesniedzējs, kamēr tā iensiegums nav apstiprināts – attiecīgi lūdzam precizēt terminoloģiju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Lai individuālā vai sadarbības pētījuma vai tehniski ekonomiskās priekšizpētes veicējs saņemtu finansējumu, tas finansējuma saņēmējam iesniedz pētniecības projekta iesniegumu latviešu valodā, kā arī pētniecības projekta aprakstu latviešu valodā un pēc finansējuma saņēmēja pētniecības projektu atlases padomes pieprasījuma arī tā tulkojumu angļu valodā. Pētniecības projekti tiek atlasīti pēc finansējuma saņēmēja izstrādātiem pētniecības projektu atlases kritērijiem. Pētniecības projektu atlases kritērijos paredz, ka augstāks novērtējums tiek piešķirts tad, ja saņemts izcilības zīmogs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"individuālā vai sadarbības pētījuma vai tehniski ekonomiskās priekšizpētes veicējs", proti, vai šī persona ir “sadarbības partneris” (kā varētu secināt no tā, ka šī persona iesniedz pētniecības projektu (sk. noteikumu projekta 2.7.apakšpunktu)), vai vēl kāda cita labuma guvēju kategorija. No pašreizējās noteikumu projekta redakcijas, piemēram, nav skaidrs, vai uz šīm personām (individuālā vai sadarbības pētījuma vai tehniski ekonomiskās priekšizpētes veicējiem) attiecas noteikumu projektā paredzētie sadarbības partneru pienākumi, sadarbības partneru atlases, kā arī pētījumu projektu atlases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individuālā vai sadarbības pētījuma vai tehniski ekonomiskās priekšizpētes veicējs ir tas pats sadarbības partneris, nav saprotams, kāpēc noteikumu projekta 45.punktā nepieciešams dublēt noteikumu projekta 73.punktā paredzēto tiesisko regulējumu.  Šādā gadījumā lūdzam noteikumu projekta 45.punktu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arī uz jau iepriekš minēto, ka noteikumu projekta normas nepieciešams izklāstīt loģiskā, pārskatāmā secībā, piemēram, nav skaidrs, kāpēc individuālā vai sadarbības pētījuma vai tehniski ekonomiskās priekšizpētes veicēja projektu iesniegšana finansējuma saņēmējam regulēta noteikumu projekta III nodaļā, bet analoģisks regulējums par sadarbības partneriem - VI nodaļā "Projekta īstenošanas un finansējuma saņemšanas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Lai individuālā vai sadarbības pētījuma vai tehniski ekonomiskās priekšizpētes veicējs saņemtu finansējumu, tas finansējuma saņēmējam iesniedz pētniecības projekta iesniegumu latviešu valodā, kā arī pētniecības projekta aprakstu latviešu valodā un pēc finansējuma saņēmēja pētniecības projektu atlases padomes pieprasījuma arī tā tulkojumu angļu valodā. Pētniecības projekti tiek atlasīti pēc finansējuma saņēmēja izstrādātiem pētniecības projektu atlases kritērijiem. Pētniecības projektu atlases kritērijos paredz, ka augstāks novērtējums tiek piešķirts tad, ja saņemts izcilības zīmogs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EM ir jāievēro AF plāna (1630) rindkopā jau definētie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un neatbalstāmās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nosacījumus par atbalstāmajām darbībām atbilstoši plānotajām aktivitātēm. Piemēram, pēc šobrīd aktuālās MKN projekta redakcijas būtu jāizdala pētniecības projektu un IPCEI ietvaros atbalstāmās darbības. Tam atbilstoši ir jāpakārto nākamajā sadaļā aprakstītās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un neatbalstāmās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5.1.1.2.i. investīcijas ietvaros plānotās atbalstāmās darbības salāgot ar AF plāna (1623; 1627) rindkopā noteikto, kā arī AF plāna 2.pielikuma izmaksu pamatojumos noteikto. Piemēram, AF plāna ietvaros plānota arī virs kvalitātes sliekšņa novērtētu, bet finansējumu nesaņēmušu, Horizon Europe projektu finansēšana.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punkts: “Lai individuālā vai sadarbības pētījuma vai tehniski ekonomiskās priekšizpētes veicējs saņemtu finansējumu, tas finansējuma saņēmējam iesniedz pētniecības projekta iesniegumu latviešu valodā, kā arī pētniecības projekta aprakstu latviešu valodā un pēc finansējuma saņēmēja pētniecības projektu atlases padomes pieprasījuma arī tā tulkojumu angļu valodā. Pētniecības projekti tiek atlasīti pēc finansējuma saņēmēja izstrādātiem pētniecības projektu atlases kritērijiem. Pētniecības projektu atlases kritērijos paredz, ka augstāks novērtējums tiek piešķirts tad, ja saņemts izcilības zīmogs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un neatbalstāmās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attiecībā uz 2.2.1.3.i investīciju ietvert atbalstāmās darbības kā tās ir paredzētas ANM plāna 636.§.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finansējuma saņēmēja organizētai pētniecības projektu koordinācijai, tai skaitā sadarbības veicināšanai, informācijas un zināšanu kopīgošanai, kā arī projekta vadības izmaksu segšanai. Finansējumu investīcijas ietvaros šajā apakšpunktā minētajām darbībām sniedz saskaņā ar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3. pantu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paredzētās izmaksas noteikt kā SCO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finansējuma saņēmēja organizētai pētniecības projektu koordinācijai, tai skaitā sadarbības veicināšanai, informācijas un zināšanu kopīgošanai, kā arī projekta vadības izmaksu segšanai. Finansējumu investīcijas ietvaros šajā apakšpunktā minētajām darbībām sniedz Aģentūra, ievērojot Komisijas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finansējuma saņēmēja organizētai pētniecības projektu koordinācijai, tai skaitā sadarbības veicināšanai, informācijas un zināšanu kopīgošanai, kā arī projekta vadības izmaksu segšanai. Finansējumu investīcijas ietvaros šajā apakšpunktā minētajām darbībām sniedz saskaņā ar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3. pantu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tā, lai viennozīmīgi skaidrs, ka aģentūra ir de minimis atbalsta sniedzējs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finansējuma saņēmēja organizētai pētniecības projektu koordinācijai, tai skaitā sadarbības veicināšanai, informācijas un zināšanu kopīgošanai, kā arī projekta vadības izmaksu segšanai. Finansējumu investīcijas ietvaros šajā apakšpunktā minētajām darbībām sniedz Aģentūra, ievērojot Komisijas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Komercdarbības atbalsts tiek sniegts tikai tādām pētniecības projekta darbībām, kas uzsāktas pēc tam, kad sadarbības partneris iesniedzis finansējuma saņēmējam pētniecības projekta iesniegumu. Šo noteikumu 134. un 135. punktā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Nr.651/2014 6.panta 2.punktam (stimulējošās ietekmes prasības) pētniecības projekta darbības drīkst būt uzsāktas pēc tam, kad projekta iesniegums iesniegts atbalsta piešķīrējiestādē - šajā gadījumā CFLA. Līdz ar to lūdzam koriģēt 40.punkta redakciju, lai nodrošinātu tā atbilstību stimuējošās ietekmes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pēc iebildumā sniegtajiem norādījumiem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precizētā 47.punkta otro un trešo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otrajā teikumā paredzētais regulējums jau izriet no noteikumu projekta 46.2 apakšpunkta. Gadījumā, ja noteikumu projekta 47.punkta otrā teikuma tvērums ir plašāks, nekā 46.2.apakšpunktā, attiecīgi lūdzam precizēt 46.2.apakšpunktu, svītrojot atsauci uz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tāds pats nosacījums ("</w:t>
            </w:r>
            <w:r w:rsidR="00000000" w:rsidRPr="00000000" w:rsidDel="00000000">
              <w:rPr>
                <w:u w:val="single"/>
                <w:rtl w:val="0"/>
              </w:rPr>
              <w:t xml:space="preserve">finansējuma saņēmēja attiecināmās izmaksas</w:t>
            </w:r>
            <w:r w:rsidR="00000000" w:rsidRPr="00000000" w:rsidDel="00000000">
              <w:rPr>
                <w:rtl w:val="0"/>
              </w:rPr>
              <w:t xml:space="preserve">. Finansējumu šajā apakšpunktā minētajām </w:t>
            </w:r>
            <w:r w:rsidR="00000000" w:rsidRPr="00000000" w:rsidDel="00000000">
              <w:rPr>
                <w:u w:val="single"/>
                <w:rtl w:val="0"/>
              </w:rPr>
              <w:t xml:space="preserve">darbībām </w:t>
            </w:r>
            <w:r w:rsidR="00000000" w:rsidRPr="00000000" w:rsidDel="00000000">
              <w:rPr>
                <w:rtl w:val="0"/>
              </w:rPr>
              <w:t xml:space="preserve">sniedz saskaņā ar Komisijas regulu Nr. 1407/2013") ietverts noteikumu projekta 52.2.apakšpunktā.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punkta trešais teikums atkārto (dublē) šā paša punkta pirmajā teikumā noteikto, un nav saprotama šāda piebildes nepieciešamība. Ja nepieciešams, aicinām precizēt 47.punkta pirmo teikumu, skaidri nosakot, ka attiecināmas ir tās finansējuma saņēmēja izmaksas, kas radušās pēc projekta iesnieguma iesniegšanas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atbalsts tiek sniegts arī ar Komisijas regulu Nr. 651/2014, lai viennozīmīgi skaidrs, ka šajā noteikumu punktā iet runa tikai par gadījumiem, kad atbalsts tiek sniegts ar Komisijas regulu Nr. 1407/2013, ludzam attiecīgi precizēt šī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Izmaksas ir attiecināmas no projekta pieteikuma iesniegšanas dienas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6. pantā noteiktās stimulējošās prasības nosacījumus, kas paredz, ka darbi pie projekta var tikt uzsākti tikai pēc projekta pieteikuma iesniegšanas atbalsta sniedzējiestādei, lūdzam precizēt šo noteikumu projekta punktu, skaidri nosakot, ka, piešķirot šajos noteikumos noteikto komercdarbības atbalstu saskaņā ar Komisijas regulas Nr. 651/2014 25. pantu, izmaksas ir attiecināmas pie nosacījuma, ja ir ievērotas Komisijas regulas Nr. 651/2014 6. panta prasības. Papildus, lūdzam precizēt noteikumu projektu, skaidri nosakot, ka gadījumā, ja darbi pie projekta sākti pirms tā iesniegšanas, viss projekts ir neattiecināms. Vienlaikus lūdzam iekļaut noteikumu projektā "darbu sākums" definīciju atbilstoši Komisijas regulas Nr. 651/2014 2. panta 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Izmaksas ir attiecināmas no projekta pieteikuma iesniegšanas dienas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definēt izmaksu attiecināmības periodu, nodalot finansējuma saņēmēja un sadarbības partneru izmaksu attiecināmības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pievienotas atbilstošās finansējuma saņēmēja un sadarbības partnera regulas.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Atbalsts tiek sniegts tikai tādām pētniecības projekta darbībām, kas tiek uzsāktas pēc tam, kad Vadības informācijas sistēmā ir iesniegts  atbalstītā pētniecības projekta iesniegumu saraksts kopā ar pētniecības projekta iesniegumiem un pamatojošiem dokumentiem, kā finansēšanas un aktivitāšu plāns, noslēgtie sadarbības līgumi, ja tādi ir, un citi, ko izskata aģentūra. Komercdarbības atbalsts tiek piešķirts saskaņā ar Komisijas regulas Nr. 651/2014 25.pantu. Šo noteikumu 124. un 125. punktā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projekts nav atbalstāms.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Precziētais noteikumu projekta 48.punkts papildināts ar teikumu, ka "Komercdarbības atbalsts tiek piešķirts saskaņā ar Komisijas regulas Nr. 651/2014 25.pantu". Tomēr norādām, ka šāds regulējums par pētniecības projektiem (sadarbības partneru darbībām)  jau izriet no noteikumu projekta 46.punkta. Ievērojot minēto, lūdzam dublējošo regulējumu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Atbalsts tiek sniegts tikai tādām pētniecības projekta darbībām, kas tiek uzsāktas pēc tam, kad Vadības informācijas sistēmā ir iesniegts  atbalstītā pētniecības projekta iesniegumu saraksts kopā ar pētniecības projekta iesniegumiem un pamatojošiem dokumentiem, ko izskata aģentūra. Šo noteikumu 132. un 133. punktā minēto atbalstu apvienošanas gadījumā pētniecības projekta uzsākšana iespējama, ja visās plānotajās atbalsta programmās ir iesniegts projekta pieteikums. Ja pētniecības projekts ir uzsākts, bet nav iesniegts projekta pieteikums kādā no atbalsta programmām, tad pētniecības projekts nav atbalstāms.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MKN projekta 53.punktu ar informāciju, kas ir projekta iesnieguma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Darbības pakalpojumu nozarēs, kā arī programmatūras jomā tiek atzītas par atbalstāmām, ja tiek izpildīts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55. punktā iekļauto informāciju. Vēršam uzmanību, ka minētājā punktā iekļautā informācija dublē investīciju atbalstāmās darbības. Tādējādi lūdzam noteikt konkrētus nosacījumus, pie kuru izpildes darbības tiek atzītas par atbalstāmām. Papildus aicinām noteikt nosacījumu izpildes limitus, lai ir nepārprotami skaidrs, kas tiks ierobežots vai atļauts.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EM skaidro, ka limitus nav iespējams noteikt, jo tas ir atkarīgs no konkrēta pētniecības projekta specifikas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43.12. </w:t>
            </w:r>
            <w:r w:rsidR="00000000" w:rsidRPr="00000000" w:rsidDel="00000000">
              <w:rPr>
                <w:rtl w:val="0"/>
              </w:rPr>
              <w:t xml:space="preserve">apakšpunktu</w:t>
            </w:r>
            <w:r w:rsidR="00000000" w:rsidRPr="00000000" w:rsidDel="00000000">
              <w:rPr>
                <w:rtl w:val="0"/>
              </w:rPr>
              <w:t xml:space="preserve">, minētās darbības pētniecības projekta ietvaros tiek atzītas par atbalstāmām, ja tiek izpildīts viens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Atbalstu, kas sniegts saskaņā ar Komisijas Regulu Nr.1407/2013 un Komisijas Regulu Nr.651/2014, nepiešķir šādām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 nodalīt šo noteikumu 44.punkta apakšpunktus, kas attiecas uz atbalsta saņēmēju, kam atbalstu piešķir saskaņā ar Komisijas Regulu Nr.1407/2013 un Komisijas Regulu Nr.651/2014, jo šobrīd, piemēram, 44.2., 44.3., 44.6 apakšpunkti ir pretrunā 44.punktam.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izdalīti trīs atsevišķos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projekta iesniedzējs darbojas kādā no neatbalstāmajām nozarēm saskaņā ar Komisijas regulas Nr. 651/2014 1. panta 3. punktu un Komisijas Regulu Nr.1407/2013 1. panta 2. punktu,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saskaņā ar Komisijas regulas Nr. 651/2014 1. panta 3. punkta pēdējo rindkopu un Komisijas Regulu Nr.1407/2013 1.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arī uz šo noteikumu 44.punktu, jo tajā minētas neatbalstāmās nozares un darbības, attiecībā uz kurām jānodrošina izmaksu un darbību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projekta iesniedzējs darbojas kādā no neatbalstāmajām nozarēm saskaņā ar Komisijas Regulas Nr. 651/2014 1. panta 3. punktu un Komisijas Regulu Nr.1407/2013 1. panta 1. punktu un šo noteikumu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47. </w:t>
            </w:r>
            <w:r w:rsidR="00000000" w:rsidRPr="00000000" w:rsidDel="00000000">
              <w:rPr>
                <w:rtl w:val="0"/>
              </w:rPr>
              <w:t xml:space="preserve">punktiem</w:t>
            </w:r>
            <w:r w:rsidR="00000000" w:rsidRPr="00000000" w:rsidDel="00000000">
              <w:rPr>
                <w:rtl w:val="0"/>
              </w:rPr>
              <w:t xml:space="preserve">,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saskaņā ar Komisijas Regulas Nr. 651/2014 1. panta 3. punkta pēdējo rindkopu un Komisijas Regulu Nr.1407/2013 1.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46. punkts attiecas uz sadarbības partneriem, nevis projekta iesniedzēju, lūdzam precizēt noteikumu projekta 48. punktu, skaidri nosakot finanšu plūsmas nodalīšanas prasību attiecīgi uz projekta iesniedzēju un sadarbības partneri un tā darbībām atbalstāmajām un neatbalstāmajās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sniegtajiem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“neattiecināmās izmaksas” ar vārdiem “Izmaksas, kas netiek segtas no Atveseļošanas fonda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sadarbības partnerim attiecībā uz konkrēto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49.1. apakšpunkta apakšpunktos iekļautās atsauces uz Komisijas Regulas Nr. 651/2014 25.panta 3.punkta apakšpunktiem, jo atsevišķas atsauces tiek lietotas nekorekti un piesauktās attiecināmās izmaksas neatbilst attiecīgajā regulas normā minētajām attiecināmajām izmaksām. Lūdzam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atbilstoši veikusi precizējumus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sadarbības partnerim attiecībā uz konkrēto pētniecības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sadarbības partneriem izmaksas attiecināmas tiktāl, cik tās attiecas uz konkrēto pētniecības projektu. Finansējumu šajā apakšpunktā minētajām darbībām sniedz saskaņā ar Komisijas regulas Nr. 651/2014 25. panta 3.punkta “a”, “b”, “c”, “d”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46.1 punkta apakšpunktus papildināt ar atsaucēm uz attiecīgajiem Komisijas regulas Nr. 651/2014 25. panta 3.punkta apakšpunktiem, tā lai skaidrs, ar kuru Komisijas regulas Nr. 651/2014 25. panta 3.punkta apakšpunktu kuras izmaksas programmas ietvaros tiek atbalstītas (piemēram, kā 46.1.7. un 46.1.8.apakšpinktā).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apakšpunktā minētās izmaksu pozīcijas papildinātas ar atsaucēm uz konkrētiem Komisijas Regulas Nr. 651/2014 25.panta 3.punkta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sadarbības partnerim attiecībā uz konkrēto pētniecības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57.1.3. komandējuma (darba brauciena) izmaksas saskaņā ar normatīvajiem aktiem par kārtību, kādā atlīdzināmi ar komandējumiem un darbinieku darba braucieniem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Nr.969 "Kārtība, kādā atlīdzināmi ar komandējumiem saistītie izdevumi" ir definēti atlīdzināmie izdevumi, attiecīgi nebūtu dublējams.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57.1.4. komunālo pakalpojumu un sakaru pakalpojumu izmaksas, ciktāl tos izmanto pētniecības vai tehniski ekonomiskās priekšizpētes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tiek noteikt un pamatots "ciktāl tos izmanto pētniecības vai tehniski ekonomiskās priekšizpētes darbībām". (attiecināms arī uz apakšpunktiem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ar  “ciktāl tos izmanto pētniecības vai tehniski ekonomiskās priekšizpētes darbībām” saprotams izmaksu pozīciju attiecināšana, kas radušās konkrēta pētniecības projekta īstenošanas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49.1.4. komunālo pakalpojumu un sakaru pakalpojumu izmaksas, ciktāl tos izmanto pētniecības vai tehniski ekonomiskās priekšizpētes darbībām, atbilstoši Komisijas Regulas Nr. 651/2014 25.panta 3.punkta “e”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sadarbības partnera īpašumā esošo ēku un zemi, instrumentu, iekārtu un to aprīkojuma, patentu un licenču amortizācijas izmaksas, ciktāl tos izmanto pētniecības projektā, tai skaitā finanšu nomā iegādāto iekārtu amortizācijas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finansējuma saņēmējam.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vārdus "īpašumā esošo ēku un zemi", jo no normas pašreizējās redakcijas nav skaidri saprotams, vai saskaņā ar šo punktu attiecināmas ir piemēram ēkas pārbūves izmaksas, nekustamā īpašuma nodoklis u.tml., vai tikai īpašuma amortizācijas izmaksas. Turklāt arī šādā gadījumā nav skaidrs, kā tiks rēķinātas, piemēram, </w:t>
            </w:r>
            <w:r w:rsidR="00000000" w:rsidRPr="00000000" w:rsidDel="00000000">
              <w:rPr>
                <w:u w:val="single"/>
                <w:rtl w:val="0"/>
              </w:rPr>
              <w:t xml:space="preserve">zemes</w:t>
            </w:r>
            <w:r w:rsidR="00000000" w:rsidRPr="00000000" w:rsidDel="00000000">
              <w:rPr>
                <w:rtl w:val="0"/>
              </w:rPr>
              <w:t xml:space="preserve">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normas otro teikumu "Izmaksas par ēkām iespējams attiecināt no konkrētas daļas." Norādām, ka nav skaidrs, par kādu daļu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norādot uz zemes komerciālās nodošanas izmaksām vai faktiski veikto kapitālieguldījumu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sadarbības partnera īpašumā esošo ēku un zemi, instrumentu, iekārtu un to aprīkojuma, patentu un licenču amortizācijas izmaksas, ciktāl tos izmanto pētniecības projektā, tai skaitā finanšu nomā iegādāto iekārtu amortizācijas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finansējuma saņēmējam.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tā, lai skaidrs, kādas zemes izmaksas tiks attiecinātas, jo zemei nav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norādot uz zemes komerciālās nodošanas izmaksām vai faktiski veikto kapitālieguldījumu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punktu ar attiecināmo izmaksu pozīcijām, kas attiecas uz dziļurbumu veikšanu, ārstniecisko minerālūdeņu un ģeotermālo minerālūdeņu iegūšanai un izpētei, un ar veselību saistītu produktu attīstības virzībai (medicīnisko rehabilitāciju, sekundāro ambulatoro pakalpojumu ieviešanu, balstoties uz dabas dziednieciskajiem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53.1.8.apakšpunktā norātīts, ka attiecināmas ir arī "</w:t>
            </w:r>
            <w:r w:rsidR="00000000" w:rsidRPr="00000000" w:rsidDel="00000000">
              <w:rPr>
                <w:i w:val="1"/>
                <w:rtl w:val="0"/>
              </w:rPr>
              <w:t xml:space="preserve">pētniecības projekta ietvaros esošo </w:t>
            </w:r>
            <w:r w:rsidR="00000000" w:rsidRPr="00000000" w:rsidDel="00000000">
              <w:rPr>
                <w:i w:val="1"/>
                <w:u w:val="single"/>
                <w:rtl w:val="0"/>
              </w:rPr>
              <w:t xml:space="preserve">ēku un zemi</w:t>
            </w:r>
            <w:r w:rsidR="00000000" w:rsidRPr="00000000" w:rsidDel="00000000">
              <w:rPr>
                <w:rtl w:val="0"/>
              </w:rPr>
              <w:t xml:space="preserve">, instrumentu, iekārtu un to aprīkojuma, patentu un licenču amortizācijas izmaksas, ciktāl tos izmanto pētījumā, tai skaitā finanšu nomā iegādāto iekārtu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w:t>
            </w:r>
            <w:r w:rsidR="00000000" w:rsidRPr="00000000" w:rsidDel="00000000">
              <w:rPr>
                <w:u w:val="single"/>
                <w:rtl w:val="0"/>
              </w:rPr>
              <w:t xml:space="preserve">projekta ietvaros esošā</w:t>
            </w:r>
            <w:r w:rsidR="00000000" w:rsidRPr="00000000" w:rsidDel="00000000">
              <w:rPr>
                <w:rtl w:val="0"/>
              </w:rPr>
              <w:t xml:space="preserve"> ēka un zeme" (arī citi uzskaitītie īpašumi un aktīvi), un attiecīgi precizēt noteikumu projektu, piemēram, norādot, ka runa ir par pētniecības projekta īstenošanai izmantoto nekustamo īpašumu, vai tamlīdzīgi.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 tiks aprēķinātas zemes amortizācijas (nolietojuma) izmaksas, ņemot vērā, ka zemei parasti nav ierobežots lietošanas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 Patentu un licenču amortizācijas izmaksas var būt attiecināmas tikai tad, ja tās iegādātas pēc projekta iesnieguma iesniegšanas [...]" nosakot, ka "patentu un licenču amortizācijas izmaksas var būt attiecināmas tikai tad, ja tās iegādātas pēc pētījuma pieteikuma iesniegšanas atbalsta 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šo noteikumu projekta punktu, novēršot pārklāšanos ar noteikumu projekta 52.1.7. apakšpunktu attiecībā uz patentu un licenču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57.1.8. pētniecības projektu īstenotāju īpašumā esošo telpu, instrumentu, iekārtu un to aprīkojuma, patentu un licenču amortizācijas izmaksas, ciktāl tos izmanto pētījumā, tai skaitā finanšu nomā iegādāto iekārtu amortizācijas izmaksas.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pieteikuma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šo noteikumu projekta punktu, nodrošinot tā atbilstību Komisijas Regulas Nr. 651/2014 25. panta 3. punktam, kā arī novērst pārklāšanos ar noteikumu projekta 57.1.7. apakšpunktu attiecībā uz patentu un licenču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skaidrojumu, ka izmaksas par ēkām iespējams attiecināt no konkrētas daļas, ar ko domājams, telpas.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 sadarbības partnera īpašumā esošo  instrumentu, iekārtu un to aprīkojuma izmaksas, finanšu nomā iegādāto iekārtu amortizācijas izmaksas, ciktāl tos izmanto pētniecības projektā, atbilstoši Komisijas Regulas Nr. 651/2014 25.panta 3.punkta “b” apakšpunktā noteiktajam, patentu un licenču amortizācijas izmaksas, ciktāl tos izmanto pētniecības projektā, atbilstoši Komisijas Regulas Nr. 651/2014 25.panta 3.punkta “d” apakšpunktā noteiktajam, , sadarbības partnera īpašumā esošo ēku amortizācijas izmaksas un zemes komerciālās nodošanas izmaksas vai faktiski veikto kapitālieguldījumu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instrumentu un iekārtu iegāde vai nomas maksa, ja nepieciešams pētniecības projekta īstenošanai, iesniedzot finansējuma saņēmējam informāciju par nepieciešamo instrumentu vai iekārtu neesību grāmatvedības uzskaitē vai finanšu nomā, nepārsniedzot 100 000 </w:t>
            </w:r>
            <w:r w:rsidR="00000000" w:rsidRPr="00000000" w:rsidDel="00000000">
              <w:rPr>
                <w:i w:val="1"/>
                <w:rtl w:val="0"/>
              </w:rPr>
              <w:t xml:space="preserve">euro </w:t>
            </w:r>
            <w:r w:rsidR="00000000" w:rsidRPr="00000000" w:rsidDel="00000000">
              <w:rPr>
                <w:rtl w:val="0"/>
              </w:rPr>
              <w:t xml:space="preserve">no pētniecības projekta kopsummas un tirgū noteikto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46.1.11. punkts ir pretrunā ar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56.7.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49.1.11. datu iegādes izmaksas, atbilstoši Komisijas Regulas Nr. 651/2014 25.panta 3.punkta “d” apakšpunktam un abonēšanas izmaksas, atbilstoši Komisijas Regulas Nr. 651/2014 25.panta 3.punkta “e” apakšpunktam, ciktāl tās attiecās uz pētniecības vai tehniski ekonomiskās priekšizpētes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instrumentu un iekārtu iegāde vai nomas maksa, ja nepieciešams pētniecības projekta īstenošanai, iesniedzot finansējuma saņēmējam informāciju par nepieciešamo instrumentu vai iekārtu neesību grāmatvedības uzskaitē vai finanšu nomā, nepārsniedzot 100 000 </w:t>
            </w:r>
            <w:r w:rsidR="00000000" w:rsidRPr="00000000" w:rsidDel="00000000">
              <w:rPr>
                <w:i w:val="1"/>
                <w:rtl w:val="0"/>
              </w:rPr>
              <w:t xml:space="preserve">euro </w:t>
            </w:r>
            <w:r w:rsidR="00000000" w:rsidRPr="00000000" w:rsidDel="00000000">
              <w:rPr>
                <w:rtl w:val="0"/>
              </w:rPr>
              <w:t xml:space="preserve">no pētniecības projekta kopsummas un tirgū noteikto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punkts ir pretrunā ar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56.7.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49.1.11. datu iegādes izmaksas, atbilstoši Komisijas Regulas Nr. 651/2014 25.panta 3.punkta “d” apakšpunktam un abonēšanas izmaksas, atbilstoši Komisijas Regulas Nr. 651/2014 25.panta 3.punkta “e” apakšpunktam, ciktāl tās attiecās uz pētniecības vai tehniski ekonomiskās priekšizpētes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finansējuma saņēmēja attiecināmās izmaksas. Finansējumu šajā apakšpunktā minētajām darbībām sniedz saskaņā ar Komisijas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paredzētās izmaksas noteikt kā SCO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finansējuma saņēmējam projekta attiecināmās izmaksas. Finansējumu šajā apakšpunktā minētajām darbībām sniedz saskaņā ar Komisijas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52.2.4. Komunikācijas izmaksas, kas saistītas ar publicitātes pasākumiem stratēģiskā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vai anotācijā skaidrot, kas saprotams ar "stratēģisku projektu" šīs investīcijas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49.2.4. komunikācijas izmaksas, kas saistītas ar publicitātes pasākumiem stratēģiski svarīga projekta ietvaros, saskaņā ar šo noteikumu </w:t>
            </w:r>
            <w:r w:rsidR="00000000" w:rsidRPr="00000000" w:rsidDel="00000000">
              <w:rPr>
                <w:rtl w:val="0"/>
              </w:rPr>
              <w:t xml:space="preserve">79.1.3. </w:t>
            </w:r>
            <w:r w:rsidR="00000000" w:rsidRPr="00000000" w:rsidDel="00000000">
              <w:rPr>
                <w:rtl w:val="0"/>
              </w:rPr>
              <w:t xml:space="preserve">apakšpunktu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Atbalsts šo noteikumu </w:t>
            </w:r>
            <w:r w:rsidR="00000000" w:rsidRPr="00000000" w:rsidDel="00000000">
              <w:rPr>
                <w:rtl w:val="0"/>
              </w:rPr>
              <w:t xml:space="preserve">49.2.3. </w:t>
            </w:r>
            <w:r w:rsidR="00000000" w:rsidRPr="00000000" w:rsidDel="00000000">
              <w:rPr>
                <w:rtl w:val="0"/>
              </w:rPr>
              <w:t xml:space="preserve">apakšpunktā</w:t>
            </w:r>
            <w:r w:rsidR="00000000" w:rsidRPr="00000000" w:rsidDel="00000000">
              <w:rPr>
                <w:rtl w:val="0"/>
              </w:rPr>
              <w:t xml:space="preserve"> minēto izmaksu segšanai nav uzskatāms par komercdarbības atbalstu, ja finansējuma saņēmējs nodrošina projekta vadību, piemērojot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minēto procedūru. Ja finansējuma saņēmējs nodrošina projekta vadību, tad šo noteikumu </w:t>
            </w:r>
            <w:r w:rsidR="00000000" w:rsidRPr="00000000" w:rsidDel="00000000">
              <w:rPr>
                <w:rtl w:val="0"/>
              </w:rPr>
              <w:t xml:space="preserve">49.2.2. </w:t>
            </w:r>
            <w:r w:rsidR="00000000" w:rsidRPr="00000000" w:rsidDel="00000000">
              <w:rPr>
                <w:rtl w:val="0"/>
              </w:rPr>
              <w:t xml:space="preserve">apakšpunktā</w:t>
            </w:r>
            <w:r w:rsidR="00000000" w:rsidRPr="00000000" w:rsidDel="00000000">
              <w:rPr>
                <w:rtl w:val="0"/>
              </w:rPr>
              <w:t xml:space="preserve"> minēto izmaksu segšana ir uzskatāma par komercdarbības atbalstu finansējuma saņēmējam, ko sniedz atbilstoši šo noteikumu </w:t>
            </w:r>
            <w:r w:rsidR="00000000" w:rsidRPr="00000000" w:rsidDel="00000000">
              <w:rPr>
                <w:rtl w:val="0"/>
              </w:rPr>
              <w:t xml:space="preserve">118.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nodoms noteikumu punkta redakcijai, proti, nav saprotams, kādi ir nosacījumi, lai atbalsts nekvalificētos kā komercdarbības atbalsts juridiskiem pakalpojumiem (MKN 49.2.3. apakšpunktā noteiktās izmaksas) un projekta vadības izmaksas (MKN 49.2.2. apakšpunktā noteiktās izmaksas). Skaidrojam, ka finansējuma saņēmēja līmenī tiek piešķirts komercdarbības atbalsts (piemērojot atbilstošu komercdarbības atbalsta regulējumu) - viss 49.2. punktā minētais atbalsts ir komercdarbības atbalsts finansējuma saņēmējam. Savukārt, iepirkuma procedūras piemērošanas rezultātā tiek izslēgta komercdarbības atbalsta piešķiršana preču un pakalpojumu sniedzēju līmenī (nevis finansējuma saņēmēja līmenī). Attiecīgi lūdzam dzēst šo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atbilstoši veikusi precizējumus noteikumu projektā, attiecīgais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52.1.4., 52.1.5. un 52.1.6. apakšpunktā minētajām izmaksām, kas radušās iepriekš noslēgtā saimnieciskā darījuma līguma ietvaros, tiks nodrošinātas stimulējošās ietekmes prasības. Papildu izmaksas kas netiek segtas no Atveseļošanas fonda līdzekļiem,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54.punktu, jo pēc sākotnējās saskaņošanas pievienotā piebilde "tiks nodrošinātas stimulējošās ietekmes prasības" 54.punkta pirmā teikuma kontekstā nav saprotama.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vārdu "iepriekš" (nav skaidrs, "iepriekš" kā/ pirms kāda notikuma), kā arī jēdzienu "saimnieciskā darījuma līgums", piemēram, aizstājot ar vārdiem "civiltiesisks līgums"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šā punkta otro teikumu precizēt saskaņā ar Ministru kabineta 2009. gada 3. februāra noteikumu Nr. 108 "Normatīvo aktu projektu sagatavošanas noteikumi"  2.2.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Pētniecības projekta ietvaros ir attiecināmas šo noteikumu 57.1.4., 57.1.5. un 57.1.6. apakšpunktā minētās izmaksas, kas radušās iepriekš noslēgtā saimnieciskā darījuma līguma  ietvaros. Papildu izmaksas tiek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noteikumu projekta 59.punktā noteiktais atbilst mērķa "Piesaistītais privātais finansējums" sasniegšanai. Tāpat lūdzam sniegt skaidrojumu, ko nozīmē termins "iepriekš noslēgtais saimnieciskā darījuma līgums". Vienlaikus lūdzam sniegt skaidrojumu, kāpēc CFLA nav jāveic papildus privātā līdzfinansējuma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izskatījusi iebildumus un skaidro, investīcijas ietvaros mērķis “Piesaistītais privātais finansējums” nav attiecināms uz 5.1.1.2.i. 1.kārtu, bet 2.2.1.3.i. investīciju, kas izdalīta atsevišķos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“iepriekš noslēgtais saimnieciskā darījuma līgums”, skaidrojam, ka izmaksas iespējams attiecināt iepriekš noslēgtā līguma pamatā par iepirktajiem materiāliem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punktā minētās izmaksas iespējamas iekļaut no iepriekš veiktiem iepirkumiem, kas jānorāda privātā līdzfinansējuma sadaļā, kas netiek saistīt ar AF, bet gan sadarbības partnera paša līdzekļiem, kas ir ārpus CFLA atbildības.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Pētniecības projekta ietvaros ir attiecināmas šo noteikumu 46.1.apakšpunktā minētās izmaksas, kas radušās pēc pētniecības projekta iesnieguma iesniegšanas finansējuma saņēmējam.. Projekta ietvaros tiek nodrošinātas Komisijas regulas Nr. 651/2014 6. panta 2. punktā minētās stimulējošās ietekmes prasības. Papildu izmaksas, kas netiek segtas no Atveseļošanas fonda līdzekļiem,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regulas Nr. 651/2014 6. panta 2. punkta prasībām izmaksām piemīt stimulējošā ietekme, ja darbības pētniecības projekta ietvaros tiek uzsāktas pēc tā iesniegšanas atbalsta sniedzējiestādē (CFLA). Lūdzam atbilstoši koriģēt 50.punkta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Attiecināmas ir izmaksas, atbilstoši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minētajām izmaksām un kas radušās sākot ar dienu, kad projekta iesniegums iesniegts Vadības informācijas sistēmā. Gadījumā, ja projekta darbu sākums ir brīdis, kas iestājās atbilstoši Komisijas Regulas Nr. 651/2014 2. panta 23. punktam ir bijis pirms projekta iesnieguma iesniegšanas Vadības informācijas sistēmā, tad nav attiecināmas visas projekta ietvaros radušās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Ārpakalpojumu sniedzēji – pētniecības vai zināšanu izplatīšanas organizācijas – par saviem pakalpojumiem saņem maksu, kas ir ekvivalenta viņu pakalpojumu tirgus cenai. Pētniecības projekta īstenošanai nepieciešamo ārpakalpojumu iegādei veic iepirkumu atbilstoši normatīvajiem aktiem publisko iepirkumu jomā, ievērojot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investīcijas īstenošanai nepieciešams veikt iepirkumu, ja vien tas ir iespējams un attiecināms, ņemot vērā attiecīgās investīcijas specifiku, MKN projektā jānosaka, ka tiks veikts sociāli atbildīgais publiskais iepirkums. Ja tas nav attiecināms, tad lūdzam anotācijā par to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Sociāli atbildīgu publisko iepirkumu pieejama šeit: https://www.iub.gov.lv/lv/socialais-iepirkums. Vienlaikus aicinām izmantot Vadlīnijas sociāli atbildīga publiskā iepirkuma īstenošanai, kas ir pieejamas šeit: https://www.iub.gov.lv/lv/media/658/download; Ārvalstu prakses apkopojums pieejams pieejams šeit: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https://www.iub.gov.lv/lv/iepirkumu-vadlinijas-sabiedrisko-pakalpojumu-sniedzejiem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 “Finansējuma saņēmējs, ja nepieciešams, veic sociāli atbildīgo publisko iepirkumu, atbilstoši Iepirkumu uzraudzības biroja Vadlīnijām sociāli atbildīga publiskā iepirkuma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Neparedzētie izdevumi ir uzskatāmi par papildu izdevumiem vai sadārdzinājumu, kas radies projekta īstenošanas gaitā, un finansējuma saņēmējs un sadarbības partneris to sedz no līdzekļiem, kas brīvi no komercdarbības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Pētniecības projekta ietvaros ir attiecināmas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minētās izmaksas, kas radušās pēc pētniecības projekta iesnieguma iesniegšanas finansējuma saņēmējam. Projekta ietvaros tiek nodrošinātas Komisijas Regulas Nr. 651/2014 6. panta 2. punktā minētās stimulējošās ietekmes prasības. Papildu izmaksas, kas netiek segtas no Atveseļošanas fonda līdzekļiem, tiek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lai izmaksas sadarbības partnerim saistībā ar pētniecības projekta iesniegumu atbilstu stimulējošās ietekmes prasībām (saskaņā ar Komisijas Regulas Nr.651/2104 6.panta 2.punktu), tās drīkst rasties tikai pēc pētniecības projekta iesniegšanas CFLA (Vadības informācijas sistēmā). Lūdzam atbilstoši koriģēt 55.punkta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atbilstoši veikusi precizējumus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minētās izmaksas, kas radušās pēc pētniecības projekta iesnieguma iesniegšanas Vadības informācijas sistēmā. Projekta ietvaros tiek nodrošinātas Komisijas Regulas Nr. 651/2014 6. panta 2. punktā minētās stimulējošās ietekmes prasības. Papildu izmaksas, kas netiek segtas no Atveseļošanas fonda līdzekļiem, tiek norādītas privātā līdzfinansējuma daļā un Aģentūra tās nepārbauda.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Komersantam un pētniecības un zināšanu izplatīšanas organizācijām, ja tā pētniecības projektā iesaistās kā sadarbības partneri, tiek kompensētas izmaksas atbilstoši attiecināmo izmaksu nosacījumiem, un tām jānodrošina atsevišķa ar projekta īstenošanu saistīto saimniecisko darījumu ieņēmumu un izdevumu grāmatvedības uzskaite, kā arī darbību un ar to īstenošanu saistīto finanšu plūsmu nodalīšana atbilstoši normatīvajiem aktiem par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Precziētajā punkta redakcijā norādīts, ka darbību un ar to īstenošanu saistītās finanšu plūsmas nodala atbilstoši "normatīvajiem aktiem par kārtību". Lūdzam precizēt normatīvo aktu jomu, vai arī svītrot minēto piebildi.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minētās izmaksas, kas radušās pēc pētniecības projekta iesnieguma iesniegšanas Vadības informācijas sistēmā. Projekta ietvaros tiek nodrošinātas Komisijas Regulas Nr. 651/2014 6. panta 2. punktā minētās stimulējošās ietekmes prasības. Papildu izmaksas, kas netiek segtas no Atveseļošanas fonda līdzekļiem, tiek norādītas privātā līdzfinansējuma daļā un Aģentūra tās nepārbauda.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un sadarbības partneris ir tiesīgs nepiemērot normatīvos aktus par iepirkuma procedūru un tās piemērošanas kārtību pasūtītāja finansētajiem projektiem, ja tehnisku, māksliniecisku vai ar izņēmuma tiesību aizsardzību saistītu iemeslu dēļ līgumu var noslēgt vienīgi ar konkrēto piegādātāju, kā arī tad, ja informācija par potenciālo materiālu – fizikāliem, bioloģiskiem, ķīmiskiem un citiem materiāliem, izmēģinājuma dzīvniekiem, reaktīviem, ķimikālijām, laboratorijas traukiem, medikamentiem pētniecībai –, zinātniskās literatūras un mazvērtīgā inventāra piegādātāju piedāvātajām cenām ir pieejama publiski, piemēram, biržā vai tīmekļvietnēs un tiek izvēlēts piegādātājs, kurš piedāvā zemāko cenu. Šajā gadījumā finansējuma saņēmējs vai sadarbības partnera pētniecības projekta īstenotāja pienākums ir sagatavot un uzglabāt rakstisku pamatojumu par zemākās cenas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63.punktā noteiktajiem izņēmumiem Ministru kabineta 2018.gada 27.februāra noteikumu Nr.104 "Noteikumi par iepirkuma procedūru un tās piemērošanas kārtību pasūtītāja finansētiem projektiem" (turpmāk - Noteikumi) piemērošanai. Vēršam uzmanību uz Noteikumu 5.punktā paredzēto, ka, </w:t>
            </w:r>
            <w:r w:rsidR="00000000" w:rsidRPr="00000000" w:rsidDel="00000000">
              <w:rPr>
                <w:i w:val="1"/>
                <w:rtl w:val="0"/>
              </w:rPr>
              <w:t xml:space="preserve">lai noslēgtu piegādes, pakalpojumu vai būvdarbu līgumu, finansējuma saņēmējs ir tiesīgs nepiemērot šo noteikumu </w:t>
            </w:r>
            <w:r w:rsidR="00000000" w:rsidRPr="00000000" w:rsidDel="00000000">
              <w:rPr>
                <w:b w:val="1"/>
                <w:i w:val="1"/>
                <w:rtl w:val="0"/>
              </w:rPr>
              <w:t xml:space="preserve">IV nodaļā</w:t>
            </w:r>
            <w:r w:rsidR="00000000" w:rsidRPr="00000000" w:rsidDel="00000000">
              <w:rPr>
                <w:i w:val="1"/>
                <w:rtl w:val="0"/>
              </w:rPr>
              <w:t xml:space="preserve"> minētos nosacījumus jebkurā no šādiem gadījumiem:</w:t>
            </w:r>
            <w:r w:rsidR="00000000" w:rsidRPr="00000000" w:rsidDel="00000000">
              <w:rPr>
                <w:i w:val="1"/>
                <w:rtl w:val="0"/>
              </w:rPr>
              <w:t xml:space="preserve">5.1. piegādes vai pakalpojumu paredzamā līgumcena ir mazāka par 70 000 euro vai būvdarbu paredzamā līgumcena ir mazāka par 170 000 euro;</w:t>
            </w:r>
            <w:r w:rsidR="00000000" w:rsidRPr="00000000" w:rsidDel="00000000">
              <w:rPr>
                <w:i w:val="1"/>
                <w:rtl w:val="0"/>
              </w:rPr>
              <w:t xml:space="preserve">5.2. iepirkuma līgumu slēdz ar tādu piegādātāju, kam saskaņā ar ārējiem normatīvajiem aktiem ir izņēmuma tiesība sniegt attiecīgo pakalpojumu;</w:t>
            </w:r>
            <w:r w:rsidR="00000000" w:rsidRPr="00000000" w:rsidDel="00000000">
              <w:rPr>
                <w:i w:val="1"/>
                <w:rtl w:val="0"/>
              </w:rPr>
              <w:t xml:space="preserve">5.3. tehnisku vai māksliniecisku iemeslu dēļ vai tādu iemeslu dēļ, kuri ir saistīti ar izņēmuma tiesību aizsardzību, iepirkuma līgumu var noslēgt tikai ar konkrēto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konstatējams pamats ar noteikumu projekta 63.punktu paplašināt Noteikumu 5.punktā noteikto izņēmumu regulējumu, un līdz ar to lūdzam no noteikumu projekta svītrot 63.punktu.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noteikumu projektā paredzētie finansējuma saņēmēji un sadarbības partneri ir tiesīgi nepiemērot Noteikumu IV nodaļas nosacījumus par līguma slēgšanas tiesību piešķiršanas kārtību Noteikumu 5.1., 5.2., 5.3.apakšpunktos minētajos gadījumos un tam nav nepieciešams atsevišķs regulējums noteikumu projektā, bet vienlaikus tiem jebkurā gadījumā ir jāievēro pārējās Noteikumu nodaļās paredzētais.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Pētniecības un zināšanu izplatīšanas organizācijām, ja tās  pētniecības projektā iesaistās kā sadarbības partneri, tiek kompensētas izmaksas atbilstoši attiecināmo izmaksu nosacījumiem, un tām skaidri jānodala finanšu plūsmas, kas saistītas ar attiecīgā pētījuma projekta īstenošanu, no finanšu plūsmām, kas saistītas ar citu pētniecības un zināšanu izplatīšanas organizācijas saimniecisku darbību un darbību, kas nav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šāds nosacījums ir norādīts tikai attiecībā uz pētniecības un zināšanu izplatīšanas organizācijām, ņemot vērā prasību, ka gan finansējuma saņēmējam, gan sadarbības partnerim jānodrošina atsevišķa ar projekta īstenošanu saistīto saimniecisko darījumu ieņēmumu un izdevumu grāmatvedības uzskaite, kā arī darbību un ar to īstenošanu saistīto finanšu plūsmu nodalīšana atbilstoši normatīvajiem aktiem par kārtību, kādā finanšu pārskatos atspoguļojams valsts, pašvaldību, ārvalstu, Eiropas Savienības, citu starptautisko organizāciju un institūciju finansiālais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minētās izmaksas, kas radušās pēc pētniecības projekta iesnieguma iesniegšanas Vadības informācijas sistēmā. Projekta ietvaros tiek nodrošinātas Komisijas Regulas Nr. 651/2014 6. panta 2. punktā minētās stimulējošās ietekmes prasības. Papildu izmaksas, kas netiek segtas no Atveseļošanas fonda līdzekļiem, tiek norādītas privātā līdzfinansējuma daļā un Aģentūra tās nepārbauda.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pievienotās vērtības nodoklis, muitas nodokļi, nodevas un soda maksājumi, ko finansējuma saņēma un sadarbības partneris sedz no privātā līdzfinansējuma;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finansējuma saņēmējam jānodrošina atsevišķu projekta izmaksu, t.sk. pievienotās vērtības nodokļa izmaksu uzskaiti un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tai skaitā pievienotās vērtības nodokļa izmaksu uzskaiti un nodali;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pievienotās vērtības nodoklis, muitas nodokļi, nodevas un soda maksājumi, ko finansējuma saņēma un sadarbības partneris sedz no privātā līdzfinansējuma;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pienākumu finansējuma saņēmējam pirms finansējuma saņemšanas PVN izmaksu apmērā, sniegt apliecinājumu, ka PVN izmaksas nav un netiks atgūtas no valsts budžeta priekšnodokļa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tai skaitā pievienotās vērtības nodokļa izmaksu uzskaiti un nodali;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instrumentu, iekārtu un to aprīkojuma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punkts ir pretrunā ar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56.7.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Dalības maksu starptautiskajās iniciatīvās attiecina tikai tad, ja finansējuma saņēmēja dalība tajās palīdzēs sasniegt definētos rezultātus, mērķus un veicinās iesaisti jaunos starptautiskos projektos un ja finansējuma saņēmējam tiek noteikti jauni sasniedzamie rezultātu rādītāji saistībā ar dalību attiecīgajās starptautiskajās iniciatīvās.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par šo procesu – kā tiek notiekti jauni rezultātu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65.1.1. </w:t>
            </w:r>
            <w:r w:rsidR="00000000" w:rsidRPr="00000000" w:rsidDel="00000000">
              <w:rPr>
                <w:rtl w:val="0"/>
              </w:rPr>
              <w:t xml:space="preserve">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65.1.2.</w:t>
            </w:r>
            <w:r w:rsidR="00000000" w:rsidRPr="00000000" w:rsidDel="00000000">
              <w:rPr>
                <w:rtl w:val="0"/>
              </w:rPr>
              <w:t xml:space="preserve">, </w:t>
            </w:r>
            <w:r w:rsidR="00000000" w:rsidRPr="00000000" w:rsidDel="00000000">
              <w:rPr>
                <w:rtl w:val="0"/>
              </w:rPr>
              <w:t xml:space="preserve">65.1.3.</w:t>
            </w:r>
            <w:r w:rsidR="00000000" w:rsidRPr="00000000" w:rsidDel="00000000">
              <w:rPr>
                <w:rtl w:val="0"/>
              </w:rPr>
              <w:t xml:space="preserve"> un </w:t>
            </w:r>
            <w:r w:rsidR="00000000" w:rsidRPr="00000000" w:rsidDel="00000000">
              <w:rPr>
                <w:rtl w:val="0"/>
              </w:rPr>
              <w:t xml:space="preserve">65.2. </w:t>
            </w:r>
            <w:r w:rsidR="00000000" w:rsidRPr="00000000" w:rsidDel="00000000">
              <w:rPr>
                <w:rtl w:val="0"/>
              </w:rPr>
              <w:t xml:space="preserve">apakšpunktā</w:t>
            </w:r>
            <w:r w:rsidR="00000000" w:rsidRPr="00000000" w:rsidDel="00000000">
              <w:rPr>
                <w:rtl w:val="0"/>
              </w:rPr>
              <w:t xml:space="preserve"> minēto intensitāti – par 15 procentiem, saskaņā ar Komisijas Regulas Nr. 651/2014 25. panta 6. punkta “b” apakšpunktu, ja sadarbības partneris to ir paredzējis sākotnēji pētniecības projekta iesniegumā un ir izpildīts kāds no šiem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Maksimāli pieļaujamā finansējuma intensitāte saskaņā ar Komisijas regulas Nr. 651/2014 25. panta 5. punkta “a”, “b”, “c”, “d” apakšpunktiem, 6. punkta “a”, “b” apakšpunktiem un 7. punktu no pētniecības projekta kopējām attiecināmajām izmaksām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25. panta 5. punkta “a” apakšpunkts attiecas uz atbalsta intensitāti fundamentālo pētījumu gadījumā, savukārt, Komisijas regulas Nr. 651/2014 25. panta 6. punkta “b” apakšpunkta nosacījumi ir iekļauti šo noteikumu 63.punktā, līdz ar to lūdzam precizēt šo noteikumu 61.punktā dotās atsauces uz Komisijas regulas Nr. 651/2014 25. panta attiecīgo punktu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Maksimāli pieļaujamā finansējuma intensitāte saskaņā ar Komisijas Regulas Nr. 651/2014 25. panta 5. punkta “b”, “c”, “d” apakšpunktiem, 6. punkta “a” apakšpunktu un 7. punktu no pētniecības projekta kopējām attiecināmajām izmaksām ir šāda: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1.Uzturam iepriekš izteikto iebildumu. Šobrīd ne no noteikumu projekta, ne no anotācijas nevar izsecināt, kādus datus un kādam mērķim ir nepieciešams saņem šā punkta ietvaros. Datu apjoms skar fizisko personu pārāk plašu informāciju un datu apstrādi, kura tiešā veidā nav sasaistītā ar investīcijas īstenošanu, piemēram, informācija par radniecību, kura skar, tai skaitā, arī  mazākaizsargajamām personām, adresi u.t.t. Pārzinim, apstrādājot fizisku personas datus (turpmāk – dati), ir jānodrošina, ka tie tiek apstrādāti (tostarp, izsniegti vai nodoti) likumīgi, godprātīgi un datu subjektam pārredzamā veidā; dati tiek apstrādāti konkrētos, skaidros un leģitīmos nolūkos, un to turpmāku apstrādi neveic ar minētajiem nolūkiem nesavietojamā veidā; dati ir adekvāti, atbilstīgi un ietver tikai to, kas nepieciešams to apstrādes nolūkos (Datu regulas 5. panta 1. punkta “a”, “b”, “c”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ir likumīga tikai tādā apmērā un tikai tad, ja piemērojams vismaz viens no Datu regulas 6. panta 1. punktā uzskaitītajiem pamatojumiem, savukārt, lai īstenotu datu apstrādi, izpildot uz pārzini attiecināmu juridisku pienākumu – kā tas ir plānots šajā gadījumā – datu apstrādes nolūkam (mērķim) jābūt noteiktam tiesību aktos, kas piemērojami pārzinim. Vienlaikus datu apstrāde nevar tikt pamatota ar šķietamu nepieciešamību vai nepamatota vispār; datu subjektam vajadzētu gūt pārliecību ka normatīvajos aktos noteiktais datu apjoms ir samērīgi vērtēts un atbilst nolūka (mērķa) sasniegšanai nepieciešamajam, kā arī norādīts, ka šos datus neapstrādājot vispār nolūks (mērķis) nav sasniedzams, vai arī tas ir sasniedzams ar mazāku datu apjomu; tādējādi mazāk aizskarot fiziskas personas tiesības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75.1., 75.3. un 75.8. apakšpunktos nav saskatāma nepieciešamība datu apstrādei, tādēļ lūdzam sniegt  samērīguma vērtējumu (atspoguļojot to anotācijā), kā arī izskatāmas iespējas noteikto nozares ministrijas uzdevumu sasniegšanai apstrādāt mazāku datu apjomu, precizējot noteikumu projekta redakciju, vai arī neapstrādāt datus vispār. Tāpat arī mūsuprāt minētajiem dati nav iegūstami pieslēdzoties tiešsaitē VID informācijas sistēmām, tādējādi piekļūstot jebkuru fizisko personu datiem , t.sk., saņemot informāciju par adresi, telefonu, radiniekiem, kas ietver arī bērnus utt. Mūsusprāt pat, ja nolemtu, ka informācija kāda daļā būtu saņemam no VID, tad tā nevar būt pieprasāma pieslēdzoties VID 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 punkts paredz nodrošināt nekontrolētu piekļuvi liela apjoma fizisko personu datiem, tostarp mazāk aizsargātu personu datiem, kas var ietvert arī īpašu kategoriju datus. Izsniedzamo datu apjomu VID saņem un turpmāk apstrādā kā pārzinis normatīvajos aktos noteiktiem nolūkiem (mērķiem), kuru savietojamība ar projektā norādīto datu apstrādes nolūku (mērķi) nav vērtēta, tostarp ievērojot, ka VID rīcībā nav skaidrojuma par to, kā konkrētais datu apjoms nodrošina attiecīgā mērķa sasniegšanu (vienlaikus nepārkāpjot Datu regulas 5. pantā noteiktos datu apstrādes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75.4. apakšpunktā nav saprotams, par kādu nodokļu maksātāja gada pārskatu informāciju plānots saņemt. Ja salīdzināt ar anotācijas 8.1.13 sadaļā norādīto datu veida aprakstu - informācijas avots ir Darba devēja ziņojums un Ziņas par darba ņēmējiem, kuru informācijas saturs jau ir norādīts projektā 75.2 apakšpunktā. Ņemot vēra minēto, lūdzam svītrot 75.4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75.6un 75.12.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Līdz ar to, lūdzam svītrot 75.9.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līdzšinēju sarunu ietvaros ar Finanšu ministriju no noteikumu projekta dzēsti nosacījumi attiecība uz personas datu apstrādi - nozares ministrijai pieejas VID informācijas sistēmā datiem Atveseļošanas fonda investīciju uzraudzībai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75. punkts paredz, ka nozares ministrijai ir tiesības pieprasīt un saņemt iestādes funkciju izpildei nepieciešamo informāciju no Valsts ieņēmumu dienesta, pieprasot piekļuvi Valsts ieņēmumu dienesta datu bāzē esošajiem datiem, lai nodrošinātu šo noteikumu 74.1., 74.3. un 74.8. apakšpunktos minēto pienākumu izpildi attiecīgi visus tiesību normā norādītos datus. Datu valsts inspekcija (turpmāk - Inspekcija) primāri vērš uzmanību uz Noteikuma projekta 75.6. punktu, kas nosaka, ka nozares ministrija apstrādās datus par fizikas personas radiniekiem, 75.9. punktu, kas nosaka, ka apstrādās datus par nodokļu maksātāja pamatdatiem, kas kā minēts anotācijā ir dati par nodokļu maksātāju, tā īpašumiem, īpašniekiem, amatpersonām un to radiniekiem par nodokļu maksātāju, tā īpašumiem, īpašniekiem, amatpersonām un to radiniekiem un 75.12. punktu, kas nosaka, ka apstrādās datus par fizisku personu, kas kā minēts anotācijā ir dati par fizisku personu (Adrese, ATVK, tālrunis, FP statuss, pilsonība, </w:t>
            </w:r>
            <w:r w:rsidR="00000000" w:rsidRPr="00000000" w:rsidDel="00000000">
              <w:rPr>
                <w:b w:val="1"/>
                <w:rtl w:val="0"/>
              </w:rPr>
              <w:t xml:space="preserve">ģimenes stāvoklis</w:t>
            </w:r>
            <w:r w:rsidR="00000000" w:rsidRPr="00000000" w:rsidDel="00000000">
              <w:rPr>
                <w:rtl w:val="0"/>
              </w:rPr>
              <w:t xml:space="preserve">, NM statuss, PVN maksātājs, uzņēmējdarbības forma) ( atlase pēc 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sākotnēji norāda, ka atbilstoši Eiropas Parlamenta un Padomes regulas (ES) 2016/679 par fizisko personu aizsardzību attiecībā uz personas datu apstrādi un šādu datu brīvu apriti un ar ko atceļ Direktīvu 95/46/EK (Vispārīgā datu aizsardzības regula) (turpmāk - Datu regula) 6. panta 3. punktam apstrādājamo datu veidiem ir jābūt noteiktam normatīvajos aktos. Līdz ar to Inspekcija lūdz visus datu veidus, kuri ir minēti Noteikuma projekta Anotācijas 8.1.13 apakšpunktā iekļaut pašā noteikumu projektā, lai būtu saprotams kādi dati tiks apstrādāti un tādējādi tiktu nodrošināts Datu regulas 5. panta 1. punkta "a" apakšpunkta noteiktais “likumīguma, godprātības un pārredzamības"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augstāk minētajiem Noteikuma projekta punktiem (75.6, 75.9. un 75.12.), Inspekcijai nav saprotams, kā tieši šie dati ir nepieciešami Noteikuma projekta 74.1., 74.3. un 74.8. apakšpunktos minētajai pienākumu izpildei. Līdz ar to nav iespējams gūt pārliecību, ka ir ievērots Datu regulas 5. panta 1. punkta "c" apakšpunktā noteiktais “datu minimizēšanas” princips, kurš nosaka, ka personas dati ietver tikai to, kas nepieciešams to apstrādes nolūkos. Lūgums izvērtēt atkārtoti kādus personas datus ir nepieciešams apstrādāt Noteikuma projekta mērķim un atbilstoši tos ierakstīt Noteikuma projektā. Ja augstāk minētie personas dati tiks apstrādāti, tad lūgums skaidrot to nepieciešamību Anotācijā. Inspekcija norāda, ka savukārt anotācijā minētais arguments, ka ņemot vērā, ka minēto datu pārskatu apjoms ir ievērojams, visu datu apjomu nav iespējams attēlot MK noteikumu anotācijas līmenī, ir neatbilstošs Datu regulā ietvertajiem principiem un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dzēsusi nosacījumu investīcijā iesaistītajām institūcijām tiesības pieprasīt datus no VID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75. punktu, kas paredz ļoti plašu datu apjomu, kas Valsts ieņēmumu dienestam būtu jānodod Ekonomikas ministrijai. Tomēr ne no anotācijas, ne no MK noteikumu projekta nevar secināt, kādā veidā minētie dati tiks izmantoti un kāpēc EM ir nepieciešams šāds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privāto pētniecības un attīstības investīciju apjoma palielināšana, veicot mērķētas publiskās investīcijas, kas sekmētu jaunu produktu un pakalpojumu izstrādi, kā arī zināšanu pārnesi tautsaimniecībā. Sasniedzamie radītāju atspoguļošanai Ekonomikas ministrija izstrādā kopsavilkuma dokumentu, kurā iekļauts pamatojums, kā tika sasniegts mērķis, ar atsaucēm uz tīmekļvietnēm, kurās pieejami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mērķa grupa ir sīkie (mikro), mazie, vidējie, lielie komersanti, tai skaitā, valsts kapitālsabiedrības un pētniecības un zināšanu izplatīšanas organizācijas, kas attīsta produktus, pakalpojumus un tehnoloģijas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kuriem ir jāatbilst projekta iesniedzējam, ir noteikti 29.punktā, kur viens no nosacījumiem nosaka, ka projekta iesniedzējam nav Valsts ieņēmumu dienesta administrēto nodokļu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atlikts vai atkārtoti sadalīts termiņos projekta iesniegšanas dienā un precizētā projekta iesniegšanas dienā attiecībā uz kuriem ir noslēgts vienošanās līgums saskaņā ar likuma "Par nodokļiem un nodevām"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nodokļu parāda neesamību ir pieejama VID publiskajā datu bāzē. Līdz ar to informācija no Valsts ieņēmumu dienesta valsts informācijas sistēmām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75.punktā ir sniegta vispārēja atsauce, ka nozares ministrijai ir tiesības pieprasīt piekļuvi Valsts ieņēmumu dienesta datu bāzē esošajiem personificētiem datiem, lai nodrošinātu šo noteikumu 74.1., 74.3. un 74.8. apakšpunktos minēto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projekta, ne no tā anotācijas nav saprotams, kādā veidā VID dati tiks izmantoti noteikumos paredzēto EM funkciju nodrošināšanai, piemēram, nodrošināt investīcijas un nacionālo rādītāju uzraudzību, jo investīcijas un nacionālie rādītāji netiek iegūti no VID datiem, nav saprotams konkrēts mērķis iegūt šādu informāciju tieši šī investīciju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31. punktā ir norādītas izslēgšanas prasības, kas paredz, ka aģentūra noraida pieteikumu un no šīm prasībām neizriet nepieciešamība pēc pārbaudāmās informācija no VID. Arī šajā punktā ietvertie dati nav iegūstami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tiesiska tikai tādā apmērā un tikai tad, ja tā atbilst kādam no Datu regulas 6. panta 1. punktā noteiktajiem tiesiskajiem pamatiem un 5. pantā noteiktajiem personas datu apstrādes principiem. Datu regulas 5. panta 1. punkta “a” apakšpunkts noteic, ka personas dati tiek apstrādāti ne vien likumīgi un godprātīgi, bet arī datu subjektam pārredzamā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Savienības tiesa  apsvērumos par pieprasījuma tiesiskuma pārbaudi un liela apjoma personas datus saturošas informācijas pieprasījumu ir norādījusi, ka informācijas pieprasījumā ir jābūt iekļautam pamatojumam un attiecībā uz pamatojumu nepietiek formāli atsaukties tikai uz likuma normu, kas ļauj izdot šo pieprasījumu, kā arī informācijas pieprasītājam ir jāpierāda, ka tas centies vācamo personas datu apjomu, cik vien iespējams, minimizēt.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Vienlaikus ievērojot minētā panta septīto daļu amatpersonām un minēto iestāžu amatpersonām (darbiniekiem), kas saņem informāciju noteiktu funkciju veikšanai ir jāievēro konfidencialitāte. Līdz ar to informācija citām iestādēm nav izpaužama.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Informējām, ka VID nedod piekļuvi VID datu bāzēm, bet gan nodrošina informāciju no VID informācijas sistēmām, ja ir valsts informācijas pirmavots. Ievērojot minēto, VID nesniedz datus, kuru turētājs un pirmavots ir cita valsts institūcija, piemēram, dati personas īpašumiem,  adresi, Administratīvo teritoriju un teritoriālo vienību klasifikatora kodiem, tālruni, fiziskas personas statusu, pilsonību, ģimenes stāvokli,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minēto, lūdzu precizēt projekta 75.punktu paredzot, ka VID sniedz informāciju no VID informācijas sistēmām, kurai ir pirmavots un papildināt projekta anotāciju  sniedzot detalizētu skaidrojumu par datu izmantošanu, tā pamatojumu un mērķi,  kāda tieši informācija tiks izmantota pie 74.1., 74.3. un 74.8. apakšpunktiem no 75. punkta uzskatītā šī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75.14, 75.15, 75.17 apakšpunktos uzskaitīta informācija nav pieejama standartpārskatos, bet gan datu analīzes sistēmā, kurai pieeja ārējiem lietotājiem netiek nodrošināta. Ievērojot minēto,  lūdzam arī svītrot projekta 80.14, 80.15, 80.17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nelielo projektu skaitu, lūdzam tomēr informācijas pieprasīšanu minimālā apjomā pēc individuālā pieprasījumā izvērtēt tikai nepieciešamības gadījumā, nevis piekļūt visu Latvijas iedzīvotāju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papildinājusi noteikumu projekta punktu, skatīt punkta redakciju, vienlaikus anotācija papildināta ar skaidrojumu par datu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ministrijai ir tiesības pieprasīt un saņemt iestādes funkciju izpildei nepieciešamo informāciju, atbilstoši MK noteikumu 80. punktam, kur uzskaitīti Valsts ieņēmumu dienesta datu bāzē esošie dati, kas nepieciešami, lai nodrošinātu 2.2.1.3.i investīcijas uzraudzību, tai skaitā,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izveidotu pētniecības projektu vērtēšanas komisiju, kā arī atlasītu sadarbības partneru projektus un izvērtētu interešu konfliktu, sadarbības partneru saistīto personu loku pret pētniecības projektu vērtēšanas komisiju, finansējuma saņēmējs veiks datu pieprasījumu un Aģentūra sniegs atzinumu par komisijā vai sadarbības partneru pētniecības projektos situācijas konstatējumiem.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ministrijai minētie dati nepieciešami ņemot vērā, ka AF ietvaros nozares ministrijai ir pienākums veikt uzraudzības funkciju, kas iekļauj pārbaužu veikšanu, tai skaitā pieejamo datu pārbaudes, iepirkumos, maksājumos interešu konflikta, korupcijas, krāpšanas, dubultā finansējuma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projektā iekļauts jauns 75.punkts, kas paredz arī fizisko personu, tai skaitā ar investīcijas īstenošanu tieši nesaistītu personu, datu apstrādi. Noteikumu projekta anotācijas 8.1.13.apakšpunktā sniegts vispārējs datu apstrādes nepieciešamības pamatojums, tomēr nav skaidrs, kāpēc investīcijas ietvaros nepieciešams iegūt un apstrādāt datus, piemēram, par fiziskās personas radiniekiem, nodokļu maksātāja īpašumiem, īpašniekiem, amatpersonām un to radiniekiem, aprēķinātajām valsts sociālās apdrošināšanas obligātajām iemaksām pašnodarbinātajām personām, nodokļu atlaidēm un atvieglojumiem to saņēmējiem, u.tml.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atbilstošu pamatojumu, kā arī saskaņā ar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 prasībām</w:t>
            </w:r>
            <w:r w:rsidR="00000000" w:rsidRPr="00000000" w:rsidDel="00000000">
              <w:rPr>
                <w:u w:val="single"/>
                <w:rtl w:val="0"/>
              </w:rPr>
              <w:t xml:space="preserve"> lūdzam saskaņot noteikumu projektu ar Datu valsts inspekciju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izvērtējums par noteikumu projektā iekļautā regulējuma atbilstību fiziskas personas datu apstrādes prasībām nepieciešams arī, tostarp par precizētā noteikumu projekta 86. punktā iekļauto regulējumu, ka tiesības pieprasīt un saņemt informāciju no valsts informācijas sistēmām ir arī </w:t>
            </w:r>
            <w:r w:rsidR="00000000" w:rsidRPr="00000000" w:rsidDel="00000000">
              <w:rPr>
                <w:u w:val="single"/>
                <w:rtl w:val="0"/>
              </w:rPr>
              <w:t xml:space="preserve">finansējuma saņēmējam</w:t>
            </w:r>
            <w:r w:rsidR="00000000" w:rsidRPr="00000000" w:rsidDel="00000000">
              <w:rPr>
                <w:rtl w:val="0"/>
              </w:rPr>
              <w:t xml:space="preserve"> (t.i., privātpersonai). Norādām, ka nav saskatāms pamatojums, kāpēc būtu pieļaujama šāda apjoma datu apstrāde. Tāpat būtu jābūt nepārprotami skaidram, kā šādā gadījumā tiek novērsti datu nepamatotas apstrādes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 par pieprasīto datu izmantošanu. Nākošajā saskaņošanās aplī pie atzinuma sniedzējiem tiks pievienota Datu valsts inspekcija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Šo noteikumu 18.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šī punkta 66.9. un 66.10. apakšpunktus, norādot tos atsevišķos noteikumu projekta punktos kā finansējuma saņēmēja pienākumus, nevis kā līgumā starp aģentūru un finansējuma saņēmēju norādāmo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 pēc finansējuma saņēmēja projekta iesnieguma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projekta iesnieguma saņemšanas projekta iesniegums tiek vērtēts atbilstoši projektu iesniegumu vērtēšanas kritērijiem. Lūdzam atbilstoši papildināt šo noteikumu projekta 3. pielikumu, aptverot šo noteikumu projekta 71.1. apakšpunktā minētos aspektus.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71.1.apakšpunktā minēto nosacījumu vērtēšana ir vispārīga un 3.pielikumā kritēriji ietver dubultā finansējuma pārbaudes darbības plāna ietvaros. Par interešu konflikta risku, korupciju, krāpšanu nav iespējams pārliecināties pie projekta iesnieguma vērtēšanas, ņemot vērā, ka projekta iesniedzējs sadarbības partnerus var atlasīt tikai pēc projekta iesnieguma iesniegšanas KPVIS. Vienlaikus pie projekta iesnieguma pielikumā, kuri tiek vērtēti kopā ar projekta iesniegumu, iekļauj apliecinājumu, ka tiks izstrādāta iekšējā kontroles sistēma un anotācijā iekļauti nosacījumi, kuri jāiekļauj iekšējā kontroles sistēmā. Ar iepriekšminēto saprotams, ka 78.1.1 apakšpunktā minētā pārbaude jau tiek nodrošināta un papildus 3.pielikumu nav nepieciešams papildināt.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74.1.1. pēc projekta iesnieguma saņemšanas Vadības informācijas sistēmā, ciktāl to paredz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noteiktie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piesaistīt nozares ministriju projektu uzraudzības posmā un pētniecības projektu maksājuma pieprasījuma izvērtēšanas posmā,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kuros gadījumos aģentūrai ir pienākums piesaistīt nozares ministriju projektu maksājuma pieprasījuma izvērtēšanas procesā, vai precizēt noteikumu projekta 71.2. apakšpunktu, paredzot, ka nozares ministrijas iesaiste maksājuma pieprasījuma izvērtēšanas procesā ir aģentūras tiesības, nevis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tiesības papildinātas paredzot, ka nozares ministrijas iesaiste maksājuma pieprasījuma izvērtēšanas procesā ir aģentūras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veikt mērķu un uzraudzības rādītāju pamatojošās dokumentācijas pārbaudi, tai skaitā datu ticamības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Finansējuma saņēmēja finansējuma plānošana;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šo punktu vai skaidrot, kas domāts ar "finansējuma saņēmēja finansējuma plānošanu"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izvērtēt pētniecības projektu un ar grozījumiem noslēgtajā līgumā par projekta īstenošanu iekļaut izvērtētos pētniecības projektus finansējuma saņēmēja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71.5. apakšpunktu, definējot aģentūras veicamā pētniecības projekta vērtēšanas tvērumu, vienlaikus ievērojot funkciju nošķīrumu starp aģentūras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finansējuma saņēmējs veic sadarbības partnera priekšizvērtējumu, savukārt Aģentūra izvērtē pētniecības projektu atbilstoši noteikumu projekta 100. punktā minētajiem nosacījumiem, attiecīgi precizēti Aģentūras pienākumi.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 izskatīt un saskaņot finansējuma saņēmēja iekšējo kontroles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lai nodrošinātu, ka  atbalstāmās darbības nerada būtisku ietekmi uz vides mērķiem, atbalstītajam pētniecības projektam līgumā iekļauj informāciju par būtisku kaitējumu nodarošo iniciatīvu neatbalstīšanu;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līgumā netiek iekļauti nosacījumi, kas attiecas uz finansējuma saņēmēja un sadarbības partnera līguma nosacījumiem. šo nosacījumu paredzēt kā atsevišķu punktu MKN, izkļaujot no aģentūras līguma 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72.10. papildus iznākuma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kāpēc nepieciešams definēt papildus rādītājus. Ja ir nepieciešamība definēt papildus rādītājus, tad tie pārceļami pie MKN projekta 9.punkta kā nacionālie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72.10. papildus iznākuma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noteikumiem Nr. 621, Aģentūra izlases veidā pārbauda Atveseļošanas fonda plānā definēto atskaites punktu un mērķu (tai skaitā datu) ticamību un nodrošina Atveseļošanas fonda plāna ietvaros nepieciešamo un regulas Nr. 2021/241 22. un 27. pantā minēto datu uzkrāšanu vadības informācijas sistēmā ziņošanai Eiropas Komisijai. Ņemot vērā norādīto, lūdzam dzēst šo apakšpunktu vai arī sniegt argumentētu pamatojumu šādu papildu rādītāju nepieciešamībai investīcijas mērķa sasniegšanai. Ja Ekonomikas ministrija uzskata, ka 72.10. apakšpunktā norādītie papildu rādītāji ir nepieciešami, lūdzam definēt tos kā "nacionālos rādītājus" ar sasniedzamajām rādītāju vērtībām noteikumu projekta I sadaļā, kā arī skaidri norādīt to, ka Ekonomikas ministrija būs atbildīga par šo rādītāju uzraudzību, kā arī paredzēt veidu, kārtību, kā tiks veikta šo rādītāju uzskaite un norādīt rādītāju pamatojošos dokumentus un sasaisti ar paredzētajiem maksājumiem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Investīcijas ietvaros finansējuma saņēmējs noslēguma maksājuma pieprasījumus aģentūrai iesniedz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novērts pretrunu starp noteikumu projekta 67. punktu, kas paredz, ka investīcijas ietvaros finansējuma saņēmējs noslēguma maksājuma pieprasījumus aģentūrai iesniedz līdz 2026. gada 30. jūnijam, un noteikumu projekta</w:t>
            </w:r>
            <w:r w:rsidR="00000000" w:rsidRPr="00000000" w:rsidDel="00000000">
              <w:rPr>
                <w:b w:val="1"/>
                <w:rtl w:val="0"/>
              </w:rPr>
              <w:t xml:space="preserve"> 69.5. punktu</w:t>
            </w:r>
            <w:r w:rsidR="00000000" w:rsidRPr="00000000" w:rsidDel="00000000">
              <w:rPr>
                <w:rtl w:val="0"/>
              </w:rPr>
              <w:t xml:space="preserve">, kas paredz, ka pētniecības projekta ietvaros finansējuma saņēmējam ir tiesības pēdējos maksājuma pieprasījumus veikt līdz 2026. gada 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Aģentūrai, papildus Ministru kabineta 2021. gada 7. septembra noteikumos Nr. 621 "Eiropas Savienības Atveseļošanas un noturības mehānisma plāna īstenošanas un uzraudzības kārtība" 2. un 9. punktos noteiktajam,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Investīcijas ietvaros finansējuma saņēmējs noslēguma maksājuma pieprasījumus aģentūrai iesniedz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konstatējama pretruna starp noteikumu projekta 67. punktu, kas paredz, ka investīcijas ietvaros finansējuma saņēmējs noslēguma maksājuma pieprasījumus aģentūrai iesniedz līdz 2026. gada 30. jūnijam, un noteikumu projekta 69.5. punktu, kas paredz, ka pētniecības projekta ietvaros finansējuma saņēmējam ir tiesības pēdējos maksājuma pieprasījumus veikt līdz 2026. gada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Aģentūrai, papildus Ministru kabineta 2021. gada 7. septembra noteikumos Nr. 621 "Eiropas Savienības Atveseļošanas un noturības mehānisma plāna īstenošanas un uzraudzības kārtība" 2. un 9. punktos noteiktajam,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76.1.1. pēc projekta iesnieguma saņemšanas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pēc projekta iesnieguma saņemšanas projekta iesniegums tiek vērtēts atbilstoši projektu iesniegumu vērtēšanas kritērijiem. Lūdzam atbilstoši papildināt šo noteikumu projekta 3. pielikumu, aptverot šo noteikumu projekta 76.1. apakšpunktā minētos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projektu vērtēšanaskritēriji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74.1.1. pēc projekta iesnieguma saņemšanas Vadības informācijas sistēmā, ciktāl to paredz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noteiktie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 informēt nozares ministriju par komercdarbības atbalsta piešķiršanu un līguma par projekta īstenošanu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lai mazinātu administratīvo slogu. Visi dati par līguma grozījumiem katrā projektā ir pieejami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ar projekta īstenošanu saistīto dokumentu glabāšanas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dokumentu glabāšanas termiņu. MKN nosaka projekta dokumentācijas glabāšanas nosacījumus un ilgumu, kuriem jābūt pieejamiem piecu gadus pēc pēdējā maksājuma veikšanas jeb līdz 2031.gada beigām, ja vien specifiskie normatīvie akti nenosaka garāku dokumentu glabāšanas termiņu, piemēram, komercdarbības atbalsta gadījumā, kā arī AF investīciju administrēšanā iesaistīto investīciju piekļuves tiesības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noteikumu projekta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69.1.3. Īstenot apstiprināto projekta iesniegumu kā stratēģiski svarīgu projektu, kas tiek segtas no šo noteikumu 52.2.4. apakšpunktā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tieši pastiprināti komunikācijas pasākumi veicami stratēģisku svarīgu projektu gadījumā, kā arī šādā gadījumā ir MKN projektā jāiekļauj punkts, kurš nosaka, ka šī investīcija kopumā ir kā stratēģiski svarīgs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nodrošinot ne mazāk kā vienu informatīvu pasākumu, kā konference, seminārs vai cita veida informatīvu pasākumu;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75.1.5. iesniegt aģentūrā maksājumu pieprasījumus atbilstoši līgumam, kas noslēgts ar aģentūru, ne biežāk kā reizi ceturksnī, iekļaujot tikai tādus sadarbības partnera pētniecības projekta izdevumus, kuri ir faktiski izlietoti pētniecības projektā un kurus ir izvērtējis un apstiprinājis finansējuma saņēmējs un pētniecības projektu atlases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norādot, ka maksājumu pieprasījumi aģentūrā būtu jāiesniedz divas reizes gadā, atbilstoši Vadlīnijām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specifiku, privāto investīciju ieguldīšanu, lai nodrošinātu ātrāku naudas plūsmu, noteikumu projekts paredz maksājuma pieprasījumu veikšanu ne biežāk kā reizi ceturksnī, kas veicinātu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79.2.2. dokumentēt, sagatavot un uzglabāt visu pētniecības projektu vērtēšanas dokumentāciju, tai skaitā dokumentēt pētniecības projektu vērtēšanas komisijas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75.1.7. 15 darbdienu laikā no pētniecības projektu atlases sēdes dienas rakstiski informēt sadarbības partnerus par apstiprināto vai noraidīto pētniecības projektu,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notiekumu projekta 75.1.7.apakšpunkta izpratnē saprotams ar "apstrīdēšanas iespējām", turklāt aicinām izvēlēties citu, piemērotāku terminu. No noteikumu projekta kopumā secināms, ka notiekumu projekta 75.1.7.apakšpunktā runa ir par pētniecības projektu vērtēšanas komisijas lēmumiem, kas ir komersanta paša kompetencē pieņemti lēmumi un nav uzskatāmi par administratīvajiem aktiem, savukārt termins "apstrīdēšana" Latvijas tiesību sistēmā pārsvarā saistīts ar administratīvo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79.2.4. izveidot no interešu konflikta, korupcijas un krāpšanas brīvu pētniecības projektu vērtēšanas komisiju pēc sadarbības partnera pētniecības projekta iesnieguma iesniegšanas, izvēloties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minētos dalībniekus atklātā uzsaukumā vai veicot tirgus izpēti, ja tiek veikts iepirkums un slēgts uzņēmuma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75.1.16. iesniegt iepirkumu plānu Vadības informācijas sistēmā par visiem investīcijas ieviešanai plānotajiem iepirkumiem, kuru rīkošanai paredzēts piemērot publisko iepirkumu regulējumu, Sabiedrisko pakalpojumu sniedzēju iepirkumu likumu vai Ministru kabineta 2017. gada 28. februāra noteikumus Nr. 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75.1.16.apapkšpunkta sākumā ietvert vārdus "tiklīdz ir zināma informācija par iepirkumu izsludināšanas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79.2.13. tiklīdz ir zināma informācija par iepirkumu izsludināšanas brīdi, iesniegt iepirkumu plānu Vadības informācijas sistēmā par visiem investīcijas ieviešanai plānotajiem iepirkumiem, kuru rīkošanai paredzēts piemērot Publisko iepirkumu likumu, Sabiedrisko pakalpojumu sniedzēju iepirkumu likumu vai normatīvajos aktos par iepirkuma procedūru un tās piemērošanas kārtību pasūtītāja finansētiem projektiem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75.1.19. izstrādāt pētniecības projektu atlases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pētniecības projektu atlases kritērijiem ir jābūt savstarpēji saskaņotiem starp inovāciju klasteriem, ja nepieciešams, tad arī ar Ekonomikas ministriju un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75.1.23. reģistrēt visus saņemtos pētniecības projekta iesniegumus un rakstiski informēt iesniedzēju, nosūtot elektronisko apstiprinājumu par saņemto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būs kārtība, ja pētniecības projekta iesniegums netiks apstiprināts, lēmuma apstrīdēšanai. Aicinām ar attiecīgo kārtību arī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papildinājusi sadaļu ar finansējuma saņēmēja rīcības plānu pētniecības projekta noraidīšanas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79.2.18. veikt komercdarbības atbalsta nosacījumu priekšizvērtējumu atbilstoši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69.2.2. iesniegt aģentūrā maksājumu pieprasījumus atbilstoši līgumam, kas noslēgts ar aģentūru, ne biežāk kā reizi ceturksnī, iekļaujot tikai tādus sadarbības partnera pētniecības projekta izdevumus, kuri ir faktiski izlietoti pētniecības projektā un kurus ir izvērtējis un apstiprinājis finansējuma saņēmējs un pētniecības projektu atlases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šajā apakšpunktā precizēt maksājumu pieprasījumu iesniegšanas biežumu no "ne biežāk kā reizi ceturksnī" uz "divas reizes gadā" atbilstoši AF vadlīnijām un ņemot vērā, ka atbilstoši 1. pielikumā norādītajam, ja pētniecības projekts ilgst vairāk par 6 mēnešiem, tas ir jāsadala pa starpposmiem. Papildus norādām, ka Ekonomikas ministrijas izziņā sniegtais pamatojums, ka biežāka maksājumu pieprasījumu iesniegšana veicina rādītāju sasniegšanu nav korekts, jo investīcijas rādītājs ir apstiprināti projekti un to apstiprināšana notiek ar līguma grozījumiem nevis ar maksājumu pieprasījumu iesniegšanu, savukārt par ātrāku naudas plūsmu, vēršam uzmanību, ka sadarbības partneris, iesniedzot pētījuma pieteikumu, apliecina, ka tam ir pietiekami resursi t.sk. finansējums īstenot šo pētījumu.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79.2.2. dokumentēt, sagatavot un uzglabāt visu pētniecības projektu vērtēšanas dokumentāciju, tai skaitā dokumentēt pētniecības projektu vērtēšanas komisijas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69.2.4. 15 darbdienu laikā no pētniecības projektu atlases sēdes dienas rakstiski informēt sadarbības partnerus par apstiprināto vai noraidīto pētniecības projektu, sniedzot skaidrojumu par noraidīšanas iemesliem un pretenziju iesniegšanu;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viennozīmīgi skaidra lēmumu par sadarbības partneru iesniegto pētniecības projekta (vai, kā dažviet minēts noteikumu projektā - pētniecības projekta iesnieguma) apstiprināšanu, tai skaitā nav viennozīmīgi secināms, kas apstiprina pētniecības projekta iesniegumu - finansējuma saņēmējs (finansējuma saņēmēja izveidotā pētniecības projektu atlases padome) vai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 noteikumu projekta 76.punkta, kā arī 78.punkta var secināt, ka </w:t>
            </w:r>
            <w:r w:rsidR="00000000" w:rsidRPr="00000000" w:rsidDel="00000000">
              <w:rPr>
                <w:u w:val="single"/>
                <w:rtl w:val="0"/>
              </w:rPr>
              <w:t xml:space="preserve">lēmumu par pētniecības projekta apstiprināšanu pieņem</w:t>
            </w:r>
            <w:r w:rsidR="00000000" w:rsidRPr="00000000" w:rsidDel="00000000">
              <w:rPr>
                <w:rtl w:val="0"/>
              </w:rPr>
              <w:t xml:space="preserve"> </w:t>
            </w:r>
            <w:r w:rsidR="00000000" w:rsidRPr="00000000" w:rsidDel="00000000">
              <w:rPr>
                <w:u w:val="single"/>
                <w:rtl w:val="0"/>
              </w:rPr>
              <w:t xml:space="preserve">finansējuma saņēmējs</w:t>
            </w:r>
            <w:r w:rsidR="00000000" w:rsidRPr="00000000" w:rsidDel="00000000">
              <w:rPr>
                <w:rtl w:val="0"/>
              </w:rPr>
              <w:t xml:space="preserve">, un pētniecības projekta iesniedzējam (sadarbības partnerim) par to ir tiesības sūdzēties nozares ministrijā. Tas pats izriet arī, piemēram, no noteikumu projekta 80.5.apakšpunktā noteiktajām pētniecības projektu atlases padomes tiesībām "lemt par pētniecības projekta iesnieguma apstiprināšanu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112.punktā norādīts, ka </w:t>
            </w:r>
            <w:r w:rsidR="00000000" w:rsidRPr="00000000" w:rsidDel="00000000">
              <w:rPr>
                <w:u w:val="single"/>
                <w:rtl w:val="0"/>
              </w:rPr>
              <w:t xml:space="preserve">aģentūra izvērtē un pieņem lēmumu par pētniecības projekta apstiprināšanu.</w:t>
            </w:r>
            <w:r w:rsidR="00000000" w:rsidRPr="00000000" w:rsidDel="00000000">
              <w:rPr>
                <w:rtl w:val="0"/>
              </w:rPr>
              <w:t xml:space="preserve"> Šāds regulējums tieši vai netieši izriet arī no vairākām citām noteikumu projekta normām (piemēram, par šādu lēmumu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ar pētniecības projektu atlases komisijas starpniecību tikai sniedz </w:t>
            </w:r>
            <w:r w:rsidR="00000000" w:rsidRPr="00000000" w:rsidDel="00000000">
              <w:rPr>
                <w:u w:val="single"/>
                <w:rtl w:val="0"/>
              </w:rPr>
              <w:t xml:space="preserve">atzinumu </w:t>
            </w:r>
            <w:r w:rsidR="00000000" w:rsidRPr="00000000" w:rsidDel="00000000">
              <w:rPr>
                <w:rtl w:val="0"/>
              </w:rPr>
              <w:t xml:space="preserve">vai cita veida viedokli par pētniecības projektu, un pašu lēmumu par pētniecības projekta apstiprināšanu pieņem aģentūra, kā tas paredzēts noteikumu projekta 111. un 112.apakšpunktā, tad nav saprotams, kāpēc finansējuma saņēmējam ir jāsniedz pamatojums par noraidīšanas iemesliem un pretenziju iesniegšanu, jo visiem šiem argumentiem un informācijai ir jābūt ietvertiem aģentūras izdotajā administratīvajā aktā. Proti, ja lēmumu par pētniecības projekta apstiprināšanu pieņem aģentūra, tad noteikumu projekta 69.2.4. apakšpunktā un 76.punktā ietvertais regulējums vispār nav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noteikumu projektā paredzēts noteikt, ka </w:t>
            </w:r>
            <w:r w:rsidR="00000000" w:rsidRPr="00000000" w:rsidDel="00000000">
              <w:rPr>
                <w:u w:val="single"/>
                <w:rtl w:val="0"/>
              </w:rPr>
              <w:t xml:space="preserve">finansējuma saņēmējs apstiprina pētniecības projektu pēc būtības, bet aģentūra pieņem atsevišķu lēmumu par komercdarbības atbalsta piešķiršanu pētniecības projektam </w:t>
            </w:r>
            <w:r w:rsidR="00000000" w:rsidRPr="00000000" w:rsidDel="00000000">
              <w:rPr>
                <w:rtl w:val="0"/>
              </w:rPr>
              <w:t xml:space="preserve">(sadarbības partnerim), kā tas būtu scināms no notiekumu projekta 109.punkta, tad minēto lēmumu veidi ir </w:t>
            </w:r>
            <w:r w:rsidR="00000000" w:rsidRPr="00000000" w:rsidDel="00000000">
              <w:rPr>
                <w:u w:val="single"/>
                <w:rtl w:val="0"/>
              </w:rPr>
              <w:t xml:space="preserve">skaidri</w:t>
            </w:r>
            <w:r w:rsidR="00000000" w:rsidRPr="00000000" w:rsidDel="00000000">
              <w:rPr>
                <w:rtl w:val="0"/>
              </w:rPr>
              <w:t xml:space="preserve"> jānodala noteikumu projektā ietvertajā regulējumā (piemēram, lēmums par pētniecības projekta apstiprināšanu un lēmums par komercdarbības atbalsta piešķiršanu pētniecības projekta īstenošanai,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nevienā no iepriekš minētajām noteikumu projekta normām (69.2.4., 76., 112.punktā) iekļautais regulējums nesaskan ar noteikumu projekta 69.3.minēto, ka lēmumu par pētniecības projekta noraidīšanu </w:t>
            </w:r>
            <w:r w:rsidR="00000000" w:rsidRPr="00000000" w:rsidDel="00000000">
              <w:rPr>
                <w:u w:val="single"/>
                <w:rtl w:val="0"/>
              </w:rPr>
              <w:t xml:space="preserve">var apstrīdēt finansējuma saņēmējs</w:t>
            </w:r>
            <w:r w:rsidR="00000000" w:rsidRPr="00000000" w:rsidDel="00000000">
              <w:rPr>
                <w:rtl w:val="0"/>
              </w:rPr>
              <w:t xml:space="preserve"> tādā pat kārtībā, kā lēmumu par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un precizēt noteikumu projektā paredzēto kārtību par pētniecības projektu apstiprināšanu un lēmumu pieņemšanu par komercdarbības atbalsta piešķiršanu šiem projektiem, t.sk. noteikumu projekta 69.2., 69.3. apakšpunktu, 76., 78., 111., 112. punktu un citas attiecīgās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79.2.4. izveidot no interešu konflikta, korupcijas un krāpšanas brīvu pētniecības projektu vērtēšanas komisiju pēc sadarbības partnera pētniecības projekta iesnieguma iesniegšanas, izvēloties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minētos dalībniekus atklātā uzsaukumā vai veicot tirgus izpēti, ja tiek veikts iepirkums un slēgts uzņēmuma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69.2.5. iesniegt Vadības informācijas sistēmā līguma kopiju vai līguma izrakstu par pētniecības projekta apstiprināšanu, kas noslēgts starp finansējuma saņēmēju un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par pētniecības projekta apstiprināšanu tiek pieņemts </w:t>
            </w:r>
            <w:r w:rsidR="00000000" w:rsidRPr="00000000" w:rsidDel="00000000">
              <w:rPr>
                <w:u w:val="single"/>
                <w:rtl w:val="0"/>
              </w:rPr>
              <w:t xml:space="preserve">lēmums</w:t>
            </w:r>
            <w:r w:rsidR="00000000" w:rsidRPr="00000000" w:rsidDel="00000000">
              <w:rPr>
                <w:rtl w:val="0"/>
              </w:rPr>
              <w:t xml:space="preserve"> vai </w:t>
            </w:r>
            <w:r w:rsidR="00000000" w:rsidRPr="00000000" w:rsidDel="00000000">
              <w:rPr>
                <w:u w:val="single"/>
                <w:rtl w:val="0"/>
              </w:rPr>
              <w:t xml:space="preserve">līgums,</w:t>
            </w:r>
            <w:r w:rsidR="00000000" w:rsidRPr="00000000" w:rsidDel="00000000">
              <w:rPr>
                <w:rtl w:val="0"/>
              </w:rPr>
              <w:t xml:space="preserve"> un attiecīgi precizēt noteikumu projekta 69.2.5.apakšpunktu.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79.2.5. nodrošināt pētniecības projektu vērtēšanu atbilstoši izstrādātajiem pētniecības projektu vērtēšanas kritērijiem, kas saskaņoti ar nozares ministriju pirms līguma par projekta īstenošanu slēgšanas un līguma par projekta īstenošanu grozījumu veikšanas;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69.2.5. iesniegt Vadības informācijas sistēmā līguma kopiju vai līguma izrakstu par pētniecības projekta apstiprināšanu, kas noslēgts starp finansējuma saņēmēju un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"līguma izrakstu".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79.2.5. nodrošināt pētniecības projektu vērtēšanu atbilstoši izstrādātajiem pētniecības projektu vērtēšanas kritērijiem, kas saskaņoti ar nozares ministriju pirms līguma par projekta īstenošanu slēgšanas un līguma par projekta īstenošanu grozījumu veikšanas;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69.2.12. iesaistīties viedās specializācijas stratēģiju izstrādē viedo specializāciju  jomu vadības grupās 5.1. reformu un investīciju virziena "Produktivitātes paaugstināšana caur investīciju apjoma palielināšanu P&amp;A" 5.1.1.r. reformas "Inovāciju pārvaldība un privāto P&amp;A investīciju motivācija" 5.1.1.1.i. investīcijas  "Pilnvērtīga inovāciju sistēmas pārvaldības modeļa izstrāde un tā nepārtraukta darbināšana"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jau šobrīd esot izveidotas 5 RIS3 Vadības grupas visās RIS3 specializācijas jomās, kuru darbu koordinē LIAA, LIAA mājas lapā ir pieejamas RIS3 jomu stratēģijas un arī darba plāni 2023.gadam, joprojām </w:t>
            </w:r>
            <w:r w:rsidR="00000000" w:rsidRPr="00000000" w:rsidDel="00000000">
              <w:rPr>
                <w:b w:val="1"/>
                <w:rtl w:val="0"/>
              </w:rPr>
              <w:t xml:space="preserve">nav pilnvērtīgas informācijas par jau šobrīd iesaistītajām organizācijām (kāpēc tieši šādas un kāds ir bijis atlases/iesaistes mehānisms) RIS3 jomu attīstībā, kas norāda, ka process nav caurspīdīgs un līdz ar to jau šobrīd tiek ierobežotas potenciālo pretendentu iespējas nodrošināt savu atbilstību plānotajiem projektu iesniegumu konkursiem.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mājas lapā ir pieejama informācija: „Šobrīd ir uzsākts aktīvs darbs pie jomas stratēģiju un rīcības plānu izstrādes, vadot dažādas grupu un individuālās tikšanās, lai iegūtu informāciju par jomas stratēģiskajām prioritātēm, pētniecības un attīstības virzieniem, kā arī jomas ieguldījumu NIP 2027 uzstādīto mērķu sasniegšanai”. Būtiski – ka arī šobrīd nav informācija par to, kāpēc tieši kādas konkrētas organizācijas ir ietvertas katrā RIS3 vadības grupā, līdz ar to ir pamats uzskatīt, ka šobrīd minēto organizāciju tvērums nav visaptverošs un nespēj nodrošināt nepieciešamo - informāciju par aktuālo nozarē un tās stratēģiskajiem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w:t>
            </w:r>
            <w:r w:rsidR="00000000" w:rsidRPr="00000000" w:rsidDel="00000000">
              <w:rPr>
                <w:b w:val="1"/>
                <w:rtl w:val="0"/>
              </w:rPr>
              <w:t xml:space="preserve">esošais (arī plānotais) ierobežojošais RIS3 Vadības grupas darbs var radīt riskus attiecībā uz interešu konflikta esamību, pārstāvot tikai tās nozares, kuras ir Ekonomikas ministrijas pārraudzībā un ignorējot tās nozares, kuras ir citu nozaru ministriju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79.2.12. noslēgt līgumu ar sadarbības partneri par pētniecības projekta īstenošanu, tai skaitā atrunājot kārtību, kādā pārkāpumu gadījumā sadarbības partneris nodrošina pētniecības projekta īstenošanai piešķirtā Atveseļošanas fonda finansējuma atmaksu;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69.2.15 punkta redakciju, jo inovāciju klasteri/kompetences centri tiek atlasīti atklātā konkursā un nav zināmi līdz atlases noslēgumam, līdz ar to nav īstenojama norma par savstarpēju atlases kritēriju saskaņošanu, kuriem jābūt iesniegtiem kopā ar projekta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iespējams saprast un ievērot noteikumu projekta 69.2.15. punktu, kas paredz, ka viens no finansējuma saņēmēja pienākumiem ir izstrādāt pētniecības projektu atlases kritērijus, kas ir savstarpēji saskaņoti starp inovāciju klasteriem, ja nepieciešams, arī ar nozares ministriju un aģentūru. Nav saprotama šī norma pēc būtības, jo inovāciju klasteri/kompetences centri tiek atlasīti atklātā konkursā un nav zināmi līdz atlases noslēgumam, līdz ar to nav īstenojama norma par savstarpēju atlases kritēriju saskaņošanu, kuriem jābūt iesniegtiem kopā ar projekta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projekta 69.2.15.apakšpunkts papildināts ar nosacījumu "</w:t>
            </w:r>
            <w:r w:rsidR="00000000" w:rsidRPr="00000000" w:rsidDel="00000000">
              <w:rPr>
                <w:i w:val="1"/>
                <w:rtl w:val="0"/>
              </w:rPr>
              <w:t xml:space="preserve">kas ir savstarpēji saskaņoti starp inovāciju klasteriem, </w:t>
            </w:r>
            <w:r w:rsidR="00000000" w:rsidRPr="00000000" w:rsidDel="00000000">
              <w:rPr>
                <w:i w:val="1"/>
                <w:u w:val="single"/>
                <w:rtl w:val="0"/>
              </w:rPr>
              <w:t xml:space="preserve">ja nepieciešams</w:t>
            </w:r>
            <w:r w:rsidR="00000000" w:rsidRPr="00000000" w:rsidDel="00000000">
              <w:rPr>
                <w:i w:val="1"/>
                <w:rtl w:val="0"/>
              </w:rPr>
              <w:t xml:space="preserve">, arī ar nozares ministriju un aģentūru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neskaidra nosacījuma ietveršana apgrūtinās atlases kritēriju izstrādi un piemērošanu, jo nav skaidrs, kādos gadījumos ir nepieciešams kritēriju saskaņojums ar nozares ministriju un aģentūru, un kādas būs tiesiskās sekas, ja šāda saskaņošana, pamatojoties uz finansējuma saņēmēja izvērtējumu, nebūs veikta (piemeŗam, vai finansējuma saņēmēja izmaksas var tikt atzītas par neattiecināmām, ja šāda saskaņojuma nebūs).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risku un precizēt 69.2.15.apakšpunktu, vai nu norādot skaidrus kritērijus, kādos gadījumos nepieciešams saskaņojums ar ministriju un aģentūru, vai arī svītrojot vārdus "ja nepieciešams", vai arī svītrojot nosacījumu "ja nepieciešams, arī ar nozares ministriju un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nosacījums "kas ir savstarpēji saskaņoti starp inovāciju klasteriem, ja nepieciešams, arī ar nozares ministriju un aģentūru" ir pretrunā ar noteikumu projekta </w:t>
            </w:r>
            <w:r w:rsidR="00000000" w:rsidRPr="00000000" w:rsidDel="00000000">
              <w:rPr>
                <w:u w:val="single"/>
                <w:rtl w:val="0"/>
              </w:rPr>
              <w:t xml:space="preserve">73.punktā</w:t>
            </w:r>
            <w:r w:rsidR="00000000" w:rsidRPr="00000000" w:rsidDel="00000000">
              <w:rPr>
                <w:rtl w:val="0"/>
              </w:rPr>
              <w:t xml:space="preserve"> noteikto, ka kritērijiem jābūt saskaņotiem ar nozares ministriju. Lūdzam svītrot pretrunīgo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vārdu "aģentūru".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69.2.16. pārliecināties, ka sadarbības partnera pētniecības projekta izdevumi ir nepieciešami pētījuma rezultātu sasniegšanai un ka šī saistība ir skaidri saprotama un pierādāma, un pētniecības projekta izdevumi ir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apakšpunkta nepieciešamību, t.i., vai </w:t>
            </w:r>
            <w:r w:rsidR="00000000" w:rsidRPr="00000000" w:rsidDel="00000000">
              <w:rPr>
                <w:u w:val="single"/>
                <w:rtl w:val="0"/>
              </w:rPr>
              <w:t xml:space="preserve">pētniecības projektā paredzēto izdevumu </w:t>
            </w:r>
            <w:r w:rsidR="00000000" w:rsidRPr="00000000" w:rsidDel="00000000">
              <w:rPr>
                <w:rtl w:val="0"/>
              </w:rPr>
              <w:t xml:space="preserve">pamatotības pārbaude jau pašsaprotami nav pētniecības projekta izvērtēšanas sastāvdaļa.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79.2.16. izstrādāt pētniecības projektu vērtēšanas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69.2.17. iesniegt visu nepieciešamo informāciju, kas saistīta ar pētniecības projekta īstenošanu, tai skaitā lai pierādītu, ka pētniecības projekta izdevumi ir nepieciešami pētījuma rezultātu sasniegšanai un šī saistība ir skaidri saprotama un pierādāma, un pētniecības izdevumi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kam šī informācija tiek sniegta, kā arī izvērtēt noteikumu projekta 69.2.17.apakšpunktu kopsakarībā ar 69.2.16.apakšpuntkā noteikto, ka finansējuma saņēmējs </w:t>
            </w:r>
            <w:r w:rsidR="00000000" w:rsidRPr="00000000" w:rsidDel="00000000">
              <w:rPr>
                <w:u w:val="single"/>
                <w:rtl w:val="0"/>
              </w:rPr>
              <w:t xml:space="preserve">pārbauda</w:t>
            </w:r>
            <w:r w:rsidR="00000000" w:rsidRPr="00000000" w:rsidDel="00000000">
              <w:rPr>
                <w:rtl w:val="0"/>
              </w:rPr>
              <w:t xml:space="preserve"> sadabības partneru veikto izdevumu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69.2.17.apakšpunktā minētais pienākums drīzāk būtu nosakāms sadarbības partnerim, nevis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69.2.18. līdz 2024. gada 30. jūnijam apstiprināt pētniecības projektus vismaz 70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kvalitatīviem, pilnvērtīgiem, un uz efektīvu rezutlātu vērstiem pētniecības projektiem, īpaši bioekonomikā, biomedicīnā, ir nepieciešams ilgāks laiks, līdz ar to piedāvājam to nomainīt pret sekojošu redakciju: “līdz 2025. gada 30. jūnijam apstiprināt pētniecības projektus vismaz 70% apmērā no kopējā paredzētā finansējuma." Papildus, gadījumā, ja atskaites punkta termiņš (2024. gada 30. jūnijs) netiks mainīts, lūdzam skaidrot, kādā veidā paredzēts sasniegt atskaites punktu - "apstiprināti pētniecības projekti vismaz 70 procentu apmērā no kopējā paredzētā finansējuma", ņemot vērā, ka šādā termiņā tos sasniegt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30. jūnijam apstiprināt pētniecības projektus vismaz 70%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79.2.17. reģistrēt visus saņemtos pētniecības projekta iesniegumus un rakstiski informēt iesniedzēju, nosūtot elektronisko apstiprinājumu par pētniecības projekta iesnieguma saņemšanu;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69.2.18. līdz 2024. gada 30. jūnijam apstiprināt pētniecības projektus vismaz 70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pamatoti noteikt šādu finansējuma saņēmēja pienākumu, jo tas var nonākt pretrunā ar citām noteikumu projekta normām, no kurām izriet finasnējuma saņēmēja pienākums noraidīt pētniecības projektus, ja tie neatbilst noteikumu projekta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79.2.17. reģistrēt visus saņemtos pētniecības projekta iesniegumus un rakstiski informēt iesniedzēju, nosūtot elektronisko apstiprinājumu par pētniecības projekta iesnieguma saņemšanu;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69.2.19. reģistrēt visus saņemtos pētniecības projekta iesniegumus un rakstiski informēt iesniedzēju, nosūtot elektronisko apstiprinājumu par pētniecības projekta iesnieguma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pētniecības projekti tiek iesniegti nozares ministrijā, tādējādi neradot pieteikumu nereģistrēšanas risku un nodrošinot to ticamu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kā pētījumu padomes dalībnieks nodrošina to uzskaiti un nogādāšanu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precizēt MKN 70., 73.punktu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79.2.18. veikt komercdarbības atbalsta nosacījumu priekšizvērtējumu atbilstoši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pēc būtības precizēt noteikumu projekta 69.3.apakšpunktu (sk. tai skaitā detalizētus iebildumus pie noteikumu projekts 39.punkta un 69.2.4.apakšpunkta). Piemēram, kontekstā ar citām noteikumu projekta normām, piemēram, 69.2.4.apakšpunktu, no 69.3.apakšpunkta izriet, ka finansējuma saņēmējs apstrīd </w:t>
            </w:r>
            <w:r w:rsidR="00000000" w:rsidRPr="00000000" w:rsidDel="00000000">
              <w:rPr>
                <w:u w:val="single"/>
                <w:rtl w:val="0"/>
              </w:rPr>
              <w:t xml:space="preserve">pats savu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noteikumu projekta 69.3. apakšpunktā nekorekti lietots termins "apsūdzēt" (iespējams, domāts "apstrīdēt" un "pārsūdzēt"), kā arī vārds "kārtā".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punktu dzēst, jo noteikumu 30.punkts, 117.punkts, 118.punkts pietiekami skaidri noregulē aģentūras lēmumu apstrīdēšanas procesu. Aģentūras lēmums par  pētniecības projektu (tā iekļaušanu projektā ar grozījumiem) seko pēc civiltiesiskā līguma noslēgšanas, secīgi strīds, kāpēc pētniecības projekts ir noraidīts un nav iekļauts līgumā par projekta īstenošanu, risināms civiltiesiskā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terminoloģiju, vārdu "apsūdzēt" mainīt uz "pārsūdzēt".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pētniecības projekta ietvaros finansējuma saņēmējam ir tiesības pēdējos maksājuma pieprasījumus veikt līdz 2026.gada 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šī apakšpunkta būtība, kādus maksājumus pieprasījumus finansējuma saņēmējs drīkst veikt līdz 2026. gada maijam, lūdzam skaidrot vai precizēt. Atbilstoši noteikumu projekta 67. punktam: </w:t>
            </w:r>
            <w:r w:rsidR="00000000" w:rsidRPr="00000000" w:rsidDel="00000000">
              <w:rPr>
                <w:i w:val="1"/>
                <w:rtl w:val="0"/>
              </w:rPr>
              <w:t xml:space="preserve">"Investīcijas ietvaros finansējuma saņēmējs noslēguma maksājuma pieprasījumus aģentūrai iesniedz līdz 2026. gada 30. jūnijam."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finansējuma saņēmējs noslēdz līgumu ar sadarbības partneri līdz 2025.gada 1.janvārim, tad izmaksas var attiecināt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tā kā aģentūra atbalstu var piešķirt līdz 2026. gada 30. jūnijam (7.1. punkts), tad finansējuma saņēmējam līgumu slēgšanas un izmaksu attiecināšanas piesaiste 2025. gada 1. janvārim jeb pusotru gadu pirms pēdējā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noslēdz līgumu ar sadarbības partneri, un izmaksas var attiecināt līdz 2027.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Investīcijas ietvaros izmaksas iespējams attiecināt līdz 2027.gada 31.decembrim. Ja finansējuma saņēmējam un sadarbības partnerim izmaksas rodas pēc 2027.gada 31.decembra, tad izmaksas tiek segtas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finansējuma saņēmējs noslēdz līgumu ar sadarbības partneri līdz 2025.gada 1.janvārim, tad izmaksas var attiecināt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aģentūras atbalstu var piešķirt līdz 30.06.2026. (7.1. punkts), tad līgumu slēgšanas un izmaksu attiecināšanas piesaiste pie 01.01.2025. jeb pusotru gadu pirms pēdējā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noslēdz līgumu ar sadarbības partneri, un izmaksas var attiecināt līdz 2027.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Investīcijas ietvaros izmaksas iespējams attiecināt līdz 2027.gada 31.decembrim. Ja finansējuma saņēmējam un sadarbības partnerim izmaksas rodas pēc 2027.gada 31.decembra, tad izmaksas tiek segtas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finansējuma saņēmējs noslēdz līgumu ar sadarbības partneri līdz 2025.gada 1.janvārim, tad izmaksas var attiecināt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konsultēsimies ar EK par AF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nosacījumu nepieciešams saglabāt noteikumu projektā līdz tiks saņemta atbilde no Eiropas Komisijas par nosacījuma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iesniegt finansējuma saņēmējam pētniecības projektu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70.1.apakšpunkts dublē noteikumu projekta 73.apakšpunktu. Lūdzam izslēgt dublējošo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iesniegt finansējuma saņēmējam pētniecības projektu iesniegumus un pētniecības projekta aprakstus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tāmi un aktivitāšu laika grafiku;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76.5. ja nepieciešams, nodrošināt piekļuvi dokumentu oriģināliem un pētniecības projekta īstenošanas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ir jānodrošina AF investīciju administrēšanā iesaistīto investīciju piekļuve finansējuma saņēmēju un to sadarbības partneru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Investīcijas ietvaros izmaksas iespējams attiecināt līdz 2027.gada 31.decembrim. Ja finansējuma saņēmējam un sadarbības partnerim izmaksas rodas pēc 2027.gada 31.decembra, tad izmaksas tiek segtas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izmaksu attiecināmības termiņu, ievērojot to, ka projekta izdevumu veikšanas termiņš un investīciju ieviešanas termiņš ir līdz 2026.gada 31.augustam, atbilstoši precizējot noteikumu projekta 81.1.13.punktu. Vienlaikus aicinām MK noteikumos noteikt, ka projekti ir jāīsteno un rādītāji ir jāsasniedz, pievienojot to sasniegšanu pamatojošo dokumentāciju, vēlākais līdz 2026.gada 30.jūnijam, lai Aģentūra un nozares ministrija  varētu veikt visas nepieciešamās pārbaudes, noslēguma maksājumus un sagatavot nepieciešamo informāciju pārvaldības deklarācijas un audita kopsavilkuma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Finanšu ministriju par jaunu progresa pārskatu iesniegšanas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Investīcijas ietvaros izmaksas iespējams attiecināt līdz 2027.gada 31.decembrim. Ja finansējuma saņēmējam un sadarbības partnerim izmaksas rodas pēc 2027.gada 31.decembra, tad izmaksas tiek segtas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īstenošanas laikā finansējuma saņēmējs var saņemt ātrāku maksājumu bez bankas garantijas līdz 75 procentiem no aģentūrai iesniegtā maksājuma pieprasījuma, pirms aģentūra ir pabeigusi attiecīgā maksājuma pieprasījuma izvērtēšanu. Ātrāka maksājuma apjomu aģentūra nosaka, izvērtējot risku, tai skaitā ņemot vērā statistiku par to, kāda daļa no finansējuma saņēmēja iepriekš iesniegtajiem maksājuma pieprasījumiem pēc aģentūras veiktajām pārbaudēm tika atzīta par atbilstošu un attiecīgi veikta izmaksa.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dzēšot "tai skaitā ņemot vērā statistiku par to, kāda daļa no finansējuma saņēmēja iepriekš iesniegtajiem maksājuma pieprasījumiem pēc aģentūras veiktajām pārbaudēm tika atzīta par atbilstošu un attiecīgi veikta izmaksa".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Sadarbības partnerim ir tiesības viena kalendārā mēneša laikā no pētniecības projekta vērtējuma saņemšanas rakstveidā iesniegt finansējuma saņēmējam iesniegumu par pētniecības projekta vērtējuma pārskatīšanu. Ja finansējuma saņēmējs neizskata sadarbības partnera iesniegumu vai sadarbības partneris nepiekrīt finansējuma saņēmēja sniegtajai atbildei, sadarbības partneris viena kalendārā mēneša laikā no dienas, kad saņemta finansējuma saņēmēja atbilde, var iesniegt rakstveida iesniegumu nozares ministrijā. Nozares ministrija iesnieguma izskatīšanu veic atbilstoši šo noteikumu </w:t>
            </w:r>
            <w:r w:rsidR="00000000" w:rsidRPr="00000000" w:rsidDel="00000000">
              <w:rPr>
                <w:rtl w:val="0"/>
              </w:rPr>
              <w:t xml:space="preserve">73.11. </w:t>
            </w:r>
            <w:r w:rsidR="00000000" w:rsidRPr="00000000" w:rsidDel="00000000">
              <w:rPr>
                <w:rtl w:val="0"/>
              </w:rPr>
              <w:t xml:space="preserve">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Avansa maksājuma saņemšanai finansējuma saņēmējs atver kontu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šāda nosacījuma nepieciešamību, ņemot vērā, ka līgums/ vienošanās par projekta īstenošanu paredz, ka, uzsākot projekta īstenošanu, finansējuma saņēmējs nodrošina veikto maksājumu izsekojamību, atverot vai izmantojot jau esošo projektam paredzēto norēķinu kontu Valsts kasē, no kura veic un uz kuru saņem visus ar projekta īstenošanu saistītos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Avansa maksājuma saņemšanai finansējuma saņēmējs atver kontu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slogu, kas radīsies finansējuma saņēmējam atvērt kontu tikai dēļ avansa maksājuma, ņemot vēra, ka saskaņā ar noteikumu projekta 8.1.apakšpunktu, avanss ir tikai vienreizējs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punkts atrunāts CFLA līguma ietvaros,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uzraudzīt, lai pētniecības projektos tiktu izpildīti noteiktie starpposmu un gala rezultātu rādītāji līdz 2026. gada 30. jūnijam,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terminu "gala rezultātu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noteikumu projekta 1. pielikumā sadaļā 12. pētniecības projekta rezultāts ir jāiekļauj starpposma un gala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79.1.5. uzraudzīt, lai pētniecības projektos tiktu izpildīti noteiktie starpposma un gala rezultātu rādītāji,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81.1.13. līdz 2027. gada 31. decembrim iesniegt Vadības informācijas sistēmā noslēguma maksājuma pieprasījumu par atlikušo summu, gadījumā, ja tiek sasniegti projekta ietvaros noteiktie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vadlīniju “Vadlīnijas informatīvā ziņojuma vai Ministru kabineta noteikumu izstrādei par Eiropas Savienības Atveseļošanas un noturības mehānisma plāna reformas vai investīcijas ieviešanu” 60. punktam nozares ministrijas ir aicinātas “MK noteikumos un informatīvajos ziņojumos noteikt, ka AF investīciju projekti ir jāīsteno un rādītāji ir jāsasniedz, pievienojot to sasniegšanu pamatojošo dokumentāciju, vēlākais līdz 2026.gada 30.jūnijam, lai līgumslēdzējs, nozares ministrija vai Valsts kanceleja varētu veikt visas nepieciešamās pārbaudes, noslēguma maksājumus un sagatavot nepieciešamo informāciju pārvaldības deklarācijas un audita kopsavilkuma sagatavošanai…”. CFLA aicina pārskatīt izvirzītos nosacījumus par pēdējo maksājuma pieprasījumu no FS puses 2027.gadā ņemt vērā arī, ka CFLA funkcijas un finansējums projektu uzraudzībai beidzas 2026.gada beigās, līdz ar noslēguma ziņojuma iesniegšanu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Finanšu ministriju par jaunu progresa pārskatu iesniegšanas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79.1.13. iesniegt Vadības informācijas sistēmā noslēguma pārskatu par atlikušo summu, gadījumā, ja tiek sasniegti projekta ietvaros noteiktie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81.2.3. iesniegt Aģentūrā apstiprināšanai maksājumu pieprasījumus atbilstoši līgumam par projekta īstenošanu,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sasniegtajiem rādītājiem, ne biežāk kā reizi ceturksnī, iekļaujot tikai tādus sadarbības partnera pētniecības projekta izdevumus, kuri ir faktiski izlietoti pētniecības projektā un kurus ir izvērtējis finansējuma saņēmējs un pētniecības projektu vērtēšanas komisijas;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81.2.3. punkta redakciju - atsevišķu projektu līmenī, apstiprinot progresa pārskatus, nevar būt noteikti sasniedzamie rādītāji atbilstoši 7.punktā noteiktajam kopējam investīcijas ietvaros sasniedzamajam finanšu rādītājam.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nodrošinot skaidras tiesiskās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79.2.3. iesniegt Aģentūrā progresa pārskatus atbilstoši šo noteikumu </w:t>
            </w:r>
            <w:r w:rsidR="00000000" w:rsidRPr="00000000" w:rsidDel="00000000">
              <w:rPr>
                <w:rtl w:val="0"/>
              </w:rPr>
              <w:t xml:space="preserve">85. </w:t>
            </w:r>
            <w:r w:rsidR="00000000" w:rsidRPr="00000000" w:rsidDel="00000000">
              <w:rPr>
                <w:rtl w:val="0"/>
              </w:rPr>
              <w:t xml:space="preserve">punktam</w:t>
            </w:r>
            <w:r w:rsidR="00000000" w:rsidRPr="00000000" w:rsidDel="00000000">
              <w:rPr>
                <w:rtl w:val="0"/>
              </w:rPr>
              <w:t xml:space="preserve"> iekļaujot tikai tādus sadarbības partnera pētniecības projekta izdevumus, kuri ir faktiski izlietoti pētniecības projektā un kurus ir izvērtējis finansējuma saņēmējs un pētniecības projektu vērtēšanas komisijas;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Finansējuma saņēmējam ir šādas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MKN projektu, kas veic tālāk minētās pārbaudes, kā arī noteikt, ka tās ir finansējuma saņēmēja pienākumos (finansējuma saņēmēja pienākumos ir nodrošināt vismaz šādas pārbaudes gala labuma guvēju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-sasniegto atskaites punktu un mērķu pamatojošās dokumentācijas pārbaude, t.sk. datu ticamības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pienākumos noteiktas visas iebildumā minētās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Finansējuma saņēmējam ir šādas tiesības un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Finansējuma saņēmējam ir šādas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pienākumu - tiklīdz ir zināma informācija par iepirkumu izsludināšanas brīdi, iesniegt iepirkumu plānu KPVIS par visiem investīcijas ieviešanai plānotajiem iepirkumiem, kuru rīkošanai paredzēts piemērot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pienākumi papildināti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Finansējuma saņēmējam ir šādas tiesības un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Lai sadarbības partneris saņemtu finansējumu, tas finansējuma saņēmējam iesniedz pētniecības projekta iesniegumu kopā ar pētniecības projekta aprakstu latviešu valodā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tāmi un aktivitāšu laika grafiku latviešu valodā, kā arī pēc pētniecības projektu atlases padomes pieprasījuma iesniedz tā tulkojumu angļu valodā. Pētniecības projekti tiek atlasīti atbilstoši izstrādātajiem pētniecības projektu atlases kritērijiem, kas saskaņoti ar nozares ministriju pirms šo noteikumu 18. punktā minētā līguma slēgšanas un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 projektu atlases padomes pieprasījuma iesniedz tā tulkojumu angļu valodā [...]", izsakot šo šādā redakcijā "projektu atlases padomes vai aģentūras pieprasījuma iesniedz tā tulkojumu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pirmo pētniecības projektu vērtēšanas komisijas sēdi var organizēt pēc projekta iesnieguma iesniegšanas dienas Vadības informācijas sistēmā un pēc sadarbības partnera sākotnējā atklātā uzsaukuma.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un “Eiropas Savienības fondu 2021.–2027. gada plānošanas perioda un Atveseļošanas fonda komunikācijas un dizaina vadlīniju” 3. nodaļu “Atveseļošanas fonda prasības”, nodrošinot ne mazāk kā vienu informatīvu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precizētajā noteikumu projektā  ietverto atsauci uz privātpersonām nesaistošu dokumentu -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informāciju par vadlīniju piemērošanu lūdzam norādīt noteikumu projekta anotācijā. Tāpat vēršam uzmanību, ka pienākumu ievērot vadlīnijas publicitātes pasākumu īstenošanā iespējas iekļaut līgumos, ko slēdz aģentūra ar finansējuma saņēmēju vai finansējuma saņēmējs ar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iebildumā norādītā atsauce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nodrošinot ne mazāk kā vienu informatīvu pasākumu, kā konference, seminārs vai cita veida informatīvu pasākumu;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78.2.9. pārbaudīt un novērst interešu konfliktu, korupciju un krāpšanu pirms pētniecības projektu vērtēšanas komisijas sēdes, kurā tiks izskatīti pētniecības projekti. Visu projekta īstenošanas laiku nodrošināt pārbaužu dokumentēšanu un apliecinājuma par interešu konflikta nepieļaušanu parakstīšanu pirms pētniecības projektu vērtēšanas komisijas sēdes, ja nepieciešams, novēršot vai labojot identificētos riskus vai konstatēto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apakšpunkta pirmo teikumu šādā redakcijā: </w:t>
            </w:r>
            <w:r w:rsidR="00000000" w:rsidRPr="00000000" w:rsidDel="00000000">
              <w:rPr>
                <w:i w:val="1"/>
                <w:rtl w:val="0"/>
              </w:rPr>
              <w:t xml:space="preserve">"pārbaudīt un novērst interešu konflktu, korupciju un krāpšanu pētniecības projektu 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79.2.9. pārbaudīt un novērst interešu konfliktu, korupciju un krāpšanu pētniecības projektu vērtēšanā. Visu projekta īstenošanas laiku nodrošināt pārbaužu dokumentēšanu un, no pētniecības projektu vērtēšanas komisijas locekļu, ekspertu un finansējuma saņēmēja darbinieku puses,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esošo objektivitātes, konfidencialitātes un interešu konflikta neesības apliecinājuma parakstīšanu pirms pētniecības projektu vērtēšanas komisijas sēdes, starpposma un gala nodevumu vērtēšanas, ja nepieciešams, novēršot vai labojot identificētos riskus vai konstatēto interešu konfliktu;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30. jūnijam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ja aģentūras atbalstu jāpiešķir līdz 2024. gada 31. decembrim (7.2.1. punkts), tad pētniecības projektu apstiprināšanas piesaiste 2024. gada 30. jūnijam jeb pusgadu pirms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31. decembrim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no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30. jūnijam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aģentūras atbalstu jāpiešķir līdz 31.12.2024. (7.2.1. punkts), tad pētniecības projektu apstiprināšanas piesaiste 30.06.2024. jeb pusgadu pirms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31. decembrim apstiprināt pētniecības projektus vismaz 40 procentu apmērā no kopējā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no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83.punkta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APL 103.panta pirmo daļu administratīvā procesa tiesā būtība ir tiesas kontrole pār </w:t>
            </w:r>
            <w:r w:rsidR="00000000" w:rsidRPr="00000000" w:rsidDel="00000000">
              <w:rPr>
                <w:u w:val="single"/>
                <w:rtl w:val="0"/>
              </w:rPr>
              <w:t xml:space="preserve">iestādes izdota administratīvā akta vai iestādes faktiskās rīcības tiesiskumu </w:t>
            </w:r>
            <w:r w:rsidR="00000000" w:rsidRPr="00000000" w:rsidDel="00000000">
              <w:rPr>
                <w:rtl w:val="0"/>
              </w:rPr>
              <w:t xml:space="preserve">vai lietderības apsvērumiem rīcības brīvības ietvaros, kā arī </w:t>
            </w:r>
            <w:r w:rsidR="00000000" w:rsidRPr="00000000" w:rsidDel="00000000">
              <w:rPr>
                <w:u w:val="single"/>
                <w:rtl w:val="0"/>
              </w:rPr>
              <w:t xml:space="preserve">privātpersonas publiski tiesisko pienākumu vai tiesību noskaidrošana</w:t>
            </w:r>
            <w:r w:rsidR="00000000" w:rsidRPr="00000000" w:rsidDel="00000000">
              <w:rPr>
                <w:rtl w:val="0"/>
              </w:rPr>
              <w:t xml:space="preserve"> un </w:t>
            </w:r>
            <w:r w:rsidR="00000000" w:rsidRPr="00000000" w:rsidDel="00000000">
              <w:rPr>
                <w:u w:val="single"/>
                <w:rtl w:val="0"/>
              </w:rPr>
              <w:t xml:space="preserve">no publisko tiesību līguma izrietošo</w:t>
            </w:r>
            <w:r w:rsidR="00000000" w:rsidRPr="00000000" w:rsidDel="00000000">
              <w:rPr>
                <w:rtl w:val="0"/>
              </w:rPr>
              <w:t xml:space="preserve"> strīdu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83.punkta nav secināma jautājuma piekritība Administratīvajai rajona tiesai, tai skaitā nav skaidrs, kādas </w:t>
            </w:r>
            <w:r w:rsidR="00000000" w:rsidRPr="00000000" w:rsidDel="00000000">
              <w:rPr>
                <w:u w:val="single"/>
                <w:rtl w:val="0"/>
              </w:rPr>
              <w:t xml:space="preserve">publiski tiesiskas</w:t>
            </w:r>
            <w:r w:rsidR="00000000" w:rsidRPr="00000000" w:rsidDel="00000000">
              <w:rPr>
                <w:rtl w:val="0"/>
              </w:rPr>
              <w:t xml:space="preserve"> attiecības pastāv starp finansējuma saņēmēju un sadarbības partneri. Tāpat norādām, ka Ministru kabineta noteikumos nav pieļaujams noteikt papildus kompetences tiesām, turklāt šāds uzdevums Ministru kabinetam neizriet arī no Likumā par budžetu un finanšu vadību iekļautā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punkta redakcijas izmaiņas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Sadarbības partnerim ir tiesības viena kalendārā mēneša laikā no pētniecības projekta vērtējuma saņemšanas rakstveidā iesniegt finansējuma saņēmējam iesniegumu par pētniecības projekta vērtējuma pārskatīšanu. Ja finansējuma saņēmējs neizskata sadarbības partnera iesniegumu vai sadarbības partneris nepiekrīt finansējuma saņēmēja sniegtajai atbildei, sadarbības partneris viena kalendārā mēneša laikā no dienas, kad saņemta finansējuma saņēmēja atbilde, var iesniegt rakstveida iesniegumu nozares ministrijā. Nozares ministrija iesnieguma izskatīšanu veic atbilstoši šo noteikumu </w:t>
            </w:r>
            <w:r w:rsidR="00000000" w:rsidRPr="00000000" w:rsidDel="00000000">
              <w:rPr>
                <w:rtl w:val="0"/>
              </w:rPr>
              <w:t xml:space="preserve">73.11. </w:t>
            </w:r>
            <w:r w:rsidR="00000000" w:rsidRPr="00000000" w:rsidDel="00000000">
              <w:rPr>
                <w:rtl w:val="0"/>
              </w:rPr>
              <w:t xml:space="preserve">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Pētniecības projektu atlases kritērijos paredz, ka pie vienāda punktu skaita prioritāri tiek apstiprināti tie pētniecības projekti, kas saņēmuši izcilības zīmogu Eiropas Savienības pētniecības un inovāciju programmā "Apvārsnis Eiropa" vai apstiprināti IPCEI kā tiešais, asociētais vai netiešais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tiek atbalstīti tie projekti, kas ir virs kvalitātes sliekšņa novērtēti, bet nav saņēmuši finansējumu programmā "Apvārsnis Eiropa", nodrošinot demarkāciju ar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Aģentūra atbalsta sniegšanai, kā arī Aģentūra un nozares ministrija uzraudzības nodrošināšanai šo noteikumu ietvaros pieprasa un saņem informāciju no Iekšlietu ministrijas Sodu reģistra. Lai nodrošinātu pieeju datiem, Aģentūra vai nozares ministrija, ja nepieciešams, slēdz vienošanos ar Iekšlietu ministrijas Sodu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apkopoto atbalstīto un noraidīto pētniecības projektu sarakstu ar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sadarbības partnerim ir tiesības apstrīdēt lēmumu par tā pētniecības projekta pieteikumu, bet ne sarakstu, kas ir iekšējs dokuments.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lēmumu par pētniecības projekta noraidīšanu,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 ne retāk kā reizi sešos mēnešos publicēt aktuālo informāciju par pētniecības projekta īstenošanas gaitu savā tīmekļvietnē, ja iespējams, un finansējuma saņēmēja tīmekļvietnē, nodrošinot informācijas un publicitātes pasākumus saskaņā ar Regulas Nr. 2021/241 34. pantu un Eiropas Komisijas un Latvijas Republikas Atveseļošanas un noturības mehānisma finansēšanas nolīguma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apkopoto atbalstīto un noraidīto pētniecības projektu sarakstu ar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tiesības apstrīdēt lēmumu par tā pētniecības projekta pieteikumu, bet ne sarakstu, kas ir iekšējs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lēmumu par pētniecības projekta noraidīšanu,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 ne retāk kā reizi sešos mēnešos publicēt aktuālo informāciju par pētniecības projekta īstenošanas gaitu savā tīmekļvietnē, ja iespējams, un finansējuma saņēmēja tīmekļvietnē, nodrošinot informācijas un publicitātes pasākumus saskaņā ar Regulas Nr. 2021/241 34. pantu un Eiropas Komisijas un Latvijas Republikas Atveseļošanas un noturības mehānisma finansēšanas nolīguma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šo noteikumu 69.2.4. apakšpunktā minēto noraidīšanas pamatojumu pētniecības projektu atlases padomes apstiprinātajā atbalstīto vai noraidīto pētniecības projektu iesniegumu sarakstā sadarbības partneris var iesniegt pretenziju finansējuma saņēmējam. Ja strīdu neizdodas atrisināt sarunu ceļā, tad sadarbības partneris var iesniegt rakstisku pretenziju nozares ministrijā mēneša laikā no pretenzijas noraidījuma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ņemot vērā pie noteikumu projekta 69.2.4.apakšpunkta un citām ar pētniecības projektu apstiprināšanu saistītajām normām izteiktos iebildumus, t.sk. to, ka šobrīd no noteikumu projekta vispār nav viennozīmīgi skaidrs, kas un kādus lēmumus pieņem un kas var tos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76.punktā minēto kārtību nepieciešams izvērtēt pēc būtības, pirmkārt, ņemot vērā, ka pamatā lēmumus attiecībā uz finansējuma saņēmēju un sadarbības partneriem pieņem aģentūra, nevis ministrija, otrkārt, nav skaidrs, kāda ir ministrijas rīcība pretenzijas gadījumā (piemēram, vai tā var uzdot finansējuma saņēmējam atkārtoti vērtēt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nodrošina projekta darbību īstenošanu un priekšfinansē projektā plānotās izmaksas no saviem līdzekļiem. Projekta īstenošanas laikā finansējuma saņēmējs var pieprasīt starpposma maksājumu, par pabeigtām darbībām. Noslēguma maksājumu iespējams pieprasīt tad, kad starpposma maksājumi kopsummā sasniedz 90 procentus no projektam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Aģentūrai atbalsta sniegšanai, kā arī Aģentūrai un nozares ministrijai  uzraudzībai šo noteikumu ietvaros ir tiesības pieprasīt un saņemt informāciju no valsts informācijas sistēmām normatīvajos aktos par valsts informācijas sistēmām noteiktajā apjomā. Lai nodrošinātu pieeju datiem, Aģentūra vai nozares ministrija, ja nepieciešams, slēdz vienošanos ar attiecīgo valsts informācijas sistēmas, datubāzes un reģistra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86. punkts nosaka, ka Aģentūrai un nozares ministrijai uzraudzībai šo noteikumu ietvaros ir tiesības pieprasīt un saņemt informāciju no valsts informācijas sistēmām normatīvajos aktos par </w:t>
            </w:r>
            <w:r w:rsidR="00000000" w:rsidRPr="00000000" w:rsidDel="00000000">
              <w:rPr>
                <w:b w:val="1"/>
                <w:rtl w:val="0"/>
              </w:rPr>
              <w:t xml:space="preserve">valsts informācijas sistēmām noteiktajā apjomā. </w:t>
            </w:r>
            <w:r w:rsidR="00000000" w:rsidRPr="00000000" w:rsidDel="00000000">
              <w:rPr>
                <w:rtl w:val="0"/>
              </w:rPr>
              <w:t xml:space="preserve">Inspekcijai nav skaidrs, kas tie ir par datiem, kurus apstrādās un tādējādi nav iespējams pārliecināties, ka tiks ievēroti Datu regulas 5. panta 1. punkta "a", "b" un "c" apakšpunktos ietvertie principi. Anotācijā ir vien minēts, ka šis punkts ietvertu tiesības saņemt datus no Lursoft, Sodu reģistra un citām datu bāzēm. Šādu datu apstrādi nevar uzskatīt par pārredzamu datu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skaidru regulējumu, kurš noteiktu kādus personas datus un no kādām datu bāzēm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dzēsusi nosacījumu investīcijā iesaistītajām institūcijām tiesības pieprasīt datus no VID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Aģentūra atbalsta sniegšanai, kā arī Aģentūra un nozares ministrija uzraudzības nodrošināšanai šo noteikumu ietvaros pieprasa un saņem informāciju no Iekšlietu ministrijas Sodu reģistra. Lai nodrošinātu pieeju datiem, Aģentūra vai nozares ministrija, ja nepieciešams, slēdz vienošanos ar Iekšlietu ministrijas Sodu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Aģentūrai, nozares ministrijai un finansējuma saņēmējam investīcijas īstenošanai un atbalsta sniegšanai komersantiem un uzraudzībai šo noteikumu ietvaros ir tiesības pieprasīt un saņemt informāciju no valsts informācijas sistēmām normatīvajos aktos par valsts informācijas sistēmām noteiktajā apjomā. Lai nodrošinātu pieeju datiem, Aģentūra, nozares ministrija vai finansējuma saņēmējs, ja nepieciešams, slēdz vienošanos ar attiecīgo valsts informācijas sistēmas, datubāzes un reģistra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Ievērojot minēto, lūdzam precizēt normu tā, lai būtu skaidri nodalīti subjekti un to pienākumi. No šī brīža normas redakcijas izriet, ka finansējuma saņēmējs arī sniedz atbalstu komersantiem, kas nav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iebildumā sniegtajiem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Aģentūra atbalsta sniegšanai, kā arī Aģentūra un nozares ministrija uzraudzības nodrošināšanai šo noteikumu ietvaros pieprasa un saņem informāciju no Iekšlietu ministrijas Sodu reģistra. Lai nodrošinātu pieeju datiem, Aģentūra vai nozares ministrija, ja nepieciešams, slēdz vienošanos ar Iekšlietu ministrijas Sodu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nodrošina projekta darbību īstenošanu un priekšfinansē plānotās izmaksas no saviem līdzekļiem. Projekta īstenošanas laikā finansējuma saņēmējs var saņemt starpposma maksājumu, kas tie saņemts par pabeigtām darbībām. Noslēguma maksājumu iespējams paredzēt tad, kad starpposma maksājumi kopsummā apgūti 90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to, ka no redakcijas saprotams, ka tie ir avansa nosacījumi. AF vadlīnijās ir noteikts, ka avansa maksājumu var plānot ne lielāku kā 30% no kopējām projekta publiskā finansējuma, nosakot avansa maksājuma saņemšanas nosacījumus, t.i. sasaistot ar projekta sasniedzamajiem mērķiem un atskaites punktiem. Tāpat var noteikt, ka finansējuma saņēmējs var saņemt vairākus avansus, paredzot nosacījumu, ka nākamo avansu var saņemt pēc tam, kad iepriekšējais ir izmantots pilnā apmērā. Avansu plānošanā aicinām paredzēt, ka avansa un starpposma maksājumu kopsumma nevar pārsniegt 90% no kopējā projekta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vadlīniju Ministru kabineta noteikumu izstrādei 71. punktā minēts, ka  avansa un </w:t>
            </w:r>
            <w:r w:rsidR="00000000" w:rsidRPr="00000000" w:rsidDel="00000000">
              <w:rPr>
                <w:b w:val="1"/>
                <w:rtl w:val="0"/>
              </w:rPr>
              <w:t xml:space="preserve">starpposma maksājumu</w:t>
            </w:r>
            <w:r w:rsidR="00000000" w:rsidRPr="00000000" w:rsidDel="00000000">
              <w:rPr>
                <w:rtl w:val="0"/>
              </w:rPr>
              <w:t xml:space="preserve"> kopsumma nevar pārsniegt 90% no kopējā projekta finansējuma. Ņemot vērā iepriekš minēto noteikumu projekta nosacījumi attiecināmi uz starpposma maksājumiem, nevis avansa maksājumiem.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pirmo pētniecības projektu vērtēšanas komisijas sēdi var organizēt pēc projekta iesnieguma iesniegšanas dienas Vadības informācijas sistēmā un pēc sadarbības partnera sākotnējā atklātā uzsaukuma.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starpposma maksājumus var saņemt tad, ja ir sasniegti šo noteikumu 7.punktā minētie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noteikumu projekta 7. punktā tiek norādīti investīcijas kopējie sasniedzamie rādītāji, nevis katra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88. punktā tiek aprakstīts un pie finansējuma saņēmēja pienākumiem ir noteikts, ka maksājuma pieprasījumi tiek pieprasīti atbilstoši 7. punktā minēto rādītāju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Aģentūra atbalsta sniegšanai, kā arī Aģentūra un nozares ministrija uzraudzības nodrošināšanai šo noteikumu ietvaros pieprasa un saņem informāciju no Iekšlietu ministrijas Sodu reģistra. Lai nodrošinātu pieeju datiem, Aģentūra vai nozares ministrija, ja nepieciešams, slēdz vienošanos ar Iekšlietu ministrijas Sodu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Nozares ministrija pētniecības projektu vērtēšanā var iesaistīt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noteiktā izņēmuma procedūra. Par eksperta piesaisti pētniecības projekta vērtēšanai lemj pētniecības projektu atlases padomes ietvaros. Pēc eksperta vērtējuma saņemšanas pētniecības projekts tiek atkārtoti skatīts pētniecības projektu atlases padomē un padome lemj par pētniecības projekta apstiprināšanu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pirmajā teikumā svītrot vārdus "nozares ministrija", vai aizstāt, piemēram, ar vārdiem "pēc nozares ministrijas priekšlikuma" vai tamlīdzīgi. Vēršam uzmanību, ka pētniecības projektus vērtē un šādai vērtēšanai atlases padomi veido finansējuma saņēmējs, nevis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struktūras viedokļa aicinām arī noteikumu projekta 78.punktu ietvert pēc 79.punkta vai kā 79.punkta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Lai sasniegtu kopējo projekta ietvaros plānoto rādītāju un pilnībā ieguldītu finansējumu, finansējuma saņēmējs var organizēt vairākas atklātas pētniecības projektu iesniegumu atlases.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Nozares ministrija pētniecības projektu vērtēšanā var iesaistīt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noteiktā izņēmuma procedūra. Par eksperta piesaisti pētniecības projekta vērtēšanai lemj pētniecības projektu atlases padomes ietvaros. Pēc eksperta vērtējuma saņemšanas pētniecības projekts tiek atkārtoti skatīts pētniecības projektu atlases padomē un padome lemj par pētniecības projekta apstiprināšanu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ka nozares ministrija nevis "var iesaistīt", bet iesaista vērtēšanā starptautiskos vai vietējos ekspertus, pamatojoties uz Eiropas Komisijas audita Nr.DAC514LV1050 gala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arī MKN 80.punktu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Lai sasniegtu kopējo projekta ietvaros plānoto rādītāju un pilnībā ieguldītu finansējumu, finansējuma saņēmējs var organizēt vairākas atklātas pētniecības projektu iesniegumu atlases.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Finansējuma saņēmējs Aģentūrā iesniedz progresa pārskata iesniegšanas maksājuma grafiku, kas ir sadalīts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noteiktajiem rādītājiem. Finansējuma saņēmējs progresa pārskata iesniegšanas maksājuma grafiku sastāda ik pa 3 mēnešiem un iesniedz izskatīšanai Aģentūrai. Aģentūra pēc maksājuma pieprasījuma izskatīšanas veic maksājumu finansējuma saņēmējam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projekta maksājumu grafiks nevar būt piesaistīts kopējiem investīcijas rādītājiem - nav saprotams, kā aģentūra veiks maksājumus, izvērtējot 7.punktā noteiktos rādītājus un kā finansējuma saņēmējs veiks savu maksājumu prognozi attiecībā pret kopējiem investīcijas finanšu rādītājiem. Vienlaikus, lūdzam izvērtēt maksājuma grafika iesniegšanu ik pa 3 mēnešiem - līdz šim līgums ar finansējuma saņēmēju paredzēja, ka grafiks tiek iesniegts ar kārtējo progresa pārskatu vai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nodrošinot skaidras tiesiskās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nodrošina projekta darbību īstenošanu un priekšfinansē projektā plānotās izmaksas no saviem līdzekļiem. Projekta īstenošanas laikā finansējuma saņēmējs var pieprasīt starpposma maksājumu, par pabeigtām darbībām. Noslēguma maksājumu iespējams pieprasīt tad, kad starpposma maksājumi kopsummā sasniedz 90 procentus no projektam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Finansējuma saņēmējs aģentūrā iesniedz progresa pārskata iesniegšanas maksājuma grafiku, kas ir sadalīts atbilstoši šo noteikumu 7.punktā noteiktajiem rādītājiem. Finansējuma saņēmējs progresa pārskata iesniegšanas maksājuma grafiku sastāda ik pa 3 mēnešiem un iesniedz izskatīšanai aģentūrai. Aģentūra pēc progresa pārskata iesniegšanas maksājuma grafika izskatīšanas veic maksājumu finansējuma saņēmējam par šo noteikumu 7.punktā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Aģentūra neveic maksājumus pēc izskatītajiem plānoto maksājumu pieprasījumu iesniegšanas grafikiem, bet gan pēc izskatītajiem maksājumu pieprasījumiem. Papildus, ņemot vērā, ka noteikumu projekta 7. punktā norādītajiem rādītājiem nav sasniedzamo vērtību, izņemot investīcijas mērķi un uzraudzības rādītājus, lūdzam skaidrot maksājumu pieprasījumu iesniegšanas grafiku sasaisti ar noteikumu projekta 7. punktu. Iespējams šo noteikumu projekta punktu varētu sasaistīt ar noteikumu projekta 78.2.17.apakšpunktu.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ja par to nolemj pētniecības projektu atlases padome, tad šo noteikumu ietvaros citu nozaru finansējuma saņēmēju, sadarbības tīklu, asociāciju vai citu organizāciju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"tad šo noteikumu ietvaros", jo šāds nosacījums ir neskaidrs. Turklāt tas ir pats par sevi saprotams, ka pētniecības projektu atlases padomes darbu regulē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Projekta īstenošanas laikā finansējuma saņēmējs pie starpposma maksājuma var saņemt ātrāku maksājumu bez bankas garantijas līdz 75 procentiem no Aģentūrai iesniegtā maksājuma pieprasījuma, pirms Aģentūra ir pabeigusi attiecīgā maksājuma pieprasījuma izvērtēšanu. Ātrāka maksājuma apjomu Aģentūra nosaka, izvērtējot projekta risku, tai skaitā ņemot vērā statistiku par to, kāda daļa no finansējuma saņēmēja iepriekš iesniegtajiem maksājuma pieprasījumiem pēc Aģentūras veiktajām pārbaudēm tika atzīta par atbilstošu un attiecīgi veikta izmaksa.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 AF ietvaros ātrāks maksājums netiek paredzēts, lūdzam dzēst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ātrāku maksājumu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Lai sasniegtu kopējo projekta ietvaros plānoto rādītāju un pilnībā ieguldītu finansējumu, finansējuma saņēmējs var organizēt vairākas atklātas pētniecības projektu iesniegumu atlases.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Projekta īstenošanas laikā finansējuma saņēmējs var saņemt ātrāku maksājumu bez bankas garantijas līdz 75 procentiem no aģentūrai iesniegtā maksājuma pieprasījuma, pirms aģentūra ir pabeigusi attiecīgā maksājuma pieprasījuma izvērtēšanu. Ātrāka maksājuma apjomu aģentūra nosaka, izvērtējot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AF ietvaros ātrāks maksājums netiek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projekta īstenošanas laikā finansējuma saņēmējs pie starpposma maksājuma var saņemt ātrāku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konstatē, ka pētniecības projektu atlases padomes dalībnieks ir piedalījies lēmuma pieņemšanas procesā, pastāvot interešu konfliktam vai neievērojot caurspīdīguma un vienlīdzības principu, kā arī krāpšanas un korupcijas gadījumā, vai pastāv minēto pārkāpumu iestāšanās risks, tad finansējuma saņēmējs izslēdz šo dalībnieku no pētniecības projektu atlases padomes sastāva un organizē jaunu padomes sēdi.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izslēgšanas procesu. Vai tas nozīmē tikai nedalību attiecīgajā sēdē vai pilnīgu izslēgšanu no turpmākām sēdēm/padomes? Vēršam uzmanību, ka Revīzijas iestādes auditā Nr. DR/ESIF/2022/1-4 nedalība attiecīgajā sēdē nenovērš visus riskus, proti, RI ieskātā padomes locekļi, zinot visu kompetences centra iekšējo informāciju un/ vai pārējo iesūtīto projektu piedāvājumus, atrodas izdevīgākā pozīcijā un rada, kā minimums, šķietamu interešu konflikta situāciju, t.i., ir konstatējams iespējams Finanšu regulas 61.panta 1.punkta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konstatējums ir norādīts arī Eiropas Komisijas auditā Nr.DAC514LV1050, ka minētie pasākumi nevar būt pietiekoši, jo padomes locekļu rīcībā ir informācija par atlasi un citiem pretendentiem, tie var ietekmēt kopējo vērtēšanas procesu, tādējādi radot diskriminējošās un nevienlīdzīgas attieksmes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situāciju, ja padomes locekļi ir izslēgti no padomes sastāva, bet kompetences centrs, izsludinot jaunu konkursu par padomes locekļiem, nevar nodrošināt padomes sastāvu atbilstoši šo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Pētniecības projektu atlases padomē iekļauj vismaz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MKN projekta 87.punkta redakcija neatbilst EK izteiktajam komentāram par padomes sastāvu "Noteikt obligātās prasības, kas jāievēro KC, kādus pētniecības projektu atlases padomes dalībniekus var iekļaut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komersantu vai atzītu lauksaimniecības pakalpojumu kooperatīvo sabiedrību pārstāvjus, kuri ieguvuši augstāko izglītību attiecīgajā nozarē vai augstāko izglītību un vismaz desmit gadu darba pieredzi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zināšanu izplatīšanas organizāciju pārstāvjus, kuri ieguvuši maģistra vai zinātņu doktora grādu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-virzienu zinātniskos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to nolemj pētniecības projektu atlases padome, citu nozaru KC, sadarbības tīklu vai asociāciju un, arī citu organizāciju pārstāvjus.", kā arī redakcijai, kas ir jau apstiprinātajos 5.1.1.2.i. MK noteikumos (kompetences centru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Finansējuma saņēmējs pētniecības projektu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sadarbības partneris neveic tādu pašu pētniecības projektu vairākos finansējuma saņēmējos vai citās  komercdarbības atbalsta programmās Eiropas Savienības struktūrfondu un Kohēzijas fonda 2014.–2020. gada plānošanas perioda, Atveseļošanas fonda finansēto pasākumu vai Eiropas Savienības kohēzijas politikas programmas 2021.–2027. gadam ietvaros, lai nodrošinātu, ka visi finansējuma saņēmēju atbalstītie pētniecības projekti savstarpēji nepārklājas;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"sadarbības partneris neveic vai nav veicis tādu pašu pētniecības projektu vairākos finansējuma saņēmējos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konstatē, ka pētniecības projektu atlases padomes dalībnieks ir piedalījies lēmuma pieņemšanas procesā, pastāvot interešu konfliktam vai neievērojot caurspīdīguma un vienlīdzības principu, kā arī krāpšanas un korupcijas gadījumā, vai pastāv minēto pārkāpumu iestāšanās risks, tad finansējuma saņēmējs izslēdz šo dalībnieku no pētniecības projektu padomes sastāva un organizē jaunu padomes sēdi.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kā finansējuma saņēmējs pārliecināsies par noteikumu projekta 89.punktā minēto risku iestāšanos (piemēram, vai tas notiks uz noteikumu projekta 3.pielikumā pievienotā objektivitātes, konfidencialitātes un interešu konflikta neesamības apliecinājuma pamata, vai arī finansējuma saņēmējam pašam jāveic proaktīvas darbības risku konstatēšanā. Vēršam uzmanību, ka atsevišķus risku (piemēram, sodāmības) pārbaude var uzlikt finansējuma saņēmējam būtisku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noteikumu projekta anotācijā sīkāk skaidrot, ko ietvers minētie riski, piemēram, kā jāvērtē caurspīdīguma principa ievērošana, kā arī kā un cik plaši jāsaprot "krāpšana un korupcija". Tāpat aicinām skaidrāk definēt interešu konflikta jēdzienu, piemēram, atsaucoties uz regulas Nr. 2018/1046 61. panta 3.punktu, kas ir pietiekami vispārīgs un saprotams:  "(</w:t>
            </w:r>
            <w:r w:rsidR="00000000" w:rsidRPr="00000000" w:rsidDel="00000000">
              <w:rPr>
                <w:i w:val="1"/>
                <w:rtl w:val="0"/>
              </w:rPr>
              <w:t xml:space="preserve">..) interešu konflikts pastāv, ja, kā minēts 1. punktā, finanšu dalībnieka vai citas personas funkcijas neatkarīgi un objektīvi traucē pildīt iemesli, kas saistīti ar ģimeni, emocionālajām saitēm, politisko vai nacionālo piederību, ekonomiskajām interesēm vai jebkādām citām tiešām vai netiešām personīgajām interesēm"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atsaucoties uz pārliecināšanos par noteikumu projekta minētajiem riskiem, skaidro, finansējuma saņēmēja pienākumu ietvaros rakstīts “pārbaudīt un novērst interešu konfliktu, korupciju un krāpšanu pirms pētniecības projektu atlases padomes sēdes, …”. Ņemot vērā iepriekš minēto, iespējams noprast, ka finansējuma saņēmējs pirms katras pētniecības projektu padomes sēdes pārliecinās par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riski ietverti pielikumā, darbības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jēdzienu skatīt pielikumā, objektivitātes apliecinājumā.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Nozares ministrijas pārstāvis, darbojoties pētniecības projektu atlases padomē, pārliecinās,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90.punktu ar papildus apakšpunktu, nosakot, ka nozares ministrijas pārstāvim ir pienākums nodrošināt, lai visu finansējuma saņēmēju atbalstāmie projekti savstarpēji nepārklājas.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Pēc sadarbības partneru pētniecības projektu iesniegumu saņemšanas, finansējuma saņēmējs izvērtē saņemto pētniecības projektu izmaksu tāmi un izmaksu pamatotību un atbilstību pētniecības projektam un iesniedz pētniecības projektu iesniegumus pētniecības projektu vērtēšanas komisijai. Pētniecības projektu vērtēšanas komisija izvērtē iesniegtā sadarbības partnera pētniecības projekta iesnieguma atbilstību šo noteikumu prasībām, kā arī izvērtē pētniecības projekta apraksta veidlapu. Finansējuma saņēmējs vērtē deklarāciju par komercsabiedrības atbilstību mazajai (sīkajai), vidējai vai lielai komercsabiedrībai.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noteikumus papildināt nosacījumu, ka sadarbības iestāde vērtē komercsabiedrības atbilstību mazajai (sīkajai), vidējai vai lielai komercsabiedrībai uz komercdarbības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Pēc sadarbības partneru pētniecības projektu iesniegumu saņemšanas, finansējuma saņēmējs izvērtē saņemto pētniecības projektu izmaksu tāmi un izmaksu pamatotību un atbilstību pētniecības projektam un iesniedz pētniecības projektu iesniegumus pētniecības projektu vērtēšanas komisijai. Pētniecības projektu vērtēšanas komisija izvērtē iesniegtā sadarbības partnera pētniecības projekta iesnieguma atbilstību šo noteikumu prasībām, kā arī izvērtē pētniecības projekta apraksta veidlapu. Finansējuma saņēmējs vērtē deklarāciju par komercsabiedrības atbilstību mazajai (sīkajai), vidējai vai lielai komercsabiedrībai.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Pētniecības projektu var uzsākt pēc pētniecības projekta iesnieguma iesniegšanas Vadības informācijas sistēmā, sadarbības partnerim uzņemoties risku visas radušās izmaksas segt no saviem līdzekļiem, ja aģentūra pieņem lēmumu par pētniecības projekta neatbilstību komercdarbības atbalsta nosacījumiem vai konstatē neatbilstības pētniecības projektu vērtēšanas procesā, t.sk. neievērojot interešu konflikta novēršanas, caurspīdīguma un vienlīdzības principu, vienlaikus nenovēršot un nelabojot dubultā finansējuma iestāšanās, krāpšanas un korupcijas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dot atsauci uz izņēmumu šo noteikumu 1234. un 135. punktā minēto atbalstu apvienošanas gadījumā, jo tajo gadījumos projektu var uzsākt pēc pieteikumu iesniegšanas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papildināti 130.punktā minētie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Pēc sadarbības partneru pētniecības projektu iesniegumu saņemšanas, finansējuma saņēmējs izvērtē saņemto pētniecības projektu izmaksu tāmi un izmaksu pamatotību un atbilstību pētniecības projektam un iesniedz pētniecības projektu iesniegumus pētniecības projektu vērtēšanas komisijai. Pētniecības projektu vērtēšanas komisija izvērtē iesniegtā sadarbības partnera pētniecības projekta iesnieguma atbilstību šo noteikumu prasībām, kā arī izvērtē pētniecības projekta apraksta veidlapu. Finansējuma saņēmējs vērtē deklarāciju par komercsabiedrības atbilstību mazajai (sīkajai), vidējai vai lielai komercsabiedrībai.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Pētniecības projektu atlases padomes sēdē nevar piedalīties nozares komersants, zinātniskā virziena vadītājs, zinātnes organizācija vai atzītu lauksaimniecības pakalpojumu kooperatīvo sabiedrību pārstāvis, ja iesniegts tā pārstāvētās iestādes pētniecības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atbilstoši MKN 81.punktam, ņemot vērā norādīto 81.punkta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Finansējuma saņēmējs izvērtē nepieciešamību papildus šo noteikumu 79. punktā noteiktajam piešķirt balsstiesības citām pētniecības projektu atlases padomē iesaistītajām personām, kas minētas šo noteikumu 79.5.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iekšējo atsauci uz noteikumu projekta 79.punktu (iepējams, domāts 85.punkts).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Pētniecības projektu var uzsākt pēc pētniecības projekta iesnieguma iesniegšanas aģentūrā, pētniecības projekta iesniedzējam uzņemoties risku visas radušās izmaksas segt no saviem līdzekļiem, ja aģentūra pieņem lēmumu par pētniecības projekta neatbilstību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 ja aģentūra pieņem lēmumu par pētniecības projekta neatbilstību komercdarbības atbalsta nosacījumiem vai konstatē neatbilstības pētniecības projektu atlases procesā, t.sk. neievērojot interešu konflikta novēršanas, caurspīdīguma un vienlīdzības principu, vienlaikus nenovēršot un nelabojot dubultā finansējuma iestāšanās, krāpšanas un korupcijas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nozares ministrijas pārstāvja atzinums par pētniecības projektu ir negatīvs, tad pētniecības projekts netiek iesniegts aģentūrā.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91.punktā ietvertais regulējums par pētniecības daļēji dublē noteikumu projekta 86.puntā ietverto regulējumu. Lūdzam minētās normas precizēt (apvienot, ja nepieciešams), svītrojot dublējošās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nepieciešams precizēt frāzi "tad pētniecības projekts netiek iesniegts aģentūrā", piemēram, nosakot, ka šādā gadījumā pētniecības projektu atlases padome pieņem lēmumu par pētniecības projekta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ja finansējuma saņēmējs nepilda līgumu par projekta īstenošanu, tai skaitā netiek ievēroti projektā noteiktie termiņi vai ir iestājušies citi apstākļi, kas negatīvi ietekmē vai var ietekmēt investīcijas mērķi vai komercdarbības atbalsta mērķa uzraudzības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nepilda līguma vai vienošanās par projekta īstenošanu, tai skaitā netiek ievēroti projektā noteiktie termiņi vai ir iestājušies citi apstākļi, kas negatīvi ietekmē vai var ietekmēt investīcijas vai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ja finansējuma saņēmējs nepilda līguma par projekta īstenošanu nosacījumus, tai skaitā netiek ievēroti projektā noteiktie termiņi vai ir iestājušies citi apstākļi, kas negatīvi ietekmē vai var ietekmēt investīcijas vai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Pētniecības projektu atlases padomes locekļi, eksperti un finansējuma saņēmēja darbinieki, kas iesaistīti pētniecības projektu vērtēšanas procesā, paraksta šo noteikumu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  esošo objektivitātes, konfidencialitātes un interešu konflikta neesamības apliecinājumu, ka nepiedalīsies pētniecības projekta izvērtēšanā interešu konflikta situācijā un pētniecības projektu padomes atlases sēdēs, kurās tiks apstiprināti saistītu pētniecības projektu rezultāti. Apliecinājumu paraksta pirms Atveseļošanas fonda finansējuma pētniecības projektu izskatīšanas, starpposma un gala nodevumu vērtēšanas. Apliecinājumu finansējuma saņēmēja glabā atbilstoši Komisijas regulas Nr. 2018/1046 132. pantam un šo noteikumu 136.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atbilstoši MKN 81.punktam, ņemot vērā norādīto 81.punkta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pētniecības projekta vērtēšanā ir iesniegta pētījuma ideja, kuras autors ir sadarbības partneris, kura pārstāvis ir iekļauts pētniecības projektu atlases padomes sēdē, konkrēto pārstāvi aizstāj ar citu padomes locekli. Finansējuma saņēmējam jāizvērtē šo noteikumu 79. punktā minētais pētniecības projektu atlases padomes sēdes sastāvs, ja nepieciešams, tad var paplašināt, veidojot lielāko balsu skaitu dalībniekiem, kas paši nepretendē uz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93.punktā noteiktais regulējums nonāk pretrunā noteikumu projekta 81.punktam, kas paredz, ka gadījumā, ja pētniecības projektu atlases padomes dalībnieks ir piedalījies lēmuma pieņemšanas procesā, pastāvot interešu konfliktam (..) finansējuma saņēmējs izslēdz šo dalībnieku no pētniecības projektu atlases padomes sastāva un</w:t>
            </w:r>
            <w:r w:rsidR="00000000" w:rsidRPr="00000000" w:rsidDel="00000000">
              <w:rPr>
                <w:u w:val="single"/>
                <w:rtl w:val="0"/>
              </w:rPr>
              <w:t xml:space="preserve"> organizē jaunu padomes sēdi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iezslēdzot pretrunīgo regulējumu, piemēram, svītrot 93.punktu.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veidot pārskatāmu un loģisku noteikumu projekta struktūru, piemēram, vienviet apkopojot normas per interešu konflikta novēršanu un rīcību, ja konstatēts šāds interešu konflikts. Šāda pieeja palīdzētu izvairīties no konfliktējoša un dublējoša regulējuma iekļaušanas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pētniecības projekta vērtēšanā ir iesniegta pētījuma ideja, kuras autors ir sadarbības partneris, kura pārstāvis ir iekļauts pētniecības projektu atlases padomes sēdē, konkrēto pārstāvi aizstāj ar citu padomes locekli. Finansējuma saņēmējam jāizvērtē šo noteikumu 79. punktā minētais pētniecības projektu atlases padomes sēdes sastāvs, ja nepieciešams, tad var paplašināt, veidojot lielāko balsu skaitu dalībniekiem, kas paši nepretendē uz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atbilstoši MKN 81.punktam, ņemot vērā norādīto 81.punkta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Šo noteikumu ietvaros gan projekta, gan pētniecības projekta līmenī var iesaistīties juridiska persona - ārvalstu komersanta filiāle, kas ir reģistrēta un veic saimniecisko darbību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jāsaprot ar ārvalstu komersantu filiāles iesaisti un kā tas iekļaujas kopējā inovāciju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ārvalstu komersanta Latvijā filiāle noteikumu projekta ietvaros var iesaistīties kā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Pēc pētniecības projekta pabeigšanas finansējuma saņēmējs aģentūrā iesniedz pētniecības projekta rezultātu apkopojumu latviešu valodā un, ja nepieciešams, arī tulkojumu angļu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 arī tulkojumu angļu valodā pēc aģentūras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vai pēc pēdējiem Valsts ieņēmumu dienesta publicētiem pārskatiem, kas nepārsniedz vienu kalendāro mēnesi, ir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3 </w:t>
            </w:r>
            <w:r w:rsidR="00000000" w:rsidRPr="00000000" w:rsidDel="00000000">
              <w:rPr>
                <w:rtl w:val="0"/>
              </w:rPr>
              <w:t xml:space="preserve">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 informācija tiek publicēta ar 2 darba dienu nobīdi, priekšlikums ir neiekļaut tekstā teikuma daļu ".., kas nepārsniedz vienu kalendāro mēnesi". Šobrīd būtu pietiekami, ja tekstā tiktu iekļauts "pēc pēdējiem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sadarbības partnerim uz lēmuma par atbalsta piešķiršanas brīdi, pēc pēdējiem Valsts ieņēmumu dienesta publicēto pārskatu pieejamajiem datiem, nav Valsts ieņēmumu dienesta administrēto nodokļu parāds, tai skaitā valsts sociālās apdrošināšanas obligāto iemaksu parāds, kas kopsummā pārsniedz 150 euro,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iekļauta atsauce uz vienošanās līgumu, vienlaikus izņemta atsauce par vienu kalendāro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vai sadarbības partnerim uz lēmuma par atbalsta piešķiršanu brīdi, pēc pēdējās pieejamās informācijas Valsts ieņēmumu dienesta datu bāzē, nav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attiecībā uz kuriem ir noslēgts vienošanās līgums saskaņā ar likuma "Par nodokļiem un nodevām" 41.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Pētniecības projekta pārtraukšana pirms termiņa beigām ir atbalstāma, ja pētniecības projekta īstenošanas gaitā konstatēts, ka nebūs iespējams sasniegt pētniecības projekta izvirzīto mērķi. Finansējuma saņēmējs kopā ar zinātniskā virziena vadītāju izvērtē pētniecības projekta rezultātus un izmaksas un to atbilstību pētniecības projekta mērķim un plānotajām aktivitātēm, ziņojot pētniecības projektu atlases padomei. Piecu darbdienu laikā pēc pētniecības projektu atlases padomes vērtējuma finansējuma saņēmējs iesniedz aģentūrai  vērtējuma kopiju par pārtraukto pētījumu. Pētniecības projektā ietverto atsevišķu aktivitāšu izmaksas ir attiecināmas, ievērojot saimnieciskuma, lietderības un efektivitātes principu Komisijas regulas Nr. 2018/1046 33. panta izpratnē, ja aktivitāte ir pilnībā pabeigta atbilstoši pētniecības projekta iesniegumam un noslēgtā līguma nosacījumiem. Izmaksas var tikt attiecinātas un iekļautas maksājuma pieprasījumā tikai par tādiem starpposmiem, kas ir pabeigti pētījuma pārtraukšanas brīdī.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pētījuma pārtraukšanas gadījumā pētniecības projektu atlases padome vai nozares ministrija piesaista ārvalstu vai vietējo ekspertu, lai vērtētu, ka pētījums pārtraukts pamatoti un veiktie ieguldījumi ir bijuši lietderīgi un pamatoti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Nozares ministrija ievieto tīmekļvietnē finansējuma saņēmēja kontaktinformāciju un norāda finansējuma saņēmēja pētniecības virzienus.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ņemot vērā 38.punkta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Finansējuma saņēmējs un sadarbības partneris nodrošina informācijas un publicitātes pasākumus saskaņā ar Regulas Nr. 2021/241, 34. pantu, Atveseļošanas fonda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precizētajā noteikumu projekta 99.punktā ietverto atsauci uz privātpersonām nesaistošu dokumentu -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informāciju par vadlīniju piemērošanu lūdzam norādīt noteikumu projekta anotācijā. Tāpat vēršam uzmanību, ka pienākumu ievērot vadlīnijas publicitātes pasākumu īstenošanā iespējas iekļaut līgumos, ko slēdz aģentūra ar finasnējuma saņēmēju vai finansējuma saņēmējs ar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Aģentūrai ir tiesības starpposma un noslēguma maksājuma pieprasījuma vērtēšanas laikā pieaicināt ekspertu, lai pārbaudītu, vai projekta izmaksu tāmē norādītās attiecināmās izmaksas ir samērīgas un ekonomiski pamatotas.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punktu izteikt šādā redakcijā "Aģentūrai ir tiesības pieaicināt ekspertu, t.sk., lai pārbaudītu, vai pētījumu izmaksas ir samērīgas un ekonomiski pamatotas.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Finansējuma saņēmējs un sadarbības partneris nodrošina informācijas un publicitātes pasākumus saskaņā ar Regulas Nr. 2021/241, 34. pantu un Eiropas Komisijas un Latvijas Republikas Atveseļošanas un noturības mehānisma finansēšanas nolīguma 10.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vizuālās identitātes prasībām - "[Teikuma sākums izriet specifiski no nozares jomas]…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Maksimāli pieļaujamā finansējuma intensitāte saskaņā ar Regulas Nr. 651/2014 25. panta 5. punktu no pētniecības projekta kopējām attiecināmajām izmaksām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dot atsauci arī uz Regulas Nr. 651/2014 25. panta 6. a) un 7.punktu, jo tālāk minētie intensitātes bonusi ir noteikti šajos regulas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Maksimāli pieļaujamā finansējuma intensitāte saskaņā ar Komisijas Regulas Nr. 651/2014 25. panta 5. punkta “b”, “c”, “d” apakšpunktiem, 6. punkta “a” apakšpunktu un 7. punktu no pētniecības projekta kopējām attiecināmajām izmaksām ir šāda: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 100 procenti – šo noteikumu 54.2. apakšpunktā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54.2.punkts nepieļauj atbalstu esošas programmatūras un informācijas sistēmu atbalstam. Lūdzam precizēt 110.4. punktu, jo nav skaidrs, kādēļ noteikta 100% atbalsta intensitāte.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atbalsts tiek sniegts saskaņā ar 46.2, kas ir projektu koordinācijai, tai skaitā sadarbības veicināšanai, informācijas un zināšanu kopīgošanai, kā arī projekta vadības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vismaz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piedāvā precizēt punkta redakciju, lai nerastos pārpratumi punkta piemērošanā. Jābūt “var iekļaut”, pretējā gadījumā visi uzskaitītie ir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punkts par komisijas sastāvu izdalīts apakšpunktos, norādot obligāti un pēc izvēles iekļaujamos pētniecības projektu vērtēšanas komisijas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Finansējuma saņēmējs pētniecības projektu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vismaz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punkta redakciju, lai nerastos pārpratumi punkta piemērošanā. Jābūt “var iekļaut”, pretējā gadījumā visi uzskaitītie ir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punkts par komisijas sastāvu izdalīts apakšpunktos, norādot obligāti un pēc izvēles iekļaujamos pētniecības projektu vērtēšanas komisijas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Finansējuma saņēmējs pētniecības projektu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 Projekta ietvaros tiek ņemti vērā atbalsta stimulējošās ietekmes nosacījumi atbilstoši Komisijas regulas Nr. 651/2014 6.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aģentūra sadarbības partnera atbilstību komercdarbības atbalsta nosacījumiem izvērtēs uz lēmuma par komercdarbības atbalsta piešķiršanas brīdi nevis uz brīdi, kad finansējuma saņēmējs iesniedz pētniecības projektu Vadības informācijas sistēmā. Šo lūdzam ņemt vērā, formulējot MKN 109.punktu.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 Projekta ietvaros tiek ņemti vērā atbalsta stimulējošās ietekmes nosacījumi atbilstoši Komisijas regulas Nr. 651/2014 6.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109.punktā ietverto papildinājumu - 109.punkta trešo teikumu - norādot, par kādiem projektiem ir runa (t.i., finansējuma saņēmēja īstenoto projektu vai pētniecības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 Projekta ietvaros tiek ņemti vērā atbalsta stimulējošās ietekmes nosacījumi atbilstoši Komisijas regulas Nr. 651/2014 6.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šo punktu tā, lai viennozīmīgi skaidrs, ka aģentūra ir komercdarbības atbalsta sniedzējs sadarbības partnerim pētniecības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 Projekta ietvaros tiek ņemti vērā atbalsta stimulējošās ietekmes nosacījumi atbilstoši Komisijas regulas Nr. 651/2014 6.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6. pantā noteiktās stimulējošās prasības nosacījumus, kas paredz, ka darbi pie projekta var tikt uzsākti tikai pēc projekta pieteikuma iesniegšanas atbalsta sniedzējiestādei, atkārtoti lūdzam precizēt noteikumu projektu, skaidri nosakot, ka, piešķirot šajos noteikumos noteikto komercdarbības atbalstu saskaņā ar Komisijas regulas Nr. 651/2014 25. pantu, izmaksas ir attiecināmas pie nosacījuma, ja ir ievērotas Komisijas regulas Nr. 651/2014 6. panta prasības. Papildus, lūdzam precizēt noteikumu projektu, skaidri nosakot, ka gadījumā, ja darbi pie projekta sākti pirms tā iesniegšanas, viss projekts ir neattiecināms. Vienlaikus lūdzam iekļaut noteikumu projektā "darbu sākums" definīciju atbilstoši Komisijas regulas Nr. 651/2014 2. panta 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"VII.Ar komercdarbības atbalsta saņemšanu saistītie nosacījumi" arī ar atbalsta stimulējošās ietekmes nosacījumu atbilstoši Komisijas regulas Nr.  651/2014 6.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darbības principiem, ja CFLA nodrošina atklātu projektu iesnieguma atlasi, tad CFLA ndrošina komercdarbības atbalsta pieškiršanu un tā tālāko uzraudzību projekta iesniedzējiem. Savukārt CFLA pienākumos neietilpst komercdarbības atbalsta piešķiršana un uzraudzība projekta īstenošanas laikā sadarbības partneriem. Līdz ar to nepieciešams redakcionāli koriģēt šo punktu. Vēršam uzmanību, ka AF 5.1.1.2.i. investīcijas "Atbalsta instruments inovāciju klasteru attīstībai" īstenošanas noteikumu kompetences centru ietvaros  CFLA piekrita piešķirt komercdarbības atbalstu sadarbības partneriem īpaša izņēmuma un vienošanās rezultātā.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aģentūras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Finansējumu sadarbības partneriem investīcijas ietvaros sniedz saskaņā ar Komisijas regulas Nr.  651/2014 25. pantu. Sadarbības partneriem finansējumu piešķir pēc aģentūras pieņemtā lēmuma par atbilstību komercdarbības atbalsta nosacījumiem, kur aģentūra izvērtē finansējuma saņēmēja iesniegto apstiprināto pētniecības projektu sarakstu  kopā ar pētniecības projekta iesniegumiem un pamatojošajiem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visus noteikumus un precizēt attiecīgos punktus tā, lai viennozīmīgi skaidrs, kas ir komercdarbības atbalsta sniedzējs sadarbības partnerim pētniecības projekta īstenošanā, jo, piemēram, noteikumu 76.3., 98, 119., 120. punkts skaidri nosaka, ka komercdarbības atbalsta sniedzējs sadarbības partnerim pētniecības projekta īstenošanai ir aģentūra, kas ir preturnā ar pārējiem noteikumu punktiem šajā kontekstā. Vienlaikus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aģentūra pieņem lēmumu par komercdarbības atbalsta piešķiršanu sadarbības partnerim, bet sadarbības partneris līgumu slēdz ar finansējuma  saņēmēju par pētniecības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Pēc nozares ministrijas priekšlikuma, pētniecības projektu vērtēšanā iesaista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noteiktais izņēmums no iepirkuma procedūru piemērošanas. Par eksperta piesaisti pētniecības projekta vērtēšanai lemj finansējuma saņēmējs. Pēc eksperta vērtējuma saņemšanas, eksperta vērtējums tiek pievienots pētniecības projektu vērtēšanas komisijas veiktajiem vērtējumiem un finansējuma saņēmējs pētniecības projekta vērtējumus iesniedz Aģentūrā, kura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zinātnisko ekspertu datubāzē reģistrētu ekspertu piesaiste ir obligāta vai anotācijā skaidrot, kā iespējams nodrošināt kvalitatīvu izvērtējumu par piederību noteiktai pētniecības kategorijai bez zinātnisko ekspertu iesaistes, jo pētniecības projektiem piešķiramā atbalsta intensitāte atšķiras atkarībā no pētniecības projektā ietverto darbību veida (rūpnieciskie pētījumi / eksperimentālā izstrāde / tehniski ekonomiskā priekšizpēte), tādējādi neatņemams ir detalizēts izvērtējums par projekta darbību atbilstību konkrētai pētniecības kategorijai.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Pētniecības projektu vērtēšanas komisija dalībnieki, vērtējot pētniecības projekta iesniegumu zinātnisko kvalitāti, pārliecināsies par pētniecības projektā plānoto darbību atbilstību rūpnieciskiem pētījumiem, eksperimentālām izstrādēm, tehniski ekonomiskai priekšizpētei. Aģentūra, ņemot vērā pētniecības projektu vērtēšanas komisijas priekšizvērtējumu, atbilstoši piemēros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Pēc nozares ministrijas priekšlikuma, pētniecības projektu vērtēšanā iesaista starptautiskos vai vietējos ekspertus. Par eksperta piesaisti pētniecības projekta vērtēšanai lemj finansējuma saņēmējs. Pēc eksperta vērtējuma saņemšanas, eksperta vērtējums tiek pievienots pētniecības projektu vērtēšanas komisijas veiktajiem vērtējumiem un finansējuma saņēmējs pētniecības projekta vērtējumus iesniedz Aģentūrā, kura pieņem lēmumu par komercdarbības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Pēc nozares ministrijas priekšlikuma, pētniecības projektu vērtēšanā iesaista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noteiktais izņēmums no iepirkuma procedūru piemērošanas. Par eksperta piesaisti pētniecības projekta vērtēšanai lemj finansējuma saņēmējs. Pēc eksperta vērtējuma saņemšanas, eksperta vērtējums tiek pievienots pētniecības projektu vērtēšanas komisijas veiktajiem vērtējumiem un finansējuma saņēmējs pētniecības projekta vērtējumus iesniedz aģentūrā, kura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pētniecības projektiem piešķiramā atbalsta intensitāte atšķiras atkarībā no pētniecības projektā ietverto darbību veida (rūpnieciskie pētījumi / eksperimentālā izstrāde / tehniski ekonomiskā priekšizpēte), tādējādi neatņemams ir detalizēts izvērtējums par projekta darbību atbilstību konkrētai pētniecības kategorijai, lūdzam noteikumu projektā paredzēt, ka zinātnisko ekspertu datubāzē reģistrētu ekspertu piesaiste ir obligāta vai anotācijā skaidrot, kā iespējams nodrošināt kvalitatīvu izvērtējumu par piederību noteiktai pētniecības kategorijai bez zinātnisko ekspertu iesasites.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punktā minētie nosacījumi attiecināmi uz zinātniskā eksperta atlasi un tā pieredzi. Vienlaikus 82.1.5. apakšpunktā minēto pētniecības projekta lietderību un efektivitāti var izvērtēt, ja skatās konkrētu pētniecības kategoriju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Pēc nozares ministrijas priekšlikuma, pētniecības projektu vērtēšanā iesaista starptautiskos vai vietējos ekspertus. Par eksperta piesaisti pētniecības projekta vērtēšanai lemj finansējuma saņēmējs. Pēc eksperta vērtējuma saņemšanas, eksperta vērtējums tiek pievienots pētniecības projektu vērtēšanas komisijas veiktajiem vērtējumiem un finansējuma saņēmējs pētniecības projekta vērtējumus iesniedz Aģentūrā, kura pieņem lēmumu par komercdarbības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Pētniecības projektu atlases padome izvērtē iesniegtā sadarbības partnera pētniecības projekta iesnieguma atbilstību šo noteikumu prasībām. Pētniecības projektu atlases padome  apstiprināto pētniecības projektu sarakstu – iesniegtā pētniecības projekta apraksta veidlapu, izmaksu tāmi, deklarāciju par komercsabiedrības atbilstību mazajai (sīkajai), vidējai vai lielai komercsabiedrībai – nosūta aģentūrai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111.punkts daļēji dublē un daļēji nonāk pretrunā 109.punktam, proti, rada neskaidrību par to, kura institūcija pieņem kādus lēmumus, tai skaitā lēmumu par pētniecības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Aģentūra izvērtē un pieņem lēmumu par pētniecības projekta apstiprināšanu un ar noslēgtā līguma par projekta īstenošanu starp aģentūru un finansējuma saņēmēja grozījumiem iekļauj to apstiprinātajā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112.punktu, ņemot vērā arī pie noteikumu projekta 69.punkta izteikto iebildumu. Proti, no šobrīd noteikumu projektā ietvertā regulējama nav skaidrs, kura institūcija pieņem kādus lēmumus, tai skaitā lēmumu par pētniecības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Aģentūra izvērtē un pieņem lēmumu par pētniecības projekta apstiprināšanu un ar noslēgtā līguma par projekta īstenošanu starp aģentūru un finansējuma saņēmēja grozījumiem iekļauj to apstiprinātajā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citos punktos paredzēts, ka pētniecības projektu apstiprina padome, nevis aģentūra. Lūdzam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Atveseļošanas fonda finansējums tiek piešķirts tikai gadījumā, ja finansējuma saņēmējs atbilst Komisijas regulas Nr. 1407/2013 prasībām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finamsējuma saņēmējam komercdarbības atbalsts tiek piešķirts saskaņā ar Komisijas regulas Nr. 1407/2013 prasībām, izriet jau no noteikumu projekta 47.punkta. .Lūdzam precizēt noteikumu projektu, svītrojot dublējošo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Pētniecības projektu vērtēšanas komisijā nevar piedalīties nozares komersants, zinātniskā virziena vadītājs, zinātnes organizācija vai atzītu lauksaimniecības pakalpojumu kooperatīvo sabiedrību pārstāvis, ja iesniegts tā pārstāvētās iestādes pētniecības projekts. Pētniecības projektu vērtēšanas komisijas dalībnieks nevar piedalīties cita komisijas dalībnieka iesniegta pētniecības projekta 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 virziena vadītājs netiek paredzēts kā projektu vērtēšanas komisijas dalībnieks 101.punktā, lūdzam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terminu "zinātnes organizācija". Lūdzam precizēt, ja "zinātnes organizācija"  domāta "pētniecības un zināšanu izplatīšanas organizācija", paredzot vienādu terminoloģiju visā MKN tekstā. Vienlaikus, šis punkts ir pretrunā ar 117. punkta nosacījumiem, kur paredzēts, ka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lietots vienāds termins "pētniecības un zināšanu izplatīšanas organizācija". Vienlaikus, 108. punkta nosacījumi nepiciešami juridiskas skaidrības nolūkos.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Pētniecības projektu vērtēšanas komisijā nevar piedalīties nozares komersants, zinātniskā virziena vadītājs, pētniecības un zināšanu izplatīšanas organizācija vai atzītu lauksaimniecības pakalpojumu kooperatīvo sabiedrību pārstāvis, ja iesniegts tā pārstāvētās institūcijas departamenta pētniecības projekts. Pētniecības projektu vērtēšanas komisijas dalībnieks nevar piedalīties cita komisijas dalībnieka iesniegta pētniecības projekta vērtēšanā.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Pirms līguma noslēgšanas finansējuma saņēmējs aģentūras pieņemto lēmumu par projekta atbilstību komercdarbības atbalsta nosacījumiem var apstrīdēt Finanšu ministrijā viena mēneša laikā no lēmuma spēkā stāšanās dienas. Finansējuma saņēmējs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125.punktu, norādot, ka finansējuma saņēmējs var apstrīdēt aģentūras pieņemto lēmumu par projekta atbilstību komercdarbības atbalsta nosacījumiem […], svītrojot vārdus "pirms līguma noslēgšanas" vai sniegt skaidrojumu par noteikumu projekta 125.punktā ietverto normu, skaidrojot tās praktisko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kas pētniecības projekta ietvaros noslēgts starp aģentūru un finanšu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punktu izteikt šādā redakcijā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kas noslēgts starp aģentūru un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noteikumu projekta 126.punktā minēto strīdu risināšanas kārtību pēc līguma noslēgšanas, piemēram, vai minētā kārtība piemērojama arī tad, ja pretenzijas par līguma izpildi ir aģentūrai. Nepieciešamības gadījumā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papildinājusi punktu, kurā skaidro, ka aģentūra strīdu kārtību par aģentūrai radušām pretenzijām, atrunā līgumā, kas pētniecības projekta ietvaros noslēgts starp aģentūru un finanšu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119. punktu, kas paredz, ka maksimāli pieļaujamais Atveseļošanas fonda finansējums viena projekta ietvaros ir 10 000 000 euro, LTRK ieskatā vajag pārbaudīt dalījumu 5.1.punktā noteiktajai summai, lai būtu atbalstīti visi iespējamie projekti, kas nozīmē, ka maksimāli pieļaujamā viena projekta finansējuma summa jāsamazina.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regulējums saturiski nav iekļaujams noteikumu projekta I vai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šo punktu precizēt tā, lai skaidrs, ka netiek pārkāpti de minimis atbalsta sliekšņi (sk. šo noteikumu 130.punktu).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Maksimāli pieļaujamais Atveseļošanas fonda finansējums vienam projektu iesnieguma iesniedzējam ir  10 000 000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viena projekta maksimālā AF atbalsta summa ir 1 000 000 euro. Vēršam uzmanību, ka CID pie 2.2.1.3.i investīcijas mērķrādītājiem (Nr.47 un 48) ir pievienots apraksts: "To līgumu skaits, ar kuriem CFLA piešķir grantu izmaksu par pabeigtām investīcijām, un paredzams, ka viena granta summa būs līdz 1 000 000 EUR". Atkāpes no CID nav pieļaujamas.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iebildums attiecās uz 2.2.1.3.i. investīciju un tā izdalīta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Maksimāli pieļaujamais Atveseļošanas fonda finansējums vienam projektu iesnieguma iesniedzējam ir  10 000 000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precizēt tā, lai skaidrs, ka netiek pārkāpti de minimis atbalsta sliekšņi (sk. šo noteikumu 137.punktu).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 ka punkta ietvaros de minimis summa jau ir ietverta, savukārt de minimis atbalsts, tā slieksnis jau atrunāts noteikumu projekta 130.punktā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Finansējuma saņēmējs var iesniegt projekta iesniegumu uz konkrētu šo noteikumu 5.punktā minēto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regulējums saturiski nav iekļaujams noteikumu projekta I vai II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citas noteikumu projekta VII nodaļas "Ar komercdarbības atbalsta saņemšanu saistītie nosacījumi" normas un nodrošināt, ka </w:t>
            </w:r>
            <w:r w:rsidR="00000000" w:rsidRPr="00000000" w:rsidDel="00000000">
              <w:rPr>
                <w:u w:val="single"/>
                <w:rtl w:val="0"/>
              </w:rPr>
              <w:t xml:space="preserve">vispārīgais </w:t>
            </w:r>
            <w:r w:rsidR="00000000" w:rsidRPr="00000000" w:rsidDel="00000000">
              <w:rPr>
                <w:rtl w:val="0"/>
              </w:rPr>
              <w:t xml:space="preserve">regulējums par projektu iesniegumu konkursiem, pieejamo finansējumu u.tml. noteikumu projektā apkopots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Ja šo noteikumu 5.punktā minētais finansējums netiek sadalīts pilnībā, tad aģentūra veido jaunu atklātu konkursu par atlikušo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121.punktā minētais regulējums saturiski iekļaujams noteikumu projekta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Ja šo noteikumu 5.punktā minētais finansējums netiek sadalīts pilnībā, tad aģentūra veido jaunu atklātu konkursu par atlikušo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minimālo summu, kas ir nepieciešama jaunas atlases sludināšanai, ievērojot samērīguma principu. Vēršam uzmanību, ka gadījumā, ja finansējuma atlikums ir neliels, jaunu atlasi sludināt nav lietderīgi. Vienlaikus vēršam uzmanību, ka saskaņā ar šo noteikumu 29.3.3. apakšpunktu finansējuma atlikuma gadījumā aģentūra piedāvā finansējumu rindojumā iekļautajam, secīgi nākamajam projekta iensiedzējam, nevis sludina jaunu atlasi – lūdzam nodrošināt loģisku saikni starp šajos punktos noteiktajām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Maksimāli pieļaujamais kopējais Atveseļošanas fonda finansējums vienam sadarbības partnerim un to sadarbības partneru saistīto personu grupai, kas noteikta Komisijas regulas Nr. 651/2014 1. pielikumā, pētniecības projektu īstenošanā ir ne vairāk kā 25 procenti no finansējuma saņēmēja apstiprinātā publiskā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punktu šādā redakcijā "Maksimāli pieļaujamais kopējais Atveseļošanas fonda finansējums vienam sadarbības partnerim un to sadarbības partneru saistīto personu grupai, kas noteikta Komisijas regulas Nr. 651/2014 1. pielikumā, pētniecības projektu īstenošanā ir ne vairāk kā 25 procenti no finansējuma saņēmējam apstiprinātā publiskā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Atbalstu, kas pasākuma ietvaros sniegts saskaņā ar Komisijas regulas Nr.  651/2014 25. pantu, var apvienot ar citā komercdarbības atbalsta programmā vai individuālā atbalsta projektā sniegto atbalstu dažādām nosakāmām vai vienām un tām pašām attiecināmajām izmaksām saskaņā ar Komisijas regulas Nr.  651/2014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6. un 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šajā noteikumu projekta punktā noteiktās prasības pārbaudi, lūdzam papildināt noteikumu projektu ar normu, kas paredzētu, ka atbalsta saņēmējam ir jāiesniedz visa informācija par plānoto un piešķirto atbalstu tā paša projekta ietvaros, tai skaitā par tām pašām attiecināmajām izmaksām, norādot atbalsta piešķiršanas datumu, atbalsta sniedzēju, atbalsta pasākumu un plānoto/piešķirto atbalsta summu un atbalsta intensitāti. Šī norma būtu attiecīnāma gan uz noteikumu projekta 132. punkta, gan 133. punkta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“Finansējuma   saņēmējs šo noteikumu 124. un 125. punktu ietvaros iesniedz visu informācija par plānoto un piešķirto atbalstu pētniecības projektā, tai skaitā par tām pašām attiecināmajām izmaksām, norādot atbalsta piešķiršanas datumu, atbalsta sniedzēju, atbalsta pasākumu un piešķirto atbalsta summu un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Atbalstu, kas pasākuma ietvaros sniegts saskaņā ar Komisijas regulas Nr.  651/2014 25. pantu, var apvienot ar citā komercdarbības atbalsta programmā vai individuālā atbalsta projektā sniegto atbalstu dažādām nosakāmām vai vienām un tām pašām attiecināmajām izmaksām saskaņā ar Komisijas regulas Nr.  651/2014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6. un 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projekta 132. 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Atbalstu, kas pasākuma ietvaros sniegts saskaņā ar Komisijas regulas Nr.  651/2014 25. pantu, var apvienot ar citā komercdarbības atbalsta programmā vai individuālā atbalsta projektā sniegto atbalstu dažādām nosakāmām </w:t>
            </w:r>
            <w:r w:rsidR="00000000" w:rsidRPr="00000000" w:rsidDel="00000000">
              <w:rPr>
                <w:u w:val="single"/>
                <w:rtl w:val="0"/>
              </w:rPr>
              <w:t xml:space="preserve">attiecīnāmajām izmaksām</w:t>
            </w:r>
            <w:r w:rsidR="00000000" w:rsidRPr="00000000" w:rsidDel="00000000">
              <w:rPr>
                <w:rtl w:val="0"/>
              </w:rPr>
              <w:t xml:space="preserve"> vai vienām un tām pašām attiecināmajām izmaksām saskaņā ar Komisijas regulas Nr.  651/2014 8. pantu, tai skaitā var apvienot ar citā komercdarbības atbalsta programmā vai individuālā atbalsta projektā sniegto de minimis atbalstu, nepārsniedzot maksimāli pieļaujamo atbalsta finansējuma intensitāti saskaņā ar Komisijas regulas Nr. 651/2014 25. panta 5., 6. un 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Ja finansējuma saņēmējs vai sadarbības partneris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skaidri jānodala gan darbības atbalstāmajās nozarēs, gan ar to īstenošanu saistītās finanšu plūsmas no citu nozaru darbībām un finanšu plūsmām.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vai sadarbības partneris darbojas kādā no neatbalstāmajām nozarēm saskaņā ar Komisijas regulas Nr. 1407/2013  1. panta 1. punktu vai Komisijas regulas Nr. 651/2014 1. panta 3. punktu, atbalstu drīkst piešķirt tikai tad, ja tiek skaidri nodalītas atbalstāmās darbības un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Finansējuma saņēmējs un sadarbības partneri projektu ietvaros nedrīkst izmantot pētniecības iekārtas, kas iepirktas citu ar saimniecisko darbību nesaistītu projektu ietvaros, izņemot gadījumu, ja finansējuma saņēmējs tiek veikti ar saimniecisko darbību nesaistīti pētniecības projekti. Ar saimniecisko darbību nesaistīti pētniecības projekti ir tādi projekti, kuros nodrošināta efektīva sadarbība un intelektuālā īpašuma tiesības, kas izriet no pētniecības organizācijas projekta ietvaros veiktās darbības, pilnībā tiek piešķirtas pētniecības organizācijai.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atbilstoši dotajām definīcijām. Noteikumos nav dota pētniecības organizācijas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Nozares ministrija pusgada progresa ziņojuma sagatavošanai par Atveseļošanas fonda plāna izpildi izmanto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vai vienlaikus ar noteikumu projektā iekļautā tiesiskā regulējuma izvērtēšanas un precizēšanas pēc būtības ir nepieciešams visu noteikumu projekta tekstu precizēt atbilstoši Ministru kabineta 2009. gada 3. februāra noteikumu Nr. 108 "Normatīvo aktu projektu sagatavošanas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noteikumu projektu viedot pārskatāmu un tiesību normas raktīt loģiskā secībā. Šobrīd noteikumu projektā dažādu institūtu tiesiskias regulējums iekļauts nekonsekventi, pamīšus ar citām tiesību normām, kas noved pie regulējuma sadrumstalotības, dublēšanās un pretrunīgām normām. Kā piemēru var minēt regulējumu par pētījumu proejktu atlases komisijas izveidošanu, darbību un pienākumiem; ar interešu konflikta novēršanu saistītajām prasībām, kas daudzviet atkārtojas un ir nekonsekventas; prasībām projektu iesniedzējam un sadarbības partneriem (tai skaitā prasībāmpar juridisko formu); par projektu iesniegumu atlases izsludināšanu un atkārtotu izsludināšanu (noteikumu iekļauti gan II, gan VII nodaļā); par attiecināmajām izmaksām; par projektu iesniegumu un, it īpaši, pētniecības projektu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lūdzam pārliecināties, ka noteikumu projekta nodaļās ietvertais regulējums saturiski atbilst nodaļu nosaukumam, tāpat novērst to, ka, precizējot projektu, pie tā vienībām tiek pievienoti papildus teikumi, kas regulē saturiski atšķirīgus jautājumus vai dublē jau esošajās normās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izvairīties no pārlieku kazuistiska regulējuma, kas papildus citiem riskiem (piemēram, tiesvedības riskiem) parasti rada nepieciešamību neskaidrību novēršanai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ievērot terminoloģijas un juridiskās frazeoloģijas konsekvenci. Šobrīd noteikumu projekta normu uztveri būtiski apgrūtina tas, ka netiek ievērota skaidra un vienota terminoloģija, piemēram, attiecībā uz līgumu par projekta īstenošanu, līgumu par sadarbības partnera iesniegtā projekta (pētniecības projekta) īstenošanu, personām, kas var būt projekta iesniedzēji vai sadarbības partneri (“pētniecības projekta iesniedzējs, kurš iesniedzis pētniecības projekta iesniegumu finansējuma saņēmējam"), noteikumu projekta ietvaros pieņemamo dažādo lēmumu nosaukumiem (t.sk. dažviet nav minēti lēmumi, bet "apstiprināšana" vai "noraidīšana"), finansējuma piešķiršanu (“atbalsts” un “komercdarbības atbalsts”)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nepieciešamību ievērot vispārējās valsts valodas literārās un gramatiskās normas un pareizrakstības prasības, rakstīt tiesību normas normatīvajiem aktiem atbilstošā vienotā stilistikā, t.i., izmantot vienveidīgas un standartizētas vārdiskās izteiksmes, kā arī ievērot prasību par tiesību normu un normatīvā akta lakonismu kopumā. Minētās prasības nepieciešams ievērot, jo pretējā gadījumā tiesību normas ir neskaidras, pārprotamas, rada problēmas to piemērošanā un palielina gan tiesvedību riskus, gan risku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Ja konstatēts, ka pētniecības projektu vērtēšanas komisijas dalībnieks atrodas interešu konfliktā vai netiek ievērots objektivitātes, caurspīdīguma vai vienlīdzības princips, vai konstatēta krāpšana vai korupcija, vai pastāv minēto pārkāpumu iestāšanās risks, tad finansējuma saņēmējs izslēdz šo dalībnieku no pētniecības projektu vērtēšanas komisijas sastāva un, ja nepieciešams, aizvieto to ar citu dalībnieku, lai nodrošinātu kvorumu.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112.punkts dublējas ar 110.punktu, lūdzam dzēst vienu no šiem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percizēts atbilstoši iebildumam, dzēšot dublējošo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Interešu konflikts ar finansējuma saņēmēja kapitāldaļu turētājiem vai biedriem nav konstatējams,  ja pastāv kāds no šiem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interešu konflikta definīcijai CFLA piekrīt tikai gadījumā, ja Eiropas Komisija apstiprina šādu pieeju. Ņemot vērā, ka Eiropas Komisija uz šo brīdi šādu pieeju nav apstiprinājusi, CFLA lūdz izvērtēt šādas interešu konflikta definīcijas iekļaušanu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2023.gada 17.novembrī saņēma Eiropas Komisijas pārstāvja vēstuli, kurā minēts, ka atrunātā interešu konflikta kārtība ir pietiekama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Interešu konflikts ar finansējuma saņēmēja kapitāldaļu turētājiem vai biedriem nav konstatējams,  ja pastāv kāds no šiem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interešu konflikta definīcijai CFLA piekrīt tikai gadījumā, ja Eiropas Komisija apstiprina šādu pieeju. Ņemot vērā, ka Eiropas Komisija uz šo brīdi šādu pieeju nav apstiprinājusi, CFLA lūdz izvērtēt šādas interešu konflikta definīcijas iekļaušanu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2023.gada 17.novembrī saņēma Eiropas Komisijas pārstāvja vēstuli, kurā minēts, ka atrunātā interešu konflikta kārtība ir pietiekama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Pētniecības un zināšanu izplatīšanas organizācijas pārstāvis var tikt iesaistīts pētniecības projektu vērtēšanas komisijā un var vērtēt savas pārstāvošās iestādes cita departamenta iesniegto pētniecības projektu, nodrošinot interešu konflikta neesību. Šajā gadījumā pētniecības un zināšanu izplatīšanas organizācijā ir izstrādāta kārtība, kas nodrošina struktūrvienību interešu, kompetenču nodalīšanu.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114., 116., 117.punktos noteiktos nosacījumus attiecībā uz interešu konfliktu iekļaut tikai gadījumā, ja tiks saņemts EK atbalsts koncepta ietvaros. Pretējā gadījumā CFLA iebilst par šādu interešu konflikta definējumu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saglabātas, ja Eiropas Komisija neatbalstīs šādu pieeju noteikumu projekts tiks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Pētniecības un zināšanu izplatīšanas organizācijas pārstāvis var tikt iesaistīts pētniecības projektu vērtēšanas komisijā un var vērtēt savas pārstāvošās iestādes cita departamenta iesniegto pētniecības projektu, nodrošinot interešu konflikta neesību. Šajā gadījumā pētniecības un zināšanu izplatīšanas organizācijā ir izstrādāta kārtība, kas nodrošina struktūrvienību interešu, kompetenču nodalīšanu.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Sadarbības partneriem finansējumu investīcijas ietvaros sniedz saskaņā ar Komisijas regulas Nr. 651/2014 25. pantu 2.punkta “b”, “c”, “d” apakšpunktiem un 3.punktu un finansējuma saņēmējs sadarbības partneriem finansējumu izmaksā pēc aģentūras lēmuma par atbilstību komercdarbības atbalsta nosacījumiem pieņemšanas. Aģentūra izvērtē atbilstību komercdarbības atbalsta nosacījumiem pēc finansējuma saņēmēja iesniegtā atbalstīto pētniecības projektu saraksta kopā ar pētniecības projekta iesniegumiem un pamatojošajiem dokumentiem. Pētniecības projekta ietvaros tiek ņemti vērā atbalsta stimulējošās ietekmes nosacījumi un izmaksas ir attiecināmas atbilstoši Komisijas regulas Nr. 651/2014 6.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sasaisti ar šo noteikumu ietvaros iekļautajām atbalsta kumulācijas (apvienošanas) normām, kad ir vairāki lēmumi par projekta īstenošanu. Vienlaikus Lūdzam papildināt normu, ka projekta iesniegums aptver Komisijas regulas Nr. 651/2014 6.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 ņemot vērā ka dublējās ar citiem noteikumu projektā minētajiem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Pēc sadarbības partneru pētniecības projektu iesniegumu saņemšanas, finansējuma saņēmējs izvērtē saņemto pētniecības projektu izmaksu tāmi un izmaksu pamatotību un atbilstību pētniecības projektam un iesniedz pētniecības projektu iesniegumus pētniecības projektu vērtēšanas komisijai. Pētniecības projektu vērtēšanas komisija izvērtē iesniegtā sadarbības partnera pētniecības projekta iesnieguma atbilstību šo noteikumu prasībām, kā arī izvērtē pētniecības projekta apraksta veidlapu. Finansējuma saņēmējs vērtē deklarāciju par komercsabiedrības atbilstību mazajai (sīkajai), vidējai vai lielai komercsabiedrībai.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nosacījumu, ka sadarbības iestāde vērtē komercsabiedrības atbilstību mazajai (sīkajai), vidējai vai lielai komercsabiedrībai uz komercdarbības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pārvietots uz sadaļu “VI.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efektīvas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piedāvāto redakciju. Skaidrojam, ka katram sadarbības partnerim tiek piemērota tam atbilstošā intensitāte visos gadījumos, jo var būt sadarbības projekti, kuri nav efektīvas sadarbības projekti atbilstoši Komisijas regulas Nr.651/2014 2. panta 90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"Ja sadarbības partneris pētniecības projekta iesniegumā norāda, ka pētniecības projekta ietvaros plāno veikt efektīvu sadarbību, kurā kā partneris ir norādīta pētniecības un zināšanu izplatīšanas organizācija, lai atbilstoši šo noteikumu 68.1. un 68.2. apakšpunktam saņemtu finansējumu par papildu intensitāti, tad finansējuma saņēmējs, lai novērstu interešu konflikta risku, šo noteikumu 101. punktā minētās komisijas sastāvā var neiekļaut pētniecības un zināšanu izplatīšanas organizācijas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Ja sadarbības partneris pētniecības projekta iesniegumā norāda, ka pētniecības projekta ietvaros plāno veikt efektīvu sadarbību, kurā kā partneris ir norādīta pētniecības un zināšanu izplatīšanas organizācija, lai atbilstoši šo noteikumu </w:t>
            </w:r>
            <w:r w:rsidR="00000000" w:rsidRPr="00000000" w:rsidDel="00000000">
              <w:rPr>
                <w:rtl w:val="0"/>
              </w:rPr>
              <w:t xml:space="preserve">67.1.</w:t>
            </w:r>
            <w:r w:rsidR="00000000" w:rsidRPr="00000000" w:rsidDel="00000000">
              <w:rPr>
                <w:rtl w:val="0"/>
              </w:rPr>
              <w:t xml:space="preserve"> un </w:t>
            </w:r>
            <w:r w:rsidR="00000000" w:rsidRPr="00000000" w:rsidDel="00000000">
              <w:rPr>
                <w:rtl w:val="0"/>
              </w:rPr>
              <w:t xml:space="preserve">67.2. </w:t>
            </w:r>
            <w:r w:rsidR="00000000" w:rsidRPr="00000000" w:rsidDel="00000000">
              <w:rPr>
                <w:rtl w:val="0"/>
              </w:rPr>
              <w:t xml:space="preserve">apakšpunktam</w:t>
            </w:r>
            <w:r w:rsidR="00000000" w:rsidRPr="00000000" w:rsidDel="00000000">
              <w:rPr>
                <w:rtl w:val="0"/>
              </w:rPr>
              <w:t xml:space="preserve"> saņemtu finansējumu par papildu intensitāti, tad finansējuma saņēmējs, lai novērstu interešu konflikta risku,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minētās komisijas sastāvā neiekļauj pētniecības un zināšanu izplatīšanas organizācijas pārstāvi.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efektīvas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sadarbības partnerim tiek piemērota tam atbilstošā intensitāte visos gadījumos, jo var būt sadarbības projekti, kuri nav efektīvas sadarbības projekti atbilstoši Komisijas regulas Nr.651/2014 2. panta 90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"Ja sadarbības partneris pētniecības projekta iesniegumā norāda, ka pētniecības projekta ietvaros plāno veikt efektīvu sadarbību, kurā kā partneris ir norādīta pētniecības un zināšanu izplatīšanas organizācija, lai atbilstoši šo noteikumu 68.1. un 68.2. apakšpunktam saņemtu finansējumu par papildu intensitāti, tad finansējuma saņēmējs, lai novērstu interešu konflikta risku, šo noteikumu 101. punktā minētās komisijas sastāvā var neiekļaut pētniecības un zināšanu izplatīšanas organizācijas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Ja sadarbības partneris pētniecības projekta iesniegumā norāda, ka pētniecības projekta ietvaros plāno veikt efektīvu sadarbību, kurā kā partneris ir norādīta pētniecības un zināšanu izplatīšanas organizācija, lai atbilstoši šo noteikumu </w:t>
            </w:r>
            <w:r w:rsidR="00000000" w:rsidRPr="00000000" w:rsidDel="00000000">
              <w:rPr>
                <w:rtl w:val="0"/>
              </w:rPr>
              <w:t xml:space="preserve">67.1.</w:t>
            </w:r>
            <w:r w:rsidR="00000000" w:rsidRPr="00000000" w:rsidDel="00000000">
              <w:rPr>
                <w:rtl w:val="0"/>
              </w:rPr>
              <w:t xml:space="preserve"> un </w:t>
            </w:r>
            <w:r w:rsidR="00000000" w:rsidRPr="00000000" w:rsidDel="00000000">
              <w:rPr>
                <w:rtl w:val="0"/>
              </w:rPr>
              <w:t xml:space="preserve">67.2. </w:t>
            </w:r>
            <w:r w:rsidR="00000000" w:rsidRPr="00000000" w:rsidDel="00000000">
              <w:rPr>
                <w:rtl w:val="0"/>
              </w:rPr>
              <w:t xml:space="preserve">apakšpunktam</w:t>
            </w:r>
            <w:r w:rsidR="00000000" w:rsidRPr="00000000" w:rsidDel="00000000">
              <w:rPr>
                <w:rtl w:val="0"/>
              </w:rPr>
              <w:t xml:space="preserve"> saņemtu finansējumu par papildu intensitāti, tad finansējuma saņēmējs, lai novērstu interešu konflikta risku,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minētās komisijas sastāvā neiekļauj pētniecības un zināšanu izplatīšanas organizācijas pārstāvi.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efektīvas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efektīvas sadarbības pētniecības projekts, ņemot vērā, ka iepriekš šāds projekts nav atrunāts. Kā arī lūdzam skaidrot (kopsakarā ar noteikumu projekta 133. punktu) kā tiks vērtēts, kā tiek īstenota efektīva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Ja sadarbības partneris pētniecības projekta iesniegumā norāda, ka pētniecības projekta ietvaros plāno veikt efektīvu sadarbību, kurā kā partneris ir norādīta pētniecības un zināšanu izplatīšanas organizācija, lai atbilstoši šo noteikumu </w:t>
            </w:r>
            <w:r w:rsidR="00000000" w:rsidRPr="00000000" w:rsidDel="00000000">
              <w:rPr>
                <w:rtl w:val="0"/>
              </w:rPr>
              <w:t xml:space="preserve">67.1.</w:t>
            </w:r>
            <w:r w:rsidR="00000000" w:rsidRPr="00000000" w:rsidDel="00000000">
              <w:rPr>
                <w:rtl w:val="0"/>
              </w:rPr>
              <w:t xml:space="preserve"> un </w:t>
            </w:r>
            <w:r w:rsidR="00000000" w:rsidRPr="00000000" w:rsidDel="00000000">
              <w:rPr>
                <w:rtl w:val="0"/>
              </w:rPr>
              <w:t xml:space="preserve">67.2. </w:t>
            </w:r>
            <w:r w:rsidR="00000000" w:rsidRPr="00000000" w:rsidDel="00000000">
              <w:rPr>
                <w:rtl w:val="0"/>
              </w:rPr>
              <w:t xml:space="preserve">apakšpunktam</w:t>
            </w:r>
            <w:r w:rsidR="00000000" w:rsidRPr="00000000" w:rsidDel="00000000">
              <w:rPr>
                <w:rtl w:val="0"/>
              </w:rPr>
              <w:t xml:space="preserve"> saņemtu finansējumu par papildu intensitāti, tad finansējuma saņēmējs, lai novērstu interešu konflikta risku,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minētās komisijas sastāvā neiekļauj pētniecības un zināšanu izplatīšanas organizācijas pārstāvi.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Ja investīcijas ietvaros tiek pārkāptas šajos noteikumos noteiktās komercdarbības atbalsta kontroles normas, tostarp nosacījumi, kas izriet no Komisijas regulas Nr. 1407/2013, finansējuma saņēmējam ir pienākums atmaksāt aģentūrai visu projekta ietvaros saņemto </w:t>
            </w:r>
            <w:r w:rsidR="00000000" w:rsidRPr="00000000" w:rsidDel="00000000">
              <w:rPr>
                <w:i w:val="1"/>
                <w:rtl w:val="0"/>
              </w:rPr>
              <w:t xml:space="preserve">de minimis </w:t>
            </w:r>
            <w:r w:rsidR="00000000" w:rsidRPr="00000000" w:rsidDel="00000000">
              <w:rPr>
                <w:rtl w:val="0"/>
              </w:rPr>
              <w:t xml:space="preserve">atbalstu no līdzekļiem, kas ir brīvi no komercdarbības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šo noteikumu 143.punktu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Ja tiek pārkāpti nosacījumi, kas izriet no Komisijas regulas Nr. 1407/2013, finansējuma saņēmējam ir pienākums atmaksāt aģentūrai visu projekta ietvaros saņemto nelikumīgo de minimis atbalstu no līdzekļiem, kas ir brīvi no komercdarbības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piedāvātājai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attiecībā uz sadarbības partnerim piešķirto atbalstu, tiek pārkāptas šajos noteikumos noteiktās komercdarbības atbalsta kontroles normas, tostarp nosacījumi, kas izriet no Komisijas regulas Nr. 651/2014,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komercdarbības atbalsts pirmo reizi nodots sadarbības partnerim, līdz tā atgūšanas dienai. Finansējuma saņēmējam ir tiesības no sadarbības partnera saņemt kompensāciju atmaksātā nelikumīgā komercdarbības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šo noteikumu 144.punktu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attiecībā uz sadarbības partnerim piešķirto atbalstu, tiek pārkāpti nosacījumi, kas izriet no Komisijas regulas Nr. 651/2014,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komercdarbības atbalsts pirmo reizi nodots sadarbības partnerim, līdz tā atgūšanas dienai. Finansējuma saņēmējam ir tiesības no sadarbības partnera saņemt kompensāciju atmaksātā nelikumīgā komercdarbības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apraksta 5) punktu par apliecinājumiem,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ietvaros un citās programmās, kuras finansē Eiropas Savienības vai citi publiskā finansējuma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(1627) rindkopu, tiek atbalstīti pētniecības projekti, kas atbilst TRL4-TRL8. Lūdzam atbilstoši precizēt un izvērtēt, vai šis nosacījums nebūtu iekļaujams pašā MKN projektā (apraksta 13.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sasaistīt 12.punktu "Pētniecības projekta rezultāts" ar noteikumu projekta ietvaros noteiktajiem ANM mērķiem, piemēram, piesaistītās privātās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tajā minēto punktu papildinājusi.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projekta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plāna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šīm sadaļām: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Plānotās darbības mērķi </w:t>
            </w:r>
            <w:r w:rsidR="00000000" w:rsidRPr="00000000" w:rsidDel="00000000">
              <w:rPr>
                <w:rtl w:val="0"/>
              </w:rPr>
              <w:t xml:space="preserve">(Finansējuma saņēmējs norāda savus sasniedzamos mērķus un rādītājus, iekļaujot sasaisti ar Viedās specializācijas stratēģiju (turpmāk - RIS3) ilgtermiņa stratēģiju. Raksturot kā palīdzēs sasniegt RIS3 jomas ilgtermiņa stratēģijas mērķus un atskaites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Plānotās darbības apraksts</w:t>
            </w:r>
            <w:r w:rsidR="00000000" w:rsidRPr="00000000" w:rsidDel="00000000">
              <w:rPr>
                <w:rtl w:val="0"/>
              </w:rPr>
              <w:t xml:space="preserve"> (Finansējuma saņēmējs īsi apraksta savu plānoto darbību, identificējot pētniecības virzienus, uz kuriem vērsta pētniecības darbība, un sadarbības aktivitātes atbilstoši pētniecības virzieniem. Nepieciešamības gadījumā pētniecības virzienus RIS3 ilgtermiņa stratēģijas mērķu ietvaros iespējams izdalīt arī smalkāk. Aprakstīt, kā veiks RIS3 ilgtermiņa stratēģijas darbības plānā iekļauto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Viedās specializācijas stratēģijai būtu jānodrošina ar alternatīvām prasībām, kas neierobežotu investīciju rezultātā sasniedzamo mērķi un nodrošinātu visaptverošu nozaru iesaisti</w:t>
            </w:r>
            <w:r w:rsidR="00000000" w:rsidRPr="00000000" w:rsidDel="00000000">
              <w:rPr>
                <w:rtl w:val="0"/>
              </w:rPr>
              <w:t xml:space="preserve">  -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RIS3 jomu tvērums, kurām atbilstoši tiek un/vai tiks izstrādātas inovāciju stratēģijas un inovāciju klasteru ekosistēmas,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būt kā dalībniekiem sadarbības tīklu mehānismā. Aicinām respektēt 2021.gadā Eiropas Industriālās stratēģijas definētās ekosistēmas, īstenot to attīstību un </w:t>
            </w:r>
            <w:r w:rsidR="00000000" w:rsidRPr="00000000" w:rsidDel="00000000">
              <w:rPr>
                <w:b w:val="1"/>
                <w:rtl w:val="0"/>
              </w:rPr>
              <w:t xml:space="preserve">nodrošināt iespēju finansējuma saņēmējam īstenot vairāku RIS3 jomu (ne tikai vienas konkrētas) pētniecības projektu īstenošanu inovatīvu, augstas pievienotās vērtības produktus izstrādei </w:t>
            </w:r>
            <w:r w:rsidR="00000000" w:rsidRPr="00000000" w:rsidDel="00000000">
              <w:rPr>
                <w:rtl w:val="0"/>
              </w:rPr>
              <w:t xml:space="preserve">(vairāk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plāna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darbības plānā norādāmo informāciju, kā projektu atlases padomes darbībā tiks novērsts interešu konflikta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plāna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darbības plānā norādāmo informāciju atbilstoši FM komentāriem par trūkstošajiem vai precizējamajiem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definētos kritērijus saskaņā ar AF plāna (1619) rindkopā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pielāgojusi projekta iesniegumā definētos vērtēšanas kritērijus atbilstoši AF plāna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 2.2.11.apakškritērijā ietvertos apakšpunktus atsevišķos kritērijos, jo nav skaidrs vai ir jāizpilda visi apakškritērija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un skaidro, ka visi apakškritēriju nosacījumi ir vērā ņemami un ja kādā no apakšpunktiem tiek konstatēta neatbilstība, tad iesniegumu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2.2.6.apakškritērijā aizstāt vārdus “neattiecināmās izmaksas” ar vārdiem “Izmaksas, kas netiek segtas no Atveseļošanas fonda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iebildumu, novērota kritēriju dublēšanās,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izslēgšanas kritērijus definēt atbilstoši</w:t>
            </w:r>
            <w:r w:rsidR="00000000" w:rsidRPr="00000000" w:rsidDel="00000000">
              <w:rPr>
                <w:i w:val="1"/>
                <w:rtl w:val="0"/>
              </w:rPr>
              <w:t xml:space="preserve"> "Vadlīnijas informatīvā ziņojuma vai Ministru kabineta noteikumu izstrādei par Eiropas Savienības Atveseļošanas un noturības mehānisma plāna reformas vai investīcijas ieviešanu"</w:t>
            </w:r>
            <w:r w:rsidR="00000000" w:rsidRPr="00000000" w:rsidDel="00000000">
              <w:rPr>
                <w:rtl w:val="0"/>
              </w:rPr>
              <w:t xml:space="preserve">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tiek dublēti, piemēram, kritēriji Nr.2.1.4.un 2.2.2., kritēriji Nr.2.1.5., 2.1.6. un 2.2.6., kritēriji Nr. 2.1.3. un 2.2.8., kritēriji Nr.2.1.1. un 2.2.11., 2.2.12., kritēriji Nr.2.2.7. un 3.1.5. Aicinām pārskatīt kritērijus, tos apvienot un paredzēt detalizētu kritēriju piemērošanas skaidrojumu, kas aptver visus nepieciešamos izvērtējuma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Kritērijā Nr.2.2.3.noteikts, ka projekta iesniegumā jābūt pamatotām izvēlētās mērķa grupas vajadzībām. Aicinām izvērtēt iespēju papildināt kritērijus ar mērķa grupas un tās vajadzību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kritērijā Nr.2.2.10. svītrot vārdu "pamatā" vai arī skaidrot, kā vērtējams šāds lielums, vai noteikt citu izmērāmu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Kritēriji neparedz projekta sadarbības partneru atbilstības nosacījumiem izvērtējumu, ja tādi būs zināmi uz projekta iesniegšanas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ievērot vienotu terminoloģiju visā dokumentā, piemēram, projekta pieteicējs, projekta iesniedzējs, projekta īstenotājs,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Kvalitātes kritēriji ir izstrādāti pārāk visaptveroši, subjektīvi, piemēram, raksturota/raksturota nepilnīgi/ nav raksturota. Aicinām pārskatīt kvalitātes kritērijus, definējot skaidras prasības atbilstoši katram apakškritērijam, nosakot precīzas prasības vērtējumā un tā pamatojumā. Kvalitātes kritēriju uzdevums ir projektu iesniegumus vērtēt attiecībā pret to, cik efektīvi konkrētais projekts ļauj sasniegt investīcijas ietvaros sasniedzamos rezultātus un rādītājus. Projekta iesnieguma atbilstībai kvalitātes kritērijam jābūt izmērāmai.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paredzēt minimālās prasības, lai noteiktu atbilstību apakškritērijiem Nr.3.1.8.1., 3.1.9.1.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kritērija Nr.3.2. vērtējumu pamatojošos dokumentus vai citus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Lūdzam kritērijus papildināt ar detalizētiem kritēriju piemērošanas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iebildumu un 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izvērtēts, veiktas izmaiņas minētajos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skatīts, informācijas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veiktas izmaiņas kritērijos, minētais apakškritērijs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kritēriju ietvaros sadarbības partneri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vienotas terminoloģijas ietvaros veiktas izmaiņas 5.1.1.2.i. 1.kārtas investīcijas noteikumiem un tās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skatīts, kritēriji atjaunoti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skatīts, apakškritēriji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kritēriji atjaunoti un pielāgoti 5.1.1.2.i. 1.kārtas investīcijas izstrādē esošajiem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skatīts, kritēriji atjaunoti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aizsardzību industriju federācija (DAIF Latvija) uztur aktuālu iepriekš sniegto iebildumu attiecībā uz kvalitatīvo rādītāju noteikšanu vērtēšanas kritēriju kopā - primāri attiecībā pret projektu iesniedzēja iepriekšējo pieredzi, kā arī projektu vadītāja pieredzi (3.3. un 3.4.kritēriji).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apjoma (EUR) kritēriju  noteikšanu attiecībā uz projekta iesniedzēja iepriekšēja inovāciju projekta īstenošanu konkrētu punktu saņemšanai, jo, piemēram, aizsardzības industrija, tās organizācijas, iepriekšējos Eiropas Savienības struktūrfondu finansēšanas periodos un arī līdz šim uzsāktajās programmās attiecībā uz inovācijām ir bijušas pat diskriminētas (piemēram, tieši arī nacionālā līmenī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šādiem kritērijiem aizsardzības industrijai un pētniecības organizācijām ir būtiski samazinātas iespējas saņemt finansējumu plānotajā programmā un var tikt radīti apstākļi konkrētu jomu projektu atbalstam, ņemot vērā tieši iepriekš īstenotās ierobežotas atlases programmas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 situācija nebūtu pieļaujama laikā, kad aizsardzības joma ir prioritāte gan nacionālā, gan ES un NATO līmenī. Ir kritiski svarīgi nodrošināt atbalstu pētniecībai un attīstībai tieši aizsardzības jomā arī nacionālā līmenī ar atbalsta finanšu instrumentu palīdzību, tādējādi stiprinot aizsardzības jomas pētniecības un attīstības kompetenci un kapacitāti kopumā, kas savukārt tieši ietekmē arī to spēju tālāk projektu īstenošanā ES līmenī. Līdz šim īstenotas iniciatīvas attiecībā tieši uz aizsardzības industrijām nacionālā līmenī ir nelielā apmērā un tikai Aizsardzības ministrijas budžeta ietvaros (turklāt šobrīd ir risks arī par līdz šim īstenotā atbalsta samazināšanu), taču nav bijusi iespēja attīstīt inovāciju un pētniecības projektus aizsardzības jomā ar atbalsta finanšu instrumentiem (kā ES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paplašināts pretendentu loks, pielāgojot atlases kritērijus nozares apgrozījuma un eksporta rādītājiem, kā arī pielāgojot vadītāja pieredzei inovāciju projektos, attiecīgi minētā pieeja ļauj kvalificēties arī DAIF Latvija pārstāvētajai organizācijai vai biedrībai. Vienlaikus šobrīd pastāv augsts risks, ja atbalsta programma netiek apstiprināta MK, Latvija var zaudēt ANM finansējumu, līdz ar to, ņemot vērā, ka konceptuāls risinājums paredz arī DAIF dalību, Ekonomikas ministrijas ieskatā projekts ir nekavējoši virzāms uz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- 17.11.2023.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aizsardzību industriju federācija (DAIF Latvija) uztur aktuālu iepriekš sniegto iebildumu, kā arī nepiekrīt sniegtajam skaidrojumam, ka kvalitatīvo rādītāju noteikšanā tika ņemts vērā nozares viedoklis un šādu rādītāju noteikšanu rekomendēja "Latvijas Darba devēju konfederācija" un "Biedrība "Latvijas Tirdzniecības un rūpniecības kamera". Attiecīgi, minētās organizācijas nepārstāv visas nozares, kam potenciāli tiktu sniegts atbalsts konkrētajā atbalsta programmā un šādas programmas īstenošana būtu kritiski svarīga.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izsaka iebildumu par kritēriju 3.1.Finansējuma saņēmēja vadītāja pieredze: / 3.1.1. vismaz 10 pilni gadi, kur realizēto  projektu kopējā summa sastāda vismaz 7 milj. euro. Kā arī par kritēriju - Finansējuma saņēmēja pieredze inovāciju projektos:  4.1. Projekta iesniedzējs ir īstenojis projektu kādā no Eiropas Savienības inovāciju atbalsta programmā vai citās  inovāciju atbalsta programmās, vismaz 5 pilni gadi un projektu kopējais finansējums bija lielāks kā 7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iebilsts pret šāda apjoma (EUR) kritēriju noteikšanu maksimālo punktu saņemšanai, jo, piemēram, aizsardzības industrija, tās organizācijas, iepriekšējos Eiropas Savienības struktūrfondu finansēšanas periodos un arī līdz šim uzsāktajās programmās attiecībā uz inovācijām ir bijušas pat diskriminētsa (piemēram, tieši arī nacionālā līmenī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 Ar šādiem kritērijiem aizsardzības industrijai ir būtiski samazinātas iespējas saņemt finansējumu plānotajā programmā un var tikt radīti apstākļi konkrētu jomu projektu atbalstam, ņemot vērā tieši iepriekš īstenotās ierobežotas atlases programmas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 situācija nebūtu pieļaujama laikā, kad aizsardzības joma ir prioritāte gan nacionālā, gan ES un NATO līmenī. Ir kritiski svarīgi nodrošināt atbalstu pētniecībai un attīstībai tieši aizsardzības jomā arī nacionālā līmenī ar atbalsta finanšu instrumentu palīdzību, tādējādi stiprinot aizsardzības jomas pētniecības un attīstības kompetenci un kapacitāti kopumā, kas savukārt tieši ietekmē arī to spēju tālāk projektu īstenošanā ES līmenī.</w:t>
            </w:r>
            <w:r w:rsidR="00000000" w:rsidRPr="00000000" w:rsidDel="00000000">
              <w:rPr>
                <w:u w:val="single"/>
                <w:rtl w:val="0"/>
              </w:rPr>
              <w:t xml:space="preserve"> Līdz šim īstenotas iniciatīvas attiecībā tieši uz aizsardzības industrijām nacionālā līmenī ir nelielā apmērā un tikai Aizsardzības ministrijas budžeta ietvaros (turklāt šobrīd ir risks arī par līdz šim īstenotā atbalsta samazināšanu), taču nav bijusi iespēja attīstīt inovāciju un pētniecības projektus aizsardzības jomā ar atbalsta finanšu instrumentiem (kā ES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veikti precizējumi atbilstoši Eiropas Komisijas komentāriem par pētniecības projektu vērtēšanas kritēriju sadaļu "Kvalitātes kritēriji". 3.3.1.apakškritērijs precizēts uz neizslēdzošu, dzēšot konkrētu gadu nosacījumu, nosakot, ka pēdējo 10 gadu laikā Latvijas un starptautisku projekta vadības pieredze. Arī 4.1. apakškritērijs precizēts, nosakot projekta iesniedzēja pieredzi par finansējuma apmēru pēdējo 10 gadu periodā, dzēšot konkrētu 5 gadu skaitu. Aicinām skatīt šī brīža vērtēšanas kritēriju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sniegtu visaptverošus komentārus par noteikumu projekta pielikumā ietverto kritēriju kopu, lūdzam iesniegt izskatīšanai arī kritēriju piemērošanas metodikas melnrakstu. Par atsevišķiem kritērijiem ir neiespējami sniegt viedokli, nezinot vērtēšanas tvērumu,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apgrozījuma un eksporta datu vērtējumā izmantojamajiem datiem gadījumā, ja projekta iesniedzējs ir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atbilstību kritērijam par balsstiesību īpatsvaru gadījumā, ja projekta iesniedzējs ir biedrība, un to biedru saraksti nav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projekta vadības pieredzes noteikšanas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vispārīgo atbilstības kritēriju Nr. 2.1.1., jo līdzvērtīga satura vērtējums paredzēts arī kritērijā Nr. 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risku novērtējums ir obligāta projekta iesnieguma sastāvdaļa, tādēļ lūdzam 2.2.6. kritērija ietvaros atteikties no prasības papildus projekta iesniegumam uzrādīt šo informāciju arī darbības plānā (kritērija 2.2.6.10. apakšpunkts), vienlaikus paredzot atsevišķu kritēriju risku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veikti precizējumi noteikumu projekta 3.pielikumā, dzēšot 2.2.4. kritēriju, ņemot vērā, ka 2.1.1. kritērijs paredz līdzvērtīgu satura vērtējumu. Vienlaikus 2.2.6.10 apakšpunkts izdalīts kā atsevišķā, jaunā specifiskā atbilstības kritērijā. Vērtēšanas kritēriju piemērošanas metodikas melnraksts tiks nosūtīts līdz ar noteikumu projekta TAP skaņošanu.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kritēriju 3.2.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kritēriju 3.2 no vērtēšanas kritērijiem. Skaidrojam, ka kritērijs nav tieši attiecināms uz šo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kritēriju 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kritēriju 4.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 kritērijs ir būtisks finansējuma saņēmēja pieredzes izvērtēšanā, piedāvājam piemērot sekojošu punktu skaitu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(kritērijs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(kritērijs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(kritērijs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 (kritērijs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kritēriju 2.2.6.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minētie atlases kritēriji neatbilst Latvijas Atveseļošanas un noturības mehānisma projekta darbības plānam (MKN 2. pielikums) un nevar tikt izvirzīti kompetences centru projektu atlasē, jo kompetences centri nenodrošina un neattīsta P&amp;A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1.3. un 1.4. apakšpunktu kā saturiski neattiecināmu.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kritēriju 2.2.1.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ka vērtējums ir “Jā”, ja projekta iesniedzējs ir norādījis un no projekta iesnieguma izriet, ka projekts tiek īstenots kādā no turpmāk minētām viedās specializācijas jomām/apakšjomām (vai līdzvērtīgs sadalījums astoņās jomās/apakšjomās atbilstoši RIS3 jaunajai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mežsaimniecībai un kokapstrādē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lauksaimniecībai un pārtikas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 medicīnas tehnoloģijas, biofarmācija un biotehnoloģijas.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Viedie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Modernas ražošanas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Aparātbūve (elektronika)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Informācijas un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tiek salīdzināti projekti vienas viedās specializācijas jomas/apakšjomas ietvaros un katrā tiek atbalstīti augstāko punktu skaitu ieguvušie kompetences centri, nepārsniedzot jomas/apakšjomas ietvaros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nevar norādīt vairākas viedās specializācijas jomas/apakšjomas.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no vērtēšanas kritērijiem, jo kritērijs nav tieši attiecināms uz šo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 kritērijs ir būtisks finansējuma saņēmēja pieredzes izvērtēšanā, piedāvājam piemērot sekojošu punktu skaitu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(kritērijs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(kritērijs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(kritērijs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 (kritērijs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atlases kritēriji neatbilst Latvijas Atveseļošanas un noturības mehānisma projekta darbības plānam (MKN 2. pielikums) un nevar tikt izvirzīti kompetences centru projektu atlasē, jo kompetences centri nenodrošina un neattīsta P&amp;A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1.3. un 1.4. apakšpunktu kā saturiski neattiecināmu.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ka vērtējums ir “Jā”, ja projekta iesniedzējs ir norādījis un no projekta iesnieguma izriet, ka projekts tiek īstenots kādā no turpmāk minētām viedās specializācijas jomām/apakšjomām (vai līdzvērtīgs sadalījums astoņās jomās/apakšjomās atbilstoši RIS3 jaunajai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mežsaimniecībai un kokapstrādē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lauksaimniecībai un pārtikas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 medicīnas tehnoloģijas, biofarmācija un biotehnoloģijas.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Viedie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Modernas ražošanas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Aparātbūve (elektronika)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Informācijas un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tiek salīdzināti projekti vienas viedās specializācijas jomas/apakšjomas ietvaros un katrā tiek atbalstīti augstāko punktu skaitu ieguvušie kompetences centri, nepārsniedzot jomas/apakšjomas ietvaros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nevar norādīt vairākas viedās specializācijas jomas/apakšjomas.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izsaka iebildumu par kritēriju 3.1.Finansējuma saņēmēja vadītāja pieredze: / 3.1.1. vismaz 10 pilni gadi, kur realizēto  projektu kopējā summa sastāda vismaz 7 milj. euro. Kā arī par kritēriju - Finansējuma saņēmēja pieredze inovāciju projektos:  4.1. Projekta iesniedzējs ir īstenojis projektu kādā no Eiropas Savienības inovāciju atbalsta programmā vai citās  inovāciju atbalsta programmās, vismaz 5 pilni gadi un projektu kopējais finansējums bija lielāks kā 7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iebilsts pret šāda apjoma (EUR) kritēriju noteikšanu maksimālo punktu saņemšanai, jo, piemēram, aizsardzības industrija, tās organizācijas, iepriekšējos Eiropas Savienības struktūrfondu finansēšanas periodos un arī līdz šim uzsāktajās programmās attiecībā uz inovācijām ir bijušas pat diskriminētsa (piemēram, tieši arī nacionālā līmenī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 Ar šādiem kritērijiem aizsardzības industrijai ir būtiski samazinātas iespējas saņemt finansējumu plānotajā programmā un var tikt radīti apstākļi konkrētu jomu projektu atbalstam, ņemot vērā tieši iepriekš īstenotās ierobežotas atlases programmas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 situācija nebūtu pieļaujama laikā, kad aizsardzības joma ir prioritāte gan nacionālā, gan ES un NATO līmenī. Ir kritiski svarīgi nodrošināt atbalstu pētniecībai un attīstībai tieši aizsardzības jomā arī nacionālā līmenī ar atbalsta finanšu instrumentu palīdzību, tādējādi stiprinot aizsardzības jomas pētniecības un attīstības kompetenci un kapacitāti kopumā, kas savukārt tieši ietekmē arī to spēju tālāk projektu īstenošanā ES līmenī. Līdz šim īstenotas iniciatīvas nacionālā līmenī ir nelielā apmērā un tikai Aizsardzības ministrijas budžeta ietvaros, taču n</w:t>
            </w:r>
            <w:r w:rsidR="00000000" w:rsidRPr="00000000" w:rsidDel="00000000">
              <w:rPr>
                <w:u w:val="single"/>
                <w:rtl w:val="0"/>
              </w:rPr>
              <w:t xml:space="preserve">av bijusi iespēja attīstīt inovāciju un pētniecības projektus aizsardzības jomā ar atbalsta finanšu instrumentiem (kā ES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kvalitatīvo rādītāju noteikšanā tika ņemts vērā nozares viedoklis. Šādu rādītāju noteikšanu rekomendēja "Latvijas Darba devēju konfederācija" un "Biedrība "Latvijas Tirdzniecības un rūpniecības kamera".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sniegtu visaptverošus komentārus par noteikumu projekta pielikumā ietverto kritēriju kopu, lūdzam iesniegt izskatīšanai arī kritēriju piemērošanas metodikas melnrakstu. Par atsevišķiem kritērijiem ir neiespējami sniegt viedokli, nezinot vērtēšanas tvērumu,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apgrozījuma un eksporta datu vērtējumā izmantojamajiem datiem gadījumā, ja projekta iesniedzējs ir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atbilstību kritērijam par balsstiesību īpatsvaru gadījumā, ja projekta iesniedzējs ir biedrība, un to biedru saraksti nav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projekta vadības pieredzes noteikšanas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vispārīgo atbilstības kritēriju Nr. 2.1.1., jo līdzvērtīga satura vērtējums paredzēts arī kritērijā Nr. 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rtl w:val="0"/>
              </w:rPr>
              <w:t xml:space="preserve">Vēršam uzmanību, ka 2.2.6. kritērija 1.5. punktā ietvertie vērtējamie aspekti pārklājas ar 2.2.1. kritērija vērtējumu. Lūdzam atteikties no prasības papildus projekta iesniegumam uzrādīt šo informāciju arī darbības plānā vai dzēst kritēriju Nr.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risku novērtējums ir obligāta projekta iesnieguma sastāvdaļa, tādēļ lūdzam 2.2.6. kritērija ietvaros atteikties no prasības papildus projekta iesniegumam uzrādīt šo informāciju arī darbības plānā (kritērija 1.6. apakšpunkts), vienlaikus paredzot atsevišķu kritēriju risku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Vēršam uzmanību, ka 2.2.6. kritērija 1.7. punktā ietvertie vērtējamie aspekti pārklājas ar 2.2.7. kritērija vērtējumu. Lūdzam dzēst kritēriju Nr. 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izvērtēt, vai šī kvalitātes kritēriju Nr.1. un Nr. 2 kontekstā skatāms tikai projekta iesniedzējs un tā dibinātāji (tātad biedrību gadījumā), bet ne kapitāldaļu turētāji vai citas projekta iesniedzēja apvienotās personas. Vēršam uzmanību, ka saskaņā ar Lursoft sagatavotās gada pārskatu statistikas datiem 2022. gadā, piemēram, tikai četrām komercsabiedrībām (trīs no tām - SIA) apgrozījums pārsniedza 1 mljrd.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šobrīd izstrādā pētniecības projektu vērtēšanas kritēriju metodiku un nosūtīs melnrakstu, tiklīdz tas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vispārīgais atbilstības kritērijs 2.1.1.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iesnieguma specifikas dēļ nepieciešams projekta iesniegumā norādīt RIS3 jomu, vienlaikus darbības plānā tiek sniegts izvērstāks izvēlētās RIS3 jomas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pārskatīts, lai nodrošinātu risku pārbaudāmos dokumentus, risku pārbaudes nepieciešams atrunāt projekta darbības plānā. Gadījumā, ja risku pārbaude tiktu paredzēta atsevišķa kritērijā, būtu nepieciešams projekta iesniedzējam sagatavot papildus dokumentu, kurā tiktu atrunāti šie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papildināts 2.2.7. kritērijs atbilstoši svītrotajam 2.2.6. kritērija 1.7.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vēršam uzmanību, ka 1. un 2.kvalitātes kritērijā minētie nosacījumi noteikti papildus punktu ieguvei, vienlaikus norādām, ka kvalitātes kritērijos minētais apgrozījuma/eksporta apmērs attiecināms pret projekta iesniedzēju un to dibinātāju apmēru vai arī asociācijas, kura sniegusi atbalsta vēstuli, apgrozījuma/eksporta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kritēriju: 3.1.3. Aprakstīts ieguldījums RIS3 jomas ilgtermiņa stratēģijas rādītāju mērķu vērtību sasniegšanā, investīcijas sasniedzamie uzraudzības rādītāji, atskaites punkti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Viedās specializācijas stratēģijai būtu jānodrošina ar alternatīvām prasībām, kas neierobežotu investīciju rezultātā sasniedzamo mērķi un nodrošinātu visaptverošu nozaru iesaisti  </w:t>
            </w:r>
            <w:r w:rsidR="00000000" w:rsidRPr="00000000" w:rsidDel="00000000">
              <w:rPr>
                <w:rtl w:val="0"/>
              </w:rPr>
              <w:t xml:space="preserve">-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w:t>
            </w:r>
            <w:r w:rsidR="00000000" w:rsidRPr="00000000" w:rsidDel="00000000">
              <w:rPr>
                <w:b w:val="1"/>
                <w:rtl w:val="0"/>
              </w:rPr>
              <w:t xml:space="preserve">RIS3 jomu tvērums</w:t>
            </w:r>
            <w:r w:rsidR="00000000" w:rsidRPr="00000000" w:rsidDel="00000000">
              <w:rPr>
                <w:rtl w:val="0"/>
              </w:rPr>
              <w:t xml:space="preserve">, kurām atbilstoši tiek un/vai tiks izstrādātas inovāciju stratēģijas un inovāciju klasteru ekosistēmas, </w:t>
            </w:r>
            <w:r w:rsidR="00000000" w:rsidRPr="00000000" w:rsidDel="00000000">
              <w:rPr>
                <w:b w:val="1"/>
                <w:rtl w:val="0"/>
              </w:rPr>
              <w:t xml:space="preserve">neiekļauj nozares, kuras ir ļoti būtiskas tautsaimniecībai, ar augstu konkurētspēju, spējām palielināt eksportu un augstas pievienotās vērtības produktu un pakalpojumu īpatsvaru eksportā, kā arī inovāciju un jaunu produktu veidošanos, kā drošība un aizsardzība</w:t>
            </w:r>
            <w:r w:rsidR="00000000" w:rsidRPr="00000000" w:rsidDel="00000000">
              <w:rPr>
                <w:rtl w:val="0"/>
              </w:rPr>
              <w:t xml:space="preserve">, transports, un līdz ar to ierobežo iespējas šo nozaru komersantiem un zinātniski pētnieciskajām organizācijām būt kā dalībniekiem sadarbības tīklu mehānismā. Aicinām respektēt 2021.gadā Eiropas Industriālās stratēģijas definētās ekosistēmas, īstenot to attīstību un </w:t>
            </w:r>
            <w:r w:rsidR="00000000" w:rsidRPr="00000000" w:rsidDel="00000000">
              <w:rPr>
                <w:b w:val="1"/>
                <w:rtl w:val="0"/>
              </w:rPr>
              <w:t xml:space="preserve">nodrošināt iespēju finansējuma saņēmējam īstenot vairāku RIS3 jomu (ne tikai vienas konkrētas) pētniecības projektu īstenošanu inovatīvu, augstas pievienotās vērtības produktus izstrādei </w:t>
            </w:r>
            <w:r w:rsidR="00000000" w:rsidRPr="00000000" w:rsidDel="00000000">
              <w:rPr>
                <w:rtl w:val="0"/>
              </w:rPr>
              <w:t xml:space="preserve">(vairāk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kritēriju 2.2.5. Investīcijas ietvaros projekta iesniegumu iesniedzējs atbilst šādiem nosacījumiem -  1.4.        vadības līmenī ir ne mazāk kā 5 gadu pieredze inovācijas projektu īstenošanā un uzraudzībā, kur kopējā summa sastāda vismaz 5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iebilsts pret konkrēta apjoma (EUR) noteikšanu attiecībā pret projekta iesniedzēja līdzšinējo pieredzi inovāciju projektu īstenošanā, jo, piemēram, aizsardzības industrija iepriekšējos Eiropas Savienības struktūrfondu finansēšanas periodos ir bijusi diskriminēta (piemēram,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 un, nesaņemot atbalstu plānotajā projektu konkursā, aizsardzības industrija joprojām nevar gūt atbalstu. Šāda politika attiecībā pret aizsardzības industriju ir bijusi tuvredzīga, kā to ir atzinusi Eiropas Komisija un dalībvalstis, kas joprojām nespēj kāpināt ražošanas jaudas, sniegt praktisku un savlaicīgu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kritēriju 2.2.1. iesniedzam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jau šobrīd esot izveidotas 5 RIS3 Vadības grupas visās RIS3 specializācijas jomās, kuru darbu koordinē LIAA, LIAA mājas lapā ir pieejamas RIS3 jomu stratēģijas un arī darba plāni 2023.gadam, joprojām </w:t>
            </w:r>
            <w:r w:rsidR="00000000" w:rsidRPr="00000000" w:rsidDel="00000000">
              <w:rPr>
                <w:b w:val="1"/>
                <w:rtl w:val="0"/>
              </w:rPr>
              <w:t xml:space="preserve">nav pilnvērtīgas informācijas par jau šobrīd iesaistītajām organizācijām (kāpēc tieši šādas un kāds ir bijis atlases/iesaistes mehānisms) RIS3 jomu attīstībā, kas norāda, ka process nav caurspīdīgs un līdz ar to jau šobrīd tiek ierobežotas potenciālo pretendentu iespējas nodrošināt savu atbilstību plānotajiem projektu iesniegumu konkursiem.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mājas lapā ir pieejama informācija: „Šobrīd ir uzsākts aktīvs darbs pie jomas stratēģiju un rīcības plānu izstrādes, vadot dažādas grupu un individuālās tikšanās, lai iegūtu informāciju par jomas stratēģiskajām prioritātēm, pētniecības un attīstības virzieniem, kā arī jomas ieguldījumu NIP 2027 uzstādīto mērķu sasniegšanai”. Būtiski – ka arī šobrīd nav informācija par to, kāpēc tieši kādas konkrētas organizācijas ir ietvertas katrā RIS3 vadības grupā, līdz ar to ir pamats uzskatīt, ka šobrīd minēto organizāciju tvērums nav visaptverošs un nespēj nodrošināt nepieciešamo - informāciju par aktuālo nozarē un tās stratēģiskajiem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w:t>
            </w:r>
            <w:r w:rsidR="00000000" w:rsidRPr="00000000" w:rsidDel="00000000">
              <w:rPr>
                <w:b w:val="1"/>
                <w:rtl w:val="0"/>
              </w:rPr>
              <w:t xml:space="preserve">esošais (arī plānotais) ierobežojošais RIS3 Vadības grupas darbs var radīt riskus attiecībā uz interešu konflikta esamību, pārstāvot tikai tās nozares, kuras ir Ekonomikas ministrijas pārraudzībā un ignorējot tās nozares, kuras ir citu nozaru ministriju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3.3.kritēriju, ka ir jāvērtē, vai plānotie pētniecības projektu kritēriji atbilst AF plānā definētajiem.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3.2.kritēriju, ka tiek vērtēta pieredze arī starptautisku inovāciju projektu vadībā (atbilstoši AF plānā definētajam (1619) rindkopā).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(1618) rindkopā noteikts, ka, iesniedzot projekta pieteikumu, inovāciju klasteri tajā iekļaus arī klastera stratēģiskos mērķus, uzdevumus un prioritāros darbības virzienus. Lūdzam atbilstoši definēt šādu kritēriju (3.1.3.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plašāk potenciālās sadarbības aprakstu atbilstoši inovāciju klasteru dalībnieku tvērumam, kas definēts MKN projektā (3.1.2.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inovāciju klasteru veiktajām aktivitātēm ir jāveicina arī vērtību ķēžu ekosistēmu mērķu sasniegšana, lūdzam izvērtēt, vai nebūtu jānosaka šāds papildus vērtējamais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kritēriju (atbilstoši AF plānā definētajam (1619 rindkopā)), vai inovāciju klasterim ir pietiekama kapacitāte, lai nodrošinātu sekojošus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Iesaiste finansējuma piešķiršanā inovāciju projektiem un inovāciju projektu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Atbalsts inovāciju klastera dalībniekiem jaunu tirgu apgūšanai, veicinot inovatīvo produktu eksportu;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Pieredzes apmaiņas pasākumu organizēšana starp dalībniekiem. Atbalsts jaunu biznesa kontaktu veidošanā (networking, matchmaking), tajā skaitā starptautiskā vidē, kā arī starp uzņēmumiem un pētniekiem.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jāvērtē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klastera dalībnieki ir eksportspējīgi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klastera dalībniekiem ir iepriekšēja pieredze inovatīvu produktu izstrādē un ieviešanā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klasterim ir skaidra vīzija par turpmāko attīstību pēc plānošanas perioda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AF plānā, ne LITAF ziņojumā nav definētas RIS3 apakšjomas. Lūdzam atbilstoši precizēt 2.2.1.kritēriju (dzēšot par apakšjomām), kā arī piektās jomas nosaukumu šādā redakcijā - "Informācijas un komunikācijas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kritēriju par ietekmi uz vides mērķiem novērtēšanu saskaņā ar AF plāna 1.pielikumu principa “Nenodarīt būtisku kaitējumu” novērtējumu - pētījumiem nedrīkst būt ietekme uz vidi. Anotācijā skaidrots, ka pētniecības projektu līgumos plānots iekļaut informāciju par būtiska kaitējuma nodarošo iniciatīvu neatbalstīšanu.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notiekumu projekta 29.2. apakšpunkts noteic, ka atbilstības kritēriju nolūks ir gūt pārliecību, ka projekta iesniegums atbilst nosacījumiem. Lūdzam pārskatīt kritērijus, un, ņemot vērā minētajā punktā noteikto, saglabāt vien tādus, kas ir nepieciešami projekta iesnieguma atbilstības novērtēšanai. Piemēram ir paredzēts kritērijs, "Projekta iesniedzējs darbības plānā ir aprakstījis finanšu kapacitāti projekta īstenošanai", taču MK noteikumu projekts neparedz šādas prasības, līdz ar to nav saprotams, kas projekta iesniegumā ir jāapraksta. Attiecīgi lūdzam dzēst šādu kritēriju vai MK noteikumu projektā paredzēt specifiskas, kvantitatīvi izmērāmas prasības finanšu kapacitātei (jo īpaši ņemot vērā MK notiekumos paredzēto pienākumu priekšfinansēt projetku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izslēgšanas kritēriju Nr.1.2. pārcelt uz 2. sadaļu "Atbilstības kritēriji" un paredzēt to kā precizējamu kritēriju. Vēršam uzmanību, ka nodokļu parāda neesamība ir nacionāla prasība, tādēļ ir nesamērīgi projekta iesniedzēju izslēgt no atlases, bez iepsējas šo nepilnību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atteikties no izslēgšanas kritērija Nr. 1.3. – ja projekta iesniegums netiks iesniegts Vadības informācijas sistēmā, tas nenokļūs līdz vērtēšanai, savukārt visiem projektu iesniegumiem, kas tiks saņemti Vadības informācijas sistēmā, šajā kritērijā būs vērtējums "Jā", līdz ar ko kritērijs ir nelietderīgs.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atbilstības kritēriju Nr. 2.1.4., paredzot prasību  par atbilstību MK noteikumos noteiktajām atbalstāmo darbību un izmaksu attiecināmības nosacījumiem un par darbību  ietekmi uz projekta mērķu sasniegšanu. Aicinām iekļaut iepriekšējā kritēriju  versijā (2.2.6.)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precizēt atbilstības kritēriju Nr. 2.1.5., viennozīmīgi nosakot, kādas prasības ir ievērotas.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precizēt atbilstības kritēriju Nr. 2.1.6., nosakot, kam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tehniski precizēt atbilstības kritērija Nr. 2.2.5. 1.3. apakšpunktu, ietverot prasību, ka atbalsta vēstule ir pievienota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pārskatīt kvalitātes kritērijus. Šobrīd kvalitātes kritēriji 3.1. un 3.3. paredz iespēju par nepilnīgi sagatavotu darbības plānu un kārtību saņemt pietiekamu punktu skaitu, lai kvalificētos atbalstam. Tas liek apšaubīt vispārējo darbības plāna un kārtības nozīmību – tādējādi sanāk, ka šie dokumenti iesniedzami vien tādēļ, lai saņemtu punktus, un dokumentu saturiskā kvalitāte ir nebūtiska. Aicinām šos formēt kā specifiskos atbilstības kritērijus. Vēršam uzmanību, ka kvalitātes kritērijiem ir objektīvi jānovērtē </w:t>
            </w:r>
            <w:r w:rsidR="00000000" w:rsidRPr="00000000" w:rsidDel="00000000">
              <w:rPr>
                <w:b w:val="1"/>
                <w:rtl w:val="0"/>
              </w:rPr>
              <w:t xml:space="preserve">projekta kvalitāte </w:t>
            </w:r>
            <w:r w:rsidR="00000000" w:rsidRPr="00000000" w:rsidDel="00000000">
              <w:rPr>
                <w:rtl w:val="0"/>
              </w:rPr>
              <w:t xml:space="preserve">(nevis apraksta saturiskā kvalitāte) – proti, jāparedz priekšrocības tādiem projektiem, kas pēc kādām skaidrām pazīmēm labāk veicina mērķa sasniegšanu, parāda lielāku ieguldījumu, u.tml. šobrīd kvalitātes kritērijs Nr. 3.2. ir klasisks kvalitātes kritērijs - nepieciešamības gadījumā aicinām to izmantot kā konceptuālu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Lūdzam objektīvi izvērtēt atbilstības kritērija Nr. 2.2.2. nepieciešamību - kāds būs ieguvums, ja projekta iesniegumā tiks aprakstīta mērķa grupa? MK noteikumu projekts jau paredz, kas var būt sadarbības partneri jeb pētniecības projektu īstenotāji, turklāt projekta iesniedzējs izstrādās kārtību to atlasei.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Nav paredzēts kritērijs komercdarbības atbalsta nosacījumu pārbaudei – piemēram, vai netiek pārsniegts pieejamais </w:t>
            </w:r>
            <w:r w:rsidR="00000000" w:rsidRPr="00000000" w:rsidDel="00000000">
              <w:rPr>
                <w:i w:val="1"/>
                <w:rtl w:val="0"/>
              </w:rPr>
              <w:t xml:space="preserve">de minimis </w:t>
            </w:r>
            <w:r w:rsidR="00000000" w:rsidRPr="00000000" w:rsidDel="00000000">
              <w:rPr>
                <w:rtl w:val="0"/>
              </w:rPr>
              <w:t xml:space="preserve">apmērs, vai projekta iensiedzējs nedarbojas neatbalstāmās nozarēs. Vēršam uzmanību, ka anotācijā tiek paredzēts vērtēt arī grūtībās nonākuša uzņēmuma statusu, savukārt MK noteikumu projekts projekta iensiedzējam neparedz šādu prasību –139. punktā ietverta tikai prasība sadarbības partnerim, bet ne projekta iesniedzējam. Lūdzam salāgot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Atkārtoti lūdzam kritērijus papildināt ar nepārprotamiem to piemērošanas skaidrojumiem (datu avotiem, darbībām atbilstības noteikšanai, piešķiramajiem vērtējumiem,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iekļautam novērtējumam par investīcijas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sniegtajam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atklātas stratēģiskās autonomijas un drošības jautājumiem atbilstoši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vispārīgi aprakstīta investīcijas sasaiste ar atklātas stratēģiskās autonomijas un drošības jautājumiem atbilstoši AF plānā noteiktajam, sniedzot informāciju par jaunu, inovatīvu produktu izstrādi, veicinot uzņēmumu produktivitāti, kas stiprinās to starptautisko konkurētspēju un spēju iekļauties globālajās vērtību ķēdēs.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sinerģiju un demarkāciju ar citu atbalsta instrumentu investīcijām (jāmin konkrēti pasākumi/investīcijas/programmas), kā arī praktiskajām darbībām, kā tiks nodrošināta dubultfinansējuma riska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sniegtajam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precīzāk skaidrot 5.1.1.2.i. investīcijas sasaisti un ietekmi uz īstenojamo 5.1.1.r. reformu.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norādīto, ka "Finansējumu piešķirs ierobežotam projektu iesniedzēju lokam", ja tālāk Anotācijā un noteikumu projektā ir paredzēta atklāta projekta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iekļaujot tajā arī plānošanas dokumentos noteiktus kvantitatīvus rādītājus, kuru sasniegšanā ieguldījumu sniegs 5.1.1.2.i.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skaidro, ka Anotācijā iekļauta informācija par programmas pienesumu, kas jau izriet no plānošanas dokumentiem un tiešā veidā veicinās plānošanas dokumentos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likums "Grozījumi likumā "Par nodokļiem un nodevām"", ar kuru grozīts likuma "Par nodokļiem un nodevām" 18.panta pirmās daļas 8.punkts, kurā noteikts, ka par nodokļu parādu neuzskata arī tādus nodokļu maksājumus, attiecībā uz kuriem ir noslēgts vienošanās līgums saskaņā ar šā likuma 41. pantu. Ņemot vērā minēto, lūdzam projekta anotācijas 1.3.sadaļas apakšsadaļas “IV Projektu iesniegumu vērtēšanas kritēriji un projektu iesniegumu atlases kārtība” precizēt atsauci par nodokļu parādiem, tajā paredzot, ka “…projekta iesniedzējam nav Valsts ieņēmumu dienesta administrēto nodokļu (nodevu) parādnieku datubāzē norādīta nodokļu parāda, tajā skaitā valsts sociālās apdrošināšanas obligāto iemaksu parāda, kas kopsummā pārsniedz 150 euro, izņemot nodokļu maksājumus, kuru maksāšanas termiņš saskaņā ar šā likuma 24.panta pirmo, 1.3 un 1.7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Ēkonomikas ministrija izskatījusi iebildumu un veikti precizējumi anotācija 1.3. sadaļas apakšsadaļā "IV Projektu iesniegumu vērtēšanas kritēriji un projektu iesniegumu atlases kārtība", norādot precīzu atsauci par nodokļu parādiem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75.punktā ir sniegta vispārēja atsauce, ka nozares ministrijai ir tiesības pieprasīt piekļuvi Valsts ieņēmumu dienesta datu bāzē esošajiem personificētiem datiem, lai nodrošinātu šo noteikumu 74.1., 74.3. un 74.8. apakšpunktos minēto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nav saprotams, kādā veidā VID dati tiks izmantoti noteikumos paredzēto EM funkciju nodrošināšanai, piemēram, nodrošināt investīcijas un nacionālo rādītāju uzraudzību, jo investīcijas un nacionālie rādītāji netiek iegūti no VID datiem, nav saprotams konkrēts mērķis iegūt šādu informāciju tieši šī investīciju projekta ietvaros. Projekta anotācijā nav sniegts datu izmantošanas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tiesiska tikai tādā apmērā un tikai tad, ja tā atbilst kādam no Datu regulas 6. panta 1. punktā noteiktajiem tiesiskajiem pamatiem un 5. pantā noteiktajiem personas datu apstrādes principiem. Datu regulas 5. panta 1. punkta “a” apakšpunkts noteic, ka personas dati tiek apstrādāti ne vien likumīgi un godprātīgi, bet arī datu subjektam pārredzamā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Savienības tiesa  apsvērumos par pieprasījuma tiesiskuma pārbaudi un liela apjoma personas datus saturošas informācijas pieprasījumu ir norādījusi, ka informācijas pieprasījumā ir jābūt iekļautam pamatojumam un attiecībā uz pamatojumu nepietiek formāli atsaukties tikai uz likuma normu, kas ļauj izdot šo pieprasījumu, kā arī informācijas pieprasītājam ir jāpierāda, ka tas centies vācamo personas datu apjomu, cik vien iespējams, minimizēt.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Vienlaikus ievērojot minētā panta septīto daļu amatpersonām un minēto iestāžu amatpersonām (darbiniekiem), kas saņem informāciju noteiktu funkciju veikšanai ir jāievēro konfidencialitāte. Līdz ar to informācija citām iestādēm nav izpaužama.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minēto, lūdzu papildināt projekta anotāciju sniedzot detalizētu skaidrojumu par datu izmantošanu, tā pamatojumu un mērķi, kāda tieši informācija tiks izmantota pie 74.1., 74.3. un 74.8. apakšpunktiem no 75. punkta uzskaitītā šī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anotācijas 1.3. un 8.1.13. sadaļas ar atbilstošiem skaidrojumiem par datu izmantošanu investīcijas ieviešanai, anotācijā norādot nozares ministrijai tiesības pieprasīt datus, aprakstot konkrētus datu veidus un to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II.sadaļā "Attiecināmās izmaksas un izmaksas, kas netiek segtas no Atveseļošanas fonda līdzekļiem" minēts, ka "Pētniecības projekta ietvaros ir attiecināmas šādas izmaksas, kas radušās pēc pētniecības projekta iesnieguma iesniegšanas finansējuma saņēmējam, atbilstoši MK noteikumu 49.1. apakšpunktam:", savukārt, anotācijas VI.sadaļā "Investīcijas īstenošanas nosacījumi" minēts, ka "Komercdarbības atbalsts tiek sniegts tādām projekta iesnieguma darbībām, kas tiek uzsāktas pēc projekta iesnieguma iesniegšanas dienas Vadības informācijas sistēmā, ko vērtē Aģentūra. Izmaksas ir attiecināmas no projekta iesnieguma iesniegšanas dienas Vadības informācijas sistēmā", kas ir saskaņā ar noteikumu 40.punktā minēto. Attiecīgi lūdzam precizēt anotāciju atbilstoši noteikumos minētajam.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anotācijas II.sadaļā pētniecības projektu iesniegt KPVIS, norādot attiecīgo atsauci. Vienlaikus anotācijas VI.sadaļā papildināts projekta iesniedzēja nosacījums par izmaksu attiecināšanu ar atbilstošām atsaucēm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anotācijā rindkopu ar atsauci uz AF plāna grozījumiem, ņemot vērā to, ka par tiem nav panākta vienošanās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sasaisti ar atklātas stratēģiskās autonomijas un drošības jautājumiem, kā arī sasaisti ar pārrobežu un daudzvalstu projektiem atbilstoši AF plānā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kāda būs 5.1.1.2.i. investīcijas inovāciju klasteru programmas sasaiste ar investīcijas 5.1.1.1.i ietvaros izveidoto pārvaldības modeli un noteiktajām RIS3 vērtību ķēžu ekosistēmu prioritātēm, ilgtermiņa un īstermiņa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norādīts, ka "nozares ministrija izstrādā pētniecības projektu kritēriju piemērošanas metodiku ne vēlāk kā 2 mēnešu laikā pēc Ministru Kabineta noteikumu apstiprināšanas, ko publicē savā mājaslapā. Pamatojoties un nozares ministrijas izstrādāto metodiku, finansējuma saņēmējam nepieciešams izstrādāt pētniecības projektu vērtēšanas kritērijus, atspoguļojot katra piešķirtā punktu vērtību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piemērošanas metodiku izstrādā kritērijiem, tātad kritērijiem ir jābūt izstrādātiem vispirms. Ņemot vērā, ka nav iespējams izstrādāt piemērošanas metodiku kaut kam neesošam, lūdzam precizēt šo anotācijas teksta daļu, atspoguļojot loģisku darbību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 par pētniecības projektu atlases padomes izveides secību. Saskaņā ar MK noteikumu 44. punktā noteikto padomes sēde var notikt uzreiz pēc projekta iesnieguma iesniegšanas Vadības informācijas sistēmā – tātad faktiski padome varētu būt izveidota jau pirms tam. Savukārt projekta iensieguma iensiegšana vēl negarantē tā apstiprināšanu – vai ir ticams, ka notiekumu projekta 79. punkta apakšpunktos minētās personas tiks deleģētas dalībai padomē, lai gan vēl nebūs garantijas par fianansējuma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Regulas Nr 1046/2018 136. panta 1. punkta "b" apakšpunkts tiek interpretēts kā VID datubāzē esošs ieraksts par nodokļu parādu, nevis kā sodāmība par izvairīšanos no nodokļu un tiem pielīdzināto maksājumu samaksas, kā tas tiek interpretēts ES fondu 2021.–2027. gada plānošanas perioda praksē un kura analogu piemērošanu Atveseļošanas fondam akceptējusi arī Eiropas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ka projekta iesniegumus aģentūra vērtē atbilstoši noteikumu 3.pielikuma vērtēšanas kritērijiem, nevis 2. pielikuma vērtēšanas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viennozīmīgai izpratnei lietot anotācijā vienotu terminoloģiju atbilstoši noteikumos lietotajam terminam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5.1.1.2.i. investīcijas sasaisti ar pārrobežu un daudzvalstu projektiem atbilstoši AF plāna 1706.§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5.1.1.2.i. investīcijas sasaisti ar atklātas stratēģiskās autonomijas un drošības jautājumiem atbilstoši AF plāna 1705.§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konkrētas programmas un to pasākumus, ar kuriem iespējama 5.1.1.2.i. investīcijas sasaiste, 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informāciju lūdzam ietvert arī par 2.2.1.3.i.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labots, 2.2.1.3.i. investīcija izdalīta no 5.1.1.2.i. 1.kārtas investīcijas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2.2.1.3.i. investīcijas sasaisti ar digitālo dimensiju, norādot gan intervences kodu (5 - 010 - MVU digitalizācija (ieskaitot e-komerciju, e-komercdarbību un tīklā savienotus uzņēmējdarbības procesus, digitālās inovācijas centrus, dzīves laboratorijas, tīmekļa uzņēmējus un jaunizveidotus IKT uzņēmumus, B2B)), gan intensitāti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2.2.1.3.i. investīcija izdalīta no 5.1.1.2.i. 1.kārtas investīcijas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aktivitātes "Uzņēmumu digitalizācija un inovācijas" jomā ir noteikti kā stratēģiski svarīgi, lūdzam anotācijā sniegt skaidrojumu vai investīcijas ietvaros plānoti stratēģiski svarīgi projekti un par kādiem komunikācijas pasākumiem finansējuma saņēmējam ir jāinformē CFLA, ņemot vērā, ka CFLA plānota kā līgumslēdzējs.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pasākumus neveiks CFLA, bet gan finansējuma saņēmējs, noteikumu projekta ietvaros nav plānots papildus informēt CFLA. Ar stratēģiski svarīga projekta saistītās izmaksas tiks iekļautas komunikāciju pozīcijā, kas būs atspoguļota kopējā budžeta izmaksu tāmē.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lūgumam iebildumā pie noteikumu 117.punkta, lūdzam anotācijā skaidri noteikt, ka aģentūra ir de minimis atbalsta sniedzējs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anotācijā vienotu terminoloģiju atbilstoši noteikumos lietotajam terminam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veikta maiņa uz vienotu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norādīto "Savienības vai citiem publiskajiem līdzekļiem šī vai cita atbalsta pasākuma vai projekta ietvaros. Patentu un licenču amortizācijas izmaksas var būt attiecināmas tikai tad, ja tās iegādātas pēc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Savienības vai citiem publiskajiem līdzekļiem šī vai cita atbalsta pasākuma vai projekta ietvaros. Patentu un licenču amortizācijas izmaksas var būt attiecināmas tikai tad, ja tās iegādātas pēc pētījuma projekta pieteikuma iesniegšanas KPVIS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"Nozares ministrija skaidro, ka  likuma “Par interešu konflikta novēršanu valsts amatpersonu darbībā” 4.panta 22.punkts [...], jo 22. punkts ir "Nacionālo bruņoto spēku profesionālā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rindkopu "Atveseļošanās fonda finansējuma ietvaros sadarbības partnerim nosakot komercdarbības atbalsta nosacījumus vērtē", ņemot vērā, ka sadarbības partneris nav projekta iesniedzējs, kā arī  paredzēt, ka nodokļu nomaksas pārbaudi veic uz pētījuma pieteikuma iesniegšanas KPVIS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projekta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sadarbības partnera atbilstību grūtībās nonākušu uzņēmumu statusam aģentūra vērtē uz komercdarbības atbalsta piešķiršana brīdi. Lūdzam papildināt, ka izvērtējums tiek veikts uz projekta iesnieguma iesniegšanas dienu un uz lēmuma par projekta iesnieguma apstiprināšanas dienu vai atzinuma par nosacījumu izpildi pieņemšanas dienu, ja ir bijis pieņemts lēmums par projekta iesnieguma apstiprināšanu ar nosacījumu.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1.3.apakšpunktā minēto informāciju, ka finansējuma saņēmējam un sadarbības partnerim Latvijas Republikā nav nodokļu parādi, tajā skaitā valsts sociālās apdrošināšanas obligāto iemaksu parādi, kas kopsummā pārsniedz 150 euro, izņemot nodokļu maksājumus, kam ar Valsts ieņēmumu dienesta lēmumu nodokļu maksājumu termiņš ir pagarināts vai atlikts saskaņā ar likuma "Par nodokļiem un nodevām" 24. panta pirmo daļu atbilstoši likuma “Par nodokļiem un nodevām”18.panta pirmās daļas 8.punktā paredzētajam.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nav Valsts ieņēmjumu dienesta adminstrēto nodokļu parāda, tajā skaitā valsts sociālās apdrošināšanas obligāto iemaksu parāda, kas kopsummā pārsniedz 150 euro,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noteikumu projekta 44.2.apakšpunkta izvērtējumu pret Komisijas regulu Nr.651/2014, ka tas paredz stingrākas prasības, jo Komisijas regulas Nr.651/2014 13.pantā minētais nozaru un darbību ierobežojums ir attiecināms reģionālā atbalsta gadījumā, t.i., ja atbalstu piešķir saskaņā ar Komisijas regulas Nr.651/2014 14.panta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veikti precizējumi noteikumu projektā, izkļauts nosacījums attiecība pret Regulas 651/2014 13.pantu.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Iegūstama informācija par 75.6. punktā uzskaitīto neparedz sniegt informāciju par radinieka darba vietu, bet gan par radinieka personas kodu, vārdu, uzvārdu, radniecības statusu un adresi. Saskaņā ar likuma “Par nodokļiem un nodevām” 22.panta otrās daļas 5.punktu, lūdzam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līdzšinēju sarunu ietvaros ar Finanšu ministriju no noteikumu projekta dzēsti nosacījumi attiecība uz personas datu apstrādi, nodrošinot nozares ministrijai pieeju VID informācijas sistēmā datiem Atveseļošanas fonda investīciju uzraudzībai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81. punktā minēto, kurā ir noteiktas tiesības pieprasīt un saņemt datus uzraudzības vajadzībām, kas attiecīgi var ietvert arī personas datu apstrādi, lūdzam atbilstoši papildināt anotācijas 8.1.13.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8.1.13.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turpinās diskusijas ar kompetentajām iestādēm par amatpersonas statusa piemērošanu daudzpakāpju projektos, lai nodrošinātu labāko risinājumu interešu konflikta risku novēršanai. Pēc panāktās vienošanās informēsim par turpmāko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Finanšu ministrijas priekšlikumu un informē, ka veiks grozījumus noteikumos, ja tas būs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turpinās diskusijas ar kompetentajām iestādēm par amatpersonas statusa piemērošanu daudzpakāpju projektos, lai nodrošinātu labāko risinājumu interešu konflikta risku novēršanai. Pēc panāktās vienošanās informēsim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iebildumu un līdzšinēju sarunu ietvaros ar Finanšu ministriju no noteikumu projekta dzēsti nosacījumi attiecība uz personas datu apstrādi - nozares ministrijai pieejas VID informācijas sistēmā datiem Atveseļošanas fonda investīciju uzraudzībai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- 16.11.2023.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projekta vadītāja iepriekšēja pieredze starptautisku (īstenots sadarbībā ar ārvalstu partneri) projektu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finansējuma saņēmēja vadītāju iepriekšēja pieredze starptautisku (īstenots iesaistot ārvalstu partneri) projektu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projekta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vadītājam pēdējo 10 gadu laikā ir ne mazāk kā piecu gadu pieredze inovācijas projektu īstenošanā saistībā ar komercdarbības atbalsta normu ievērošanu un projektu kopējā izmaksu summa ir vismaz 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juridiskie, grāmatvedības, lietvedības, neatkarīga revidenta, iekšējā auditora un tulkošanas pakalpojumi, kas nepieciešami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projekta vadība, juridiskie, grāmatvedības, lietvedības, neatkarīga revidenta, iekšējā auditora un tulkošanas pakalpojumi, kas nepieciešami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2.2.4.6. “tā projekta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2.2.4.6. “tā vadītājam pēdējo 10 gadu laikā ir ne mazāk kā piecu gadu pieredze inovācijas projektu īstenošanā saistībā ar komercdarbības atbalsta normu ievērošanu un projektu kopējā izmaksu summa ir vismaz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3.3.1. “Projekta vadītāja pieredze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3.3.1. “Finansējuma saņēmēja vadītāja pieredze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3.3.2. “Projekta vadītāja iepriekšēja pieredze starptautisku (īstenots sadarbībā ar ārvalstu partneri)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3.3.2. “Finansējuma saņēmēja vadītāju iepriekšēja pieredze starptautisku (īstenots iesaistot ārvalstu partneri)  projektu vadībā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visus priekšlikuma ietvaros sagatavotos LTRK komentārus, veikti precizējumi noteikumu projektā, tā anotācijā un pielikumos.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14. punktā izteiktajam iebildumam un EM sniegtajam skaidrojumam, atkārtoti lūdzam papildināt anotāciju ar vispārīgu risku izvērtējumu un interešu konflikta risku mazinošiem pasākumiem, kas nodrošina finanšu korekcijas riska mazināšanu nākotnē. Vēršam uzmanību, ka EK savā 17.11.2023. e-pasta vēstulē neformāli saskaņo kompetences centru konceptu, taču, izstrādājot MK noteikumu projektu, nepieciešams mazināt riskus un trūkumus, kas konstatēti Komisijas audita Nr.DAC514LV1050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1.3. Pašreizējā situācija, problēmas un risinājumi, pievienots skaidrojums kādi precizējumi ieviesti, lai mazinātu risku iestāšanos.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14. punktā izteiktajam iebildumam un EM sniegtajam skaidrojumam, atkārtoti lūdzam papildināt anotāciju ar vispārīgu risku izvērtējumu un interešu konflikta risku mazinošiem pasākumiem, kas nodrošina finanšu korekcijas riska mazināšanu nākotnē. Vēršam uzmanību, ka EK savā 17.11.2023. e-pasta vēstulē neformāli saskaņo kompetences centru konceptu, taču, izstrādājot MK noteikumu projektu, nepieciešams mazināt riskus un trūkumus, kas konstatēti Komisijas audita Nr.DAC514LV1050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1.3. Pašreizējā situācija, problēmas un risinājumi, pievienots skaidrojums kādi precizējumi ieviesti, lai mazinātu risku iestāšanos.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Uztveramības nolūkos aicinām noteikumu pirmo sadaļu sadalīt, nodrošinot noteikumu strukturētību un vieglu uztveramību, piemēram, izdalot: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Investīcijai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-Iesaistīto institūciju un finansējuma saņēmēja atbildības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ar apakšpunktu "Investīcijas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daži no lietotiem terminiem tiek minēti tikai noteikumu projekta 2.punktā un turpmāk netiek piemēroti noteikumu projektā. Lūdzam izvērtēt šādu terminu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sarindot terminus loģiskā secībā, piemēram, lielā komersanta definīcija ir sniegta 2.5.apakšpunktā, bet MVU definīcija 2.13.apakšpunktā, tāpat otrreizējā digitālā brieduma testa definīcija sniegta 2.6.apakšpunktā, bet sākotnējā digitālā brieduma testa definīcija 2.12.apakšpunktā.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digitālās attīstības ceļa karte – Eiropas digitālās inovācijas centra eksperta padziļināti vadīts un izveidots novērtējums digitālā brieduma testa ietvaros par gala labuma guvējam nepieciešamajām investīcijām digitālās transformācijas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jo tālāk noteikumos termins "digitālās attīstības ceļa karte"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digitālais inovāciju centrs - Latvijas nacionālās atlases procedūrā izraudzīta kandidātiestāde, kas ir iesniegusi pieteikumu Eiropas Komisijas uzsaukumam par Eiropas digitālā inovācijas centra izveidi saskaņā ar Eiropas Parlamenta un Padomes 2021. gada 29. aprīļa Regulu ES Nr. 2021/694, ar ko izveido programmu "Digitālā Eiropa" un atceļ Lēmumu 2015/2240 (turpmāk – Regula Nr. 2021/694), un tiesību subjekts, kas atlasīts saskaņā ar regulas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tālķ noteikumos nav lietots termins "Eiropas digitālais inovāciju centrs", attiecīgi aicinām izvērtēt šī 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gala lēmumu par komercdarbības atbalsta nosacījumiem pieņēmusi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2.4.apakšpunktu ar vārdiem "komisija un" aiz vārda "vērtēšanas".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komisija un lēmumu par komercdarbības atbalsta piešķiršanu pieņēmusi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IPCEI – starptautiski Eiropas kopējo interešu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44. punktam, ņemot vērā, ka "</w:t>
            </w:r>
            <w:r w:rsidR="00000000" w:rsidRPr="00000000" w:rsidDel="00000000">
              <w:rPr>
                <w:u w:val="single"/>
                <w:rtl w:val="0"/>
              </w:rPr>
              <w:t xml:space="preserve">saīsinājumā abreviatūras neizmanto</w:t>
            </w:r>
            <w:r w:rsidR="00000000" w:rsidRPr="00000000" w:rsidDel="00000000">
              <w:rPr>
                <w:rtl w:val="0"/>
              </w:rPr>
              <w:t xml:space="preserve">. Saīsinājumā pieļaujams izmantot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citām noteikumu projektā pieteiktajām abreviatūrām, piemēram, "RIS3".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viedās specializācijas ilgtermiņa stratēģija – dokuments, kurā attiecīgās nozares komersanti, nevalstiskās organizācijas un zinātnieki, Viedās specializācijas stratēģijas jomas vadības grupa nosaka, apstiprina un koordinē viedās specializācijas attīstības virzienus un rīcības, vismaz reizi gadā pārskata konkurētspējas priekšrocības, kas sekmē konkurētspēju, likumdošanas un biznesa vides ietvaru, sadarbību starp iesaistītajām pusēm jaunu zināšanu veidošanā un jaunu produktu un tehnoloģiju ieviešanā. Stratēģija identificē šķēršļus un ierobežojumus pārejai uz zināšanu ietilpīgām aktivitātēm un likumdošanas, biznesa vides, kā arī izglītības un pētniecības sistēmas uzlabošanas pasākumus, kas šos šķēršļus novērstu.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lielais komersants – komersants, kas atbilst Komisijas regulas Nr. 651/2014 2. panta 24.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atšifrēt regulas pilnu nosaukumu un pieteikt nosaukuma saīsinājumu pirmajā vietā noteikumu projekta tekstā, kur regula minēta (šobrīd pilns regulas nosaukums minēts noteikumu projekta 2.9.apakšpunktā).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lielais komersants – komersants, kas atbilst Eiropas Komisijas 2014. gada 17. jūnija Regulas (ES) Nr. 651/2014, ar ko noteiktas atbalsta kategorijas atzīst par saderīgām ar iekšējo tirgu, piemērojot Līguma 107. un 108. pantu (turpmāk – Komisijas Regula Nr. 651/2014) 2.panta 24.punktam;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lielais komersants – komersants, kas atbilst Komisijas regulas Nr. 651/2014 2. panta 24.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2.5.apakšpunktā regulas pilnu nosaukumu un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lielais komersants – komersants, kas atbilst Eiropas Komisijas 2014. gada 17. jūnija Regulas (ES) Nr. 651/2014, ar ko noteiktas atbalsta kategorijas atzīst par saderīgām ar iekšējo tirgu, piemērojot Līguma 107. un 108. pantu (turpmāk – Komisijas Regula Nr. 651/2014) 2.panta 24.punktam;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otrreizējais digitālā brieduma tests – gala labuma guvēja esošā digitālā un inovāciju brieduma novērtējums, ko pēc projekta īstenošanas gala labuma guvējs veic patstāvīgi vai sadarbībā ar Eiropas digitālās inovācijas centru, un Eiropas digitālās inovācijas centra eksperta atzinums par projekta izpildes atbilstību digitālās attīstības ceļa kartei;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jo tālāk noteikumos termins "otrreizējais digitālā brieduma tests"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ir Latvijas Republikā reģistrēta juridiska persona, kura iesniedz projekta iesniegumu un atbilst šo noteikumu </w:t>
            </w:r>
            <w:r w:rsidR="00000000" w:rsidRPr="00000000" w:rsidDel="00000000">
              <w:rPr>
                <w:rtl w:val="0"/>
              </w:rPr>
              <w:t xml:space="preserve">29.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projekts – sadarbības partnera finansējuma saņēmējam iesniegts dokumentu kopums, kurā iekļauts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apstiprinājusi pētniecības projektu atlases padome un par kuru saņemts labvēlīgs aģentūras lēmums par 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tekstā atrunāt atšifrēt saīsinājumu "aģentūra, attiecīgi veicot izmaiņas arī 17.punktā.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projekts – sadarbības partnera finansējuma saņēmējam iesniegts dokumentu kopums, kurā iekļauts iesniegums un pētniecības projekta apraksts, kas noteikts šo noteikumu 1. pielikumā, saskaņā ar izstrādātajiem nosacījumiem par pētniecības projekta īstenošanu, ko apstiprinājusi pētniecības projektu atlases padome un par kuru saņemts labvēlīgs Centrālās finanšu un līgumu aģentūras (turpmāk - aģentūra) lēmums par 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komisija un lēmumu par komercdarbības atbalsta piešķiršanu pieņēmusi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sadarbības pētniecības projekts – divu vai vairāku vienas un tās pašas nozares vai divu vai vairāku dažādu starpnozaru (ar dažādiem saimnieciskās darbības statistiskās klasifikācijas kodiem) saimnieciskās darbības veicēju dalīšanās vai apmaiņa ar informāciju, resursiem, tehnoloģijām, metodēm, lai kopīgi izstrādātu jaunu produktu vai pakalpojumu, kur, atsevišķi darbojoties, nevar sasniegt vēlamo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2.10.apakšpunktu analoģiski kā tas ir noteikts noteikumu projekta 2.4.apakšpunktā, nosakot, kam sadarbības pētniecības projekts tiek iesniegts un kurš to apstiprina. Izvērtējot noteikumu projekta 2.8.apakšpunktu, secināms, ka sadarbības pētniecības projekts tiek iesniegts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sadarbības partneris – komersants, atzīta lauksaimniecības pakalpojumu kooperatīvā sabiedrība vai pētniecības un zināšanu izplatīšanas organizācija, kas plāno īstenot  individuālo vai sadarbības pētniecības projektu finansējuma saņēmēja ietvaros un atbilst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apakšpunkta redakciju ar vārdiem "investīcijas projekta" pirms vārda "ietvaros" un, ņemot vērā noteikumu 7.punktu, atrunāt saīsinājumu "projekts". Minētā rezultātā attiecīgi precizējumi veicami noteikumu projekta 7.punktā, lietojot jau 2.10.apakšpunktā atrunāto saīsinājumu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sadarbības partneris – komersants, atzīta lauksaimniecības pakalpojumu kooperatīvā sabiedrība vai pētniecības un zināšanu izplatīšanas organizācija, kas plāno īstenot  individuālo vai sadarbības pētniecības projektu finansējuma saņēmēja investīcijas projekta (turpmāk - projekts) ietvaros un atbilst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partneris – komersants, ārvalstu komersanta filiāle, atzīta lauksaimniecības pakalpojumu kooperatīvā sabiedrība vai pētniecības un zināšanu izplatīšanas organizācija, kas plāno īstenot pētniecības projektu finansējuma saņēmēja projekta (turpmāk – projekts) ietvaros un atbilst šo noteikumu </w:t>
            </w:r>
            <w:r w:rsidR="00000000" w:rsidRPr="00000000" w:rsidDel="00000000">
              <w:rPr>
                <w:rtl w:val="0"/>
              </w:rPr>
              <w:t xml:space="preserve">100. </w:t>
            </w:r>
            <w:r w:rsidR="00000000" w:rsidRPr="00000000" w:rsidDel="00000000">
              <w:rPr>
                <w:rtl w:val="0"/>
              </w:rPr>
              <w:t xml:space="preserve">punkta</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sadarbības partneris – komersants, atzīta lauksaimniecības pakalpojumu kooperatīvā sabiedrība vai pētniecības un zināšanu izplatīšanas organizācija, kas plāno īstenot  individuālo vai sadarbības pētniecības projektu finansējuma saņēmēja ietvaros un atbilst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"finansējuma saņēmēja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partneris – komersants, ārvalstu komersanta filiāle, atzīta lauksaimniecības pakalpojumu kooperatīvā sabiedrība vai pētniecības un zināšanu izplatīšanas organizācija, kas plāno īstenot pētniecības projektu finansējuma saņēmēja projekta (turpmāk – projekts) ietvaros un atbilst šo noteikumu </w:t>
            </w:r>
            <w:r w:rsidR="00000000" w:rsidRPr="00000000" w:rsidDel="00000000">
              <w:rPr>
                <w:rtl w:val="0"/>
              </w:rPr>
              <w:t xml:space="preserve">100. </w:t>
            </w:r>
            <w:r w:rsidR="00000000" w:rsidRPr="00000000" w:rsidDel="00000000">
              <w:rPr>
                <w:rtl w:val="0"/>
              </w:rPr>
              <w:t xml:space="preserve">punkta</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sākotnējais digitālā brieduma tests – gala labuma guvēja esošā digitālā un inovāciju brieduma novērtējums, ko gala labuma guvējs veic patstāvīgi vai sadarbībā ar Eiropas digitālās inovācijas centru, lai noteiktu gala labuma guvēja digitalizācijas vajadzības un spēju izmantot digitālās tehnoloģijas, kas tiek definētas digitālās attīstības ceļa kartē;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jo tālāk noteikumos termins "sākotnējais digitālā brieduma tests"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mērķis ir palielināt privātos pētniecības un attīstības izdevumus, izmantojot mērķtiecīgus valsts ieguldījumus, kas veicina jaunu produktu un tehnoloģiju attīstību, kā arī zināšanu nodošanu ekonomikā, tai skaitā veicināt jaunu augsto tehnoloģiju digitālo produktu un pakalpojumu radīšanu.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mērķi papildināt, nodrošinot nepārprotamu mērķa definējumu un atbilstību ANM plānā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(1616)Inovāciju klasteru programmas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 </w:t>
            </w:r>
            <w:r w:rsidR="00000000" w:rsidRPr="00000000" w:rsidDel="00000000">
              <w:rPr>
                <w:b w:val="1"/>
                <w:rtl w:val="0"/>
              </w:rPr>
              <w:t xml:space="preserve">inovatīvus, augstas pievienotās vērtības produktus</w:t>
            </w:r>
            <w:r w:rsidR="00000000" w:rsidRPr="00000000" w:rsidDel="00000000">
              <w:rPr>
                <w:rtl w:val="0"/>
              </w:rPr>
              <w:t xml:space="preserve">, kā arī veicināt šo produktu </w:t>
            </w:r>
            <w:r w:rsidR="00000000" w:rsidRPr="00000000" w:rsidDel="00000000">
              <w:rPr>
                <w:b w:val="1"/>
                <w:rtl w:val="0"/>
              </w:rPr>
              <w:t xml:space="preserve">eksportu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Paaugstināt uzņēmējdarbības sektora P&amp;A izdevumu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Veicināt sadarbību starp uzņēmējdarbības un pētniecības sektoriem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Vecināt Latvijas uzņēmumu iesaisti starptautiskās tīklošanās platformās un starptautiskos P&amp;A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privāto pētniecības un attīstības investīciju apjoma palielināšana, veicot mērķētas publiskās investīcijas, kas sekmētu jaunu produktu un pakalpojumu izstrādi, kā arī zināšanu pārnesi tautsaimniecībā.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 </w:t>
            </w:r>
            <w:r w:rsidR="00000000" w:rsidRPr="00000000" w:rsidDel="00000000">
              <w:rPr>
                <w:rtl w:val="0"/>
              </w:rPr>
              <w:t xml:space="preserve">sadarbības pētniecības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novērtu interpretācijas iespējas, lūdzam skaidrot, vai precizēt noteikumu projekta 5.punktu, t.i., vai viss Atveseļošanas fonda finansējums ir paredzēts tikai sadarbības pētniecības projektiem? Noteikumu projekta 2.4. apakšpunktā ir definēts arī "pētniecības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Atveseļošanas fonda plāna investīcijas ietvaros kopējais pieejamais finansējums ir 77 751 569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5.punktā vārdu "plāna", ņemot vērā ka finansējums ir no Atveseļošanas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mērķa grupa ir sīkie (mikro), mazie, vidējie, lielie komersanti t.sk. kapitālsabiedrības un pētniecības un zināšanu izplatīšanas organizācijas, kas attīsta produktus un tehnoloģijas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investīcijas mērķa grupas definējumu, nodrošinot atbilstību Anotācijas projektā norādītajai - Investīcijas mērķa grupa ir mazie –  arī mikro, vidējie, lielie komersanti (t.sk. valsts kapitālsavienības) un pētniecības un zināšanu izplatīšanas organizācijas, kas attīsta produktus un tehnoloģijas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termins “sīkais (mikro), mazais un vidējais komersants – komersants” lietots atbilstoši Komisijas regulas Nr. 651/2014 1. pielikuma 2.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mērķa grupa ir sīkie (mikro), mazie, vidējie, lielie komersanti, tai skaitā, valsts kapitālsabiedrības un pētniecības un zināšanu izplatīšanas organizācijas, kas attīsta produktus, pakalpojumus un tehnoloģijas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Atveseļošanas un noturības mehānisma (turpmāk – Atveseļošanas fonds) plāna investīcijas ietvaros kopējais pieejamais finansējums ir 102 051 569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6.punktā vārdus "Atveseļošanas un noturības mehānisma (turpmāk – Atveseļošanas fonds)" ar vārdiem "Atveseļošanas fonda", ņemot vērā saīsinājumu, kas norādīts pie noteikumu projekta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privātās investīcijas, kas papildina valsts atbalstu inovācijām vai pētniecības un izstrādes projektiem,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"izstrādes projekti". Vēršam uzmanību, ka šāds projektu veids nav atrunāts terminoloģijā.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veikti precizējumi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līdz 2026.gada 30.jūnijam piesaistītais privātais finansējums 4860000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skaitli atbilstoši citur MK noteikumos lietotajai formai "4 860 000". Identisks precizējums veicams arī 10.2.2. un 10.2.3.apakšpunktā.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līdz 2026.gada 30.jūnijam piesaistītais privātais finansējums 4 860 000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līdz 2023. gada 30.jūnijam apstiprināt 8 projektus 2.2.1.3.i.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10.punktā noteikto, lūdzam svītrot 10.2.1.apakšpunktā skaitļus un vārdus "2.2.1.3.i.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kopējais rādītājs ir uzņēmumi, kas saņem atbalstu digitālo produktu, pakalpojumu un lietojumprogrammu izstrādei vai ieviešanai šo noteikumu 6.2. apakšpunktā noteikta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apakšpunkta nobeigumu uz "..no šo noteikumu 6.2.apakšpunktā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kopējais rādītājs ir uzņēmumi, kas saņem atbalstu digitālo produktu, pakalpojumu un lietojumprogrammu izstrādei vai ieviešanai no šo noteikumu 6.2. apakšpunktā noteiktā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kopējais rādītājs ir uzņēmumi, kas saņem atbalstu digitālo produktu, pakalpojumu un lietojumprogrammu izstrādei vai ieviešanai šo noteikumu 6.2. apakšpunktā noteikta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10.3.apakšpunktu un precizēt to, lai tās lietotājs un piemērotājs gūtu nepārprotamu priekšstatu par normā ietvertajām tiesībām. Iespējams, ka teikuma beigās ir iztrūcis kāds 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10.1.1. apakšpunktā minētais mērķis tiek uzskatīts par sasniegtu, ja Ekonomikas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MK noteikumos izmantot saīsinājumu pirmajā secīgajā noteikumu punktā, kurā tas tiek lietots. Ierosinām izteikt 11. punktā "Ekonomikas ministrija (turpmāk - nozares ministrija)" un lietot šo saīsinājumu "nozares ministrija" noteikumu 13., 15., 17. un 19.punktā.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10.1.1. apakšpunktā minētais mērķis tiek uzskatīts par sasniegtu, ja Ekonomikas ministrija (turpmāk - nozares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īsu projekta un izmantoto tehnoloģiju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minimālās prasības jeb norādāmo informāciju, kas iekļaujama īsā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nozares ministrija ir atbildīga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rādītāju sasniegšanu. Finansējuma saņēmējs ir atbildīgs par projekta ietvaros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13.punktu ar atsauci uz MK noteikumu punktu, kas nosaka, par kādu rādītāju sasniegšanu ir atbildīgs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nozares ministrija ir atbildīga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rādītāju sasniegšanu. Finansējuma saņēmējs ir atbildīgs par projekta ietvaros noteikto rādītāju sasniegšanu, kas noteikti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iekļautajiem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līgums par projekta īstenošanu tiek 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13.punktu, ņemot vērā, ka regulējums dublē noteikumu projekta 2.2.apakšpunktā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Nozares ministrija nodrošina savlaicīgu datu ievadi Kohēzijas politikas fondu vadības informācijas sistēmā  (turpmāk – Vadības informācijas sistēma), bet ne retāk kā reizi sešos mēnešos, kā arī šo noteikumu 9. punktā minēto rādītāju uzskaiti, ņemot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norādot kādu datu ievadi nodrošina ministrija. Vai šeit ir domāta Atveseļošanas fonda plāna īstenošanas progresa pusgada ziņojuma un maksājuma pieprasījuma sagatavošanai nepieciešanā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investīcijas ieviešanu atbildīgā ir nozares ministrija, kas saskaņā ar normatīvajiem aktiem par Eiropas Savienības Atveseļošanas fonda plāna īstenošanu nodrošina investīcijas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16.punktu, piemēram, nosakot, ka "nozares ministrija nodrošina investīcijas ieviešanu" vai tamlīdzīgi. No pašreizējās punkta redakcijas izriet, ka "par investīcijas ieviešanu atbildīgā ir nozares ministrija, kas ir atbildīga par (nodrošina) investīcijas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9.1.1. apakšpunkta mērķis tiek uzskatīts par sasniegtu, ja Ekonomikas ministrija (turpmāk – nozares ministrija) izstrādā kopsavilkuma dokumentu, kurā iekļauts pamatojums, kā tika sasniegts mērķis,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vienotu terminu lietojumu visā dokumentā, atbilstoši visā dokumentā norādīt Ekonomikas ministrija vai nozares ministrija un saīsinājuma atšifrējumu norādīt dokumenta sākumā pirmo reizi lietojot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noteikuma projekta ietvaros tiek lietota vienota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minētais mērķis ir sasniegts, ja Ekonomikas ministrija (turpmāk - nozares ministrija) izstrādā kopsavilkuma dokumentu, kurā iekļauts pamatojums, kā tika sasniegts mērķis, ar atsaucēm uz tīmekļvietnēm, kurās pieejami mērķi pamatojošie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lēmuma kopiju, ar kuru atļautas saistības vismaz 98 miljonu EUR apmērā no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iesniedzamā dokumenta nosaukumu, lai būtu skaidri nosakāms tā mērķis un saturs (kas ir dokumenta izdevējs, kādas saistības atļautas un no kāda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skaidro, ka investīcijas noteikumu ietvaros veiktas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9.4.1. apakšpunkta atskaites punkts tiek uzskatīts par sasniegtu, ja Ekonomikas ministrija izstrādā kopsavilkuma dokumentu, kurā iekļauts pamatojums, kā tika sasniegts atskaites punkts, kādi bija ieviešanas problēmas, iesaistīto iestāžu paveiktais,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vārdu "kādi" un "kādas".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9.4.1. apakšpunkta atskaites punkts tiek uzskatīts par sasniegtu, ja Ekonomikas ministrija izstrādā kopsavilkuma dokumentu, kurā iekļauts pamatojums, kā tika sasniegts atskaites punkts, kādas bija ieviešanas problēmas, iesaistīto iestāžu paveiktais,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atbalsts tiek sniegts granta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9.4.1. apakšpunkta atskaites punkts tiek uzskatīts par sasniegtu, ja Ekonomikas ministrija izstrādā kopsavilkuma dokumentu, kurā iekļauts pamatojums, kā tika sasniegts atskaites punkts, kādi bija ieviešanas problēmas, iesaistīto iestāžu paveiktais, kopā ar atbilstošām saitēm uz pamatojošajiem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19.punktu, aizstājot vārdus "Ekonomikas ministrija" ar vārdiem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atbalsts tiek sniegts granta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inovāciju klasteru dalībniekiem finansējuma piešķiršanas atklātā konkursa kopiju un saiti uz šo konkursu;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inovāciju klasteru dalībniekiem finansējuma piešķiršanas atklātā konkursa kopija, un precizēt iesniedzamā dokumenta nosaukumu, definējot precīzi kāda dokumenta kopija ir iesniedzama.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uzraudzīt šo noteikumu 9. punktā noteikto radītāju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14. punktam:</w:t>
            </w:r>
            <w:r w:rsidR="00000000" w:rsidRPr="00000000" w:rsidDel="00000000">
              <w:rPr>
                <w:i w:val="1"/>
                <w:rtl w:val="0"/>
              </w:rPr>
              <w:t xml:space="preserve"> "Nozares ministrija nodrošina savlaicīgu datu ievadi Kohēzijas politikas fondu vadības informācijas sistēmā  (turpmāk – Vadības informācijas sistēma), bet ne retāk kā reizi sešos mēnešos, kā arī šo noteikumu 9. punktā minēto rādītāju uzskaiti [..]". </w:t>
            </w:r>
            <w:r w:rsidR="00000000" w:rsidRPr="00000000" w:rsidDel="00000000">
              <w:rPr>
                <w:rtl w:val="0"/>
              </w:rPr>
              <w:t xml:space="preserve">Lūdzam izvērtēt nepieciešamību precizēt  20.4.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šeit nav kļūdaini norādīts uz "</w:t>
            </w:r>
            <w:r w:rsidR="00000000" w:rsidRPr="00000000" w:rsidDel="00000000">
              <w:rPr>
                <w:u w:val="single"/>
                <w:rtl w:val="0"/>
              </w:rPr>
              <w:t xml:space="preserve">pētniecības</w:t>
            </w:r>
            <w:r w:rsidR="00000000" w:rsidRPr="00000000" w:rsidDel="00000000">
              <w:rPr>
                <w:rtl w:val="0"/>
              </w:rPr>
              <w:t xml:space="preserve"> projektu vērtēšanas kritēriju piemērošanas metodiku" un nebūtu precizējams uz "šo noteikumu 3.pielikuma vērtēšanas kritēriju piemērošanas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šo noteikumu 3.pielikuma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Nozares ministrija nodrošina savlaicīgu datu ievadi Kohēzijas politikas fondu vadības informācijas sistēmā  (turpmāk – Vadības informācijas sistēma), bet ne retāk kā reizi sešos mēnešos, kā arī šo noteikumu 9. un 10. punktā minēto rādītāju uzskaiti, ņemot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datu ievadi Vadības informācijas sistēmā ir jānodrošina nozares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ministrija izskatījusi priekšlikumu un skaidro, ka EM investīciju ietvaros uzrauga Vadības informāciju sistēmā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veikt pārbaudes par projekta ietvaros sniegto datu ticamību un to atbilstību civiltiesiskajā līgumā par projekta īstenošanu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apsvērt, vai par </w:t>
            </w:r>
            <w:r w:rsidR="00000000" w:rsidRPr="00000000" w:rsidDel="00000000">
              <w:rPr>
                <w:u w:val="single"/>
                <w:rtl w:val="0"/>
              </w:rPr>
              <w:t xml:space="preserve">civiltiesisko</w:t>
            </w:r>
            <w:r w:rsidR="00000000" w:rsidRPr="00000000" w:rsidDel="00000000">
              <w:rPr>
                <w:rtl w:val="0"/>
              </w:rPr>
              <w:t xml:space="preserve"> līgumu nav uzsverams pirmajā vietā, kur noteikumu tekstā pieminēts līgums starp aģentūru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var iesniegt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šis punkts nebūtu norādāms pie projektu iesniedzēju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ietvaros finansējum saņēmējs ir atbildīgs par šo noteikumu 9. un 10. punktā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ar noteikumu 7.punktu vai šo punktus izvietot secīgi.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skaidro, ka noteikumu projektā iekļautā informācija izvietota secīgi atbilstoši dokumentu struktūras izstrādes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piedalīties un nodrošināt, ka pētniecības projektu atlases padomes sēdēs lēmumi tiek pieņemti, ievērojot interešu konflikta novēršanas principu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principu, vienlaikus novēršot korupciju, krāpšanu un dubulto finansējumu,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redakciju un izteikt "interešu konflikta novēršanas prasības", jo regulas normā noteiktas konkrētas prasības, nav pamata definēt kā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piedalīties un nodrošināt, ka pētniecības projektu atlases padomes sēdēs lēmumi tiek pieņemti, ievērojot interešu konflikta novēršanas prasības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principu, vienlaikus novēršot korupciju, krāpšanu un dubulto finansējumu,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piedalīties un nodrošināt, ka pētniecības projektu atlases padomes sēdēs lēmumi tiek pieņemti, ievērojot interešu konflikta novēršanas principu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principu, vienlaikus novēršot korupciju, krāpšanu un dubulto finansējumu,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izvērtēt interešu konflikta riskus, ka finansējuma saņēmēji, to pārstāvji vai ar tiem saistītās personas piedalīsies inovāciju klasteros (darba grupās), lemjot par nozares attīstības tendencēm, un tad atbilstoši lemtajam piešķirs un/vai saņems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vērš uzmanību, ka RIS3 vadības grupas dalībnieki nepārstāv savas individuālās intereses, bet gan attiecīgo RIS3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ietvaros privātais un publiskais sektors vienojās par attīstības virzieniem un veicamajiem darbiem, lai sasniegtu kopīgus mērķus.  RIS3 ilgtermiņa stratēģijā iespējams nolasīt RIS3 jomas ekosistēmas aprakstu, kurā sīkāk aprakstītas kompetences un iniciatīvas, minēti projektu piemēri, ekosistēmas misija un prioritātes, atkarībā no jomas rīcības virzieniem, P&amp;A un inovāciju attīstības virzienu apskatu, ieguldījumu eksportspējas un ieguldījumu P&amp;A paaugstināšanai un pielikumi. Jomas aprakstā minēts, ka RIS3 jomas ekosistēma ir neatkarīgu pušu kopa, kas izveidota ar mērķi stimulēt jomas inovācijas darbību. RIS3 jomu ilgtermiņa stratēģiju ietvaros netiek identificēti konkrēti pētniecības projekti. Ja radīsies situācija, ka darbības plānā tiek iekļauti konkrēti pētniecības projekti, tad RIS3 vadības grupas dalībnieki, kam pastāv interešu konflikts, nepiedalās lēmumu pieņemšanas procedūrā, ņemot vērā iepriekš minēto secināms, ka nepastāv interešu konflikts un veicamās darbības tā esamības pārbaudei novērš jebkādus interpretācijas riskus. LIAA un EM darbojoties RIS3 vadības grupās novērš iespējamos interešu konflikta riskus, ja tiek identificēti konkrēti pētniecības projekti RIS3 ilgtermiņa stratēģijas darbības plānā. Ja finansējuma saņēmējs ir piedalījies RIS3 jomas ilgtermiņa stratēģijas izstrādē, kur darbības plānā tiek identificēts konkrēts pētniecības projekts, tad pētniecības projekta izstrādē un lēmumu apstiprināšanas procesā finansējuma saņēmējs piedalīties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nodrošināt, ka vairākos finansējuma saņēmējos netiek īstenoti pētījumi vai eksperimentālās izstrādes, kas pēc būtības dublē aktivitātes, rezultātus un rezultātu mērķa tirgus;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26.5.apakšpunktā lietoto vārdu "mērķa tirgus" lietojumus. Ierosinām to aizstāt ar vārdu "mērķauditorija" vai "mērķa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skaidro, šī punkta demarkāciju plānots pārbaudīt mērķa tirgus ietvaros, lai produkts netiek izstrādāts vienam un tam pašam uz rezultātu orientētam mērķa tirgum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izstrādāt pētniecības projektu kritēriju piemērošanas metodiku un publicēt 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MK noteikumu projekta 26.7. punktu ar informāciju attiecībā uz termiņu, līdz kuram jāizstrādā kritēriju piemērošanas metodika.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izstrādāt pētniecības projektu kritēriju piemērošanas metodiku un publicēt 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26.7.apakšpunktu ar vārdu "vērtēšanas" pirms vārda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slēgt civiltiesisku līgumu vai vienošanos par projekta īstenošanu un atbilstoši normatīvajos aktos par Atveseļošanas fonda plāna īstenošanu un uzraudzību noteiktajām prasībām projektu īstenošanas uzraudzības ietvaros nodrošināt, ka finansējuma saņēmējs ievēro šajos noteikumos un civiltiesiskajā līgumā vai vienošanās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šajā apakšpunktā noteiktais nenonāk pretrunā ar 24.punktu, kurš paredz tikai līguma slēgšanu. Ja finansējuma saņēmējs var būt publisko tiesību subjekts, tad paredzama arī vienošanās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slēgt civiltiesisku līgumu vai vienošanos par projekta īstenošanu un atbilstoši normatīvajos aktos par Atveseļošanas fonda plāna īstenošanu un uzraudzību noteiktajām prasībām projektu īstenošanas uzraudzības ietvaros nodrošināt, ka finansējuma saņēmējs ievēro šajos noteikumos un civiltiesiskajā līgumā vai vienošanās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27.4.apakšpunktā vārdu "civiltiesisku", ņemot vērā noteikumos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nodrošināt savlaicīgu Atveseļošanas fonda ietvaros nepieciešamo un Eiropas Parlamenta un Padomes 2021. gada 12. februāra Regulas (ES) 2021/241, ar ko izveido Atveseļošanas un noturības mehānismu (turpmāk - regula Nr. 2021/241 ) 22. panta 1., 2. un 3. punktā  un 27. pantā minēto datu uzkrāšanu Kohēzijas politikas fondu vadības informācijas sistēmā (turpmāk – vadības informācijas sistēma), tai skaitā informāciju Atveseļošanas fonda īstenošanas progresa pusgada ziņojuma un maksājuma pieprasījuma sagatavošanai un sasniedzamo mērķu uzskaiti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"Kohēzijas politikas fondu vadības informācijas sistēmā (turpmāk – vadības informācijas sistēma)" ar vārdiem "Vadības informācijas sistēmā", ņemot vērā noteikumu projekta 21.punktā minēto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pārbaudīt Atveseļošanas fonda projektu mērķu (tai skaitā datu) un uzraudzības rādītāju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apakšpunktu. 27.9.apakšpunkts paredz pienākumu pārbaudīt Atveseļošanas fonda projektu mērķu un uzraudzības rādītāju </w:t>
            </w:r>
            <w:r w:rsidR="00000000" w:rsidRPr="00000000" w:rsidDel="00000000">
              <w:rPr>
                <w:u w:val="single"/>
                <w:rtl w:val="0"/>
              </w:rPr>
              <w:t xml:space="preserve">atbilstību</w:t>
            </w:r>
            <w:r w:rsidR="00000000" w:rsidRPr="00000000" w:rsidDel="00000000">
              <w:rPr>
                <w:rtl w:val="0"/>
              </w:rPr>
              <w:t xml:space="preserve">, bet nav skaidrs, atbilstību kam (kādam dokumentam vai nosacījumam) jāpārbauda.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pārbaudīt Atveseļošanas fonda projektu mērķu (tai skaitā datu) un uzraudzības rādītāju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apsvērt, vai "atveseļošanas fonda" nav dzēšams kā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pārbaudīt projektu mērķu (tai skaitā datu) un uzraudzības rādītāju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Aģentūrai ir tiesības pieprasīt projekta iesniedzējam informāciju, kas nepieciešama, lai nodrošinātu projekta īstenošanas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"projekta iesniedzējam" ar vārdiem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pieteicējs var iesniegt vienu projekta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terminoloģijas lietojumu attiecībā uz "projekta pieteicējs" (priekšlikums lietot "projekta iesniedzējs"), kā arī "projekta pieteikums (aicinām lietot "projekta iesniegums"). Minētais attiecas arī uz šo noteikumu 32., 33.punktā un 35.2.apakšpunktā lietoto "projekta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var iesniegt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Projekta pieteikumu iesniedz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31.punktā vārdu "pieteikumu" ar vārdu "iesniegumu". Attiecīgu precizējumu lūdzam veikt arī noteikumu projekta 32., 36. un 38.punktā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pieteikuma finansējuma saņēmējs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"Projekta iesniegumam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pieteikuma finansējuma saņēmējs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projektā visaptverošu un pārskatāmu iesniedzamo dokumentu sarakstu.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pētniecības projektu vērtēšanas kritērijus, ar kuriem finansējuma saņēmējs vērtē pētniecības projektu iesniegumus, atbilstoši šo noteikumu 78.2.16.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17.2.apakšpunktu ar sadarbības pētniecības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netiek lietots termins "sadarbības pētniecības projekts", apakšpunkts saglabāts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pētniecības projekta vērtēšanas kritērijus, atbilstoši šo noteikumu </w:t>
            </w:r>
            <w:r w:rsidR="00000000" w:rsidRPr="00000000" w:rsidDel="00000000">
              <w:rPr>
                <w:rtl w:val="0"/>
              </w:rPr>
              <w:t xml:space="preserve">79.2.16. </w:t>
            </w:r>
            <w:r w:rsidR="00000000" w:rsidRPr="00000000" w:rsidDel="00000000">
              <w:rPr>
                <w:rtl w:val="0"/>
              </w:rPr>
              <w:t xml:space="preserve">apakšpunktā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kārtību, kādā finansējuma saņēmējs izvērtē pētniecības projektu iesniegumus, kas minēts šo noteikumu 69.2.15.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"finansējuma saņēmējs", ņemot vērā, ka 26.punktā lietojams termins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kārtību, kādā izvērtē pētniecības projektu iesniegumus, kas minēts šo noteikumu 69.2.15.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pētniecības projekta vērtēšanas kritērijus, atbilstoši šo noteikumu </w:t>
            </w:r>
            <w:r w:rsidR="00000000" w:rsidRPr="00000000" w:rsidDel="00000000">
              <w:rPr>
                <w:rtl w:val="0"/>
              </w:rPr>
              <w:t xml:space="preserve">79.2.16. </w:t>
            </w:r>
            <w:r w:rsidR="00000000" w:rsidRPr="00000000" w:rsidDel="00000000">
              <w:rPr>
                <w:rtl w:val="0"/>
              </w:rPr>
              <w:t xml:space="preserve">apakšpunktā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pieteikumu vērtēšanu sāk pēc projektu iesniegumu iesniegšanas termiņa beigām. Projekta pieteikums, kas iesniegts pēc iesniegšanas beigu datuma, netiek vērtēts. Aģentūra par to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33.punktu ar vārdu "aģentūra" pirms vārda "sāk".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w:t>
            </w:r>
            <w:r w:rsidR="00000000" w:rsidRPr="00000000" w:rsidDel="00000000">
              <w:rPr>
                <w:i w:val="1"/>
                <w:rtl w:val="0"/>
              </w:rPr>
              <w:t xml:space="preserve">de minimis </w:t>
            </w:r>
            <w:r w:rsidR="00000000" w:rsidRPr="00000000" w:rsidDel="00000000">
              <w:rPr>
                <w:rtl w:val="0"/>
              </w:rPr>
              <w:t xml:space="preserve">atbalsta uzskaites sistēmā sagatavoto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2018. gada 21. novembra noteikumu Nr. 715 "Noteikumi par de minimis atbalsta uzskaites un piešķiršanas kārtību un de minimis atbalsta uzskaites veidlapu paraugiem" 21. punktam atbalsta pretendentam, iesniedzot atbalsta sniedzējam pieteikumu de minimis atbalsta saņemšanai, pieteikumam ir iespēja pievienot sistēmā sagatavotās veidlapas (1. pielikums) izdruku vai norādīt sistēmā izveidotās un apstiprinātās pretendenta veidlapas identifikācijas numuru, aicinām izvērtēt iespēju paredzēt projekta iesniedzējam norādīt de minimis atbalsta uzskaites sistēmā izveidotās un apstiprinātās pretendenta veidlapas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w:t>
            </w:r>
            <w:r w:rsidR="00000000" w:rsidRPr="00000000" w:rsidDel="00000000">
              <w:rPr>
                <w:i w:val="1"/>
                <w:rtl w:val="0"/>
              </w:rPr>
              <w:t xml:space="preserve">de minimis </w:t>
            </w:r>
            <w:r w:rsidR="00000000" w:rsidRPr="00000000" w:rsidDel="00000000">
              <w:rPr>
                <w:rtl w:val="0"/>
              </w:rPr>
              <w:t xml:space="preserve">atbalsta uzskaites sistēmā sagatavoto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kas attiecināms, ja projekta iesniegumā netiek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dalībnieku un to biedru sarakstu, norādot nosaukumu, reģistrācijas numuru, ja tas tiek izmantots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terminoloģijā nomainot “projekta dalībnieku” uz “finansējuma saņēmēja dalībnieku”, jo uz projekta iesniegšanas bīdi projekta dalībnieki vēl nav zināmi.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finansējuma saņēmēja dalībnieku un to biedru sarakstu, norādot nosaukumu, reģistrācijas numuru, ja tas tiek izmantots šo noteikumu 30.2. un 30.3. apakšpunktā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veikusi precizējumus, norādot, ka minētie kritēriji tiek pārbaudīti pret projekta iesniedzēju, līdz ar ko finansējuma saņēmējs projekta iesniegšanas brīdī vēl nav apstiprināts un jālieto "projekta iesniedzējs". Apakšpunkts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iesniedzēja dalībnieku vai biedru sarakstu, norādot nosaukumu, reģistrācijas numuru un finanšu rādītājus, ja tas tiek izmantots šo noteikumu </w:t>
            </w:r>
            <w:r w:rsidR="00000000" w:rsidRPr="00000000" w:rsidDel="00000000">
              <w:rPr>
                <w:rtl w:val="0"/>
              </w:rPr>
              <w:t xml:space="preserve">29.2.</w:t>
            </w:r>
            <w:r w:rsidR="00000000" w:rsidRPr="00000000" w:rsidDel="00000000">
              <w:rPr>
                <w:rtl w:val="0"/>
              </w:rPr>
              <w:t xml:space="preserve"> un </w:t>
            </w:r>
            <w:r w:rsidR="00000000" w:rsidRPr="00000000" w:rsidDel="00000000">
              <w:rPr>
                <w:rtl w:val="0"/>
              </w:rPr>
              <w:t xml:space="preserve">29.3. </w:t>
            </w:r>
            <w:r w:rsidR="00000000" w:rsidRPr="00000000" w:rsidDel="00000000">
              <w:rPr>
                <w:rtl w:val="0"/>
              </w:rPr>
              <w:t xml:space="preserve">apakšpunktā</w:t>
            </w:r>
            <w:r w:rsidR="00000000" w:rsidRPr="00000000" w:rsidDel="00000000">
              <w:rPr>
                <w:rtl w:val="0"/>
              </w:rPr>
              <w:t xml:space="preserve"> minēto finanšu rādītāju pamatošanai.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dalībnieku un to biedru sarakstu, norādot nosaukumu, reģistrācijas numuru, ja tas tiek izmantots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terminoloģijā nomainot “projekta dalībnieku” uz “finansējuma saņēmēja dalībnieku”, jo uz projekta iesniegšanas bīdi projekta dalībnieki vēl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finansējuma saņēmēja dalībnieku un to biedru sarakstu, norādot nosaukumu, reģistrācijas numuru, ja tas tiek izmantots šo noteikumu 30.2. un 30.3. apakšpunktā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veikusi precizējumus, norādot, ka minētie kritēriji tiek pārbaudīti pret projekta iesniedzēju, līdz ar ko finansējuma saņēmējs projekta iesniegšanas brīdī vēl nav apstiprināts un jālieto "projekta iesniedzējs". Apakšpunkts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iesniedzēja dalībnieku vai biedru sarakstu, norādot nosaukumu, reģistrācijas numuru un finanšu rādītājus, ja tas tiek izmantots šo noteikumu </w:t>
            </w:r>
            <w:r w:rsidR="00000000" w:rsidRPr="00000000" w:rsidDel="00000000">
              <w:rPr>
                <w:rtl w:val="0"/>
              </w:rPr>
              <w:t xml:space="preserve">29.2.</w:t>
            </w:r>
            <w:r w:rsidR="00000000" w:rsidRPr="00000000" w:rsidDel="00000000">
              <w:rPr>
                <w:rtl w:val="0"/>
              </w:rPr>
              <w:t xml:space="preserve"> un </w:t>
            </w:r>
            <w:r w:rsidR="00000000" w:rsidRPr="00000000" w:rsidDel="00000000">
              <w:rPr>
                <w:rtl w:val="0"/>
              </w:rPr>
              <w:t xml:space="preserve">29.3. </w:t>
            </w:r>
            <w:r w:rsidR="00000000" w:rsidRPr="00000000" w:rsidDel="00000000">
              <w:rPr>
                <w:rtl w:val="0"/>
              </w:rPr>
              <w:t xml:space="preserve">apakšpunktā</w:t>
            </w:r>
            <w:r w:rsidR="00000000" w:rsidRPr="00000000" w:rsidDel="00000000">
              <w:rPr>
                <w:rtl w:val="0"/>
              </w:rPr>
              <w:t xml:space="preserve"> minēto finanšu rādītāju pamatošanai.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svītrot noteikumu projekta 19. punktu. Ņemot vērā izziņā sniegto skaidrojumu par risināmo problēmu un paredzētā regulējuma būtību, ierosinām nepieciešamības gadījumā precizēt noteikumu projekta normas par lēmuma pieņemšanu, paredzot, ka lēmuma pieņemšanas termiņu var pagarināt ne vairāk, kā par vienu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teikums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izslēgšanas kritērijs. Ja konstatē, ka uz projekta iesniedzēju ir attiecināms izslēgšanas kritērijs turpmāko projekta pieteikuma vērtēšanu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pielikumā ir paredzēti 3 izslēgšanas kritēriji, atteicīgi rosinām šo apakšpunktu redakcionāli precizēt. Vienlaikus aicinām objektīvi izvērtēt, vai nodokļu parāda esamība, nedodot projekta iesniedzējam iespēju to precizēt (t.i., nomaksāt), ir samērīgs iemesls projekta iesnieguma noraidīšanai.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izslēgšanas kritēriji atbilstoši šo noteikumu </w:t>
            </w:r>
            <w:r w:rsidR="00000000" w:rsidRPr="00000000" w:rsidDel="00000000">
              <w:rPr>
                <w:rtl w:val="0"/>
              </w:rPr>
              <w:t xml:space="preserve">31. </w:t>
            </w:r>
            <w:r w:rsidR="00000000" w:rsidRPr="00000000" w:rsidDel="00000000">
              <w:rPr>
                <w:rtl w:val="0"/>
              </w:rPr>
              <w:t xml:space="preserve">punkta</w:t>
            </w:r>
            <w:r w:rsidR="00000000" w:rsidRPr="00000000" w:rsidDel="00000000">
              <w:rPr>
                <w:rtl w:val="0"/>
              </w:rPr>
              <w:t xml:space="preserve"> prasībām. Ja konstatē, ka uz projekta iesniedzēju ir attiecināms vismaz viens no izslēgšanas kritērijiem turpmāko projekta iesnieguma vērtēšanu neveic;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20.3.2. vienāda kopējā punktu skaita gadījumā priekšroku dod projektam, kas ieguvis lielāko punktu skaitu sekojošajos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vienāda punktu skaita gadījumā projektu iesniegumu rindošanu veikt, ņemot vērā attiecīgo rādītāju (apgrozījuma, eksporta apjoma) absolūtās vērtības, nevis atbilstošo punktu skaitu. Vēršam uzmanību, ka saskaņā ar noteikumu projekta pielikumā pievienotajiem kritērijiem punktu skaits būs vienāds gan projekta iesniedzējam, kura apgrozījums ir 550 mlj., gan iesniedzējam, kura apgrozījums ir 900 mlj., kas tādējādi radītu nepieciešamību pēc papildu rindošanas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un izteikts šādā redakcijā: "vienāda kopējā punktu skaita gadījumā priekšroku dod projekta iesniegumam, kas norādījis lielāko apjomu (euro) šādos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29.3.2.1. vadītāja pieredze tādu saimnieciskās darbības veicēju, kuru vidējais gada neto apgrozījums sastāda vismaz pusi no plānotā vidējā gada apgrozījuma;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pārfrāzēt teikumu, nepārprotami norādot, kāda pieredze nepieciešama (no noteikumu projekta 32.6. apakšpunkta secināms, ka tā varētu būt pieredze inovāciju projektu īstenošanā un uzraudzībā, taču lūdzam to viennozīmīgi definēt arī šajā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29.3.3. gadījumā, ja izveidojas pieejamā Atveseļošanas fonda finansējuma atlikums, kas nav pietiekams secīgi nākamā kvalitatīvā projekta atbalstīšanai, vai projekta iesniedzējs atsakās īstenot projektu ar samazinātu Atveseļošanas fonda finansējumu, tad atlikušo finansējumu izmanto, lai atbalstītu nākamo projekta iesniegumu  ar augstāko vērtējumu saskaņā ar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objektīvi izvērtēt iespēju šādus projektus īstenot samazinātā apmērā. Ja šī iespēja tiek saglabāta, lūdzam papildināt,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nozīmē iespēja īstenot samazinātā apjomā – samazināt darbību skaitu, finansējumu, īstenošanas ilgumu vai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MK noteikumu projektā paredzēt, ka projektu iesniegumi, kuru apstiprināšanai vai apstiprināšanai ar nosacījumu pilnā apmērā Atveseļošanas fonda finansējums nav pietiekams, tiek noraidīti nepietiekama finansējuma dēļ. Ja pēc tam, kad aģentūra izdevusi pēdējo atzinumu par nosacījumu izpildi vai neizpildi par tiem projektu iesniegumiem, par kuriem sākotnēji bija pieņemts lēmums par apstiprināšanu ar nosacījumu, ir izveidojies Atveseļošanas fonda finansējuma pārpalikums, aģentūra var piedāvāt īstenot projektu rindojumā secīgi nākamajam projekta iesniedzējam, tostarp piedāvāt īstenot to samazinātā apjomā. Ja projekta iesniedzējs piekrīt īstenot projektu, aģentūra atceļ iepriekš pieņemto lēmumu par projekta iesnieguma noraidīšanu nepietiekama finansējuma dēļ un pieņem lēmumu par projekta iesnieguma apstiprināšanu vai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noteikt finansējuma apmēru un brīdi, līdz kuram šāda kārtība ir piemērojama, ievērojot samērīgumu – vēršam uzmanību, ka gadījumā, ja atlikušais Atveseļošanas fonda finansējuma apmērs ir neliels, šo kārtību piemērot nav lietderīgi. Vienlaikus arī nebūtu samērīgi šo kārtību turpināt piemērot, ja vairāki projektu iesniedzēji, kam pēcāk tiek piedāvāts īstenot projektus, atsakās.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35.3.3. gadījumā, ja izveidojas pieejamā Atveseļošanās fonda finansējuma atlikums, kas nav pietiekams secīgi nākamā kvalitatīvā projekta atbalstīšanai, vai projekta iesniedzējs atsakās īstenot projektu ar samazinātu Atveseļošanās fonda finansējumu, tad atlikušo finansējumu izmanto, lai atbalstītu nākamo projekta pieteikumu ar augstāko vērtējumu saskaņā ar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"Atveseļošanās" ar vārdu "Atveseļošanas". Precizējumu lūdzam veikt visā šo noteikumu projekta 35.3.3.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precizējusi izmantoto terminu noteikuma projekta un to pielikumu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vērtēšanas komisija pēc projektu iesniegumu iesniegšanas termiņa beigām projektu iesniegumu vērtēšanas termiņā saņemtos projektu iesniegumus vērtē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21.punktu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vērtēšanas komisija pēc projektu iesniegumu iesniegšanas termiņa beigām projektu iesniegumu vērtēšanas termiņā vērtē saņemtos projektu iesniegumus atbilstoši šo noteikumu 3. pielikumā noteiktajiem projektu iesniegumu vērtēšanas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ietvaros pārvietots vārds "vērtē",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vērtēšanas komisija pēc projektu iesniegumu iesniegšanas termiņa beigām vērtē un rindo saņemtos projektu iesniegumus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projektu iesniegumu 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pamatojoties uz projektu iesniegumu vērtēšanas komisijas sniegto atzinumu un Administratīvā procesa likumā noteikto, pieņem lēmumu par projekta iesnieguma apstiprināšanu, apstiprināšanu ar nosacījumu vai noraidīšanu. Projekta iesniedzējs aģentūras lēmumu var apstrīdēt Finanšu ministrijā. Finansējuma saņēmējs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"pārsūdzēt Administratīvā procesa likumā noteiktajā kārtībā" aizstāt ar vārdiem "pārsūdzēt, iesniedzot pieteikumu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pamatojoties uz projektu iesniegumu vērtēšanas komisijas sniegto atzinumu, pieņem lēmumu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pēc šo noteikumu 33. punktā veiktās izvērtēšanas apstiprina iesniegtos projekta pieteikumus, ja projekta iesniedzējs atbilst visiem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"projektu iesniegumu" pirms vārdiem "vērtēšanas kritērijiem", salāgojot ar citviet MK noteikumos lietoto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pēc šo noteikumu 33. punktā veiktās izvērtēšanas apstiprina iesniegtos projekta iesniegumus, ja projekta iesniedzējs atbilst visiem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pēc šo noteikumu 33. punktā veiktās izvērtēšanas apstiprina iesniegtos projekta pieteikumus, ja projekta iesniedzējs atbilst visiem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36.punkta redakciju un to precizēt, lai neradītu interpretācijas iespējas. Vēršam uzmanību, ka saskaņā ar noteikumu projekta 35.1.apakšpunktu, ja projekta iesniedzējs atbilst izslēgšanas kritērijam, tad projekta iesniegumu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izslēgšanas kritēriji atbilst šo noteikumu </w:t>
            </w:r>
            <w:r w:rsidR="00000000" w:rsidRPr="00000000" w:rsidDel="00000000">
              <w:rPr>
                <w:rtl w:val="0"/>
              </w:rPr>
              <w:t xml:space="preserve">31. </w:t>
            </w:r>
            <w:r w:rsidR="00000000" w:rsidRPr="00000000" w:rsidDel="00000000">
              <w:rPr>
                <w:rtl w:val="0"/>
              </w:rPr>
              <w:t xml:space="preserve">punkta</w:t>
            </w:r>
            <w:r w:rsidR="00000000" w:rsidRPr="00000000" w:rsidDel="00000000">
              <w:rPr>
                <w:rtl w:val="0"/>
              </w:rPr>
              <w:t xml:space="preserve"> prasībām. Ja konstatē, ka uz projekta iesniedzēju ir attiecināms vismaz viens no izslēgšanas kritērijiem turpmāko projekta iesnieguma vērtēšanu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21.1. un 21.2.apakšpunktus, vārdu "atbilst" aizstājot ar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izslēgšanas kritēriji atbilstoši šo noteikumu </w:t>
            </w:r>
            <w:r w:rsidR="00000000" w:rsidRPr="00000000" w:rsidDel="00000000">
              <w:rPr>
                <w:rtl w:val="0"/>
              </w:rPr>
              <w:t xml:space="preserve">31. </w:t>
            </w:r>
            <w:r w:rsidR="00000000" w:rsidRPr="00000000" w:rsidDel="00000000">
              <w:rPr>
                <w:rtl w:val="0"/>
              </w:rPr>
              <w:t xml:space="preserve">punkta</w:t>
            </w:r>
            <w:r w:rsidR="00000000" w:rsidRPr="00000000" w:rsidDel="00000000">
              <w:rPr>
                <w:rtl w:val="0"/>
              </w:rPr>
              <w:t xml:space="preserve"> prasībām. Ja konstatē, ka uz projekta iesniedzēju ir attiecināms vismaz viens no izslēgšanas kritērijiem turpmāko projekta iesnieguma vērtēšanu neveic;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projekta vadītāja iepriekšēja pieredze starptautisku (īstenots sadarbībā ar ārvalstu partneri) projektu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finansējuma saņēmēja vadītāju iepriekšēja pieredze starptautisku (īstenots iesaistot ārvalstu partneri) projektu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skaidro, ka projekta vadītājs tiek piesaistīts jau līdz ar projekta izstrādi, minētajā punktā tiek skatīta finansējuma saņēmēja kā projekta iesniedzēja vadītāju pieredze.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vienāda kopējā punktu skaita gadījumā priekšroku dod projekta iesniegumam, kas norādījis lielāko apjomu (</w:t>
            </w:r>
            <w:r w:rsidR="00000000" w:rsidRPr="00000000" w:rsidDel="00000000">
              <w:rPr>
                <w:i w:val="1"/>
                <w:rtl w:val="0"/>
              </w:rPr>
              <w:t xml:space="preserve">euro</w:t>
            </w:r>
            <w:r w:rsidR="00000000" w:rsidRPr="00000000" w:rsidDel="00000000">
              <w:rPr>
                <w:rtl w:val="0"/>
              </w:rPr>
              <w:t xml:space="preserve">) šādos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Ievērojot minēto, lūdzam redakcionāli precizēt noteikumu projekta 21.5.1. un 21.5.2. punktu, svītrojot no punktu beigām vārdus "kuru kopējais apgrozījuma apjoms pēdējā noslēgtajā finanšu gadā līdz projekta iesnieguma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precizēti priekšlikumā minētie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vienāda kopējā punktu skaita gadījumā priekšroku dod projekta iesniegumam, kas kopumā norādījis lielāko apjomu (</w:t>
            </w:r>
            <w:r w:rsidR="00000000" w:rsidRPr="00000000" w:rsidDel="00000000">
              <w:rPr>
                <w:i w:val="1"/>
                <w:rtl w:val="0"/>
              </w:rPr>
              <w:t xml:space="preserve">euro</w:t>
            </w:r>
            <w:r w:rsidR="00000000" w:rsidRPr="00000000" w:rsidDel="00000000">
              <w:rPr>
                <w:rtl w:val="0"/>
              </w:rPr>
              <w:t xml:space="preserve">) šādos kritērijos: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21.5.1. projekta iesniedzēja un tā dalībnieku vai biedru (savstarpēji nesaistītu sīko (mikro), mazo un vidējo, lielo komersantu), neskaitot pētniecības un zināšanu izplatīšanas organizācijas un pašvaldības, eksporta apjoms pēdējā noslēgtajā finanšu gadā  vai nozares asociācijas, kas apvieno nozares saimnieciskās darbības veicējus, neskaitot pētniecības un zināšanu izplatīšanas organizācijas un pašvaldības, kura sniegusi atbalsta vēstuli par projekta nozīmību nozares attīstībā, kuras kopējais eksporta apjoms pēdējā noslēgtā finanšu gadā līdz projekta iesnieguma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21.5.1. apakšpunkta redakciju, piemēram, svītrot vārdu "kuras" pirms vārda "kopējais". Vēršam uzmanību, ka šobrīd kritērijs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projekta iesniedzēja un tā dalībnieku vai biedru (savstarpēji nesaistītu sīko (mikro), mazo un vidējo, lielo komersantu), neskaitot pētniecības un zināšanu izplatīšanas organizācijas un pašvaldības, eksporta apjoms pēdējā noslēgtajā finanšu gadā  vai nozares asociācijas, kas apvieno nozares saimnieciskās darbības veicējus, neskaitot pētniecības un zināšanu izplatīšanas organizācijas un pašvaldības, kura sniegusi atbalsta vēstuli par projekta nozīmību nozares attīstībā, kopējais eksporta apjoms pēdējā noslēgtā finanšu gadā līdz projekta iesnieguma iesniegšanai;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21.6.1. ja projekta iesniegumu nevar atbalstīt pieprasītā finansējuma apmērā, tad Aģentūra piedāvā projektu īstenot ar samazinātu Atveseļošanas fonda finansējumu. Ja projekta iesniedzējs piecu darbdienu laikā no lēmuma paziņošanas nav apstiprinājis gatavību iesaistei projektā, tas zaudē tiesības pretendēt uz dalību attiecīgā projektu iesniegumu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projekta 21.6.1. punkta 2. teikumu, nosakot, ka, ja projekta iesniedzējs piecu darbdienu laikā no lēmuma paziņošanas nav apstiprinājis gatavību iesaistei projektā </w:t>
            </w:r>
            <w:r w:rsidR="00000000" w:rsidRPr="00000000" w:rsidDel="00000000">
              <w:rPr>
                <w:u w:val="single"/>
                <w:rtl w:val="0"/>
              </w:rPr>
              <w:t xml:space="preserve">ar samazinātu Atveseļošanas fonda finansējumu</w:t>
            </w:r>
            <w:r w:rsidR="00000000" w:rsidRPr="00000000" w:rsidDel="00000000">
              <w:rPr>
                <w:rtl w:val="0"/>
              </w:rPr>
              <w:t xml:space="preserve">, tas zaudē tiesības pretendēt uz dalību attiecīgā projektu iesniegumu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pieteikuma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saksaņā ar Valsts pārvaldes iekārtas likuma 1.panta 7.punktu administratīvais akts ir viens no pārvaldes lēmumu veidiem (</w:t>
            </w:r>
            <w:r w:rsidR="00000000" w:rsidRPr="00000000" w:rsidDel="00000000">
              <w:rPr>
                <w:i w:val="1"/>
                <w:rtl w:val="0"/>
              </w:rPr>
              <w:t xml:space="preserve">pārvaldes lēmums — individuāls tiesību akts, kas vērsts uz tiesisku seku nodibināšanu, grozīšanu, konstatēšanu vai izbeigšanu valsts pārvaldes jomā. Pārvaldes lēmums regulē konkrētas publiski tiesiskas attiecības ar citu iestādi vai amatpersonu (rīkojums u.c.) vai privātpersonu (it īpaši — administratīvais akts)</w:t>
            </w:r>
            <w:r w:rsidR="00000000" w:rsidRPr="00000000" w:rsidDel="00000000">
              <w:rPr>
                <w:rtl w:val="0"/>
              </w:rPr>
              <w:t xml:space="preserve">). Ievērojot minēto, lūdzam precizēt noteikumu projekta 37.punkta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pamatojoties uz projektu iesniegumu vērtēšanas komisijas sniegto atzinumu, pieņem lēmumu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Līgumslēgšanas procesu uzsākt ne vēlāk kā 30 darba dienu laikā pēc atzinuma par nosacījumu izpildi izdošanas vai lēmuma pieņemšanas par projekta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Līgumslēgšanas procesu uzsākt ne vēlāk kā 30 darba dienu laikā pēc </w:t>
            </w:r>
            <w:r w:rsidR="00000000" w:rsidRPr="00000000" w:rsidDel="00000000">
              <w:rPr>
                <w:rtl w:val="0"/>
              </w:rPr>
              <w:t xml:space="preserve">atzinuma par lēmumā ietverto nosacījumu izpildi</w:t>
            </w:r>
            <w:r w:rsidR="00000000" w:rsidRPr="00000000" w:rsidDel="00000000">
              <w:rPr>
                <w:rtl w:val="0"/>
              </w:rPr>
              <w:t xml:space="preserve"> vai lēmuma pieņemšanas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Līgumslēgšanas procesu uzsākt ne vēlāk kā 30 darba dienu laikā pēc atzinuma par lēmumā ietverto nosacījumu izpildi vai lēmuma pieņemšanas par projekta iesnieguma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šo noteikumu 5.punktā minētais finansējums netiek sadalīts šo noteikumu 15.punkta minētā konkrētā atklātā uzsaukuma ietvaros, tad aģentūra veido jaunu atklātu konkursa uzsaukumu par atlikušo finansējumu atbilstoši šo noteikumu 16.punktā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nozares ministrija, izvērtējot lietderību, var rosināt jauna uzsaukuma organizēšanu. Vēršam uzmanību, ka atsevišķos gadījumos jauna uzsaukuma organizēšana nebūtu samērīga, tostarp gadījumos, ja atlikušais finansējums ir neliels un nepārprotami nepietiekams cita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minētais finansējums netiek sadalīts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noteiktās atklātas projektu iesniegumu atlases ietvaros, tad šīs investīcijas ietvaros nozares ministrija, izvērtējot atlikušo finansējumu, ierosina veidot jaunu atklātu projektu iesniegumu atlasi atbilstoši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tā vadības līmenī ir ne mazāk kā piecu gadu pieredze inovācijas projektu īstenošanā un uzraudzībā saistībā ar komercdarbības atbalsta normu ievērošanu, kur kopējā summa sastāda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norādot no kā tiks rēķināts/noteikts, ka kopējā summa sastāda vismaz 2 500 0000 euro? Vienlaikus lūdzu skaidrot kā varēs pārliecināties par komercdarbības atbalsta normu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skatīt aktuālo apakšpunkta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vairāk nekā 51 procents no tā pamatkapitāla vai balsstiesībām pieder nozares komersantiem vai atzītām lauksaimniecības pakalpojumu kooperatīvajām sabiedrībām vai biedrībām un to biedriem, kas apvieno nozares komersantus, vai atzītas lauksaimniecības pakalpojumu kooperatīvās sabiedrības;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vairāk nekā 51 procents no tās pamatkapitāla vai balsstiesībām pieder nozares komersantiem vai atzītām lauksaimniecības pakalpojumu kooperatīvajām sabiedrībām vai biedrībām, kas apvieno nozares komersantus vai atzītas lauksaimniecības pakalpojumu kooperatīvās sabiedrības;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var būt arī biedība, aicinām precizēt, piemēram, paredzot, ka nosacījums attiecas arī uz </w:t>
            </w:r>
            <w:r w:rsidR="00000000" w:rsidRPr="00000000" w:rsidDel="00000000">
              <w:rPr>
                <w:u w:val="single"/>
                <w:rtl w:val="0"/>
              </w:rPr>
              <w:t xml:space="preserve">biedrības biedru</w:t>
            </w:r>
            <w:r w:rsidR="00000000" w:rsidRPr="00000000" w:rsidDel="00000000">
              <w:rPr>
                <w:rtl w:val="0"/>
              </w:rPr>
              <w:t xml:space="preserve">, kas ir  nozares komersanti vai atzītas lauksaimniecības pakalpojumu kooperatīvajās sabiedrības utt., procentuālo pārstāvību.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projekta vadītājam pēdējo 10 gadu laikā ir ne mazāk kā piecu gadu pieredze inovācijas projektu īstenošanā saistībā ar komercdarbības atbalsta normu ievērošanu un projektu kopējā izmaksu summa ir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tā vadītājam pēdējo 10 gadu laikā ir ne mazāk kā piecu gadu pieredze inovācijas projektu īstenošanā saistībā ar komercdarbības atbalsta normu ievērošanu un projektu kopējā izmaksu summa ir vismaz 2 500 000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veikti precizējumi noteikumu projekta punkts pārvietots no obligāto prasību sadaļas uz kvalitātes kritēriju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vismaz 25 procenti no projekta kopējā finansējuma ir paredzēti eksperimentālajām izstrādēm;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39.6.apakšpunkts neatbilst 36.punkt noteiktajam ievadteikumam.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noteikumu punktu: “iesniedzot projekta pieteikumu, iesniegumā iekļaut, ka vismaz 35 procenti no projekta kopējā finansējuma ir paredzēti eksperimentālajām izstrādēm;”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noraida projekta iesniegumu, ja uz projekta iesniedzēju, vai noraida līguma par projekta īstenošanu grozījumus, ja uz sadarbības partneri attiecināms jebkurš no šādiem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32. punktā ietvertais tiesiskais regulējums (izslēgšanas noteikumi, kas saistīti ar personas sodāmību) ir analoģisks tiesiskajam regulējumam, kas ietverts tiesību akta projektā 23-TA-2246 </w:t>
            </w:r>
            <w:r w:rsidR="00000000" w:rsidRPr="00000000" w:rsidDel="00000000">
              <w:rPr>
                <w:i w:val="1"/>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attiecīgajām tiesību akta projekta 23-TA-2246 normām Tieslietu ministrija  izteikusi iebildumus,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 personai noteikto ierobežojumu attaisnojamības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noteikumu projektā (Ministru kabineta noteikumos) nav pieļaujams noteikt ar administratīvo atbildību saistītus ierobežojumus privātpersonām, kā arī likumā esošais pilnvarojums nepiešķir Ministru kabinetam tiesības noteikt šādus atbalsta piešķiršanas nosacījumus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nepieciešams anotācijā skaidrot un nepieciešamības gadījumā precizēt noteikumu projektā ietverto subjektu uzskaitījumu, ņemot vērā, ka nav saprotama noteikumu projektā ietverto sodīto personu izvēle (gan pats komersants, gan ar to saistītas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iepazinusies ar priekšlikumā minēto informāciju un pieņem zināšanai, ka būs nepieciešamība veikt precizējumus noteikumu projektā un tā pielikumos.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 noraida projekta iesniegumu, ja uz projekta iesniedzēju, vai noraida līguma par projekta īstenošanu grozījumus, ja uz sadarbības partneri attiecināms jebkurš no šādiem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Iesniedzot projekta pieteikumu, iesniegumā iekļaut, ka vismaz 35 procenti no projekta kopējā finansējuma ir paredzēti eksperimentālajām izstrādēm;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redakciju (uztveramāku).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projekta iesniegumā paredz, ka vismaz 35 procenti no projekta kopējā finansējuma ir paredzēti eksperimentālajām izstrādēm.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saņēmējam ir tiesības projekta īstenošanā iesaistīt sadarbības partnerus. Sadarbības partneris atbilst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iesniedzējs vai persona, kura ir projekta iesniedzēja valdes vai komisijas loceklis vai prokūrists, vai persona, kura ir pilnvarota pārstāvēt projekta iesniedzēju ar filiāli saistītās darbībās,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31.1.7. un 31.1.8. apakšpunktu, lai nodrošinātu atbilstību Eiropas Savienības fondu 2021.-2027.gada plānošanas perioda vadības likuma 22. pantā noteiktajiem izslēgšanas kritērijiem, kas nacionāli pārņemti no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izstrādājot MK noteikumu investīciju un pasākumu ieviešanai un uzraudzībai visiem projekta iesniedzējiem piemēro vienādas prasības, lai nodrošinātu vienādas iespējas visiem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iesniedzējs, sadarbības partneris vai persona, kura ir projekta iesniedzēja valdes vai komisijas loceklis vai prokūrists, vai persona, kura ir pilnvarota pārstāvēt projekta iesniedzēju ar filiāli saistītās darbībās, ar tādu prokurora priekšrakstu par sodu vai tiesas spriedumu, kas stājies spēkā un kļuvis nepārsūdzams, ir atzīta par vainīgu jebkurā no šādiem noziedzīgiem nodarījumiem: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sadarbības partneris arī tiek izvērtēts atbilstoši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100.3. apakšpunktā paredzēta sadarbības partnera izvērtēšana atbilstoši izslēgšanas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oficiālajā izdevumā “Latvijas Vēstnesis” un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visā 33. punktā vārdus "finansējuma saņēmējs" ar vārdiem "projekta iesniedzējs". Saskaņā ar noteikumu projekta 2.2.apakšpunktu, finansējuma saņēmējs ir juridiska persona, kura projekta iesniegums ir apstiprināts un piešķirts Atveseļošanas fonda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Ekonomikas ministrija skaidro, ka terminu lietojums sadalīts divās daļās, līdz līguma par projekta īstenošanu parakstīšanai lietots termins projekta iesniedzējs, pēc līguma par projekta īstenošanu parakstīšanas lietots termins finansējuma saņēmējs.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37.punktā svītrot vārdus "tikai tos" un pēc iespējas saglabāt normu  iepriekš saskaņošanai sūtītājā redakcijā, piemēram, "Finansējuma saņēmējs projekta īstenošanā var iesaistīt sadarbības partnerus, kas nav finansējuma saņēmēja kapitāla daļu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 šis nosacījums attieksies uz biedrības biedriem,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pēc projekta iesnieguma iesniegšanas, sadarbības partneru piesaistei organizē atklātu projektu iesniegumu atlasi, publicējot informāciju par pētniecības projektu iesniegumu atlases izsludināšanu, pagarināšanu, pārtraukšanu vai izbeigšanu oficiālajā izdevumā “Latvijas Vēstnesis” un finansējuma saņēmēja tīmekļa vietnē, pievienojot saiti uz pētniecības projektu vērtēšanas kritērijiem. Pētniecības projektu iesniegumu iesniegšanai projekta iesniedzējs, nosaka termiņu, kas nav īsāks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Sadarbības partneris pētniecības projekta īstenošanā iesaistās ar tā valdījumā vai īpašumā esošu mantu, intelektuālo īpašumu, finansējumu vai cilvēkresursiem. Šādu ieguldījumu rezultātā finansējuma saņēmējs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notiekumu projekta nolasāms, ka finansējuma saņēmējs neīsteno ppētniecības projektu, savukārt sadarbības partneris ir tas, kurš īsteno pētniecības projektu, nevis iesaistās tā īstenošanā, tādēļ aicinām precizēt šī punkta ievaddaļu šādā redakcijā "Sadarbības partneris īsteno pētniecības projektu [..]" vai "Sadarbības partneris projekta īstenošanā iesaistās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partneris var iesaistīt citus komersantus vai pētniecības un zināšanu izplatīšanas organizācijas, kas piedalās pētniecības projekta īstenošanā ar zinātniekiem, vai ārpakalpojumu sniedzējus – pētniecības un zināšanu izplatīšanas organizācijas vai citas juridiskās personas, kuras nodarbina zinātniekus  – pētniecības projekta iesniegumā norādot, no kurienes tiks iesaistīti zinātnieki.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iesaistīšanas nolūkos piemērojami Ministru kabineta 2017.gada 28.februāra noteikumi Nr.104 (turpmāk - noteikumi Nr.104) "Noteikumi par iepirkuma procedūru un tās piemērošanas kārtību pasūtītāja finansētiem projektiem". Ja pētniecības projektā zinātnieki (doktori) netiek iesaistīti no pētniecības vai zināšanu izplatīšanas organizācijas, tad projekta iesniegumā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w:t>
            </w:r>
            <w:r w:rsidR="00000000" w:rsidRPr="00000000" w:rsidDel="00000000">
              <w:rPr>
                <w:i w:val="1"/>
                <w:rtl w:val="0"/>
              </w:rPr>
              <w:t xml:space="preserve">iesaistīšanas nolūkos piemērojami</w:t>
            </w:r>
            <w:r w:rsidR="00000000" w:rsidRPr="00000000" w:rsidDel="00000000">
              <w:rPr>
                <w:rtl w:val="0"/>
              </w:rPr>
              <w:t xml:space="preserve">", piemēram, nosakot, ka šajā punktā minētās personas izvēlas Ministru kabineta 2017.gada 28.februāra noteikumos Nr.104 "Noteikumi par iepirkuma procedūru un tās piemērošanas kārtību pasūtītāja finansētiem projektiem"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Lai individuālā vai sadarbības pētījuma vai tehniski ekonomiskās priekšizpētes veicējs saņemtu finansējumu, tas finansējuma saņēmējam iesniedz pētniecības projekta iesniegumu latviešu valodā, kā arī pētniecības projekta aprakstu latviešu valodā un pēc finansējuma saņēmēja pētniecības projektu atlases padomes pieprasījuma arī tā tulkojumu angļu valodā. Pētniecības projekti tiek atlasīti pēc finansējuma saņēmēja izstrādātiem pētniecības projektu atlases kritērijiem. Pētniecības projektu atlases kritērijos paredz, ka augstāks novērtējums tiek piešķirts tad, ja saņemts izcilības zīmogs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 pēc finansējuma saņēmēja pētniecības projektu atlases padomes pieprasījuma arī tā tulkojumu angļu valodā [...]" ar “vai pēc aģentūras pieprasījuma”, nodrošinot tiesības aģentūrai saņemt pētījumu angļu valodā ārvalstu ekspertīžu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redakcionāli precizēt 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Attiecināmas ir izmaksas, kas radušās sākot ar dienu, kad projekta iesniegums iesniegts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attiecināt"  izteikt kā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 Izmaksas ir attiecināmas no projekta iesnieguma iesniegšanas dienas Vadības informācijas sistēmā. Komercdarbības atbalsts tiek piešķirts saskaņā ar Komisijas regulas Nr. 1407/2013. Gadījumā, ja pie projekta iesnieguma izstrādes darbs sākts pirms iesniegšanas Vadības informācijas sistēmā, tad radušās izmaksas par šo laika periodu nav iespējams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punkta redakciju, jo darbs pie projekta iesnieguma pilnīgi noteiti tiks sākts pirms projekta iesnieguma iesniegšanas – proti, ir jāiegulda darbs, lai projekta iesniegums tiktu sagatavots un tikai pēc tam tas var tikt iesniegts).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Komercdarbības atbalstu sniedz tādām pētniecības projekta darbībām, kas uzsāktas pēc pētniecības projekta iesnieguma iesniegšanas Vadības informācijas sistēmā. Šo noteikumu </w:t>
            </w:r>
            <w:r w:rsidR="00000000" w:rsidRPr="00000000" w:rsidDel="00000000">
              <w:rPr>
                <w:rtl w:val="0"/>
              </w:rPr>
              <w:t xml:space="preserve">127.</w:t>
            </w:r>
            <w:r w:rsidR="00000000" w:rsidRPr="00000000" w:rsidDel="00000000">
              <w:rPr>
                <w:rtl w:val="0"/>
              </w:rPr>
              <w:t xml:space="preserve">​​​​​​ un </w:t>
            </w:r>
            <w:r w:rsidR="00000000" w:rsidRPr="00000000" w:rsidDel="00000000">
              <w:rPr>
                <w:rtl w:val="0"/>
              </w:rPr>
              <w:t xml:space="preserve">128. </w:t>
            </w:r>
            <w:r w:rsidR="00000000" w:rsidRPr="00000000" w:rsidDel="00000000">
              <w:rPr>
                <w:rtl w:val="0"/>
              </w:rPr>
              <w:t xml:space="preserve">punktā</w:t>
            </w:r>
            <w:r w:rsidR="00000000" w:rsidRPr="00000000" w:rsidDel="00000000">
              <w:rPr>
                <w:rtl w:val="0"/>
              </w:rPr>
              <w:t xml:space="preserve">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Šīs investīcijas ietvaros par atbalstāmām darbībām netiek uzskatītas un Atveseļošanas fonda finansējumu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kompetences centru projektu īstenošanas praksi, kur praktiski vienmēr izpildās 44. punkta nosacījumi, lūdzam izskatīt 43. punkta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izskatījusi priekšlikumu un veikti precizējumi 49.punkta redakcijā, nosakot, ka minētās pētniecības darbības ir atbalstāmas ciktāl nepieciešamas pētniecības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Šīs investīcijas ietvaros par atbalstāmām darbībām netiek uzskatītas un Atveseļošanas fonda finansējumu nepiešķir: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Darbības pakalpojumu nozarēs, kā arī programmatūras jomā tiek atzītas par atbalstāmām, ja tiek izpildīts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iesnieguma vērtēšanas kritērijos iekļaut izvērtējumu atbilstoši apakšpunktos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skaidro, ka minētais punkts attiecināms uz sadarbības partneru pētniecības projektu izstrādi un nav iekļaujams projekta iesnieguma vērtēšanas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43.12. </w:t>
            </w:r>
            <w:r w:rsidR="00000000" w:rsidRPr="00000000" w:rsidDel="00000000">
              <w:rPr>
                <w:rtl w:val="0"/>
              </w:rPr>
              <w:t xml:space="preserve">apakšpunktu</w:t>
            </w:r>
            <w:r w:rsidR="00000000" w:rsidRPr="00000000" w:rsidDel="00000000">
              <w:rPr>
                <w:rtl w:val="0"/>
              </w:rPr>
              <w:t xml:space="preserve">, minētās darbības pētniecības projekta ietvaros tiek atzītas par atbalstāmām, ja tiek izpildīts viens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nodaļas nosaukumā precizēt vārdus "Attiecināmās un izmaksas" un apsvērt nodaļas nosaukuma maiņu kopumā (piemēram, "Attiecināmās un neattiecināmās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atsevišķi izmaksu attiecināmības nosacījumi iekļauti iepieriekšējā, IV nodaļā. Līdz ar to lūdzam pārskatīt un precizēt projektu, lai nodrošinātu tā pārskatāmību un loģisku struktūru, tai skaitā to, ka nodaļu nosaukumi atbilst to saturam (un otrādi).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nodaļas nosaukumu, aiz vārda "attiecināmās" papildinot ar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57.1.1. darba samaksa Darba likuma 59. panta izpratnē šo noteikumu 76. punktā minēto pienākumu veikšanai. Atlīdzība par darba veikšanu tiek noteikta samērīgi, ņemot vērā darba apjomu un specifiku un tiešās personāla izmaksas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lielumu "samērīgs", definēt kā to nosaka un 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 darba samaksa Darba likuma 59. panta izpratnē šo noteikumu </w:t>
            </w:r>
            <w:r w:rsidR="00000000" w:rsidRPr="00000000" w:rsidDel="00000000">
              <w:rPr>
                <w:rtl w:val="0"/>
              </w:rPr>
              <w:t xml:space="preserve">80. </w:t>
            </w:r>
            <w:r w:rsidR="00000000" w:rsidRPr="00000000" w:rsidDel="00000000">
              <w:rPr>
                <w:rtl w:val="0"/>
              </w:rPr>
              <w:t xml:space="preserve">punktā</w:t>
            </w:r>
            <w:r w:rsidR="00000000" w:rsidRPr="00000000" w:rsidDel="00000000">
              <w:rPr>
                <w:rtl w:val="0"/>
              </w:rPr>
              <w:t xml:space="preserve"> minēto pienākumu veikšanai. Atlīdzība par darba veikšanu tiek noteikta, ņemot vērā darba apjomu un specifiku un tiešās personāla izmaksas iesaistītajiem speciālistiem, atbilstoši Komisijas Regulas Nr. 651/2014 25.panta 3.punkta “a”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juridiskie, grāmatvedības, lietvedības, neatkarīga revidenta, iekšējā auditora un tulkošanas pakalpojumi, kas nepieciešami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49.2.3.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projekta vadība, juridiskie, grāmatvedības, lietvedības, neatkarīga revidenta, iekšējā auditora un tulkošanas pakalpojumi, kas nepieciešami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priekšlikumam, papildinot ar projekta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49.2.3. ārpakalpojumu iegāde – projekta vadības, juridiskie, grāmatvedības, lietvedības, neatkarīga revidenta, iekšējā auditora un tulkošanas pakalpojumi, kas nepieciešami darbības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Pētniecības projekta ietvaros ir attiecināmas šo noteikumu 52.1.4., 52.1.5. un 52.1.6. apakšpunktā minētajām izmaksām, kas radušās iepriekš noslēgtā saimnieciskā darījuma līguma ietvaros, tiks nodrošinātas stimulējošās ietekmes prasības. Papildu izmaksas kas netiek segtas no Atveseļošanas fonda līdzekļiem,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pārfrāzēt teikumu uztveramības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Projektā no Atveseļošanas fonda līdzekļiem netiek finansētas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ar "projektu" saprotams projekta iesniedzēja iesniegtais (apstiprinātais) projekts, vai pētniecības projekts, vai abi minēto projektu veidi. Ja 61.punktā minētie attiecināmības nosacījumi attiecas uz visām izmaksām, aicinām vārda "projekts" vietā lietot vārdu "investīcija"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Investīcijas ietvaros no Atveseļošanas fonda līdzekļiem netiek finansētas šādas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Šo noteikumu 57.1. apakšpunktā minēto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apakšpunkts precizēt uz 57.1.1.apakšpunktu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49.1.1. </w:t>
            </w:r>
            <w:r w:rsidR="00000000" w:rsidRPr="00000000" w:rsidDel="00000000">
              <w:rPr>
                <w:rtl w:val="0"/>
              </w:rPr>
              <w:t xml:space="preserve">apakšpunktā</w:t>
            </w:r>
            <w:r w:rsidR="00000000" w:rsidRPr="00000000" w:rsidDel="00000000">
              <w:rPr>
                <w:rtl w:val="0"/>
              </w:rPr>
              <w:t xml:space="preserve"> minēto izmaksu attiecināmības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pievienotās vērtības nodoklis, kas nav atgūstams no valsts budžeta priekšnodokļa veidā, muitas nodokļi, nodevas un soda maksājumi, ko finansējuma saņēma un sadarbības partneris sedz no privātā līdzfinansējuma, nodrošinot visām šajā apakšpunktā minētajām izmaksām atsevišķu projekta izmaksu, t.sk. pievienotās vērtības nodokļa izmaksu uzskaiti un nodali;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PVN netiek attiecināts no Atveseļošanas fonda līdzekļiem, aicinām, pārskatīt un precizēt redakciju, lai nerastos interpretācijas iespējas, jo no redakcijas šobrīd var nolasīt, ka nav PVN nav attiecināms, tikai, kas nav atgūstams no valsts budžeta priekšnodokļa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tai skaitā pievienotās vērtības nodokļa izmaksu uzskaiti un nodali;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pievienotās vērtības nodoklis, vienlaikus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t.sk. pievienotās vērtības nodokļa izmaksu uzskaiti un nodali;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56.3.apakšpunktu, jo frāze "vienlaikus pievienotās vērtības nodoklis, kas atgūstams no valsts budžeta priekšnodokļa veidā" nav skaidra, proti, nav saprotams, vai šādas izmaksas var vai nevar finansēt no Atveseļošanas fonda līdzekļiem. Ierosinām vārdu "vienlaikus" aizstāt ar vārdu "izņemot" un attiecīgi redakcionāli precizēt turpmāko normas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izteikts šādā redakcijā: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tai skaitā pievienotās vērtības nodokļa izmaksu uzskaiti un nodali;"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tai skaitā pievienotās vērtības nodokļa izmaksu uzskaiti un nodali;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Investīcijas ietvaros finansē tādas attiecināmās izmaksas, kuras tieši saistītas ar projekta ietvaros veiktajām darbībām, ir izmērāmas, samērīgas, pamatotas un atbilst pareizas finanšu vadības principiem. Investīcijas ietvaros attiecināma ir vides prasību integrācija sociāli atbildīgajos publiskajos iepirkumos, atbilstoši normatīvajos aktos par iepirkuma procedūru un tās piemērošanas kārtību pasūtītāja finansētiem projektiem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inovāciju publiskā iepirkuma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saņēmējs projekta īstenošanai nepieciešamo preču un pakalpojumu iegādi veic vispārējā kārtībā, kas ļauj veikt arī sociāli atbildīgu publisko iepirkumu vai inovatīvu publisko iepirkumu.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saņēmēja attiecināmajās izmaksās iekļauj izmaksas tikai par tām pētniecības projekta aktivitātēm, kuras projekta noslēguma pārskata iesniegšanas dienā būs pabeigtas. Starpposma un gala noslēguma pārskata attiecināmajās izmaksās iekļauj atbilstoši projekta iesniegumam faktiski veiktos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Investīcijas ietvaros finansē tādas attiecināmās izmaksas, kuras tieši saistītas ar projekta ietvaros veiktajām darbībām, ir izmērāmas, samērīgas, pamatotas un atbilst pareizas finanšu vadības principiem. Investīcijas ietvaros attiecināma ir vides prasību integrācija sociāli atbildīgajos publiskajos iepirkumos.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noteikumu projekta 69.punkta otrajā teikumā paredzētā regulējuma piemērošanai vai redakcionāli precizēt to, lai būtu nepārprotami skaidrs, vai katrā projekta ietvaros īstenotā iepirkumā ir integrējamas gan vides, gan sociāli atbildīga iepirkuma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papildināts, “finansējuma saņēmējs, ja nepieciešams, veic sociāli atbildīgo publisko iepirkumu, atbilstoši Iepirkumu uzraudzības biroja Vadlīnijām sociāli atbildīga publiskā iepirkuma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saņēmēja attiecināmajās izmaksās iekļauj izmaksas tikai par tām pētniecības projekta aktivitātēm, kuras projekta noslēguma pārskata iesniegšanas dienā būs pabeigtas. Starpposma un gala noslēguma pārskata attiecināmajās izmaksās iekļauj atbilstoši projekta iesniegumam faktiski veiktos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saņēmēja attiecināmajās izmaksās iekļauj izmaksas tikai par tām pētniecības projekta aktivitātēm, kuras projekta noslēguma maksājuma pieprasījuma iesniegšanas dienā būs noslēgtas. Starpposma maksājuma pieprasījuma attiecināmajās izmaksās iekļauj atbilstoši projekta iesniegumam faktiski veiktos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netiek paredzēti maksājuma pieprasījumi, lūdzam visā MK noteikumu tekstā precizēt lietoto terminu uz "progresa pārskats".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salāgots viss noteikumu projekts lietojot vienādu terminu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saņēmēja attiecināmajās izmaksās iekļauj izmaksas tikai par tām pētniecības projekta aktivitātēm, kuras projekta noslēguma pārskata iesniegšanas dienā būs pabeigtas. Starpposma un gala noslēguma pārskata attiecināmajās izmaksās iekļauj atbilstoši projekta iesniegumam faktiski veiktos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Investīcijas ietvaros attiecināma ir vides prasību integrācija sociāli atbildīgajos publiskajos iepirkumos, atbilstoši normatīvajos aktos par iepirkuma procedūru un tās piemērošanas kārtību pasūtītāja finansētiem projektiem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izteikto priekšlikumu, aicinām nosacījumu par inovāciju publiskā iepirkuma veikšanu iekļaut MK noteikumu projekta 64.punkta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priekšlikumam, iekļaujot atsauci uz inovāciju publisko iepirkumu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Investīcijas ietvaros attiecināma ir zaļo publisko iepirkumu un sociāli atbildīgo publisko iepirkumu veikšana un var piemērot inovāciju publiskā iepirkuma veikšanu atbilstoši publisko iepirkumu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projekta 75.punktu un turpināt saskaņošanas procesu par datu pieejamību pēc noteikumu projekta apstiprināšanas MK. Pēc iesaistīto pušu pozitīva atzinuma Ekonomikas ministrija varēs veikt šo noteikumu grozījumus, nodrošinot regulējumu iestādes funkciju izpildei nepieciešamās informācijas pieejamībai. Ņemot vērā augstāk minēto,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noteikumu projekta ne no anotācijas nevar izsecināt, kādus datus un kādam mērķim ir nepieciešams saņem šajā punkta ietvaros. Datu apjoms skar fizisko personu pārāk plašu informāciju un datu apstrādi, kura tiešā veidā nav sasaistītā ar investīcijas īstenošanu, piemēram informācija par radniecību, kura skar tai skaitā par mazākaizsargajamām personām, adresi u.t.t.            Pārzinim, apstrādājot fizisku personas datus (turpmāk – dati) ir jānodrošina, ka tie tiek apstrādāti (tostarp, izsniegti vai nodoti) likumīgi, godprātīgi un datu subjektam pārredzamā veidā; dati tiek apstrādāti konkrētos, skaidros un leģitīmos nolūkos, un to turpmāku apstrādi neveic ar minētajiem nolūkiem nesavietojamā veidā; dati ir adekvāti, atbilstīgi un ietver tikai to, kas nepieciešams to apstrādes nolūkos. (Datu regulas 5. panta 1. punkta “a”, “b”, “c”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ir likumīga tikai tādā apmērā un tikai tad, ja piemērojams vismaz viens no Datu regulas 6. panta 1. punktā uzskaitītajiem pamatojumiem, savukārt, lai īstenotu datu apstrādi, izpildot uz pārzini attiecināmu juridisku pienākumu – kā tas ir plānots šajā gadījumā – datu apstrādes nolūkam (mērķim) jābūt noteiktam tiesību aktos, kas piemērojami pārzinim. Vienlaikus datu apstrāde nevar tikt pamatota ar šķietamu nepieciešamību vai nepamatota vispār; datu subjektam vajadzētu gūt pārliecību ka normatīvajos aktos noteiktais datu apjoms ir samērīgi vērtēts un atbilst nolūka (mērķa) sasniegšanai nepieciešamajam, kā arī norādīts, ka šos datus neapstrādājot vispār nolūks (mērķis) nav sasniedzams, vai arī tas ir sasniedzams ar mazāku datu apjomu; tādējādi mazāk aizskarot fiziskas personas tiesības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75.1., 75.3. un 75.8. apakšpunktos nav saskatāma nepieciešamība datu apstrādei, tādēļ lūdzam sniegt  samērīguma vērtējumu (atspoguļojot to anotācijā), kā arī izskatāmas iespējas noteikto nozares ministrijas uzdevumu sasniegšanai apstrādāt mazāku datu apjomu, precizējot noteikumu projekta redakciju, vai arī neapstrādāt datus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 punkts paredz nodrošināt nekontrolētu piekļuvi liela apjoma fizisko personu datiem, tostarp mazāk aizsargātu personu datiem, kas var ietvert arī īpašu kategoriju datus. Izsniedzamo datu apjomu VID saņem un turpmāk apstrādā kā pārzinis normatīvajos aktos noteiktiem nolūkiem (mērķiem), kuru savietojamība ar projektā norādīto datu apstrādes nolūku (mērķi) nav vērtēta, tostarp ievērojot, ka VID rīcībā nav skaidrojuma par to, kā konkrētais datu apjoms nodrošina attiecīgā mērķa sasniegšanu (vienlaikus nepārkāpjot Datu regulas 5. pantā noteiktos datu apstrādes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 apakšpunktā nav saprotams, par kādu nodokļu maksātāja gada pārskatu informāciju plānots saņemt. Ja salīdzināt ar anotācijas 8.1.13 sadaļu norādīto datu veida aprakstu - informācijas avots ir Darba devēja ziņojums un Ziņas par darba ņēmējiem, kuru informācijas saturs jau ir norādīts projektā 75.2 apakšpunktā. Ņemot vēra minēto, lūdzam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75.6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Līdz ar to lūdzam svītrot 75.9.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apakšpunktā nav skaidri nodefinētas prasības kādu informāciju ir nepieciešams saņemt par fizisko personu. Kā arī 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šo 75.12.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dzēsti punkti, kas saistīti ar personas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projekta 75.punktu un turpināt saskaņošanas procesu par datu pieejamību pēc noteikumu projekta apstiprināšanas MK. Pēc iesaistīto pušu pozitīva atzinuma Ekonomikas ministrija varēs veikt šo noteikumu grozījumus, nodrošinot regulējumu iestādes funkciju izpildei nepieciešamās informācijas pieejamībai. Ņemot vērā augstāk minēto,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noteikumu projekta ne no anotācijas nevar izsecināt, kādus datus un kādam mērķim ir nepieciešams saņem šajā punkta ietvaros. Datu apjoms skar fizisko personu pārāk plašu informāciju un datu apstrādi, kura tiešā veidā nav sasaistītā ar investīcijas īstenošanu, piemēram informācija par radniecību, kura skar tai skaitā par mazākaizsargajamām personām, adresi u.t.t.            Pārzinim, apstrādājot fizisku personas datus (turpmāk – dati) ir jānodrošina, ka tie tiek apstrādāti (tostarp, izsniegti vai nodoti) likumīgi, godprātīgi un datu subjektam pārredzamā veidā; dati tiek apstrādāti konkrētos, skaidros un leģitīmos nolūkos, un to turpmāku apstrādi neveic ar minētajiem nolūkiem nesavietojamā veidā; dati ir adekvāti, atbilstīgi un ietver tikai to, kas nepieciešams to apstrādes nolūkos. (Datu regulas 5. panta 1. punkta “a”, “b”, “c”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ir likumīga tikai tādā apmērā un tikai tad, ja piemērojams vismaz viens no Datu regulas 6. panta 1. punktā uzskaitītajiem pamatojumiem, savukārt, lai īstenotu datu apstrādi, izpildot uz pārzini attiecināmu juridisku pienākumu – kā tas ir plānots šajā gadījumā – datu apstrādes nolūkam (mērķim) jābūt noteiktam tiesību aktos, kas piemērojami pārzinim. Vienlaikus datu apstrāde nevar tikt pamatota ar šķietamu nepieciešamību vai nepamatota vispār; datu subjektam vajadzētu gūt pārliecību ka normatīvajos aktos noteiktais datu apjoms ir samērīgi vērtēts un atbilst nolūka (mērķa) sasniegšanai nepieciešamajam, kā arī norādīts, ka šos datus neapstrādājot vispār nolūks (mērķis) nav sasniedzams, vai arī tas ir sasniedzams ar mazāku datu apjomu; tādējādi mazāk aizskarot fiziskas personas tiesības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75.1., 75.3. un 75.8. apakšpunktos nav saskatāma nepieciešamība datu apstrādei, tādēļ lūdzam sniegt  samērīguma vērtējumu (atspoguļojot to anotācijā), kā arī izskatāmas iespējas noteikto nozares ministrijas uzdevumu sasniegšanai apstrādāt mazāku datu apjomu, precizējot noteikumu projekta redakciju, vai arī neapstrādāt datus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 punkts paredz nodrošināt nekontrolētu piekļuvi liela apjoma fizisko personu datiem, tostarp mazāk aizsargātu personu datiem, kas var ietvert arī īpašu kategoriju datus. Izsniedzamo datu apjomu VID saņem un turpmāk apstrādā kā pārzinis normatīvajos aktos noteiktiem nolūkiem (mērķiem), kuru savietojamība ar projektā norādīto datu apstrādes nolūku (mērķi) nav vērtēta, tostarp ievērojot, ka VID rīcībā nav skaidrojuma par to, kā konkrētais datu apjoms nodrošina attiecīgā mērķa sasniegšanu (vienlaikus nepārkāpjot Datu regulas 5. pantā noteiktos datu apstrādes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 apakšpunktā nav saprotams, par kādu nodokļu maksātāja gada pārskatu informāciju plānots saņemt. Ja salīdzināt ar anotācijas 8.1.13 sadaļu norādīto datu veida aprakstu - informācijas avots ir Darba devēja ziņojums un Ziņas par darba ņēmējiem, kuru informācijas saturs jau ir norādīts projektā 75.2 apakšpunktā. Ņemot vēra minēto, lūdzam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75.6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Līdz ar to lūdzam svītrot 75.9.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apakšpunktā nav skaidri nodefinētas prasības kādu informāciju ir nepieciešams saņemt par fizisko personu. Kā arī 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šo 75.12.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dzēsti nosacījumi par personas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aizstāt vārdus "datu bāzē" ar "informācijas sistēmā", jo VID nedod piekļuvi VID datu bāzēm, bet gan nodrošina informāciju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izvērtēt 75.2 un 75.5 apakšpunktus apvienot vienā apakšpunktā, ka arī veikt atbilstošus labojumus anotācijā. Jo pēc šāda sadalījuma Ministru kabineta noteikumu datu kopas sadalījums nav saprotams. Informācijas avots ir vienas un tās pašas atskaites.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Lūdzu izvērtēt, vai 75.3 un 75.8. apvienot vienā apakšpunktā par gada pārskatiem, ka arī anotācijā, lai nav divas reizes izdalītas viena un tā pati datu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dzēsti nosacījumi par personas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Finansējuma saņēmēja un sadarbības partnera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aģentūras un finansējuma saņēmēja līgumā noteiktie trešo personu pienākumi šīm trešajām personām nebūs saistoši. Ierosinām precizēt, piemēram, paredzot, ka līgumā nosaka </w:t>
            </w:r>
            <w:r w:rsidR="00000000" w:rsidRPr="00000000" w:rsidDel="00000000">
              <w:rPr>
                <w:u w:val="single"/>
                <w:rtl w:val="0"/>
              </w:rPr>
              <w:t xml:space="preserve">finansējuma saņēmēja </w:t>
            </w:r>
            <w:r w:rsidR="00000000" w:rsidRPr="00000000" w:rsidDel="00000000">
              <w:rPr>
                <w:rtl w:val="0"/>
              </w:rPr>
              <w:t xml:space="preserve">pienākumus sadarbības partneru un to īstenoto pētījumu projekta uzraudzībā.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ieviest principu – konsultē vispirms. Nodrošināt tādu procesu, kurā starp aģentūru un finansējuma saņēmēju un sadarbības partneri pastāv un tiek attīstīts drošs, uzticams un labticīgs konsultāciju un informācijas apmaiņas process, kura mērķis ir sekmēt labāku inovāciju projektu īstenošanas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šis un citi uzskaitītie uzdevumi ir MK noteikumu tvērums un mērķis. Labas sadarbības un konsultāciju pieejamības princips atbilst Centrālās finanšu un līgumu aģentūras izvirzītajai stratēģijai sadarbībā ar klientiem, līdz ar to nav nepieciešams atrunāt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76.1.2. pēc sadarbības partneru pētniecības projektu izvērtējuma saņemšanas no pētniecības projektu vērtēšanas komisijas;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76.1.2. un 76.1.3. punktos norādītie procesi nav nodalāmi - sadarbības partneru pētniecības izvērtējumi tiek iesniegti un izskatīti kopā ar līguma grozījumiem - lūdzam apvienot abus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līguma grozījumu apstiprināšanas, ar kuriem pievienoti sadarbības partneri un iesniegti sadarbības partneru projektu izvērtējumi.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veikti precizējumi noteikumu projektā, dzēšot 76.1.2. apakšpunktu, jo izriet no 76.1.3. apakšpunktā minētā nosacījuma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76.1.3. pirms līguma grozījumu ar kuriem pievienoti sadarbības partneri apstiprināšanas vai pētniecības projektu vērtēšanas komisijas sastāva izmaiņu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konflikts tiek izvērtēts arī pirms starpposma maksājumu veikšanas, kur attiecīgi izdevumus ir apstiprinājusi projektu vērtēšanas komisija - interešu konflikts šajā posmā tiek izvērtēts neatkarīgi no tā, vai ir notikušas izmaiņas projektu vērtēšanas komisijā, jo šajā posmā tiek iesaistīti jauni sadarbības partneri / ārpakalpojumu sniedzēji, kādēļ komisijas saistības ir vērtējamas atkārtoti. Lūdzam pievienot punktu par interešu konflikta pārbaudi arī šajā projektu uzraudzības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progresu pārskatu apstiprināšanas ar kuriem pievienoti sadarbības partneri apstiprināšanas vai pētniecības projektu vērtēšanas komisijas sastāva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74.1.2. pirms līguma par projekta īstenošanu grozījumu ar kuriem pievienoti sadarbības partneri apstiprināšanas, pirms progresa pārskatu apstiprināšanas vai pētniecības projektu vērtēšanas komisijas sastāva izmaiņu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 izskatīt noslēguma progresa pārskatus un pārliecināties par finansējuma ieguldījumu un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76.6. apakšpunktu atbilstoši izteiktajam iebildumam par noteikumu projekta 91. punktu, ievērojot to, ka aģentūrai nav paredzētas funkcijas veikt projektu uzraudzību pēc 2026.gada 31.augusta, kas ir investīciju ieviešanas beigu datums.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 izskatīt noslēguma progresa pārskatus un pārliecināties par finansējuma ieguldījumu un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76.6. apakšpunktu atbilstoši izteiktajam iebildumam par noteikumu projekta 91. punktu, ievērojot to, ka aģentūrai nav paredzētas funkcijas veikt projektu uzraudzību pēc 2026.gada 31.augusta, kas ir investīciju ieviešanas beigu datums.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finansējuma saņēmēja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pienākumus strukturēt atbilstoši projekta darbībām vai tml., piemēram, ar projekta vadību un īstenošanu saistītie pienākumi, ar pētniecības projektu atlasi saistītie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punktā veiktas izmaiņas, finansējuma saņēmēja pienākumi strukturēti atbilstoši projekta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finansējuma saņēmēja ar pētniecības projektu atlasi saistītie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 vadīt finansējuma saņēmēja projektu un nodrošināt tajā noteikto mērķu sasniegšanu, tai skaitā koordinēt visu projektā iekļauto pētniecības projektu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75.1.1.apakšpunktu ar vārdiem "par investīcijas īstenošanu". Attiecīgu precizējumu lūdzam veikt arī noteikumu projekta 75.1.2.apakšpunktā.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punkta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 vadīt finansējuma saņēmēja projektu un nodrošināt tajā noteikto mērķu sasniegšanu, tai skaitā koordinēt visu finansējuma saņēmēja projektā iekļauto pētniecības projektu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 vadīt finansējuma saņēmēja projektu un nodrošināt tajā noteikto mērķu sasniegšanu, tai skaitā koordinēt visu projektā iekļauto pētniecības projektu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"finansējuma saņēmēja". Attiecīgu precizējumu lūdzam veikt arī noteikumu projekta 75.1.2.apakšpunktā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 vadīt finansējuma saņēmēja projektu un nodrošināt tajā noteikto mērķu sasniegšanu, tai skaitā koordinēt visu finansējuma saņēmēja projektā iekļauto pētniecības projektu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īstenot finansējuma saņēmēja apstiprināto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apakšpunktu, jo šobrīd no tā izriet, ka finansējuma saņēmējs pats apstiprina savu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īstenot finansējuma saņēmēja apstiprināto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šajā apakšpunktā noteikto pienākumu jau nedublē 75.1.1. apakšpunktā noteiktais.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punkts dzēsts, minētajā apakšpunktā veiktas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69.1.4. iesaistīties inovācijas klasterī, lai sasniegtu kopējos RIS3 jomas ilgtermiņa stratēģijas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noteikumu projekta 2.3.apakšpunktā pieteikto saīsinājumu, proti, ka RIS3 ir </w:t>
            </w:r>
            <w:r w:rsidR="00000000" w:rsidRPr="00000000" w:rsidDel="00000000">
              <w:rPr>
                <w:u w:val="single"/>
                <w:rtl w:val="0"/>
              </w:rPr>
              <w:t xml:space="preserve">vi</w:t>
            </w:r>
            <w:r w:rsidR="00000000" w:rsidRPr="00000000" w:rsidDel="00000000">
              <w:rPr>
                <w:rtl w:val="0"/>
              </w:rPr>
              <w:t xml:space="preserve">edās specializācijas </w:t>
            </w:r>
            <w:r w:rsidR="00000000" w:rsidRPr="00000000" w:rsidDel="00000000">
              <w:rPr>
                <w:u w:val="single"/>
                <w:rtl w:val="0"/>
              </w:rPr>
              <w:t xml:space="preserve">stratēģijas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šobrīd noteikumu projekta 69.1.4.apakšpunkts, to atšifrējot, paredz sasniegt "kopējos viedās specializācijas </w:t>
            </w:r>
            <w:r w:rsidR="00000000" w:rsidRPr="00000000" w:rsidDel="00000000">
              <w:rPr>
                <w:u w:val="single"/>
                <w:rtl w:val="0"/>
              </w:rPr>
              <w:t xml:space="preserve">stratēģijas jomas jomas</w:t>
            </w:r>
            <w:r w:rsidR="00000000" w:rsidRPr="00000000" w:rsidDel="00000000">
              <w:rPr>
                <w:rtl w:val="0"/>
              </w:rPr>
              <w:t xml:space="preserve"> ilgtermiņa </w:t>
            </w:r>
            <w:r w:rsidR="00000000" w:rsidRPr="00000000" w:rsidDel="00000000">
              <w:rPr>
                <w:u w:val="single"/>
                <w:rtl w:val="0"/>
              </w:rPr>
              <w:t xml:space="preserve">stratēģijas </w:t>
            </w:r>
            <w:r w:rsidR="00000000" w:rsidRPr="00000000" w:rsidDel="00000000">
              <w:rPr>
                <w:rtl w:val="0"/>
              </w:rPr>
              <w:t xml:space="preserve">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79.1.4. viena kalendārā mēneša laikā kopš līguma par projekta īstenošanu parakstīšanas, iesniegt nozares ministrijai komunikāciju plānu;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75.1.7. 15 darbdienu laikā no pētniecības projektu atlases sēdes dienas rakstiski informēt sadarbības partnerus par apstiprināto vai noraidīto pētniecības projektu,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vārdus "apstrīdēšanas iespējām" precizēt uz vārdiem "apstrīdēšanas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75.1.7. 15 darbdienu laikā no pētniecības projektu atlases sēdes dienas rakstiski informēt sadarbības partnerus par apstiprināto vai noraidīto pētniecības projektu, sniedzot skaidrojumu par noraidīšanas iemesliem un apstrīdēšanas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79.2.4. izveidot no interešu konflikta, korupcijas un krāpšanas brīvu pētniecības projektu vērtēšanas komisiju pēc sadarbības partnera pētniecības projekta iesnieguma iesniegšanas, izvēloties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minētos dalībniekus atklātā uzsaukumā vai veicot tirgus izpēti, ja tiek veikts iepirkums un slēgts uzņēmuma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75.1.10. pārbaudīt, novērst un labot interešu konfliktu, korupciju un krāpšanu pirms pētniecības projektu atlases padomes sēdes, kurā tiks izskatīti pētniecības projekti. Visu īstenošanas laiku nodrošināt pārbaužu dokumentēšanu un apliecinājuma par interešu konflikta nepieļaušanu parakstīšanu pirms pētniecības projektu atlases padomes sēdes, ja nepieciešams, novēršot vai labojot identificētos riskus vai konstatēto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labot konstatēto interešu konfliktu?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konstatē interešu konfliktu zinātniskā virziena vadītāja/ pētniecības projekta atlases padomes sastāvā, tad, lai “labotu” esošo situāciju, finansējuma saņēmējs nosaka citu zinātniskā virziena  vadītāju/pētniecības projekta atlases padomes dalībnieku.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79.2.7. iesniegt Vadības informācijas sistēmā līguma kopiju par pētniecības projekta īstenošanu, kas noslēgts starp finansējuma saņēmēju un sadarbības partneri, ko iesniedz kopā ar līguma par projekta īstenošanu grozījumiem;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75.1.16. iesniegt iepirkumu plānu Vadības informācijas sistēmā par visiem investīcijas ieviešanai plānotajiem iepirkumiem, kuru rīkošanai paredzēts piemērot publisko iepirkumu regulējumu, Sabiedrisko pakalpojumu sniedzēju iepirkumu likumu vai Ministru kabineta 2017. gada 28. februāra noteikumus Nr. 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normu un vārdu "publisko iepirkumu regulējumu" vietā lietot atsauci uz Publisko iepirkumu likumu, ņemot vērā, ka tālāk jau ir uzskaitīti pārējie publisko iepirkumu jomas normatīvie akti, kas noteikumu projekta kontekstā būtu potenciāli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jēdzienu "publisko iepirkumu regulējums" tiek saprasti visi publisko iepirkumu jomas normatīvie akti, tajā skaitā normā jau konkrēti uzskaitītie (pašreizējā uzskaitījumā iztrūkst Publisko iepirkumu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79.2.13. tiklīdz ir zināma informācija par iepirkumu izsludināšanas brīdi, iesniegt iepirkumu plānu Vadības informācijas sistēmā par visiem investīcijas ieviešanai plānotajiem iepirkumiem, kuru rīkošanai paredzēts piemērot Publisko iepirkumu likumu, Sabiedrisko pakalpojumu sniedzēju iepirkumu likumu vai normatīvajos aktos par iepirkuma procedūru un tās piemērošanas kārtību pasūtītāja finansētiem projektiem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šis punkts nenonāk pretrunā ar noteikumu 73.punktu, kurs nosaka, ka atlases kritēriji saskaņojami tikai ar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69.3.apakšpunktā vārdu "apsūdzēt" ar vārdu "apstrīdēt".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gadījumā, ja iesniegtais pētniecības projekts ticis noraidīts, finansējuma saņēmējam ir tiesības apsūdzēt lēmumu šo noteikumu 30. punkta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69.3.apakšpunktu, ņemot vērā, ka saskaņā ar noteikumu projekta nosacījumiem, finansējuma saņēmējs apstiprina pētniecības projektus, tad pēc būtības finansējuma saņēmēja lēmumu par pētniecības pieteikuma noraidīšanu būtu jāapstrīd pētniecības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 finansējuma saņēmējam ir tiesības piekļūt ar pētniecības projektu īstenošanu saistītās izmaksas pamatojošu dokumentu oriģināliem un doties uz pētniecības projekta īstenošanas vietu, lai gūtu pārliecību par finansējuma saņēmēja iesniegtā pētniecības projekta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noteikumu projekta 69.4.apakšpunktā precizēt vārdus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nodrošināt sadarbību ar pētniecības un zināšanu izplatīšanas organizāciju vai citu komersantu, kas nodarbina attiecīgās zinātnes jomā strādājošus zinātniekus (zinātņu doktorus) un kura saimnieciskā darbība ir saistīta ar šādu pakalpojumu sniegšanu, ja pētniecības projekta iesniedzējs, kurš iesniedzis pētniecības projekta iesniegumu finansējuma saņēmējam, nevar pierādīt, ka spēj veikt pētniecības un attīstības darbus pašu spēkiem (piemēram, nav pētniecības un attīstības nodaļas, visi darbinieki jau ir noslogoti, nav atbilstošas zinātniskās infrastruktūras, nav augsta līmeņa inženieru vai nozares speciālistu, kas ir spējīgi veikt zinātniskos pētījumus nozares vajadzībām atbilstošā līmenī, vai nav spēcīgas zināšanu bāzes ražošanā vai pakalpojumu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2. punkta prasībām, jo pašreizējā redakcijā sadarbības partnerim noteiktais pienākums (vai tiesības?) nav skaidri nolasāmas.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ja sadarbības partneris, kurš iesniedzis pētniecības projekta iesniegumu finansējuma saņēmējam, nevar pierādīt, ka spēj veikt pētniecības un attīstības darbus pašu spēkiem (piemēram, nav pētniecības un attīstības nodaļas, visi darbinieki jau ir noslogoti, nav atbilstošas zinātniskās infrastruktūras, nav augsta līmeņa inženieru vai nozares speciālistu, kas ir spējīgi veikt zinātniskos pētījumus nozares vajadzībām atbilstošā līmenī, vai nav spēcīgas zināšanu bāzes ražošanā vai pakalpojumu sniegšanā), nodrošināt sadarbību ar pētniecības un zināšanu izplatīšanas organizāciju vai citu komersantu, kas nodarbina attiecīgās zinātnes jomā strādājošus zinātniekus (zinātņu doktorus) un kura saimnieciskā darbība ir saistīta ar šādu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nodrošināt piekļuvi Atveseļošanas fonda investīciju administrēšanā iesaistīto investīciju piekļuvi finansējuma saņēmēja un to sadarbības partneru dokumentu oriģināliem un, ja nepieciešams, pētniecības projekta īstenošanas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skaidrs, kā var tikt nodrošināta "iesaistīto </w:t>
            </w:r>
            <w:r w:rsidR="00000000" w:rsidRPr="00000000" w:rsidDel="00000000">
              <w:rPr>
                <w:u w:val="single"/>
                <w:rtl w:val="0"/>
              </w:rPr>
              <w:t xml:space="preserve">investīciju</w:t>
            </w:r>
            <w:r w:rsidR="00000000" w:rsidRPr="00000000" w:rsidDel="00000000">
              <w:rPr>
                <w:rtl w:val="0"/>
              </w:rPr>
              <w:t xml:space="preserve"> piekļuve  dokumentu oriģināliem" (iespējams, domātas "institūcijas", nevis "investīcijas").- Tāpat svītrojams atkārtotais vārds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prasību </w:t>
            </w:r>
            <w:r w:rsidR="00000000" w:rsidRPr="00000000" w:rsidDel="00000000">
              <w:rPr>
                <w:u w:val="single"/>
                <w:rtl w:val="0"/>
              </w:rPr>
              <w:t xml:space="preserve">sadarbības partnerim</w:t>
            </w:r>
            <w:r w:rsidR="00000000" w:rsidRPr="00000000" w:rsidDel="00000000">
              <w:rPr>
                <w:rtl w:val="0"/>
              </w:rPr>
              <w:t xml:space="preserve"> nodrošināt piekļuvi </w:t>
            </w:r>
            <w:r w:rsidR="00000000" w:rsidRPr="00000000" w:rsidDel="00000000">
              <w:rPr>
                <w:u w:val="single"/>
                <w:rtl w:val="0"/>
              </w:rPr>
              <w:t xml:space="preserve">finansējuma saņēmēja</w:t>
            </w:r>
            <w:r w:rsidR="00000000" w:rsidRPr="00000000" w:rsidDel="00000000">
              <w:rPr>
                <w:rtl w:val="0"/>
              </w:rPr>
              <w:t xml:space="preserve"> dokumentiem (šāds pienākums būtu nosakāms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Nozares ministrijas pārstāvis pētniecības projektu atlases padomes sēžu protokolā ar  parakstu apstiprina, ka sēdes laikā netika konstatēts iespējamais interešu konflikta, dubultā finansējuma, krāpšanas un korupcijas gadījums, kā arī finansējums pētniecības projektiem piešķirts noteikto mērķu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noteikumu projektā tiesisko regulējumu izklāstīt pārskatāmi un loģiskā secībā, tai skaitā punktus, kas attiecas uz vienu regulējamo jautājumu, noteikumu projektā apkopot vienuviet. Piemēram, noteikumu projekta 72.punktā paredzētais regulējums būtu iekļaujams pie nosacījumiem par pētniecības projektu atlases padomes darbību un institūciju un padomes locekļu pienākumiem, piemēram, precizējot noteikumu projekta  82.punktu.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Nozares ministrija vai Aģentūra var lūgt papildināt šo noteikumu </w:t>
            </w:r>
            <w:r w:rsidR="00000000" w:rsidRPr="00000000" w:rsidDel="00000000">
              <w:rPr>
                <w:rtl w:val="0"/>
              </w:rPr>
              <w:t xml:space="preserve">79.2.15. </w:t>
            </w:r>
            <w:r w:rsidR="00000000" w:rsidRPr="00000000" w:rsidDel="00000000">
              <w:rPr>
                <w:rtl w:val="0"/>
              </w:rPr>
              <w:t xml:space="preserve">apakšpunktā</w:t>
            </w:r>
            <w:r w:rsidR="00000000" w:rsidRPr="00000000" w:rsidDel="00000000">
              <w:rPr>
                <w:rtl w:val="0"/>
              </w:rPr>
              <w:t xml:space="preserve"> minēto iekšējo kontroles sistēmu pēc projekta iesnieguma apstiprināšana, ja konstatēts, ka ir nepieciešami papildinājumi vai precizējumi.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Nozares ministrijas pārstāvis pētniecības projektu atlases padomes sēžu protokolā ar  parakstu apstiprina, ka sēdes laikā netika konstatēts iespējamais interešu konflikta, dubultā finansējuma, krāpšanas un korupcijas gadījums, kā arī finansējums pētniecības projektiem piešķirts noteikto mērķu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redakciju vārda "piešķirts" vietā lietojot "plānots"/"paredzēts". No noteikumiem izriet, ka Padomes sēdē izvērtē pētniecības projektus, kā rezultātā sagatavo sarakstu iesniegšanai vadības informācijas sistēmā , nevis piešķir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Nozares ministrijas pārstāvis pētniecības projektu atlases padomes sēžu protokolā ar  parakstu apstiprina, ka sēdes laikā netika konstatēts iespējamais interešu konflikta, dubultā finansējuma, krāpšanas un korupcijas gadījums, kā arī finansējums pētniecības projektiem plānots noteikto mērķu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Nozares ministrija vai Aģentūra var lūgt papildināt šo noteikumu </w:t>
            </w:r>
            <w:r w:rsidR="00000000" w:rsidRPr="00000000" w:rsidDel="00000000">
              <w:rPr>
                <w:rtl w:val="0"/>
              </w:rPr>
              <w:t xml:space="preserve">79.2.15. </w:t>
            </w:r>
            <w:r w:rsidR="00000000" w:rsidRPr="00000000" w:rsidDel="00000000">
              <w:rPr>
                <w:rtl w:val="0"/>
              </w:rPr>
              <w:t xml:space="preserve">apakšpunktā</w:t>
            </w:r>
            <w:r w:rsidR="00000000" w:rsidRPr="00000000" w:rsidDel="00000000">
              <w:rPr>
                <w:rtl w:val="0"/>
              </w:rPr>
              <w:t xml:space="preserve"> minēto iekšējo kontroles sistēmu pēc projekta iesnieguma apstiprināšana, ja konstatēts, ka ir nepieciešami papildinājumi vai precizējumi.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nodrošinot ne mazāk kā vienu informatīvu pasākumu, kā konference, seminārs vai cita veida informatīvu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81.1.3.punktu, nosakot, ka finansējuma saņēmējs nodrošina vizuālās identitātes prasības atbilstoši Eiropas Savienības fondu 2021.–2027.gada plānošanas perioda un atveseļošanas fonda komunikācijas un dizaina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81.1.3.īstenot apstiprināto projektu kā stratēģiski svarīgu projektu, nodrošinot informācijas un publicitātes pasākumus saskaņā ar Regulas Nr. 2021/241 34. pantu un Eiropas Komisijas un Latvijas Republikas Atveseļošanas fonda finansēšanas nolīguma 10. pantu,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izteikto iebildumu iepriekšējā 2.2.1.3.i. saskaņošanas aplī: "Lūdzam svītrot noteikumu projektā ietvertās atsauces uz “Eiropas Savienības fondu 2021.–2027. gada plānošanas perioda un Atveseļošanas fonda komunikācijas un dizaina vadlīnijām”, ievērojot </w:t>
            </w:r>
            <w:r w:rsidR="00000000" w:rsidRPr="00000000" w:rsidDel="00000000">
              <w:rPr>
                <w:rtl w:val="0"/>
              </w:rPr>
              <w:t xml:space="preserve">Ministru kabineta 2009. gada 3. februāra noteikumu Nr. 108 131. punktā noteikto, attiecīgās vadlīnijas ietverot līgumā par projekta īstenošanu vai pārņemot noteikumu projektā." attiecīgā atsauce pievienota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nodrošinot ne mazāk kā vienu informatīvu pasākumu, kā konference, seminārs vai cita veida informatīvu pasākumu;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81.2.18. veikt komercdarbības atbalsta nosacījumu priekšizvērtējumu pirms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minētā atbalstīto pētniecības projektu saraksta iesniegšanas Aģentūrai, priekšizvērtējuma sagatavošanai pieprasīt tiešu pieeju datiem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kādām informācijas sistēmām, datiem plānots piekļūt un kāds ir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priekšlikumi, veikti precizējumi noteikumu projekta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79.2.18. veikt komercdarbības atbalsta nosacījumu priekšizvērtējumu atbilstoši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Lai sadarbības partneris saņemtu finansējumu, tas finansējuma saņēmējam iesniedz pētniecības projekta iesniegumu kopā ar pētniecības projekta aprakstu latviešu valodā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tāmi un aktivitāšu laika grafiku latviešu valodā, kā arī pēc pētniecības projektu atlases padomes pieprasījuma iesniedz tā tulkojumu angļu valodā. Pētniecības projekti tiek atlasīti atbilstoši izstrādātajiem pētniecības projektu atlases kritērijiem, kas saskaņoti ar nozares ministriju pirms šo noteikumu 18. punktā minētā līguma slēgšanas un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skaidrot/precizēt, ar ko domāts "pirms (..)izmaiņu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pirmo pētniecības projektu vērtēšanas komisijas sēdi var organizēt pēc projekta iesnieguma iesniegšanas dienas Vadības informācijas sistēmā un pēc sadarbības partnera sākotnējā atklātā uzsaukuma.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78.1.9. sniegt priekšlikumus viedās specializācijas ilgtermiņa stratēģijas pilnveidošanā un darbības plāna precizēšanā;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MK noteikumu projektā vai anotācijā kārtību, kā konkrēti tiktu īstenota šī punkta realizēšana. Attiecīgi, ir jābūt mehānismam, kā var tikt precizētas un pilnveidotas šīs viedās specializācijas ilgtermiņa stratēģijas, ņemot vērā, ka tās ir būtiskas visa projekta kopējā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jau iepriekš ir norādījusi, ka esošais (arī plānotais) RIS3 Vadības grupas darbs, kas ir salīdzinoši ierobežojošs, ņemot vērā šajās grupās iesaistītās organizācijas, var radīt riskus attiecībā uz interešu konflikta esamību, pārstāvot tikai tās nozares, kuras ir Ekonomikas ministrijas pārraudzībā un ignorējot tās nozares, kuras ir citu nozaru ministriju pārraudzībā. Nav pilnīgas informācijas par to, kāpēc tieši kādas konkrētas organizācijas ir ietvertas katrā RIS3 vadības grupā, līdz ar to ir pamats uzskatīt, ka šobrīd minēto organizāciju tvērums nav visaptverošs un nespēj nodrošināt nepieciešamo - informāciju par aktuālo nozarē un tās stratēģiskajiem virzieniem.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RIS3 jomu tvērums, kurām atbilstoši tiek gatavotas (vai jau ir sagatavotas šīs specializācijas stratēģijas)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ar plānotiem pētniecības projektiem pieteikties plānotajā atbalsta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augstāk minētajam DAIF Latvija min aktuālajiem izaicinājumiem attiecībā uz kiberaizsardzību un kiberdrošību, kuri šobrīd pieejamajā „Viedās specializācijas jomas “Informācijas un komunikācijas tehnoloģijas” ekosistēmas stratēģija” (pieejams: https://www.liaa.gov.lv/lv/media/8871/download?attachment )  ir minēti vienu reizi vispārēji, kaut ikvienai iniciatīvai un attīstības projektam IKT jomā būtu jāietver kiberdrošības aspektus, tāpat arī tieši kiberaizsardzība ir nozīmīgs aspekts visas tautsaimniecības noturībai.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MKN minētais nosacījums iekļauts, lai veicinātu stratēģijas veidotāju un stratēģijas īstenotāju savstarpēju sadarbību stratēģijas izstrādē un precizēšanā.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79.1.10. sniegt priekšlikumus viedās specializācijas ilgtermiņa stratēģijas pilnveidošanā un darbības plāna precizēšanā;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78.2.15. ne vēlāk kā mēnesi pēc šo noteikumu 13. punktā minētā līguma parakstīšanas, bet ne vēlāk kā līdz pirmajam maksājuma pieprasījumam, iesniegt Aģentūrai iekšējās kontroles sistēmu korupcijas un interešu konflikta riska novēršanai, ietverot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78.2.15.apakšpunkta ievaddaļu šādā redakcijā: </w:t>
            </w:r>
            <w:r w:rsidR="00000000" w:rsidRPr="00000000" w:rsidDel="00000000">
              <w:rPr>
                <w:i w:val="1"/>
                <w:rtl w:val="0"/>
              </w:rPr>
              <w:t xml:space="preserve">"ne vēlāk kā mēnesi pēc šo noteikumu 13.punktā minētā līguma parakstīšanas, bet ne vēlāk kā līdz pirmajam maksājuma pieprasījumam, iesniegt Aģentūrai iekšējās kontroles sistēmas aprakstu korupcijas un interešu konflikta novēršanai, ietverot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 ne vēlāk kā mēnesi pēc līguma par projekta īstenošanu parakstīšanas, bet ne vēlāk kā līdz pirmajam progresa pārskatam, iesniegt Aģentūrai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78.2.15.8. kārtību, kā darbiniekiem ir jārīkojas gadījumā, ja tie vēlas ziņot par iespējamiem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papildināšanu ar šādu apakšpunktu: "78.2.15.9. kārtību, kādā piemērojama disciplināratbildība.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skaidro, ka apakšpunktā minētais nosacījums attiecināms uz projektā vai pētniecības projektā iesaistītajiem darbiniekiem, līdz ar ko vēršam uzmanību, ka disciplināratbildība nav piemērojama privātpersonām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79.2.15.8. kārtību, kā darbiniekiem ir jārīkojas gadījumā, ja tie vēlas ziņot par iespējamiem pārkāpumiem;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30. jūnijam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noteikt kā projektu sasniedzamo rādītāju un iekļaut noteikumu projekta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no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 nodrošināt informācijas un publicitātes pasākumus saskaņā ar Regulas Nr. 2021/241 34. pantu, un Eiropas Komisijas un Latvijas Republikas Atveseļošanas un noturības mehānisma finansēšanas nolīguma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līdzīgā redakcijā, kā ir izteikts punkts par publicitātes pasākumiem pie finansējuma saņēmēja pienākumiem (81.1.3. punkts), par pienākumu reizi 6 mēnešos aktualizēt informāciju tīmekļa vietnē, tādējādi samazinot interpretācijas iespējas par regulā noteikto publicitātes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 ne retāk kā reizi sešos mēnešos publicēt aktuālo informāciju par pētniecības projekta īstenošanas gaitu savā tīmekļvietnē, ja iespējams, un finansējuma saņēmēja tīmekļvietnē, nodrošinot informācijas un publicitātes pasākumus saskaņā ar Regulas Nr. 2021/241 34. pantu un Eiropas Komisijas un Latvijas Republikas Atveseļošanas un noturības mehānisma finansēšanas nolīguma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šo noteikumu 69.2.4. apakšpunktā minēto noraidīšanas pamatojumu pētniecības projektu atlases padomes apstiprinātajā atbalstīto vai noraidīto pētniecības projektu iesniegumu sarakstā sadarbības partneris var iesniegt pretenziju finansējuma saņēmējam. Ja strīdu neizdodas atrisināt sarunu ceļā, tad sadarbības partneris var iesniegt rakstisku pretenziju nozares ministrijā mēneša laikā no pretenzijas noraidījuma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norādīt termiņu, kādā sadarbības partneris iesniedz pretenziju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šo noteikumu 69.2.4. apakšpunktā minēto noraidīšanas pamatojumu pētniecības projektu atlases padomes apstiprinātajā atbalstīto vai noraidīto pētniecības projektu iesniegumu sarakstā sadarbības partneris mēneša laikā no noraidījuma saņemšanas var iesniegt pretenziju finansējuma saņēmējam. Ja strīdu neizdodas atrisināt sarunu ceļā, tad sadarbības partneris var iesniegt rakstisku pretenziju nozares ministrijā mēneša laikā no pretenzijas noraidījuma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nodrošina projekta darbību īstenošanu un priekšfinansē projektā plānotās izmaksas no saviem līdzekļiem. Projekta īstenošanas laikā finansējuma saņēmējs var pieprasīt starpposma maksājumu, par pabeigtām darbībām. Noslēguma maksājumu iespējams pieprasīt tad, kad starpposma maksājumi kopsummā sasniedz 90 procentus no projektam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2.2.1.3.i. investīciju ietvaros pētniecības projekta īstenotājs pirms iesnieguma iesniegšanas aizpilda sākotnējo digitālā brieduma testu. Pēc pētniecības projekta īstenošanas nepieciešams aizpildīt otrreizējo brieduma testu uzrādot brieduma pakāpes palielināšanos.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"investīciju" ar vārdu "investīcijas" atbilstoši šo noteikumu projekta 1.1.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veikta investīcijas 2.2.1.3.i. izdale no 5.1.1.2.i. 1.kārtas investīcijas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Projekta īstenošanas laikā finansējuma saņēmējs saņem avansa un noslēguma maksājumu. Pēc līguma par projekta īstenošanu noslēgšanas starp finansējuma saņēmēju un Aģentūru, finansējuma saņēmējs pieprasa Aģentūrai pirmo avansa maksājumu, kas nepārsniedz 40 procentus no kopējā projekta publiskā finansējuma apmēra. Ja finansējuma saņēmējs nav ieguldījis pirmo avansa maksājumu vismaz 80 procentu apmērā un ir sasniegts projekta ietvaros kopējais plānotais rādītājs, tad finansējuma saņēmējs īsteno projektu līdz pirmais avansa maksājums ieguldīts vismaz 80 procentu apmērā. Ja nav sasniegts projekta ietvaros kopējais plānotais rādītājs, tad finansējuma saņēmējs atmaksā Aģentūrai projekta ietvaros piešķirto pirmo avansa maksājumu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Finansējuma saņēmējs Aģentūrā iesniedz progresa pārskata iesniegšanas grafiku, kas ir sadalīts atbilstoši projekta ietvaros noteiktajiem rādītājiem. Finansējuma saņēmējs progresa pārskata iesniegšanas grafiku sastāda ik pa 3 mēnešiem un iesniedz izskatīšanai Aģentūrai. Aģentūra pēc progresa pārskata izskatīšanas veic maksājumu finansējuma saņēmējam par projekta ietvaros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Otro avansa maksājumu finansējuma saņēmējs saņem ne vairāk kā 50 procentu apmērā pēc tam, kad pirmais avansa maksājums ieguldīts vismaz 80 procentu apmērā un ir sasniegts projekta ietvaros kopējais plānotais rādītājs. Ja finansējuma saņēmējs nav ieguldījis pirmo avansa maksājumu 100 procentu apmērā un otro avansa maksājumu vismaz 80 procentu apmērā, tad finansējuma saņēmējs īsteno projektu līdz otrais avansa maksājums ieguldīts vismaz 80 procentu apmērā, nodrošinot kopējā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Finansējuma saņēmējs 10 darbdienu laikā pēc līguma par projekta īstenošanu noslēgšanas iesniedz Aģentūrai plānoto progresa pārskata iesniegšanas grafiku.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Otro avansa maksājumu finansējuma saņēmējs saņem ne vairāk kā 50 procentu apmērā pēc tam, kad pirmais avansa maksājums ieguldīts vismaz 80 procentu apmērā un ir sasniegts projekta ietvaros kopējais plānotais rādītājs. Ja finansējuma saņēmējs nav ieguldījis pirmo avansa maksājumu 100 procentu apmērā un otro avansa maksājumu vismaz 80 procentu apmērā, tad finansējuma saņēmējs īsteno projektu līdz otrais avansa maksājums ieguldīts vismaz 80 procentu apmērā, nodrošinot kopējā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Finansējuma saņēmējs 10 darbdienu laikā pēc līguma par projekta īstenošanu noslēgšanas iesniedz Aģentūrai plānoto progresa pārskata iesniegšanas grafiku.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10 darbdienu laikā pēc šo noteikumu 13. punktā minētā līguma par projekta īstenošanu noslēgšanas iesniedz aģentūrai plānoto maksājuma pieprasījumu iesniegšanas grafiku, kas sadalīts ievērojot šo noteikumu 7.punktā noteiktos rādītāju sasniegšanas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 punktā norādītajiem rādītājiem nav noteikts sasniegšanas termiņš, izņemot investīcijas mērķi un uzraudzības rādītājus, kas ir noslēgti līgumi ar CFLA, līdz ar to nav saprotama sasaiste starp katra projekta grafiku un noteikumu projekta 7. punktu. Iespējams šo noteikumu projekta punktu varētu sasaistīt ar noteikumu projekta 78.2.17.apakšpunktu.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noteikumu projekta 7. punktā norādītājiem rādītājiem ir noteikts sasniegšanas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nodrošina projekta darbību īstenošanu un priekšfinansē projektā plānotās izmaksas no saviem līdzekļiem. Projekta īstenošanas laikā finansējuma saņēmējs var pieprasīt starpposma maksājumu, par pabeigtām darbībām. Noslēguma maksājumu iespējams pieprasīt tad, kad starpposma maksājumi kopsummā sasniedz 90 procentus no projektam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Kopējā avansa maksājumu kopsumma nedrīkst pārsniegt 90 procentus no kopējā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Projekta īstenošanas laikā finansējuma saņēmējs pie starpposma maksājuma var saņemt ātrāku maksājumu bez Valsts kases vai bankas garantijas līdz 75 procentiem no Aģentūrai iesniegtā maksājuma pieprasījuma, pirms Aģentūra ir pabeigusi attiecīgā progresa pārskata izvērtēšanu. Ātrāka maksājuma apjomu Aģentūra nosaka, izvērtējot projekta risku, tai skaitā ņemot vērā statistiku par to, kāda daļa no finansējuma saņēmēja iepriekš iesniegtajiem progresa pārskatiem pēc Aģentūras veiktajām pārbaudēm tika atzīta par atbilstošu un attiecīgi veikta izmaksa.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pētniecības projekta ieviešanas termiņš ir garāks par sešiem mēnešiem, to sadala posmos un katram posmam nosaka sasniedzamos rezultātus, ko vērtē pētniecības projektu vērtēšanas komisijas. Posmus nosaka katram pētniecības projektam individuāli.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aģentūrai nav paredzētas funkcijas veikt projektu uzraudzību pēc 2026.gada 31.augusta, kas ir investīciju ieviešanas beigu datums. Ja Atbildīgā iestāde plāno projektu uzraudzību pēc noslēguma ziņojuma iesniegšanas EK, rosinām izvērtēt nepieciešamību papildināt noteikumu projektu, paredzot, ka uzraudzību pēc minētā ziņojuma iesniegšanas EK nodrošinās Atbildīgā iestāde, ievērojot beigu termiņu CFLA funkcijām AF projektu uzraudzībā. Lūdzam precizēt darbības pēc 2026.gada 31.augusta, nosakot EM uzdevumu ziņot par to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attiecīgais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pētniecības projekta ieviešanas termiņš ir garāks par sešiem mēnešiem, to sadala posmos un katram posmam nosaka sasniedzamos rezultātus, ko vērtē pētniecības projektu vērtēšanas komisijas. Posmus nosaka katram pētniecības projektam individuāli.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aģentūrai nav paredzētas funkcijas veikt projektu uzraudzību pēc 2026.gada 31.augusta, kas ir investīciju ieviešanas beigu datums. Ja Atbildīgā iestāde plāno projektu uzraudzību pēc noslēguma ziņojuma iesniegšanas EK, rosinām izvērtēt nepieciešamību papildināt noteikumu projektu, paredzot, ka uzraudzību pēc minētā ziņojuma iesniegšanas EK nodrošinās Atbildīgā iestāde, ievērojot beigu termiņu CFLA funkcijām AF projektu uzraudzībā. Lūdzam precizēt darbības pēc 2026.gada 31.augusta, nosakot EM uzdevumu ziņot par to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attiecīgais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pētniecības projekta ieviešanas termiņš ir garāks par sešiem mēnešiem, to sadala posmos un katram posmam nosaka sasniedzamos rezultātus, ko vērtē pētniecības projektu vērtēšanas komisijas. Posmus nosaka katram pētniecības projektam individuāli.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 uzraudzīt, lai pētniecības projektos tiktu izpildīti noteiktie starpposmu un gala rezultātu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88.6.apakšpunktā ietvert atsauces uz noteikumu projekta punktiem, kuros ir norādīti šajā apakšpunktā minētie rādītāji (līdzīgi kā 88.7.apakšpunktā).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Lai sasniegtu kopējo projekta ietvaros plānoto rādītāju un pilnībā ieguldītu avansa maksājumu, finansējuma saņēmējs var organizēt vairākas atklātas pētniecības projektu iesniegumu atlases.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Lai sasniegtu kopējo projekta ietvaros plānoto rādītāju un pilnībā ieguldītu finansējumu, finansējuma saņēmējs var organizēt vairākas atklātas pētniecības projektu iesniegumu atlases.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Finansējuma saņēmējs no projekta ietvaros saņemtā finansējuma nevar gūt peļņas procentus. Gadījumā, ja rodas pelņas procenti, finansējuma saņēmējs tos atmaksā Aģentūrai un nozares ministrija lemj par finansējuma pārvirzīšanu atbilstoši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atgriezta starpposma maksājumu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 projekta ietvaros saņemtā finansējuma nevar gūt peļņas procentus. Gadījumā, ja rodas pelņas procenti, finansējuma saņēmējs tos atmaksā Aģentūrai un nozares ministrija lemj par finansējuma pārvirzīšanu atbilstoši šo noteikumu </w:t>
            </w:r>
            <w:r w:rsidR="00000000" w:rsidRPr="00000000" w:rsidDel="00000000">
              <w:rPr>
                <w:rtl w:val="0"/>
              </w:rPr>
              <w:t xml:space="preserve">102. </w:t>
            </w:r>
            <w:r w:rsidR="00000000" w:rsidRPr="00000000" w:rsidDel="00000000">
              <w:rPr>
                <w:rtl w:val="0"/>
              </w:rPr>
              <w:t xml:space="preserve">punktā</w:t>
            </w:r>
            <w:r w:rsidR="00000000" w:rsidRPr="00000000" w:rsidDel="00000000">
              <w:rPr>
                <w:rtl w:val="0"/>
              </w:rPr>
              <w:t xml:space="preserve"> minētajam.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Finansējuma saņēmējs pētniecības projektu starpposmu un gala rezultātu izvērtēšanā piesaista zinātniskā virziena vadītāju, lai sniegtu zinātnisku novērtējumu par pētniecības projekta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šobrīd izteiktās redakcijas secinām, ka zinātniskā virziena vadītājs piesaistāms obligāti, lūdzam izteikt punktu atbilstoši redakcijai 1.kārtas ietvaros, paredzot, ka zinātniskā virziena vadītājs ir iesaistāms pēc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nepieciešams, Finansējuma saņēmējs pētniecības projektu starpposmu un gala rezultātu izvērtēšanā var piesaistīt zinātniskā virziena vadītāju, lai sniegtu zinātnisku novērtējumu par pētniecības projekta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izteikts šādā redakcijā: "Ja nepieciešams, finansējuma saņēmējs pētniecības projektu starpposmu un gala rezultātu izvērtēšanā piesaista zinātniskā virziena vadītāju, lai sniegtu zinātnisku novērtējumu par pētniecības projekta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Finansējuma saņēmējs pētniecības projektu starpposmu un gala rezultātu izvērtēšanā piesaista zinātniskā virziena vadītāju, lai sniegtu zinātnisku novērtējumu par pētniecības projekta ieviešanas gaitu.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Pētniecības projektu var uzsākt pēc pētniecības projekta iesnieguma iesniegšanas aģentūrā, pētniecības projekta iesniedzējam uzņemoties risku visas radušās izmaksas segt no saviem līdzekļiem, ja aģentūra pieņem lēmumu par pētniecības projekta neatbilstību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nav precizējama punkta redakcija, ņemot vērā šo noteikumu 48.punktu, kur noteikta attiecināmība no pētniecības projekta iesniegšana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Pētniecības projektu var uzsākt pēc pētniecības projekta iesnieguma iesniegšanas vadības informācijas sistēmā, pētniecības projekta iesniedzējam uzņemoties risku visas radušās izmaksas segt no saviem līdzekļiem, ja aģentūra pieņem lēmumu par pētniecības projekta neatbilstību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ja finansējuma saņēmējs nepilda līguma vai vienošanās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99.1. apakšpunktā vārdus "vai vienošanās", ņemot vērā projekta iesniedzēju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ja finansējuma saņēmējs nepilda līguma par projekta īstenošanu nosacījumus, tai skaitā netiek ievēroti projektā noteiktie termiņi vai ir iestājušies citi apstākļi, kas negatīvi ietekmē vai var ietekmēt investīcijas vai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vai pētniecības projekta iesniedzējam uz lēmuma par atbalsta piešķiršanu brīdi nav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attiecībā uz kuriem ir noslēgts vienošanās līgums saskaņā ar likuma "Par nodokļiem un nodevām" 41.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ka informācija VID datu bāzē tiek pārbaudīta uz lēmuma par atbalsta piešķiršanu brīdī pieejamo informāciju datu bāzē - datu bāzē informācija tiek atjaunota aptuveni ar 2 dienu nobīdi, tādējādi aģentūrai nav iespējams pārliecināties par nodokļu parādu uz konkrēto dienu, kad tiek pieņemt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ar "100.2. vai pētniecības projekta iesniedzējam uz lēmuma par atbalsta piešķiršanu brīdi, pēc pēdējās pieejamās informācijas Valsts ieņēmumu dienesta datu bāzē, nav Valsts ieņēmumu dienesta administrēto nodokļu parāds…"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vai sadarbības partnerim uz lēmuma par atbalsta piešķiršanu brīdi, pēc pēdējās pieejamās informācijas Valsts ieņēmumu dienesta datu bāzē, nav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attiecībā uz kuriem ir noslēgts vienošanās līgums saskaņā ar likuma "Par nodokļiem un nodevām" 41.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lemj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lēmumu par finansējuma pārdali starp dažādiem ES fondiem pieņem Ministru kabinets, nevis nozares ministrija vai atbildīgā iestāde. Lūdzam atbilstoši precizēt šo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pievienots jauns punkts šādā redakcijā: "Nozares ministrija nodrošinās Ministru kabinetā noteiktajā kārtībā ziņojuma par investīcijas īstenošanu sagatavošanu, kas ietvers informāciju par turpmāku investīcijas uzraudzību pēc 2026. gada 31. augusta, tai skaitā par finansējuma izlietojumu, sniedzot priekšlikumus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informāciju par neieguldīto finansējuma izlietojumu iekļauj šo noteikumu </w:t>
            </w:r>
            <w:r w:rsidR="00000000" w:rsidRPr="00000000" w:rsidDel="00000000">
              <w:rPr>
                <w:rtl w:val="0"/>
              </w:rPr>
              <w:t xml:space="preserve">101. </w:t>
            </w:r>
            <w:r w:rsidR="00000000" w:rsidRPr="00000000" w:rsidDel="00000000">
              <w:rPr>
                <w:rtl w:val="0"/>
              </w:rPr>
              <w:t xml:space="preserve">punktā</w:t>
            </w:r>
            <w:r w:rsidR="00000000" w:rsidRPr="00000000" w:rsidDel="00000000">
              <w:rPr>
                <w:rtl w:val="0"/>
              </w:rPr>
              <w:t xml:space="preserve"> minētajā ziņojumā.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lemj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lēmumu par finansējuma pārdali starp dažādiem ES fondiem pieņem Ministru kabinets, nevis nozares ministrija vai atbildīgā iestāde. Lūdzam atbilstoši precizēt šo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pievienots jauns punkts šādā redakcijā: "Nozares ministrija nodrošinās Ministru kabinetā noteiktajā kārtībā ziņojuma par investīcijas īstenošanu sagatavošanu, kas ietvers informāciju par turpmāku investīcijas uzraudzību pēc 2026. gada 31. augusta, tai skaitā par finansējuma izlietojumu, sniedzot priekšlikumus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informāciju par neieguldīto finansējuma izlietojumu iekļauj šo noteikumu </w:t>
            </w:r>
            <w:r w:rsidR="00000000" w:rsidRPr="00000000" w:rsidDel="00000000">
              <w:rPr>
                <w:rtl w:val="0"/>
              </w:rPr>
              <w:t xml:space="preserve">101. </w:t>
            </w:r>
            <w:r w:rsidR="00000000" w:rsidRPr="00000000" w:rsidDel="00000000">
              <w:rPr>
                <w:rtl w:val="0"/>
              </w:rPr>
              <w:t xml:space="preserve">punktā</w:t>
            </w:r>
            <w:r w:rsidR="00000000" w:rsidRPr="00000000" w:rsidDel="00000000">
              <w:rPr>
                <w:rtl w:val="0"/>
              </w:rPr>
              <w:t xml:space="preserve"> minētajā ziņojumā.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Finansējuma saņēmējs un sadarbības partneris nodrošina informācijas un publicitātes pasākumus saskaņā ar Regulas Nr. 2021/241, 34. pantu un Eiropas Komisijas un Latvijas Republikas Atveseļošanas un noturības mehānisma finansēšanas nolīguma 10.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konkrētus obligāti īstenojamos informācijas un publicitātes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skaidro, ka MK noteikumu ietvaros papildinātas finansējuma saņēmēja attiecināmās izmaksas ar papildus apakšpunktu “Komunikācijas izmaksas, kas saistītas ar publicitātes pasākumiem stratēģiskā projekta ietvaros” un finansējuma saņēmēja pienākumu un tiesību punktā pievienota  atsauce uz šo noteikumu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101.2.1. pētniecības un zināšanu izplatīšanas organizāciju pārstāvjus, kuri ieguvuši maģistra vai zinātņu doktora grādu attiecīgajā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punktu šobrīd piedāvātajā redakcijā, iespējams būtu lietderīgi papildināt šo punktu ar 101.2.3. punktu, ka komisijā var iekļaut arī zinātniskā virziena vadītājus, ņemot vērā, ka dažiem no kompetences centriem ir iespējams piesaistīt zinātniskā virziena vadītāju, kuram nav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sastāvs papildināts ar nosacījumu, ka pētniecības projektu vērtēšanas komisijā var iekļaut zinātniskā virziena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103.2.1. pētniecības un zināšanu izplatīšanas organizāciju pārstāvjus, kuri ieguvuši maģistra vai zinātņu doktora grādu attiecīgajā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101.2. apakšpunktā minēto pētniecības un zināšanu izplatīšanas organizāciju pārstāvjus finansējuma saņēmējs piesaista, izvērtējot interešu konflikta neesību pētniecības projektu vērtēšanas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neesība vērtēšanas komisijā būtu jānodrošina attiecībā uz visiem noteikumu projekta 101. punkta apakšpunktos minētajiem pārstāvjiem. Aicinām atbilstoši precizēt noteikumu projekta 102.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izvērtējot interešu konflikta neesību visiem pētniecības projektu vērtēšanas komisijas pārstāvjiem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Šo noteikumu </w:t>
            </w:r>
            <w:r w:rsidR="00000000" w:rsidRPr="00000000" w:rsidDel="00000000">
              <w:rPr>
                <w:rtl w:val="0"/>
              </w:rPr>
              <w:t xml:space="preserve">103. </w:t>
            </w:r>
            <w:r w:rsidR="00000000" w:rsidRPr="00000000" w:rsidDel="00000000">
              <w:rPr>
                <w:rtl w:val="0"/>
              </w:rPr>
              <w:t xml:space="preserve">punktā</w:t>
            </w:r>
            <w:r w:rsidR="00000000" w:rsidRPr="00000000" w:rsidDel="00000000">
              <w:rPr>
                <w:rtl w:val="0"/>
              </w:rPr>
              <w:t xml:space="preserve"> minētos dalībniekus finansējuma saņēmējs piesaista, izvērtējot interešu konflikta neesību pētniecības projektu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Pētniecības projektu atlases padome izvērtē iesniegtā sadarbības partnera pētniecības projekta iesnieguma atbilstību šo noteikumu prasībām. Pētniecības projektu atlases padome  apstiprināto pētniecības projektu sarakstu – iesniegtā pētniecības projekta apraksta veidlapu, izmaksu tāmi, deklarāciju par komercsabiedrības atbilstību mazajai (sīkajai), vidējai vai lielai komercsabiedrībai – nosūta aģentūrai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punkts nav redakcionāli precizējams, ņemot vērā noteikumu 41.punktu, kas noteic informācijas apmaiņu Vadības informācijas sistēmā (sk. arī noteikumu 39.punktu).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Pētniecības projektu atlases padome izvērtē iesniegtā sadarbības partnera pētniecības projekta iesnieguma atbilstību šo noteikumu prasībām. Pētniecības projektu atlases padome  apstiprināto pētniecības projektu sarakstu – iesniegtā pētniecības projekta apraksta veidlapu, izmaksu tāmi, deklarāciju par komercsabiedrības atbilstību mazajai (sīkajai), vidējai vai lielai komercsabiedrībai – iesniedz vadības informācijas sistēmā aģentūrai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Finansējuma saņēmējs aģentūras pieņemto lēmumu par projekta atbilstību komercdarbības atbalsta nosacījumiem var apstrīdēt Finanšu ministrijā viena mēneša laikā no lēmuma spēkā stāšanās dienas. Finansējuma saņēmējs Finanšu ministrijas pieņemto lēmumu var pārsūdzēt Administratīvā procesa likumā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"pārsūdzēt Administratīvā procesa likumā noteiktajā kārtībā" aizstāt ar vārdiem "pārsūdzēt, iesniedzot pieteikumu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kas pētniecības projekta ietvaros noslēgts starp aģentūru un finanšu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kas ir "pētniecības projekta ietvaros noslēgts starp aģentūru un finanšu saņēmēju", piemēram, vai tas ir līgums par projekta īstenošanu (noteikumu projekta 18.punkts) vai vēl kāds cits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samazināt viena projekta finansējumam piedāvāto summu, lai tiktu atbalstīti visi iespējami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Maksimāli pieļaujamais Atveseļošanas fonda finansējums vienam projektu iesnieguma iesniedzējam ir  10 000 000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visus noteikumu punktus, kas nosaka finansējumu, tā apjomu, intensitāti, ierobežojumu, strukturēt vienkopus.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“Vispārīgie jautājumi” ietver vispārīgu informāciju par AF investīcijas vispārpieejamo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nodaļā “Projekta īstenošanas un finansējuma saņemšanas nosacījumi” iekļauta informācija par finansējuma saņēmēja prasībām projekta iesniegšanai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“Ar komercdarbības atbalsta saņemšanu saistītie nosacījumi” nosaka  projekta ietvaros pieejamo komercdarbības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investīcijas noteikumu projekta nodaļas ir strukturētas atbilstoši finansējuma piešķiršanas procesam.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Finansējuma saņēmējs var iesniegt projekta iesniegumu uz konkrētu šo noteikumu 5.punktā minēto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šo punktu, nosakot, ka finansējuma saņēmējs var iesniegt projekta iesniegumu par vienu no 5.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Ja tiek īstenots sadarbības pētniecības projekts, katra sadarbības partnera veiktajām izmaksām tiek piemērota atbilstoša intensitāte, ņemot vērā partnera atbilstību sīkajam (mikro), mazajam, vidējam vai lielajam komersantam.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definēt sadarbības pētniecības projektu īstenošanas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definēts atbilstoši noteikumu projektā izmantotajam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Atbalstu, kas pasākuma ietvaros sniegts saskaņā ar Komisijas regulas Nr. 651/2014 25. pantu, var apvienot ar citā komercdarbības atbalsta programmā vai individuālā atbalsta projektā sniegto atbalstu dažādām nosakāmām attiecināmajām izmaksām vai vienām un tām pašām attiecināmajām izmaksām saskaņā ar Komisijas regulas Nr. 651/2014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un 6. a) un 7.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šī noteikumu projekta ietvaros ir "pasākums" (piemēram, vai tā ir 5.1.1.2.i. investīcija).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Atveseļošanas fonda finansējuma ietvaros nozares ministrija veic finansējuma saņēmēja pārbaudes par   investīcijas atbilstošu īstenošanu saskaņā ar  Ministru kabineta 2021. gada 7. septembra noteikumu Nr. 621 "Eiropas Savienības Atveseļošanas un noturības mehānisma plāna īstenošanas un uzraudzības kārtība"  (turpmāk  – noteikumi Nr. 621)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atsauces uz Ministru kabineta 2021. gada 7. septembra noteikumiem Nr. 621 "Eiropas Savienības Atveseļošanas un noturības mehānisma plāna īstenošanas un uzraudzības kārtība". Vēršam uzmanību, ka iepriekš tekstā lietota vispārīga atsauce uz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Atveseļošanas fonda plāna finansējuma ieviešanas progresu un datu pieejamību un to apstrādi nodrošina atbilstoši noteikumos Nr. 621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teikuma daļu "no brīža, kad konstatēta interešu konflikta iestāšanās", ņemot vērā, ka finanšu korekcija piemērojama pārkāpuma skartajiem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sniegtajām norādēm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teikuma daļu "no brīža, kad konstatēta interešu konflikta iestāšanās", ņemot vērā, ka finanšu korekcija piemērojama pārkāpuma skartajiem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sniegtajām norādēm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Pētniecības projektu vērtēšanas komisijas locekļi, eksperti un finansējuma saņēmēja darbinieki, kas iesaistīti pētniecības projektu vērtēšanas procesā, paraksta šo noteikumu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 esošo objektivitātes, konfidencialitātes un interešu konflikta neesamības apliecinājumu, ka nepiedalīsies pētniecības projekta izvērtēšanā interešu konflikta situācijā un pētniecības projektu vērtēšanas komisijas sēdēs, kurās tiks apstiprināti saistītu pētniecības projektu rezultāti. Apliecinājumu paraksta pirms Atveseļošanas fonda finansējuma pētniecības projektu izskatīšanas, starpposma un gala nodevumu vērtēšanas. Apliecinājumu finansējuma saņēmējs glabā atbilstoši Komisijas regulas Nr. 2018/1046 132. pantam un šo noteikumu 120.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arī sadarbības partneris attiecībā uz pētniecības projekta īstenošanu paraksta apliecinājumu par interešu konflikta neesamību.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partnera pienākumus pievienots apakšpunkts šādā redakcijā: "parakstīt šo noteikumu 4. pielikumā esošo objektivitātes, konfidencialitātes un interešu konflikta neesības apliecinājumu pirms Atveseļošanas fonda finansējuma pētniecības projektu izskatīšanas;"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Pētniecības projektu vērtēšanas komisija, projekta rezultātu sasniegšanā konstatējot riskus, kas saistīti ar neieguldīto finansējumu vai neīstenotām plānotajām aktivitātēm, izvērtē nepieciešamību un iesaka finansējuma saņēmējiem ārējo ekspertu iesaisti, lai pirms pētniecības projektu noslēguma maksājuma veikšanas izvērtētu pētniecības projektu rezultātus un pārliecinātos, ka veiktie ieguldījumi ir bijuši lietderīgi un pamatoti. Ekspertu vērtējuma kopiju nosūta arī Aģentūrai. Ja ekspertu vērtējums ir negatīvs vai satur ieteikumus, ekspertu sagatavoto atzinumu nosūta sadarbības partnerim. Sadarbības partneris piecu darbdienu laikā pēc saņemtā finansējuma saņēmēja rakstiskā pieprasījuma sagatavo skaidrojumu par atzinumā norādītajām neatbilstībām un iesniedz finansējuma saņēmējam. Ja skaidrojums nav saņemts piecu darbdienu laikā vai pēc iepazīšanās ar skaidrojumu atkārtotais eksperta vērtējums ir negatīvs, Aģentūra finansējuma saņēmējam lūdz atmaksāt visu pētniecības projektā ieguldīto publiskā finansējuma 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par projekta īstenošanu, kas noslēgts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nepieciešams noteikumos iekļaut normu par strīdu, kas izriet no civiltiesiskā līguma par projekta īstenošanu noslēgšanu risināšanu, ja atbilstoši noteikumu projektā noteiktajam šī informācija tiek iekļauta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precizēti nosacījumi, kas iekļaujami līgumā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Aģentūra nodrošina Komisijas Regulas Nr. 651/2014 9. panta 1. punkta “c” apakšpunktā un 4. punktā noteiktos publicitātes pasākumus un atbilstoši normatīvajam aktam par kārtību, kādā publicē informāciju par sniegto komercdarbības atbalstu un piešķir un anulē elektroniskās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Atveseļošanas fonda finansējuma ieviešanas progresu un datu pieejamību un to apstrādi nodrošina atbilstoši noteikumos Nr. 621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noteikumu projekta tekstu precizēt atbilstoši Ministru kabineta 2009. gada 3. februāra noteikumu Nr. 108 "Normatīvo aktu projektu sagatavošanas noteikumi" prasībām, it īpaši uz nepieciešamību noteikumu projektu veidot pēc iespējas lakonisku un pārskatāmu un tiesību normas rakstīt loģiskā secībā. Šobrīd noteikumu projektā dažādu institūtu tiesiskais regulējums iekļauts nekonsekventi, pamīšus ar citām tiesību normām, kas noved pie regulējuma sadrumstalotības, dublēšanās un pretrunīgām normām. Lūdzam arī izvairīties no pārlieku detalizēta un kazuistiska regulējuma, kas papildus citiem riskiem (piemēram, tiesvedības riskiem) parasti rada nepieciešamību neskaidrību novēršanai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Atveseļošanas fonda finansējuma ieviešanas progresu un datu pieejamību un to apstrādi nodrošina atbilstoši noteikumos Nr. 621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146.punktu ar personām/iestādēm uz kuru attiecīgais nosacījums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punkti dzēsti, jo noteikumu projektā pie nozares ministrijas, kā arī aģentūras pienākumiem noteikts, ka, papildus MKN 621. nosacījumiem, minētās institūcijas atbilstoši kompetencei nodrošina investīcijas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projekta darbības plāna aprakstu / konkrētus punktus (MK noteikumu 2.pielikumā) precizēt un saskaņot ar vērtēšanas kritēriju 2.2.6. sadaļu (3.pielikumā), kurā ir tieši projekta pieteicējam jānorāda ietvertais darbības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2.2.11.apakšpunkta 1.4.apakšpunktā noteiktais kritērijs jau nav ietverts 1.1.apakškritērijā.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vērtēšanas kritērijos veiktas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aizstāt 2.pielikuma pirmajā rindkopā vārdu "nepapildināmajiem" ar vārdu "neprecizējamiem", vārdu "papildināmajiem" ar vārdu "precizējamiem" un divās vietās vārdu "papildināt' ar vārdu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2.pielikuma nosaukumā vārdus "Eiropas Savienības Atveseļošanas un noturības mehānisma plāna", kas norādīti dubultā, atstājot tikai vārdus "Latvijas Atveseļošanas un noturības mehānisma (turpmāk - AF)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5.atsaucē esošo saiti uz VID administrēto nodokļu (nodevu) parādnieku datubāzi nomainīt uz jaunu saiti: https://www.vid.gov.lv/lv/nodoklu-paradnieki, saistībā ar to, ka VID ir jauna tīmekļvietne.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izvērtējusi priekšlikumu un veikusi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kritēriju 3.3.2. LDDK skaidro, ka projekta vadītājs tiek piesaistīts tikai pēc projekta iesniegšanas un/vai apstiprināšanas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3.3.2. “Finansējuma saņēmēja vadītāju iepriekšēja pieredze starptautisku (īstenots iesaistot ārvalstu partneri)  projektu vadībā pēdējo 10 gadu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 atbilstoši priekšlikumam, vienlaikus ņemti vērā EK pārstavja komentāri par KC koncepta ietvaros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kritēriju 3.3.1. LDDK skaidro, ka 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3.3.1. “Finansējuma saņēmēja vadītāja pieredze projektu vadībā pēdējo 10 gadu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 atbilstoši priekšlikumam, vienlaikus ņemti vērā EK pārstavja komentāri par KC koncepta ietvaros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kritēriju 2.2.4.6. LDDK skaidro, ka projekta vadītājs tiek piesaistīts tikai pēc projekta iesniegšanas un/vai apstiprināšanas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2.2.4.6. “tā vadītājam pēdējo 10 gadu laikā ir ne mazāk kā piecu gadu pieredze inovācijas projektu īstenošanā saistībā ar komercdarbības atbalsta normu ievērošanu un projektu kopējā izmaksu summa ir vismaz 2 500 000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 atbilstoši priekšlikumam, vienlaikus ņemti vērā EK pārstavja komentāri par KC koncepta ietvaros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3.pielikuma sākuma tabulā atbilstoši rindu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izteikt kvalitatīvo kritērija Nr. 1 apakšpunktu 1.2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un to dibinātāju, neskaitot pētniecības un zināšanu izplatīšanas organizācijas un pašvaldības,  neto gada eksports ir vismaz 150 milj. euro vai saņemta atbalsta vēstule no nozares asociācijas, kas apvieno nozares saimnieciskās darbības veicējus, neskaitot pētniecības un zināšanu izplatīšanas organizācijas un pašvaldības, ar kopējo eksportu vismaz 150 milj. euro pēdējā pārskata gadā;  10”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kritēriju 2.21., paredzot, ka finansējuma saņēmējs var īstenot konkrēto projektu vairākās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iesniegumā projekta iesniedzējs aprakstījis kā tiks attīstīta Viedās specializācijas joma</w:t>
            </w:r>
            <w:r w:rsidR="00000000" w:rsidRPr="00000000" w:rsidDel="00000000">
              <w:rPr>
                <w:u w:val="single"/>
                <w:rtl w:val="0"/>
              </w:rPr>
              <w:t xml:space="preserve">/-as</w:t>
            </w:r>
            <w:r w:rsidR="00000000" w:rsidRPr="00000000" w:rsidDel="00000000">
              <w:rPr>
                <w:rtl w:val="0"/>
              </w:rPr>
              <w:t xml:space="preserve">, kurā</w:t>
            </w:r>
            <w:r w:rsidR="00000000" w:rsidRPr="00000000" w:rsidDel="00000000">
              <w:rPr>
                <w:u w:val="single"/>
                <w:rtl w:val="0"/>
              </w:rPr>
              <w:t xml:space="preserve">/-s</w:t>
            </w:r>
            <w:r w:rsidR="00000000" w:rsidRPr="00000000" w:rsidDel="00000000">
              <w:rPr>
                <w:rtl w:val="0"/>
              </w:rPr>
              <w:t xml:space="preserve"> finansējuma saņēmējs paredzējis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rosinām iekļaut kā kvalitātes kritēriju atbalsta vēstuli projekta iesniedzējām no nozares ministrijas/-ām, kas paredz tās atbalstu un iesaisti projekta aktivitāšu īstenošanā un sadarbību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šādas normas iekļaušanas praktiskais pienesums ir būtisks, jo jau šobrīd nozaru ministrijas, kā Aizsardzības ministrija, Zemkopības ministrija, Satiksmes ministrija, Vides aizsardzības un reģionālās attīstības ministrija, īsteno sadarbību ar atbilstošo nozaru nevalstiskajām organizācijām, kas pārstāv gan komersantus, gan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 veidā, sadarbojoties nozaru ministrijām ar organizācijām, kas apvieno komersantus un pētniecības un zināšanu izplatīšanas organizācijas,  tiek plānota un īstenota industriālo ekosistēmu attīstība atbilstoši gan nacionālajām, gan ES līmeņa noteiktajiem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kritēriji precizēti atbilstoši līdzšinējām sarunām ar nozares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1.1. punktā norādīto noteikumu punktu - skaitli "34."aizstāt ar "30."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atbilstošu noteikumu projekta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w:t>
            </w:r>
            <w:r w:rsidR="00000000" w:rsidRPr="00000000" w:rsidDel="00000000">
              <w:rPr>
                <w:b w:val="1"/>
                <w:rtl w:val="0"/>
              </w:rPr>
              <w:t xml:space="preserve">rosinām iekļaut kā kvalitātes kritēriju atbalsta vēstuli projekta iesniedzējām no nozares ministrijas/-ām, kas paredz tās atbalstu un iesaisti projekta aktivitāšu īstenošanā un sadarbību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šādas normas iekļaušanas praktiskais pienesums ir būtisks, jo jau šobrīd nozaru ministrijas, kā Aizsardzības ministrija, Zemkopības ministrija, Satiksmes ministrija, Vides aizsardzības un reģionālās attīstības ministrija, īsteno sadarbību ar atbilstošo nozaru nevalstiskajām organizācijām, kas pārstāv gan komersantus, gan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 veidā, sadarbojoties nozaru ministrijām ar organizācijām, kas apvieno komersantus un pētniecības un zināšanu izplatīšanas organizācijas,  tiek plānota un īstenota industriālo ekosistēmu attīstība atbilstoši gan nacionālajām, gan ES līmeņa noteiktajiem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investīcijas sasaisti ar atklātas stratēģiskās autonomijas un drošības jautājumiem atbilstoši AF plānā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skaidrojuma iekļaušana par valsts amatpersonas statusa nepiemērošanu finansējuma saņēmēja kontekstā, ņemot vērā aktuālās diskusijas ar kompetentajām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 tā anotācijā informācija par amatpersonām nav iekļauta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skaidrojuma iekļaušana par valsts amatpersonas statusa nepiemērošanu finansējuma saņēmēja kontekstā, ņemot vērā aktuālās diskusijas ar kompetentajām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 tā anotācijā informācija par amatpersonām nav iekļauta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"Pašreizējās situācijas apraksts" aicinām iekļaut atsauci (sasaisti) uz Digitālās transformācijas pamatnostādnēm 2021.- 2027.gadam. rīcības virzienu 4.5. Attīstības joma "IKT inovāciju attīstība un komercializācija, industrija un zinātne". Šo noteikumu projektā iekļautie sasniedzamie rādītāji cieši korelē ar iepriekš minētā rīcības virziena Politikas rezultatīvajiem (PR) rādītājiem PR 4.5.-1: Attīstīta Latvijas inovācijas kapacitāte un PR 4.5.-2: Paaugstināta Latvijas tautsaimniecības inovētspēja IKT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programmas sasniegtie rādītāji un realizētās aktivitātes apliecina programmas pienesumu Digitālās transformācijas pamatnostādnēs 2021.- 2027.gadam ietvertā rīcības virziena 4.5. Attīstības joma "IKT inovāciju attīstība un komercializācija, industrija un zinātne" noteikta mērķa: "Digitālo inovāciju pārnese tautsaimniecības nozarēs, īpaši prioritāri definētajās (RIS3) jomās", kā arī tiek proaktīvi sekmēta Latvijas IKT industrijas iekļaušanās starptautiskajās piegāžu ķēdēs un NAP 2027 mērķu [40], [123], [129], [189], [226] sasniegšana.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iekļaujot priekšlikumā minēto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anotācijā labojumus pie sadaļas par MK noteikumu ietvaros plānotās datu apstrādes, aizstājot vārdus "Valsts ieņēmumu dienesta datu bāzē esošajiem datiem"  ar vārdiem "Valsts ieņēmumu ieņēmumu dienesta informācijas sistēmas esošajiem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precizējusi noteikumu projektu un anotāciju, informācija, ka saistīta ar personas datu apstrādi dzēsta. Noteikumu projekta ietvaros nav plānota datu apstrāde, nepieciešamā informācija no valsts informācijas sistēmām tiks iegūta atzinuma veidā. Vienlaikus, saskaņošanas procesā kā atzinuma sniedzējs tika pievienots Valsts ieņēmumu dienests, kas sniedza komentārus par personas datu apstrādi, attiecīgi tika 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30.punktā un anotācijas projekta sākotnējās ietekmes (</w:t>
            </w:r>
            <w:r w:rsidR="00000000" w:rsidRPr="00000000" w:rsidDel="00000000">
              <w:rPr>
                <w:i w:val="1"/>
                <w:rtl w:val="0"/>
              </w:rPr>
              <w:t xml:space="preserve">ex-ante</w:t>
            </w:r>
            <w:r w:rsidR="00000000" w:rsidRPr="00000000" w:rsidDel="00000000">
              <w:rPr>
                <w:rtl w:val="0"/>
              </w:rPr>
              <w:t xml:space="preserve">) novērtējuma ziņojuma 1.3.sadaļā ietvertos izslēgšanas kritērijus, ņemot vērā, ka projekta 30.punktā nav ietverts izslēgšanas kritērijs, kas saistīts ar Konkurences likuma 11.panta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salāgots ar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skaidrojumu/kārtību kādā finansējuma saņēmējs atbilstoši noteikumu 81. punktā  noteiktajam pieprasa un saņem pieeju datiem no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anotācijas 1.3. sadaļā atsauci uz 4. pielikumu saistībā ar darbības plāna izstrādi, vēršam uzmnību, ka 4. pielikums ir par interešu konfliktu.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atsauci uz noteikumu projekta 2. pielikumu saistībā ar projekta iesniegumu vērtēšanu, ņemot vērā, ka vērtēšanas kritēriji ir iekļauti 3. pielikumā, bet 2. pielikums ir darbības plāns.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2023.gadā vairākkārtēji notikušajām sarunām starp Ekonomikas ministriju un Eiropas Komisiju, Finanšu ministriju, Centrālo finanšu un līgumu aģentūru un nozares pārstāvjiem par ANM pētniecības atbalsta programmām un atbilstoši izstrādātajam Pētniecības atbalsta instrumenta programmas konceptam, kas tiek 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paredzēts: “Atveseļošanās fonda finansējuma ietvaros sadarbības partnerim nosakot komercdarbības atbalsta nosacījumus 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nonākušu uzņēmumu statusu CFLA vērtē uz komercdarbības atbalsta piešķiršana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iesniedzējam nav Valsts ieņēmumu dienesta administrēto nodokļu parāda esamību/neesamību, tajā skaitā valsts sociālās apdrošināšanas obligāto iemaksu parāda, kas kopsummā pārsniedz 150 euro, izņemot nodokļu maksājumus, kurus ar Valsts ieņēmumu dienesta lēmumu nodokļu maksājumu termiņš ir pagarināts vai atlikts saskaņā ar likuma "Par nodokļiem un nodevām" 24. panta pirmo daļu. CFLA par nodokļu parādu pārbauda informāciju par Valsts ieņēmumu dienesta administrēto nodokļu parādu statusu Valsts ieņēmumu dienesta administrēto nodokļu (nodevu) parādnieku datubāzē. Ja nodokļu maksātājam pēdējā aktualizācijas datumā ir nodokļu parāds uz brīdi, kad CFLA pieņem lēmumu par KC atbilstību komercdarbības atbalsta nosacījumiem, tad CFLA lūdz iesniegt KC Valsts ieņēmumu dienesta lēmumu par nodokļu maksājumu termiņš ir pagarināts vai atlikts saskaņā ar likuma "Par nodokļiem un nodevām" 24. panta pirmo daļu, ja informācija nav pieejam publiski.”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nodokļu parādu pārbaudi CFLA veic balstoties uz Valsts ieņēmumu dienesta (turpmāk – VID)  publiskojamo datu bāzes sadaļā  “Nodokļu parādnieki” pieejamo aktuālo informāciju projekta iesnieguma un, ja attiecināms, precizētā projekta iesnieguma iesniegšanas dienā sadarbības iestādē, ņemot vērā, ka informācija par veikto nodokļu nomaksu VID parādnieku datu bāzē tiek aktualizēta un publicēta ar divu darba dienu nobīdi, un dzēst teikumu “Ja nodokļu maksātājam pēdējā aktualizācijas datumā ir nodokļu parāds uz brīdi, kad CFLA pieņem lēmumu par KC atbilstību komercdarbības atbalsta nosacījumiem, tad CFLA lūdz iesniegt KC Valsts ieņēmumu dienesta lēmumu par nodokļu maksājumu termiņš ir pagarināts vai atlikts saskaņā ar likuma "Par nodokļiem un nodevām" 24. panta pirmo daļu, ja informācija nav pieejam publiski.”.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informācija nav savstarpēji salāgot, jo rindkopa par projekta iesniedzēja pārbaudi ir norādīta kā apakšpunkts zem rindkopas par veicamo sadarbības partnera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pēc AF investīciju pabeigšanas finansējuma saņēmējiem būs jānodrošina veikto investīciju ilgtspēja (uzturēšana). Gadījumā, ja projektu ilgtspēja būs jānodrošina, tad lūdzam šo prasību iekļaut ieviešanas nosacījumos, norādot arī plānoto finansējuma avotu uzturēšanas izmaksu segšanai, kas nevar būt AF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2. pielikuma darbības plāna ietvaros finansējuma saņēmējam jāapraksta 11. punktā Ilgtspēja (aprakstīt ilgtspejas vīziju par turpmāko attīstību pēc plānošanas perioda beigām, skaidrojot šādus aspektus: iesaiste normatīvo aktu izstrādē, privātā finansējuma piesaiste, iesaiste citos Eiropas Savienības fondu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rindkopu "Projektu iesniedzēji projektu iesniegumus Atveseļošanas fonda finansējuma saņemšanai iesniedz Vadības informācijas sistēmā, parakstot ar drošu elektronisko parakstu, pamatojoties uz nozares ministrijas elektroniskā dokumenta veidā nosūtītā uzaicinājuma, kur iekļauta iesnieguma formu", jo atklātā projektu iesniegumu atlasē nozares ministrija nesūta uzaicinājumu.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"Pētniecības projekta ietvaros ir attiecināmas šo noteikumu 61.1.4., 61.1.5. un 61.1.6.apakšpunktā minētās izmaksas, kas radušās iepriekš noslēgtā saimnieciskā darījuma līguma  ietvaros. Papildus izmaksas tiek norādītas privātā līdzfinansējuma daļā un netiek pārbaudītas no CFLA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punktu numurus, kā arī lūdzam skaidrot, kādu līgumu ietvaros, kādas papildus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"Atveseļošanās fonda plāna finansējuma sadale plānota no 2023.gada pirmā ceturkšņa, kad finansējuma saņēmējs slēgs līgumu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nenorādīt termiņu, ņemot vērā, ka dokumenti investīcijas īstenošanai vēl ir izstrādes procesā, kā arī objektīvi plānot paredzamo līgumu/vienošanos par projekta īstenošanu slēgšanas laiku, ņemot vērā projekta iesnieguma sagatavošanas, vērtēšanas, precizēšanas un atkārtotas vērtēšanas procesam nepieciešamo laiku,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papildināt norādīto mērķi - Mērķis ir izveidot vienotu sadarbības platformu – RIS3 jomas inovācijas klasteris (vadības grupas) -, nodrošinot atbilstību ANM plānā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finansējumu lūgs pārdalīt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"koordinējošā iestāde", aizvietots ar "Finanšu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finansējumu lūgs pārdalīt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dzēšot "koordinējošā iestāde", aizstājot ar Finanšu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(n) gadu norādīt 2023.gadu, attiecīgi precizējot atspoguļoto ietekmi uz budžetu, kā arī 6.punktu papildināt ar informāciju par finansējuma sadalījumu pa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finansējuma sadalījumu pa gadiem. Vienlaikus vēršam uzmanību uz 6.punktā norādīto, ka investīcijas izdevumu attiecināmības termiņš ir līdz </w:t>
            </w:r>
            <w:r w:rsidR="00000000" w:rsidRPr="00000000" w:rsidDel="00000000">
              <w:rPr>
                <w:u w:val="single"/>
                <w:rtl w:val="0"/>
              </w:rPr>
              <w:t xml:space="preserve">2027.gada 31.decembrim</w:t>
            </w:r>
            <w:r w:rsidR="00000000" w:rsidRPr="00000000" w:rsidDel="00000000">
              <w:rPr>
                <w:rtl w:val="0"/>
              </w:rPr>
              <w:t xml:space="preserve">, savukārt izmaiņu ailēs </w:t>
            </w:r>
            <w:r w:rsidR="00000000" w:rsidRPr="00000000" w:rsidDel="00000000">
              <w:rPr>
                <w:u w:val="single"/>
                <w:rtl w:val="0"/>
              </w:rPr>
              <w:t xml:space="preserve">2024.-2026.gadā</w:t>
            </w:r>
            <w:r w:rsidR="00000000" w:rsidRPr="00000000" w:rsidDel="00000000">
              <w:rPr>
                <w:rtl w:val="0"/>
              </w:rPr>
              <w:t xml:space="preserve"> norādītā finansējuma kopsumma jau veido kopējo pieejamo Atveseļošanas fonda finansējumu 47 663 651 euro apmērā, attiecīgi lūdzam izvērtēt un nepieciešamības gadījumā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tabulā kā kārtējo gadu norādīt 2022.gadu, attiecīgi precizējot turpmākos gadus un ietekmi atspoguļojot atbilstošās ailēs. Vienlaikus lūdzam papildināt 6.punktu ar informāciju par finansējuma izlietojumu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priekšlikumu un skaidro, ka finansējuma piešķiršana investīcijas 5.1.1.2.i. 1.kārtas ietvaros plānota sākot 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veikt anotācijā labojumus pie sadaļas par Ministri kabineta noteikumu ietvaros plānotās datu apstrādes, aizstājot vārdus "Valsts ieņēmumu dienesta datu bāzē esošajiem datiem"  ar vārdiem "Valsts ieņēmumu ieņēmumu dienesta informācijas sistēmas esošajiem datiem". VID nedod piekļuvi VID datu bāzēm, bet gan nodrošina ar informāciju no VID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apvienot 75.3 un 75.8 punktus vienā, pēc MK noteikumu datu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8.1.13. Datu veids:  75.2. apakšpunktā apraksts ir vienāds ar 75.1. apakšpunktu, lūdzu veikt labojumu 75.2. apakšpunkta aprakstam. Ka arī izskatīt iespēju apvienot vienā datu struktūrā 75.2. un 75.5.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precizējusi noteikumu projektu un anotāciju, informācija, ka saistīta ar personas datu apstrādi dzēsta. Noteikumu projekta ietvaros nav plānota datu apstrāde, nepieciešamā informācija no valsts informācijas sistēmām tiks iegūta atzinuma veidā. Vienlaikus, saskaņošanas procesā kā atzinuma sniedzējs tika pievienots Valsts ieņēmumu dienests, kas sniedza komentārus par personas datu apstrādi, attiecīgi tika 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22-TA-3145</w:t>
    </w:r>
    <w:r>
      <w:br/>
    </w:r>
    <w:r w:rsidR="00000000" w:rsidRPr="00000000" w:rsidDel="00000000">
      <w:rPr>
        <w:rtl w:val="0"/>
      </w:rPr>
      <w:t xml:space="preserve">15.12.2023. 17.44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22-TA-3145</w:t>
    </w:r>
    <w:r>
      <w:br/>
    </w:r>
    <w:r w:rsidR="00000000" w:rsidRPr="00000000" w:rsidDel="00000000">
      <w:rPr>
        <w:rtl w:val="0"/>
      </w:rPr>
      <w:t xml:space="preserve">15.12.2023. 17.44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Izziņa_22-TA-3145.docx</dc:title>
</cp:coreProperties>
</file>

<file path=docProps/custom.xml><?xml version="1.0" encoding="utf-8"?>
<Properties xmlns="http://schemas.openxmlformats.org/officeDocument/2006/custom-properties" xmlns:vt="http://schemas.openxmlformats.org/officeDocument/2006/docPropsVTypes"/>
</file>