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23-TA-533: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Organizētās noziedzības novēršanas un apkarošanas plānu 2023.-2025.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un Finanšu ministrijai 2024.gadā 196 200 euro, 2025.gadā 151 200 euro un 2026.gadā 174 200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 Nepieciešamības gadījumā iesaistītajām ministrijām izskatīt iespēju iesniegt pieteikumus Tieslietu ministrijas pamatbudžeta programmas “Noziedzīgi iegūtu līdzekļu konfiskācijas fonds” finanšu līdzekļu izmantošanai.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2023. gada 26. septembra sēdē ir izskatīts informatīvais ziņojums “Par priekšlikumiem valsts budžeta prioritārajiem pasākumiem 2024. gadam un budžeta ietvaram 2024.–2026. gadam” un ir atbalstīti prioritārie pasākumi 2024.–2026. gadam, lūdzam precizēt Ministru kabineta rīkojuma projekta 3. punktu, tajā nosakot, ka plāna īstenošanā iesaistītajām institūcijām 2023. un 2024. gadā plāna pasākumus jāīsteno tām piešķirto valsts budžeta līdzekļu ietvaros, attiecīgi jautājums par papildu finansējuma piešķiršanu var tikt skatīts Ministru kabinetā likumprojekta “Par valsts budžetu 2025. gadam un budžeta ietvaru 2025., 2026. un 2027.gadam" sagatavošanas un izskatīšanas procesā kopā ar visu ministriju un centrālo valsts iestāžu iesniegtajiem prioritāro pasākumu pieteikumiem atbilstoši valsts budžeta finansiālajām iespējām, atbilstoši precizējot plāna projekta sadaļu “IV Ietekmes novērtējums uz valsts un pašvaldību budžetu” un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plāna projekts un pielikums, visos aprēķinos labojot termiņu par vienu gadu uz priekšu.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un 2024. gadā īstenot tām piešķirto valsts budžeta līdzekļu ietvaros. Jautājumu par papildu valsts budžeta līdzekļu piešķiršanu Iekšlietu ministrijai  2025. gadā 3 434 386 euro apmērā,  2026. gadā  2 579 026 euro apmērā,  2027. gadā 674 026 euro apmērā un 2028. gadā un turpmāk katru gadu 665 026 euro apmērā un Finanšu ministrijai  2025. gadā 196 200 euro, 2026. gadā 151 200 euro un  2027. gadā 174 200 euro apmērā un Tieslietu ministrijai 2025. gadā   170 000 euro apmērā, 2026. gadā  un turpmāk katru gadu 70 000 euro apmērā plānā paredzēto pasākumu nodrošināšanai izskatīt Ministru kabinetā likumprojekta “Par valsts budžetu . 2025. gadam un budžeta ietvaru 2025., 2026. un 2027.gadam"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 Nepieciešamības gadījumā iesaistītajām ministrijām izskatīt iespēju iesniegt pieteikumus Tieslietu ministrijas pamatbudžeta programmas “Noziedzīgi iegūtu līdzekļu konfiskācijas fonds” finanšu līdzekļu izmantošanai.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Finanšu ministrijai 2024.gadā 196 200 euro, 2025.gadā 151 200 euro un 2026.gadā 174 200 euro apmērā un Tieslietu ministrijai 2024. gadā   170 000 euro apmērā, 2025. gadā   70 000 euro apmērā, 2026. gadā 70 000 euro  un 2027. gadā turpmāk katru gadu 70 000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projektu, tajā nosakot,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 attiecīgi precizējot Ministru kabineta rīkojuma projekta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punkts precizēts atbilstoši Finanšu ministrijas izsteiktajam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un 2024. gadā īstenot tām piešķirto valsts budžeta līdzekļu ietvaros. Jautājumu par papildu valsts budžeta līdzekļu piešķiršanu Iekšlietu ministrijai  2025. gadā 3 434 386 euro apmērā,  2026. gadā  2 579 026 euro apmērā,  2027. gadā 674 026 euro apmērā un 2028. gadā un turpmāk katru gadu 665 026 euro apmērā un Finanšu ministrijai  2025. gadā 196 200 euro, 2026. gadā 151 200 euro un  2027. gadā 174 200 euro apmērā un Tieslietu ministrijai 2025. gadā   170 000 euro apmērā, 2026. gadā  un turpmāk katru gadu 70 000 euro apmērā plānā paredzēto pasākumu nodrošināšanai izskatīt Ministru kabinetā likumprojekta “Par valsts budžetu . 2025. gadam un budžeta ietvaru 2025., 2026. un 2027.gadam"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 Nepieciešamības gadījumā iesaistītajām ministrijām izskatīt iespēju iesniegt pieteikumus Tieslietu ministrijas pamatbudžeta programmas “Noziedzīgi iegūtu līdzekļu konfiskācijas fonds” finanšu līdzekļu izmantošanai.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Finanšu ministrijai 2024.gadā 196 200 euro, 2025.gadā 151 200 euro un 2026.gadā 174 200 euro apmērā un Tieslietu ministrijai 2024. gadā   170 000 euro apmērā, 2025. gadā   70 000 euro apmērā, 2026. gadā 70 000 euro  un 2027. gadā turpmāk katru gadu 70 000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rīkojuma projekta 3. punkts paredz, ka jautājums par papildu valsts budžeta līdzekļu piešķiršanu Plāna īstenošanai 2024. gadā un turpmāk skatāms likumprojekta "Par valsts budžetu 2024. gadam un budžeta ietvaru 2024., 2025. un 2026. gadam" sagatavošanas procesā kopā ar visu ministriju prioritārajiem pasākumiem, ievērojot valsts budžeta finansiālās iespējas. Vēršam uzmanību, ka par Tieslietu ministrijai budžeta apakšprogrammā 03.04.00 “Tiesu ekspertīžu veikšana” nepieciešamo papildu finansējumu prioritārā pasākuma pieteikums nav iesniegts, līdz ar to ir vai nu precizējams plāna projekts, norādot, ka Tieslietu ministrija šo pasākumu nodrošinās piešķirto valsts budžeta līdzekļu ietvaros, vai arī tas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projekta sadaļa “IV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TM izvērtēs iespēju papildu nepieciešamā finansējuma nodrošināšanai iesniegt pieteikumus Tieslietu ministrijas pamatbudžeta programmas “Noziedzīgi iegūtu līdzekļu konfiskācijas fonds” finanšu līdzekļu izmantošanai vai pasākumu īstenošanu iespēju robežās nodrošinās piešķirto valsts budžeta līdzekļu ietvaros.”., kā arī precizēts rīkojuma projekta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un 2024. gadā īstenot tām piešķirto valsts budžeta līdzekļu ietvaros. Jautājumu par papildu valsts budžeta līdzekļu piešķiršanu Iekšlietu ministrijai  2025. gadā 3 434 386 euro apmērā,  2026. gadā  2 579 026 euro apmērā,  2027. gadā 674 026 euro apmērā un 2028. gadā un turpmāk katru gadu 665 026 euro apmērā un Finanšu ministrijai  2025. gadā 196 200 euro, 2026. gadā 151 200 euro un  2027. gadā 174 200 euro apmērā un Tieslietu ministrijai 2025. gadā   170 000 euro apmērā, 2026. gadā  un turpmāk katru gadu 70 000 euro apmērā plānā paredzēto pasākumu nodrošināšanai izskatīt Ministru kabinetā likumprojekta “Par valsts budžetu . 2025. gadam un budžeta ietvaru 2025., 2026. un 2027.gadam"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 Nepieciešamības gadījumā iesaistītajām ministrijām izskatīt iespēju iesniegt pieteikumus Tieslietu ministrijas pamatbudžeta programmas “Noziedzīgi iegūtu līdzekļu konfiskācijas fonds” finanšu līdzekļu izmantošanai.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un Tieslietu ministrijai 2024. gadā 51 304 euro apmērā, 2025. gadā  21 000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3.punktu ar informāciju par Finanšu ministrijai nepieciešamā papildu finansējuma apmēru no 2024. līdz 2026.gadam ar vārdiem un skaitļiem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2024.gadā 196 200 </w:t>
            </w:r>
            <w:r w:rsidR="00000000" w:rsidRPr="00000000" w:rsidDel="00000000">
              <w:rPr>
                <w:i w:val="1"/>
                <w:rtl w:val="0"/>
              </w:rPr>
              <w:t xml:space="preserve">euro</w:t>
            </w:r>
            <w:r w:rsidR="00000000" w:rsidRPr="00000000" w:rsidDel="00000000">
              <w:rPr>
                <w:rtl w:val="0"/>
              </w:rPr>
              <w:t xml:space="preserve">, 2025.gadā 151 200 </w:t>
            </w:r>
            <w:r w:rsidR="00000000" w:rsidRPr="00000000" w:rsidDel="00000000">
              <w:rPr>
                <w:i w:val="1"/>
                <w:rtl w:val="0"/>
              </w:rPr>
              <w:t xml:space="preserve">euro</w:t>
            </w:r>
            <w:r w:rsidR="00000000" w:rsidRPr="00000000" w:rsidDel="00000000">
              <w:rPr>
                <w:rtl w:val="0"/>
              </w:rPr>
              <w:t xml:space="preserve"> un 2026.gadā 174 200 </w:t>
            </w:r>
            <w:r w:rsidR="00000000" w:rsidRPr="00000000" w:rsidDel="00000000">
              <w:rPr>
                <w:i w:val="1"/>
                <w:rtl w:val="0"/>
              </w:rPr>
              <w:t xml:space="preserve">euro</w:t>
            </w:r>
            <w:r w:rsidR="00000000" w:rsidRPr="00000000" w:rsidDel="00000000">
              <w:rPr>
                <w:rtl w:val="0"/>
              </w:rPr>
              <w:t xml:space="preserve">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punkts papildināts ar Finanšu ministrijas piedāvāto teksta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un 2024. gadā īstenot tām piešķirto valsts budžeta līdzekļu ietvaros. Jautājumu par papildu valsts budžeta līdzekļu piešķiršanu Iekšlietu ministrijai  2025. gadā 3 434 386 euro apmērā,  2026. gadā  2 579 026 euro apmērā,  2027. gadā 674 026 euro apmērā un 2028. gadā un turpmāk katru gadu 665 026 euro apmērā un Finanšu ministrijai  2025. gadā 196 200 euro, 2026. gadā 151 200 euro un  2027. gadā 174 200 euro apmērā un Tieslietu ministrijai 2025. gadā   170 000 euro apmērā, 2026. gadā  un turpmāk katru gadu 70 000 euro apmērā plānā paredzēto pasākumu nodrošināšanai izskatīt Ministru kabinetā likumprojekta “Par valsts budžetu . 2025. gadam un budžeta ietvaru 2025., 2026. un 2027.gadam"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 Nepieciešamības gadījumā iesaistītajām ministrijām izskatīt iespēju iesniegt pieteikumus Tieslietu ministrijas pamatbudžeta programmas “Noziedzīgi iegūtu līdzekļu konfiskācijas fonds” finanšu līdzekļu izmantošanai.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un Tieslietu ministrijai 2024. gadā 51 304 euro apmērā, 2025. gadā  21 000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3. punktā tiek paredzēts, ka jautājums par papildu finansējuma piešķiršanu 2024.gadam un turpmāk ir skatāms likumprojekta "Par valsts budžetu 2024. gadam un budžeta ietvaru 2024., 2025. un 2026. gadam" sagatavošanas procesā kopā ar visu ministriju prioritārajiem pasākumiem, ievērojot valsts budžeta finansiālās iespējas, lūdzam rīkojuma projektu papildināt ar jaunu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Ja valsts budžeta likumprojekta sagatavošanas procesā papildu valsts budžeta finansējums plānā paredzēto pasākumu īstenošanai netiek piešķirts, tad attiecīgajām ministrijām nodrošināt, ka plānā paredzētie pasākumi tiks īstenoti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4. punktu Finanšu ministrijas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un 2024. gadā īstenot tām piešķirto valsts budžeta līdzekļu ietvaros. Jautājumu par papildu valsts budžeta līdzekļu piešķiršanu Iekšlietu ministrijai  2025. gadā 3 434 386 euro apmērā,  2026. gadā  2 579 026 euro apmērā,  2027. gadā 674 026 euro apmērā un 2028. gadā un turpmāk katru gadu 665 026 euro apmērā un Finanšu ministrijai  2025. gadā 196 200 euro, 2026. gadā 151 200 euro un  2027. gadā 174 200 euro apmērā un Tieslietu ministrijai 2025. gadā   170 000 euro apmērā, 2026. gadā  un turpmāk katru gadu 70 000 euro apmērā plānā paredzēto pasākumu nodrošināšanai izskatīt Ministru kabinetā likumprojekta “Par valsts budžetu . 2025. gadam un budžeta ietvaru 2025., 2026. un 2027.gadam"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 Nepieciešamības gadījumā iesaistītajām ministrijām izskatīt iespēju iesniegt pieteikumus Tieslietu ministrijas pamatbudžeta programmas “Noziedzīgi iegūtu līdzekļu konfiskācijas fonds” finanšu līdzekļu izmantošanai.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un Tieslietu ministrijai 2024. gadā 51 304 euro apmērā, 2025. gadā  21 000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rīkojuma projekta 3. punkts paredz, ka jautājums par papildu valsts budžeta līdzekļu piešķiršanu plāna īstenošanai 2024. gadā un turpmāk skatāms likumprojekta "Par valsts budžetu 2024. gadam un budžeta ietvaru 2024., 2025. un 2026. gadam" sagatavošanas procesā kopā ar visu ministriju prioritārajiem pasākumiem, ievērojot valsts budžeta finansiālās iespējas. Vēršam uzmanību, ka par Tieslietu ministrijai budžeta apakšprogrammā 03.04.00 “Tiesu ekspertīžu veikšana” nepieciešamo papildu finansējumu prioritārā pasākuma pieteikums nav iesniegts, līdz ar to ir vai nu precizējams plāna projekts, norādot, ka Tieslietu ministrija šo pasākumu nodrošinās piešķirto valsts budžeta līdzekļu ietvaros, vai arī tas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un Rīkojuma projekta 3. punkts precizēts atbilstoši Tieslietu ministrijas iesniegtajam precizētajam aprēķinam.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un 2024. gadā īstenot tām piešķirto valsts budžeta līdzekļu ietvaros. Jautājumu par papildu valsts budžeta līdzekļu piešķiršanu Iekšlietu ministrijai  2025. gadā 3 434 386 euro apmērā,  2026. gadā  2 579 026 euro apmērā,  2027. gadā 674 026 euro apmērā un 2028. gadā un turpmāk katru gadu 665 026 euro apmērā un Finanšu ministrijai  2025. gadā 196 200 euro, 2026. gadā 151 200 euro un  2027. gadā 174 200 euro apmērā un Tieslietu ministrijai 2025. gadā   170 000 euro apmērā, 2026. gadā  un turpmāk katru gadu 70 000 euro apmērā plānā paredzēto pasākumu nodrošināšanai izskatīt Ministru kabinetā likumprojekta “Par valsts budžetu . 2025. gadam un budžeta ietvaru 2025., 2026. un 2027.gadam"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 Nepieciešamības gadījumā iesaistītajām ministrijām izskatīt iespēju iesniegt pieteikumus Tieslietu ministrijas pamatbudžeta programmas “Noziedzīgi iegūtu līdzekļu konfiskācijas fonds” finanšu līdzekļu izmantošanai.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un Tieslietu ministrijai 2024. gadā 51 304 euro apmērā, 2025. gadā  21 000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3.punktā Iekšlietu ministrijai 2024.gadam un turpmāk norādīto papildu nepieciešamā finansējuma apmēru atbilstoši Iekšlietu ministrijas iesniegtajam prioritārā pasākuma pieteikumam 14_24_P “Organizētās noziedzības novēršanas un apkarošanas plāna 2023.-2025. gadam realizācija”, atbilstoši precizējot plāna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saskaņā ar Iekšlietu ministrijas 2023. gada 30. jūlija vēstuli Nr. 1667 “Par Iekšlietu ministrijas prioritārajiem pasākumiem 2024., 2025. un 2026. gadam” iesniegti divi prioritārā pasākuma pieteikumi, kuri attiecas uz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14_24_P “Organizētās noziedzības novēršanas un apkarošanas plāna 2023.-2025. gadam realizācija” 06.01.00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14_39_P “Speciālo ierīču un tehnisko līdzekļu iegāde”  10.00.00 "Valsts robežsardzes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un 2024. gadā īstenot tām piešķirto valsts budžeta līdzekļu ietvaros. Jautājumu par papildu valsts budžeta līdzekļu piešķiršanu Iekšlietu ministrijai  2025. gadā 3 434 386 euro apmērā,  2026. gadā  2 579 026 euro apmērā,  2027. gadā 674 026 euro apmērā un 2028. gadā un turpmāk katru gadu 665 026 euro apmērā un Finanšu ministrijai  2025. gadā 196 200 euro, 2026. gadā 151 200 euro un  2027. gadā 174 200 euro apmērā un Tieslietu ministrijai 2025. gadā   170 000 euro apmērā, 2026. gadā  un turpmāk katru gadu 70 000 euro apmērā plānā paredzēto pasākumu nodrošināšanai izskatīt Ministru kabinetā likumprojekta “Par valsts budžetu . 2025. gadam un budžeta ietvaru 2025., 2026. un 2027.gadam"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 Nepieciešamības gadījumā iesaistītajām ministrijām izskatīt iespēju iesniegt pieteikumus Tieslietu ministrijas pamatbudžeta programmas “Noziedzīgi iegūtu līdzekļu konfiskācijas fonds” finanšu līdzekļu izmantošanai.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plāna 2023.-2025. gadam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pielikuma lapā "FM VID NMPP" nepieciešams precizēt pasākuma īstenošanas gadu (ja pasākuma īstenošana ir terminēta) (L kolonna) 10. un 17.rindā no 2026 </w:t>
            </w:r>
            <w:r w:rsidR="00000000" w:rsidRPr="00000000" w:rsidDel="00000000">
              <w:rPr>
                <w:b w:val="1"/>
                <w:rtl w:val="0"/>
              </w:rPr>
              <w:t xml:space="preserve">uz 2027</w:t>
            </w:r>
            <w:r w:rsidR="00000000" w:rsidRPr="00000000" w:rsidDel="00000000">
              <w:rPr>
                <w:rtl w:val="0"/>
              </w:rPr>
              <w:t xml:space="preserve">, ņemot vērā, ka tiek plānots, ka pasākums tiks īstenots 2025.-2027.gadā.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pielikums precizēts, L kolonnā 10. un 17.rindā pasākuma īstenošanas gadu mainot no 2026. uz 2027.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Organizētās noziedzības novēršanas un apkarošanas plānam 2023.-2025.gadam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pielikumu ar 6.tabulu, kas tiks nosūtīta IeM (projekta sagatavotājam), par FM (VID NMPP) vidēja termiņa budžetā plānoto un papildus nepieciešamo finansējumu, attiecīgi precizējot plāna projekta sadaļu “IV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papildināts ar tabulu "Informācija par Valsts ieņēmumu dienesta Nodokļu un muitas policijas pārvaldei plāna ieviešanai plānoto un papildus nepieciešamo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tabulā lūdzam precizēt kolonnu “Rezultatīvais rādītājs”, visiem pasākumiem norādot kvantitatīvus (</w:t>
            </w:r>
            <w:r w:rsidR="00000000" w:rsidRPr="00000000" w:rsidDel="00000000">
              <w:rPr>
                <w:b w:val="1"/>
                <w:rtl w:val="0"/>
              </w:rPr>
              <w:t xml:space="preserve">skaitliskus un izmērāmus</w:t>
            </w:r>
            <w:r w:rsidR="00000000" w:rsidRPr="00000000" w:rsidDel="00000000">
              <w:rPr>
                <w:rtl w:val="0"/>
              </w:rPr>
              <w:t xml:space="preserve">) rezultatīvos rādītājus (piemēram, izstrādāto vadlīniju skaitu, izstrādāto vai grozīto normatīvo aktu skaitu, pakalpojumu skaitu, pasākumu skaitu vai regularitāti, rādītājus, kas raksturo stāvokļa uzlabošanos, utml.). Bez skaidriem un izmērāmiem rādītājiem nav iespējams izvērtēt ne veikto darbību efektivitāti, ne finanšu līdzekļu izlietojuma lietderību, ne plānot nākošajā plānošanas periodā nepieciešamos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darbības  rezultātus un rezultatīvos rādītājus nosaka saskaņā ar Ministru kabineta 2009.  gada 17.  novembra instrukcijā Nr.  16. “Ministriju un citu centrālo valsts iestāžu rezultātu un to rezultatīvo rādītāju izstrādes un novērtēšanas metodika” noteiktajiem principiem un ievērojot Ministru kabineta 2014.  gada 2.  decembra noteikumus Nr. 737 “Attīstības plānošanas dokumentu izstrādes un ietekmes izvērtēšanas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tabulā kolonnā “Rezultatīvais rādītājs” visiem pasākumiem, kuriem tas ir iespējams, norādoti kvantitatīvi (skaitliski un izmērāmi) rezultatīvie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sadaļā “IV Ietekmes novērtējums uz valsts un pašvaldību budžetu” zem “Finansējums plāna realizācijai kopā” iekļaut visus plāna projektā paredzētos pasākumus, norādot budžeta resoru un budžeta programmu/apakšprogrammu, kuras ietvaros tiks īstenoti plānā iekļautie pasākumi, atbilstoši Ministru kabineta 2014.gada 2.decembra noteikumos Nr.737 “Attīstības plānošanas dokumentu izstrādes un ietekmes izvērtēšanas noteikumi” iekļautajiem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sadaļa precizēta atbilstoši iebildumā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Izmantoto saīsinājumu sadaļā divreiz lietots saīsinājums "DP" (Drošības policija). Ņemot vērā, ka kopš 01.01.2019. Drošības policijas nosaukums ir mainīts uz Valsts drošības dienestu, tad lietojams šis nosaukums un tā saīsinājums "VDD".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ietverto saīsinājumu skaidrojumos "DP - Drošības polija" aizstāts ar "VDD - Valsts drošības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izteikts lūgums papildināt pasākuma plāna projekta 1.9. pasākumu ar darbības rezultātu "Iegādāts aprīkojums ķīmiskajām ekspertīzēm (sēra satura noteikšanai degvielā) un programmatūra IT ekspertīzēm. Uzlabota/palielināta personāla kapacitāte", precizējama arī plāna projektā ietvertā 1. tabulas "Ietekmes novērtējums uz valsts un pašvaldību budžetu" budžeta sadaļa "Tieslietu ministrija", tabulā ietvertie dati nav aktuālie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VTEB puses ir sagatavots plāna projekta pielikuma projekts budžeta apakšprogrammas 03.04.00 “Tiesu ekspertīžu veikšana” Valsts tiesu ekspertīžu biroja papildu nepieciešamo izdevumu aprēķinam, kas tiks nosūtīts IeM pievienošanai plāna projektam un plāna projektā ietvertās 1. tabulas "Ietekmes novērtējums uz valsts un pašvaldību budžetu" budžeta sadaļas "Tieslietu ministrija" precizēšanai.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1.9. pasākuma rezultatīvais rādītājs atbilstoši iebildumā lūgtajam, kā arī precizēta plāna projekta IV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plāna projekta 1.9. punktā (11.lpp.) pie pasākuma izpildes kā atbildīgā institūcija ir norādīts arī VTEB, savukārt uz VTEB attiecināms darbības rezultāts pasākumu plāna nav ietverts. Lūdzam plāna projekta 1.9.punktu papildināt ar uz VTEB attiecināmu darbības rezultātu, kā arī redakcionāli precizēt 2) rezultatīvo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VTEB puses ir sagatavots arī plāna projekta pielikuma projekts budžeta apakšprogrammas 03.04.00 “Tiesu ekspertīžu veikšana” Valsts tiesu ekspertīžu biroja papildu nepieciešamo izdevumu aprēķinam, kas tiks nosūtīts IeM pievienošanai plāna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Iegādāts aprīkojums ķīmiskajām ekspertīzēm (sēra satura noteikšanai degvielā) un programmatūra IT ekspertīzēm. Uzlabota/palielināta personāla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Nodrošināta savlaicīga un kvalitatīva tiesu ekspertīžu veikšana ķīmiskajās un IT ekspertīzēs. Uzlaboti tiesu ekspertīzes termiņi.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1.9. pasākuma uzdevums un rezultatīvais rādītājs atbilstoši iebildumā lūgtajam, kā arī precizēta plāna projekta IV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Valsts ieņēmumu dienestu lūdzam plāna projekta 22.lpp. kā pasākuma īstenošanas gadu norādīt 2027.gadu.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tā 22.lpp. kā pasākuma īstenošanas gadu norādot 2027.gadu.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sadaļā “I. Plāna kopsavilkums” (2.-3.lpp.) iekļauto informāciju par plāna pasākumu īstenošanu, tajā norādot, ka plāna īstenošanā iesaistītajām institūcijām paredzēts plāna pasākumus 2023. gadā un 2024. gadā īstenot piešķirto valsts budžeta līdzekļu ietvaros. Jautājums par papildu valsts budžeta līdzekļu piešķiršanu 2025. gadā un turpmāk plānā paredzēto pasākumu nodrošināšanai izskatāms Ministru kabinetā valsts budžeta likumprojekta sagatavošanas un izskatīšanas procesā kopā ar visu ministriju un centrālo valsts iestāžu iesniegtajiem prioritāro pasākumu pieteikumiem atbilstoši valsts budžeta finansiālajām iespējām. Vienlaikus paredzēts, ja valsts budžeta likumprojekta sagatavošanas procesā papildu valsts budžeta finansējums plānā paredzēto pasākumu īstenošanai netiks piešķirts vai tiks piešķirts daļēji, tad plāna izpildē iesaistītajām institūcijām jānodrošina, ka tiek īstenoti tie plānā paredzētie pasākumi, kurus var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tā sadaļā “I. Plāna kopsavilkums” (2.-3.lpp.) iekļaujot Finanšu ministrijas priekšlikumā ietverto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Organizētās noziedzības novēršanas un apkarošanas plāna 2023.-2025. gadam sadaļā “IV Ietekmes novērtējums uz valsts un pašvaldību budžetu” zem tabulas iekļauto piezīmi “***”, kurā ir norādīts, ka TM izvērtēs iespēju papildu nepieciešamā finansējuma nodrošināšanai iesniegt pieteikumus Tieslietu ministrijas pamatbudžeta programmas “Noziedzīgi iegūtu līdzekļu konfiskācijas fonds” finanšu līdzekļu izmantošanai, ņemot vērā, ka tas jau ir noteikts Ministru kabineta rīkojuma projekta 3. punktā un ir attiecināms ne tikai uz TM, bet visām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Organizētās noziedzības novēršanas un apkarošanas plāna 2023.-2025. gadam sadaļā “IV Ietekmes novērtējums uz valsts un pašvaldību budžetu” zem tabulas iekļautā piezīme “***”, kurā ir norādīts, ka TM izvērtēs iespēju papildu nepieciešamā finansējuma nodrošināšanai iesniegt pieteikumus Tieslietu ministrijas pamatbudžeta programmas “Noziedzīgi iegūtu līdzekļu konfiskācijas fonds” finanšu līdzekļu izmantošanai.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projekts ir saskaņots ar Nacionālās drošības koncepcijas 2023 projektu. Attiecīgi precizējama atsauce sadaļā "Plāna sasaiste ar citiem attīstības plānošanas dokumentiem, nacionālajiem tiesību aktiem un Latvijas saistošajiem starptautiskajiem tiesību aktiem", kur minēta Nacionālā drošības koncepcija, kas apstiprināta 2019.gadā.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2014.gada 2.decembra Ministru kabineta noteikumu Nr.737 “Attīstības plānošanas dokumentu izstrādes un ietekmes izvērtēšanas noteikumi” 25.2. punktam lūdzam sadaļā “Plāna sasaiste ar citiem attīstības plānošanas dokumentiem, nacionālajiem tiesību aktiem un Latvijai saistošajiem starptautiskajiem tiesību aktiem” norādīt nevis tikai dokumenta nosaukumu, bet norādīt konkrētus attiecīgo dokumentu politikas mērķus, rīcības virzienus un uzdevumus, un, ja iespējams, konkrētus/izmērāmus mērķu sasniegšanu raksturojošos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izmantoto saīsinājumu sarakstā precizēt Ieslodzījuma vietu pārvaldes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nosaukums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Tieslietu ministrijai (Tiesu ekspertīžu centram) norādītais finansējums plāna projekta sadaļā “IV Ietekmes novērtējums uz valsts un pašvaldību budžetu” 1.tabulas ailē “Vidēja termiņa budžeta ietvara likumā plānotais finansējums” ir saistīts ar pasākumu plāna noteikto uzdevumu izpildi, ņemot vērā, ka tabulā 2023., 2024. un 2025. gadam Tieslietu ministrijas budžeta apakšprogrammā 03.04.00 “Tiesu ekspertīžu veikšana” norādīts tikai likumā "Par valsts budžetu 2023. gadam un budžeta ietvaru 2023., 2024. un 2025. gadam" apstiprinātais finansējums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un Rīkojuma projekta 3. punkts precizēts atbilstoši Tieslietu ministrijas iesniegtajam precizētajam aprēķinam.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1.10.pkt. ailē "Rezultatīvais rādītājs" ietvertais teksts būtu pārformulējams, lai atbilstu ailes nosaukumam, piemēram, "Uzlabota [vai nodrošināta] informācijas no kompetentajām TAI iegūšana un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1.15.pkt. ailes "Rezultatīvais rādītājs" 1.pkt. ietvertais teksts būtu pārformulējams, lai atbilstu ailes nosaukumam, piemēram, "Veikts visaptverošs riska novērtējums". Ailē "Pasākums" vārdu "noziegumu piesegšana" vietā būtu lietojami vārdi "noziedzības slēpšana".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ietvertā 1.10. pasākuma "Rezultatīvais rādītājs" ietvertais teksts precizēts atbilstoši sniegtajam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izmantotajos saīsinājumos ietverto VTEB nosaukumu (plāna projekta 2.lpp).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VTEB - Valsts tiesu ekspertīžu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sniegtajam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23-TA-533</w:t>
    </w:r>
    <w:r>
      <w:br/>
    </w:r>
    <w:r w:rsidR="00000000" w:rsidRPr="00000000" w:rsidDel="00000000">
      <w:rPr>
        <w:rtl w:val="0"/>
      </w:rPr>
      <w:t xml:space="preserve">22.10.2023. 17.56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23-TA-533</w:t>
    </w:r>
    <w:r>
      <w:br/>
    </w:r>
    <w:r w:rsidR="00000000" w:rsidRPr="00000000" w:rsidDel="00000000">
      <w:rPr>
        <w:rtl w:val="0"/>
      </w:rPr>
      <w:t xml:space="preserve">22.10.2023. 17.56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Izziņa_23-TA-533.docx</dc:title>
</cp:coreProperties>
</file>

<file path=docProps/custom.xml><?xml version="1.0" encoding="utf-8"?>
<Properties xmlns="http://schemas.openxmlformats.org/officeDocument/2006/custom-properties" xmlns:vt="http://schemas.openxmlformats.org/officeDocument/2006/docPropsVTypes"/>
</file>