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CEAD1" w14:textId="55BA34C9" w:rsidR="001434C1" w:rsidRPr="00F87261" w:rsidRDefault="001434C1" w:rsidP="001434C1">
      <w:pPr>
        <w:jc w:val="both"/>
        <w:rPr>
          <w:color w:val="000000" w:themeColor="text1"/>
          <w:lang w:val="lv-LV"/>
        </w:rPr>
      </w:pPr>
      <w:bookmarkStart w:id="0" w:name="_GoBack"/>
      <w:bookmarkEnd w:id="0"/>
      <w:r w:rsidRPr="00F87261">
        <w:rPr>
          <w:color w:val="000000" w:themeColor="text1"/>
          <w:lang w:val="lv-LV"/>
        </w:rPr>
        <w:t>Rīgā 2020.</w:t>
      </w:r>
      <w:r w:rsidR="0006566E" w:rsidRPr="00F87261">
        <w:rPr>
          <w:color w:val="000000" w:themeColor="text1"/>
          <w:lang w:val="lv-LV"/>
        </w:rPr>
        <w:t xml:space="preserve"> </w:t>
      </w:r>
      <w:r w:rsidRPr="00F87261">
        <w:rPr>
          <w:color w:val="000000" w:themeColor="text1"/>
          <w:lang w:val="lv-LV"/>
        </w:rPr>
        <w:t xml:space="preserve">gada </w:t>
      </w:r>
      <w:r w:rsidR="000702C4" w:rsidRPr="00F87261">
        <w:rPr>
          <w:color w:val="000000" w:themeColor="text1"/>
          <w:lang w:val="lv-LV"/>
        </w:rPr>
        <w:t>1</w:t>
      </w:r>
      <w:r w:rsidR="008D2BFB" w:rsidRPr="00F87261">
        <w:rPr>
          <w:color w:val="000000" w:themeColor="text1"/>
          <w:lang w:val="lv-LV"/>
        </w:rPr>
        <w:t>9</w:t>
      </w:r>
      <w:r w:rsidR="002D2207" w:rsidRPr="00F87261">
        <w:rPr>
          <w:color w:val="000000" w:themeColor="text1"/>
          <w:lang w:val="lv-LV"/>
        </w:rPr>
        <w:t>. oktobrī</w:t>
      </w:r>
      <w:r w:rsidRPr="00F87261">
        <w:rPr>
          <w:color w:val="000000" w:themeColor="text1"/>
          <w:lang w:val="lv-LV"/>
        </w:rPr>
        <w:t xml:space="preserve"> </w:t>
      </w:r>
    </w:p>
    <w:p w14:paraId="44A93568" w14:textId="704FFD26" w:rsidR="001434C1" w:rsidRPr="00F87261" w:rsidRDefault="001434C1" w:rsidP="001434C1">
      <w:pPr>
        <w:jc w:val="both"/>
        <w:rPr>
          <w:color w:val="000000" w:themeColor="text1"/>
          <w:lang w:val="lv-LV"/>
        </w:rPr>
      </w:pPr>
      <w:r w:rsidRPr="00F87261">
        <w:rPr>
          <w:color w:val="000000" w:themeColor="text1"/>
          <w:lang w:val="lv-LV"/>
        </w:rPr>
        <w:t>Nr. 20/A/2</w:t>
      </w:r>
      <w:r w:rsidR="008D2BFB" w:rsidRPr="00F87261">
        <w:rPr>
          <w:color w:val="000000" w:themeColor="text1"/>
          <w:lang w:val="lv-LV"/>
        </w:rPr>
        <w:t>6</w:t>
      </w:r>
    </w:p>
    <w:p w14:paraId="2A72BCAF" w14:textId="77777777" w:rsidR="001434C1" w:rsidRPr="00F87261" w:rsidRDefault="001434C1" w:rsidP="001434C1">
      <w:pPr>
        <w:jc w:val="right"/>
        <w:rPr>
          <w:b/>
          <w:color w:val="000000" w:themeColor="text1"/>
          <w:lang w:val="lv-LV"/>
        </w:rPr>
      </w:pPr>
    </w:p>
    <w:p w14:paraId="0EBD609E" w14:textId="77777777" w:rsidR="001434C1" w:rsidRPr="00F87261" w:rsidRDefault="001434C1" w:rsidP="001434C1">
      <w:pPr>
        <w:jc w:val="right"/>
        <w:rPr>
          <w:b/>
          <w:color w:val="000000" w:themeColor="text1"/>
          <w:lang w:val="lv-LV"/>
        </w:rPr>
      </w:pPr>
    </w:p>
    <w:p w14:paraId="0D92ED8F" w14:textId="62B380C0" w:rsidR="00EE2D1F" w:rsidRPr="00F87261" w:rsidRDefault="000702C4" w:rsidP="001434C1">
      <w:pPr>
        <w:jc w:val="right"/>
        <w:rPr>
          <w:b/>
          <w:color w:val="000000" w:themeColor="text1"/>
          <w:lang w:val="lv-LV"/>
        </w:rPr>
      </w:pPr>
      <w:r w:rsidRPr="00F87261">
        <w:rPr>
          <w:b/>
          <w:color w:val="000000" w:themeColor="text1"/>
          <w:lang w:val="lv-LV"/>
        </w:rPr>
        <w:t>Ekonomikas ministram</w:t>
      </w:r>
    </w:p>
    <w:p w14:paraId="5E725759" w14:textId="1D75305A" w:rsidR="001434C1" w:rsidRPr="00F87261" w:rsidRDefault="001434C1" w:rsidP="0044605B">
      <w:pPr>
        <w:pStyle w:val="ListParagraph"/>
        <w:numPr>
          <w:ilvl w:val="0"/>
          <w:numId w:val="14"/>
        </w:numPr>
        <w:spacing w:after="0" w:line="240" w:lineRule="auto"/>
        <w:jc w:val="right"/>
        <w:rPr>
          <w:rFonts w:ascii="Times New Roman" w:hAnsi="Times New Roman"/>
          <w:b/>
          <w:color w:val="000000" w:themeColor="text1"/>
          <w:sz w:val="24"/>
          <w:szCs w:val="24"/>
          <w:lang w:val="lv-LV"/>
        </w:rPr>
      </w:pPr>
      <w:r w:rsidRPr="00F87261">
        <w:rPr>
          <w:rFonts w:ascii="Times New Roman" w:hAnsi="Times New Roman"/>
          <w:b/>
          <w:color w:val="000000" w:themeColor="text1"/>
          <w:sz w:val="24"/>
          <w:szCs w:val="24"/>
          <w:lang w:val="lv-LV"/>
        </w:rPr>
        <w:t xml:space="preserve">God. </w:t>
      </w:r>
      <w:r w:rsidR="0044605B" w:rsidRPr="00F87261">
        <w:rPr>
          <w:rFonts w:ascii="Times New Roman" w:hAnsi="Times New Roman"/>
          <w:b/>
          <w:color w:val="000000" w:themeColor="text1"/>
          <w:sz w:val="24"/>
          <w:szCs w:val="24"/>
          <w:lang w:val="lv-LV"/>
        </w:rPr>
        <w:t xml:space="preserve">Jānim </w:t>
      </w:r>
      <w:proofErr w:type="spellStart"/>
      <w:r w:rsidR="0044605B" w:rsidRPr="00F87261">
        <w:rPr>
          <w:rFonts w:ascii="Times New Roman" w:hAnsi="Times New Roman"/>
          <w:b/>
          <w:color w:val="000000" w:themeColor="text1"/>
          <w:sz w:val="24"/>
          <w:szCs w:val="24"/>
          <w:lang w:val="lv-LV"/>
        </w:rPr>
        <w:t>Vitenberga</w:t>
      </w:r>
      <w:proofErr w:type="spellEnd"/>
      <w:r w:rsidR="0044605B" w:rsidRPr="00F87261">
        <w:rPr>
          <w:rFonts w:ascii="Times New Roman" w:hAnsi="Times New Roman"/>
          <w:b/>
          <w:color w:val="000000" w:themeColor="text1"/>
          <w:sz w:val="24"/>
          <w:szCs w:val="24"/>
          <w:lang w:val="lv-LV"/>
        </w:rPr>
        <w:t xml:space="preserve"> </w:t>
      </w:r>
      <w:r w:rsidRPr="00F87261">
        <w:rPr>
          <w:rFonts w:ascii="Times New Roman" w:hAnsi="Times New Roman"/>
          <w:b/>
          <w:color w:val="000000" w:themeColor="text1"/>
          <w:sz w:val="24"/>
          <w:szCs w:val="24"/>
          <w:lang w:val="lv-LV"/>
        </w:rPr>
        <w:t>kungam</w:t>
      </w:r>
    </w:p>
    <w:p w14:paraId="0CB010E6" w14:textId="77777777" w:rsidR="001434C1" w:rsidRPr="00F87261" w:rsidRDefault="001434C1" w:rsidP="001434C1">
      <w:pPr>
        <w:contextualSpacing/>
        <w:jc w:val="both"/>
        <w:rPr>
          <w:color w:val="000000" w:themeColor="text1"/>
          <w:lang w:val="lv-LV"/>
        </w:rPr>
      </w:pPr>
    </w:p>
    <w:p w14:paraId="00B80BE6" w14:textId="06B3EDE3" w:rsidR="000702C4" w:rsidRPr="00F87261" w:rsidRDefault="000702C4" w:rsidP="00726123">
      <w:pPr>
        <w:jc w:val="center"/>
        <w:rPr>
          <w:color w:val="000000" w:themeColor="text1"/>
        </w:rPr>
      </w:pPr>
      <w:r w:rsidRPr="00F87261">
        <w:rPr>
          <w:color w:val="000000" w:themeColor="text1"/>
        </w:rPr>
        <w:t>Nekustamā īpašuma attīstītāju alianses priekšlikumi</w:t>
      </w:r>
    </w:p>
    <w:p w14:paraId="7A5AE362" w14:textId="3FCBC5FE" w:rsidR="00A53EB1" w:rsidRPr="00F87261" w:rsidRDefault="008919DD" w:rsidP="00662608">
      <w:pPr>
        <w:shd w:val="clear" w:color="auto" w:fill="FFFFFF"/>
        <w:jc w:val="center"/>
        <w:rPr>
          <w:color w:val="000000" w:themeColor="text1"/>
        </w:rPr>
      </w:pPr>
      <w:r w:rsidRPr="00F87261">
        <w:rPr>
          <w:color w:val="000000" w:themeColor="text1"/>
        </w:rPr>
        <w:t>grozījumiem Ministru kabineta 2015.gada 30.jūnija noteikumos Nr.</w:t>
      </w:r>
      <w:r w:rsidR="005F3231">
        <w:rPr>
          <w:color w:val="000000" w:themeColor="text1"/>
          <w:lang w:val="lv-LV"/>
        </w:rPr>
        <w:t xml:space="preserve"> </w:t>
      </w:r>
      <w:r w:rsidRPr="00F87261">
        <w:rPr>
          <w:color w:val="000000" w:themeColor="text1"/>
        </w:rPr>
        <w:t>333 “Noteikumi par Latvijas būvnormatīvu LBN 201-15 "Būvju ugunsdrošība"”</w:t>
      </w:r>
      <w:r w:rsidR="00CE2186" w:rsidRPr="00F87261">
        <w:rPr>
          <w:color w:val="000000" w:themeColor="text1"/>
        </w:rPr>
        <w:t xml:space="preserve"> </w:t>
      </w:r>
      <w:r w:rsidR="00726123" w:rsidRPr="00F87261">
        <w:rPr>
          <w:color w:val="000000" w:themeColor="text1"/>
        </w:rPr>
        <w:t xml:space="preserve">un </w:t>
      </w:r>
      <w:r w:rsidR="00E42842" w:rsidRPr="00F87261">
        <w:rPr>
          <w:color w:val="000000" w:themeColor="text1"/>
          <w:lang w:val="lv-LV"/>
        </w:rPr>
        <w:t xml:space="preserve">grozījumiem </w:t>
      </w:r>
      <w:r w:rsidR="00D95709" w:rsidRPr="00F87261">
        <w:rPr>
          <w:color w:val="000000" w:themeColor="text1"/>
        </w:rPr>
        <w:t>Ministru kabineta 2015.gada 16.jūnija noteikumos Nr.</w:t>
      </w:r>
      <w:r w:rsidR="00631F23">
        <w:rPr>
          <w:color w:val="000000" w:themeColor="text1"/>
          <w:lang w:val="lv-LV"/>
        </w:rPr>
        <w:t xml:space="preserve"> </w:t>
      </w:r>
      <w:r w:rsidR="00D95709" w:rsidRPr="00F87261">
        <w:rPr>
          <w:color w:val="000000" w:themeColor="text1"/>
        </w:rPr>
        <w:t xml:space="preserve">310 “Noteikumi par Latvijas būvnormatīvu LBN 231-15 "Dzīvojamo un publisko ēku apkure un ventilācija"” </w:t>
      </w:r>
      <w:r w:rsidR="00A97D6E" w:rsidRPr="00F87261">
        <w:rPr>
          <w:color w:val="000000" w:themeColor="text1"/>
        </w:rPr>
        <w:t xml:space="preserve">to </w:t>
      </w:r>
      <w:r w:rsidR="000702C4" w:rsidRPr="00F87261">
        <w:rPr>
          <w:color w:val="000000" w:themeColor="text1"/>
        </w:rPr>
        <w:t>redakcijas uzlabošanai un pilnveidošanai</w:t>
      </w:r>
      <w:r w:rsidR="00662608" w:rsidRPr="00F87261">
        <w:rPr>
          <w:color w:val="000000" w:themeColor="text1"/>
        </w:rPr>
        <w:t>.</w:t>
      </w:r>
      <w:r w:rsidR="00A53EB1" w:rsidRPr="00F87261">
        <w:rPr>
          <w:color w:val="000000" w:themeColor="text1"/>
        </w:rPr>
        <w:t> </w:t>
      </w:r>
    </w:p>
    <w:p w14:paraId="0BD22A08" w14:textId="77777777" w:rsidR="00A53EB1" w:rsidRPr="00F87261" w:rsidRDefault="00A53EB1" w:rsidP="00A53EB1">
      <w:pPr>
        <w:rPr>
          <w:color w:val="000000" w:themeColor="text1"/>
        </w:rPr>
      </w:pPr>
      <w:r w:rsidRPr="00F87261">
        <w:rPr>
          <w:color w:val="000000" w:themeColor="text1"/>
        </w:rPr>
        <w:t> </w:t>
      </w:r>
    </w:p>
    <w:p w14:paraId="2D5AEC52" w14:textId="1E4F59B9" w:rsidR="00C524C2" w:rsidRPr="00F87261" w:rsidRDefault="00A53EB1" w:rsidP="000B66BB">
      <w:pPr>
        <w:shd w:val="clear" w:color="auto" w:fill="FFFFFF"/>
        <w:rPr>
          <w:color w:val="000000" w:themeColor="text1"/>
        </w:rPr>
      </w:pPr>
      <w:r w:rsidRPr="00F87261">
        <w:rPr>
          <w:b/>
          <w:bCs/>
          <w:color w:val="000000" w:themeColor="text1"/>
        </w:rPr>
        <w:t>LBN 201 – 15  “Būvju ugunsdrošība”” </w:t>
      </w:r>
      <w:r w:rsidRPr="00F87261">
        <w:rPr>
          <w:color w:val="000000" w:themeColor="text1"/>
          <w:lang w:val="en-US"/>
        </w:rPr>
        <w:t> </w:t>
      </w:r>
    </w:p>
    <w:tbl>
      <w:tblPr>
        <w:tblStyle w:val="TableGrid"/>
        <w:tblW w:w="10490" w:type="dxa"/>
        <w:tblInd w:w="-856" w:type="dxa"/>
        <w:tblLook w:val="04A0" w:firstRow="1" w:lastRow="0" w:firstColumn="1" w:lastColumn="0" w:noHBand="0" w:noVBand="1"/>
      </w:tblPr>
      <w:tblGrid>
        <w:gridCol w:w="530"/>
        <w:gridCol w:w="3156"/>
        <w:gridCol w:w="2835"/>
        <w:gridCol w:w="3969"/>
      </w:tblGrid>
      <w:tr w:rsidR="00F87261" w:rsidRPr="00F87261" w14:paraId="5FBEB4A1" w14:textId="77777777" w:rsidTr="00833929">
        <w:tc>
          <w:tcPr>
            <w:tcW w:w="530" w:type="dxa"/>
          </w:tcPr>
          <w:p w14:paraId="1428DE22" w14:textId="77777777" w:rsidR="00C524C2" w:rsidRPr="00F87261" w:rsidRDefault="00C524C2" w:rsidP="00C66E56">
            <w:pPr>
              <w:rPr>
                <w:rFonts w:ascii="Times New Roman" w:hAnsi="Times New Roman"/>
                <w:color w:val="000000" w:themeColor="text1"/>
              </w:rPr>
            </w:pPr>
            <w:r w:rsidRPr="00F87261">
              <w:rPr>
                <w:rFonts w:ascii="Times New Roman" w:hAnsi="Times New Roman"/>
                <w:color w:val="000000" w:themeColor="text1"/>
              </w:rPr>
              <w:t>Nr.</w:t>
            </w:r>
          </w:p>
        </w:tc>
        <w:tc>
          <w:tcPr>
            <w:tcW w:w="3156" w:type="dxa"/>
          </w:tcPr>
          <w:p w14:paraId="7EDE77BE" w14:textId="49B9D6A4" w:rsidR="00C524C2" w:rsidRPr="00F87261" w:rsidRDefault="00C524C2" w:rsidP="00C66E56">
            <w:pPr>
              <w:jc w:val="both"/>
              <w:rPr>
                <w:rFonts w:ascii="Times New Roman" w:hAnsi="Times New Roman"/>
                <w:color w:val="000000" w:themeColor="text1"/>
              </w:rPr>
            </w:pPr>
            <w:r w:rsidRPr="00F87261">
              <w:rPr>
                <w:rFonts w:ascii="Times New Roman" w:hAnsi="Times New Roman"/>
                <w:color w:val="000000" w:themeColor="text1"/>
              </w:rPr>
              <w:t>LBN 20</w:t>
            </w:r>
            <w:r w:rsidR="0068233B" w:rsidRPr="00F87261">
              <w:rPr>
                <w:rFonts w:ascii="Times New Roman" w:hAnsi="Times New Roman"/>
                <w:color w:val="000000" w:themeColor="text1"/>
              </w:rPr>
              <w:t>1-15</w:t>
            </w:r>
            <w:r w:rsidRPr="00F87261">
              <w:rPr>
                <w:rFonts w:ascii="Times New Roman" w:hAnsi="Times New Roman"/>
                <w:color w:val="000000" w:themeColor="text1"/>
              </w:rPr>
              <w:t xml:space="preserve"> redakcija</w:t>
            </w:r>
          </w:p>
        </w:tc>
        <w:tc>
          <w:tcPr>
            <w:tcW w:w="2835" w:type="dxa"/>
          </w:tcPr>
          <w:p w14:paraId="37A4B979" w14:textId="77777777" w:rsidR="00C524C2" w:rsidRPr="00F87261" w:rsidRDefault="00C524C2" w:rsidP="00C66E56">
            <w:pPr>
              <w:jc w:val="center"/>
              <w:rPr>
                <w:rFonts w:ascii="Times New Roman" w:hAnsi="Times New Roman"/>
                <w:color w:val="000000" w:themeColor="text1"/>
              </w:rPr>
            </w:pPr>
            <w:r w:rsidRPr="00F87261">
              <w:rPr>
                <w:rFonts w:ascii="Times New Roman" w:hAnsi="Times New Roman"/>
                <w:color w:val="000000" w:themeColor="text1"/>
              </w:rPr>
              <w:t>Komentārs</w:t>
            </w:r>
          </w:p>
        </w:tc>
        <w:tc>
          <w:tcPr>
            <w:tcW w:w="3969" w:type="dxa"/>
          </w:tcPr>
          <w:p w14:paraId="456C1DC4" w14:textId="77777777" w:rsidR="00C524C2" w:rsidRPr="00F87261" w:rsidRDefault="00C524C2" w:rsidP="00C66E56">
            <w:pPr>
              <w:rPr>
                <w:rFonts w:ascii="Times New Roman" w:hAnsi="Times New Roman"/>
                <w:color w:val="000000" w:themeColor="text1"/>
              </w:rPr>
            </w:pPr>
            <w:r w:rsidRPr="00F87261">
              <w:rPr>
                <w:rFonts w:ascii="Times New Roman" w:hAnsi="Times New Roman"/>
                <w:color w:val="000000" w:themeColor="text1"/>
              </w:rPr>
              <w:t>Priekšlikums</w:t>
            </w:r>
          </w:p>
        </w:tc>
      </w:tr>
      <w:tr w:rsidR="00F87261" w:rsidRPr="00F87261" w14:paraId="142930D4" w14:textId="77777777" w:rsidTr="00833929">
        <w:tc>
          <w:tcPr>
            <w:tcW w:w="530" w:type="dxa"/>
          </w:tcPr>
          <w:p w14:paraId="5F019412" w14:textId="77777777" w:rsidR="00C524C2" w:rsidRPr="00F87261" w:rsidRDefault="00C524C2" w:rsidP="00C66E56">
            <w:pPr>
              <w:rPr>
                <w:rFonts w:ascii="Times New Roman" w:hAnsi="Times New Roman"/>
                <w:color w:val="000000" w:themeColor="text1"/>
              </w:rPr>
            </w:pPr>
            <w:r w:rsidRPr="00F87261">
              <w:rPr>
                <w:rFonts w:ascii="Times New Roman" w:hAnsi="Times New Roman"/>
                <w:color w:val="000000" w:themeColor="text1"/>
              </w:rPr>
              <w:t>1.</w:t>
            </w:r>
          </w:p>
        </w:tc>
        <w:tc>
          <w:tcPr>
            <w:tcW w:w="3156" w:type="dxa"/>
          </w:tcPr>
          <w:p w14:paraId="7082A2F2" w14:textId="62049C27" w:rsidR="00C524C2" w:rsidRPr="00F87261" w:rsidRDefault="006F2DFF" w:rsidP="006F2DFF">
            <w:pPr>
              <w:jc w:val="both"/>
              <w:rPr>
                <w:rFonts w:ascii="Times New Roman" w:eastAsiaTheme="minorHAnsi" w:hAnsi="Times New Roman"/>
                <w:color w:val="000000" w:themeColor="text1"/>
                <w:lang w:eastAsia="en-US"/>
              </w:rPr>
            </w:pPr>
            <w:r w:rsidRPr="00F87261">
              <w:rPr>
                <w:rFonts w:ascii="Times New Roman" w:hAnsi="Times New Roman"/>
                <w:color w:val="000000" w:themeColor="text1"/>
                <w:lang w:val="lv-LV"/>
              </w:rPr>
              <w:t>“81.2. Jumtiem ar slīpumu līdz 10° pa tā perimetru ierīko 1000 mm līdz 1200 mm augstu jumta nožogojumu vai horizontālus stieņus (troses) drošības ierīču stiprināšanai. Jumtiem ar slīpumu virs 10°, no izejas lūkām līdz jumta korei un visā kores garumā, ierīko horizontālus stieņus (troses) drošības ierīču stiprināšanai.</w:t>
            </w:r>
            <w:r w:rsidR="00EB26F3" w:rsidRPr="00F87261">
              <w:rPr>
                <w:rFonts w:ascii="Times New Roman" w:hAnsi="Times New Roman"/>
                <w:color w:val="000000" w:themeColor="text1"/>
              </w:rPr>
              <w:t xml:space="preserve"> </w:t>
            </w:r>
            <w:r w:rsidRPr="00F87261">
              <w:rPr>
                <w:rFonts w:ascii="Times New Roman" w:hAnsi="Times New Roman"/>
                <w:color w:val="000000" w:themeColor="text1"/>
                <w:lang w:val="lv-LV"/>
              </w:rPr>
              <w:t xml:space="preserve">Jumta nožogojumam vai stienim (trosei) jāiztur statiskā slodze vismaz 12 </w:t>
            </w:r>
            <w:proofErr w:type="spellStart"/>
            <w:r w:rsidRPr="00F87261">
              <w:rPr>
                <w:rFonts w:ascii="Times New Roman" w:hAnsi="Times New Roman"/>
                <w:color w:val="000000" w:themeColor="text1"/>
                <w:lang w:val="lv-LV"/>
              </w:rPr>
              <w:t>kN</w:t>
            </w:r>
            <w:proofErr w:type="spellEnd"/>
            <w:r w:rsidRPr="00F87261">
              <w:rPr>
                <w:rFonts w:ascii="Times New Roman" w:hAnsi="Times New Roman"/>
                <w:color w:val="000000" w:themeColor="text1"/>
                <w:lang w:val="lv-LV"/>
              </w:rPr>
              <w:t xml:space="preserve"> un katram nožogojuma vai stieņa (troses) stiprinājumam jāiztur statiskā slodze vismaz 5 </w:t>
            </w:r>
            <w:proofErr w:type="spellStart"/>
            <w:r w:rsidRPr="00F87261">
              <w:rPr>
                <w:rFonts w:ascii="Times New Roman" w:hAnsi="Times New Roman"/>
                <w:color w:val="000000" w:themeColor="text1"/>
                <w:lang w:val="lv-LV"/>
              </w:rPr>
              <w:t>kN</w:t>
            </w:r>
            <w:proofErr w:type="spellEnd"/>
            <w:r w:rsidRPr="00F87261">
              <w:rPr>
                <w:rFonts w:ascii="Times New Roman" w:hAnsi="Times New Roman"/>
                <w:color w:val="000000" w:themeColor="text1"/>
                <w:lang w:val="lv-LV"/>
              </w:rPr>
              <w:t>.”</w:t>
            </w:r>
          </w:p>
        </w:tc>
        <w:tc>
          <w:tcPr>
            <w:tcW w:w="2835" w:type="dxa"/>
          </w:tcPr>
          <w:p w14:paraId="10C77830" w14:textId="510D3BA6" w:rsidR="0068233B" w:rsidRPr="00F87261" w:rsidRDefault="00507854" w:rsidP="0068233B">
            <w:pPr>
              <w:rPr>
                <w:rFonts w:ascii="Times New Roman" w:hAnsi="Times New Roman"/>
                <w:color w:val="000000" w:themeColor="text1"/>
              </w:rPr>
            </w:pPr>
            <w:r w:rsidRPr="00F87261">
              <w:rPr>
                <w:rFonts w:ascii="Times New Roman" w:hAnsi="Times New Roman"/>
                <w:color w:val="000000" w:themeColor="text1"/>
                <w:shd w:val="clear" w:color="auto" w:fill="FFFFFF"/>
                <w:lang w:val="lv-LV"/>
              </w:rPr>
              <w:t xml:space="preserve">Spēkā esošajā redakcijā ir </w:t>
            </w:r>
            <w:r w:rsidR="0068233B" w:rsidRPr="00F87261">
              <w:rPr>
                <w:rFonts w:ascii="Times New Roman" w:hAnsi="Times New Roman"/>
                <w:color w:val="000000" w:themeColor="text1"/>
                <w:shd w:val="clear" w:color="auto" w:fill="FFFFFF"/>
                <w:lang w:val="lv-LV"/>
              </w:rPr>
              <w:t xml:space="preserve"> 600</w:t>
            </w:r>
            <w:r w:rsidR="00A04367" w:rsidRPr="00F87261">
              <w:rPr>
                <w:rFonts w:ascii="Times New Roman" w:hAnsi="Times New Roman"/>
                <w:color w:val="000000" w:themeColor="text1"/>
                <w:shd w:val="clear" w:color="auto" w:fill="FFFFFF"/>
              </w:rPr>
              <w:t xml:space="preserve"> </w:t>
            </w:r>
            <w:r w:rsidR="0068233B" w:rsidRPr="00F87261">
              <w:rPr>
                <w:rFonts w:ascii="Times New Roman" w:hAnsi="Times New Roman"/>
                <w:color w:val="000000" w:themeColor="text1"/>
                <w:shd w:val="clear" w:color="auto" w:fill="FFFFFF"/>
                <w:lang w:val="lv-LV"/>
              </w:rPr>
              <w:t>mm, ko risin</w:t>
            </w:r>
            <w:r w:rsidRPr="00F87261">
              <w:rPr>
                <w:rFonts w:ascii="Times New Roman" w:hAnsi="Times New Roman"/>
                <w:color w:val="000000" w:themeColor="text1"/>
                <w:shd w:val="clear" w:color="auto" w:fill="FFFFFF"/>
                <w:lang w:val="lv-LV"/>
              </w:rPr>
              <w:t>a</w:t>
            </w:r>
            <w:r w:rsidR="0068233B" w:rsidRPr="00F87261">
              <w:rPr>
                <w:rFonts w:ascii="Times New Roman" w:hAnsi="Times New Roman"/>
                <w:color w:val="000000" w:themeColor="text1"/>
                <w:shd w:val="clear" w:color="auto" w:fill="FFFFFF"/>
                <w:lang w:val="lv-LV"/>
              </w:rPr>
              <w:t xml:space="preserve"> ar parapetu</w:t>
            </w:r>
            <w:r w:rsidR="00CA1DDC" w:rsidRPr="00F87261">
              <w:rPr>
                <w:rFonts w:ascii="Times New Roman" w:hAnsi="Times New Roman"/>
                <w:color w:val="000000" w:themeColor="text1"/>
                <w:shd w:val="clear" w:color="auto" w:fill="FFFFFF"/>
              </w:rPr>
              <w:t xml:space="preserve">. </w:t>
            </w:r>
            <w:r w:rsidRPr="00F87261">
              <w:rPr>
                <w:rFonts w:ascii="Times New Roman" w:hAnsi="Times New Roman"/>
                <w:color w:val="000000" w:themeColor="text1"/>
                <w:shd w:val="clear" w:color="auto" w:fill="FFFFFF"/>
                <w:lang w:val="lv-LV"/>
              </w:rPr>
              <w:t>Saskaņā ar piedāvāto redakciju</w:t>
            </w:r>
            <w:r w:rsidR="00CA1DDC" w:rsidRPr="00F87261">
              <w:rPr>
                <w:rFonts w:ascii="Times New Roman" w:hAnsi="Times New Roman"/>
                <w:color w:val="000000" w:themeColor="text1"/>
                <w:shd w:val="clear" w:color="auto" w:fill="FFFFFF"/>
              </w:rPr>
              <w:t xml:space="preserve"> </w:t>
            </w:r>
            <w:r w:rsidR="0068233B" w:rsidRPr="00F87261">
              <w:rPr>
                <w:rFonts w:ascii="Times New Roman" w:hAnsi="Times New Roman"/>
                <w:color w:val="000000" w:themeColor="text1"/>
                <w:shd w:val="clear" w:color="auto" w:fill="FFFFFF"/>
                <w:lang w:val="lv-LV"/>
              </w:rPr>
              <w:t>sanāk</w:t>
            </w:r>
            <w:r w:rsidR="00CA1DDC" w:rsidRPr="00F87261">
              <w:rPr>
                <w:rFonts w:ascii="Times New Roman" w:hAnsi="Times New Roman"/>
                <w:color w:val="000000" w:themeColor="text1"/>
                <w:shd w:val="clear" w:color="auto" w:fill="FFFFFF"/>
              </w:rPr>
              <w:t xml:space="preserve">, ka </w:t>
            </w:r>
            <w:r w:rsidR="0068233B" w:rsidRPr="00F87261">
              <w:rPr>
                <w:rFonts w:ascii="Times New Roman" w:hAnsi="Times New Roman"/>
                <w:color w:val="000000" w:themeColor="text1"/>
                <w:shd w:val="clear" w:color="auto" w:fill="FFFFFF"/>
                <w:lang w:val="lv-LV"/>
              </w:rPr>
              <w:t>visiem jumtiem, arī 2.</w:t>
            </w:r>
            <w:r w:rsidR="00BD47A4" w:rsidRPr="00F87261">
              <w:rPr>
                <w:rFonts w:ascii="Times New Roman" w:hAnsi="Times New Roman"/>
                <w:color w:val="000000" w:themeColor="text1"/>
                <w:shd w:val="clear" w:color="auto" w:fill="FFFFFF"/>
              </w:rPr>
              <w:t xml:space="preserve"> </w:t>
            </w:r>
            <w:r w:rsidR="0068233B" w:rsidRPr="00F87261">
              <w:rPr>
                <w:rFonts w:ascii="Times New Roman" w:hAnsi="Times New Roman"/>
                <w:color w:val="000000" w:themeColor="text1"/>
                <w:shd w:val="clear" w:color="auto" w:fill="FFFFFF"/>
                <w:lang w:val="lv-LV"/>
              </w:rPr>
              <w:t>stāva līmenī jāparedz margas, kas nav racionāli, jo īpaši jumtiem, kas nav ekspluatējami.</w:t>
            </w:r>
          </w:p>
          <w:p w14:paraId="5EB2163F" w14:textId="77777777" w:rsidR="00C524C2" w:rsidRPr="00F87261" w:rsidRDefault="00C524C2" w:rsidP="00C66E56">
            <w:pPr>
              <w:jc w:val="center"/>
              <w:rPr>
                <w:rFonts w:ascii="Times New Roman" w:hAnsi="Times New Roman"/>
                <w:color w:val="000000" w:themeColor="text1"/>
              </w:rPr>
            </w:pPr>
          </w:p>
        </w:tc>
        <w:tc>
          <w:tcPr>
            <w:tcW w:w="3969" w:type="dxa"/>
          </w:tcPr>
          <w:p w14:paraId="5505052E" w14:textId="77777777" w:rsidR="00C524C2" w:rsidRPr="00F87261" w:rsidRDefault="00A52FE8" w:rsidP="00C66E56">
            <w:pPr>
              <w:jc w:val="both"/>
              <w:rPr>
                <w:rFonts w:ascii="Times New Roman" w:hAnsi="Times New Roman"/>
                <w:color w:val="000000" w:themeColor="text1"/>
              </w:rPr>
            </w:pPr>
            <w:r w:rsidRPr="00F87261">
              <w:rPr>
                <w:rFonts w:ascii="Times New Roman" w:hAnsi="Times New Roman"/>
                <w:color w:val="000000" w:themeColor="text1"/>
              </w:rPr>
              <w:t>Saglabāt</w:t>
            </w:r>
            <w:r w:rsidR="00D71EE6" w:rsidRPr="00F87261">
              <w:rPr>
                <w:rFonts w:ascii="Times New Roman" w:hAnsi="Times New Roman"/>
                <w:color w:val="000000" w:themeColor="text1"/>
              </w:rPr>
              <w:t xml:space="preserve"> spēkā</w:t>
            </w:r>
            <w:r w:rsidRPr="00F87261">
              <w:rPr>
                <w:rFonts w:ascii="Times New Roman" w:hAnsi="Times New Roman"/>
                <w:color w:val="000000" w:themeColor="text1"/>
              </w:rPr>
              <w:t xml:space="preserve"> esošo redakciju</w:t>
            </w:r>
            <w:r w:rsidR="00D71EE6" w:rsidRPr="00F87261">
              <w:rPr>
                <w:rFonts w:ascii="Times New Roman" w:hAnsi="Times New Roman"/>
                <w:color w:val="000000" w:themeColor="text1"/>
              </w:rPr>
              <w:t>:</w:t>
            </w:r>
          </w:p>
          <w:p w14:paraId="0E6C03BE" w14:textId="7EA43744" w:rsidR="00D71EE6" w:rsidRPr="00F87261" w:rsidRDefault="00507854" w:rsidP="00D71EE6">
            <w:pPr>
              <w:rPr>
                <w:rFonts w:ascii="Times New Roman" w:hAnsi="Times New Roman"/>
                <w:color w:val="000000" w:themeColor="text1"/>
                <w:lang w:val="lv-LV"/>
              </w:rPr>
            </w:pPr>
            <w:r w:rsidRPr="00F87261">
              <w:rPr>
                <w:rFonts w:ascii="Times New Roman" w:hAnsi="Times New Roman"/>
                <w:color w:val="000000" w:themeColor="text1"/>
                <w:shd w:val="clear" w:color="auto" w:fill="FFFFFF"/>
                <w:lang w:val="lv-LV"/>
              </w:rPr>
              <w:t>“</w:t>
            </w:r>
            <w:r w:rsidR="00D71EE6" w:rsidRPr="00F87261">
              <w:rPr>
                <w:rFonts w:ascii="Times New Roman" w:hAnsi="Times New Roman"/>
                <w:color w:val="000000" w:themeColor="text1"/>
                <w:shd w:val="clear" w:color="auto" w:fill="FFFFFF"/>
              </w:rPr>
              <w:t>81.2. pa būves jumta perimetru izbūvē jumta nožogojumu vismaz 300 mm augstumā vai jumta korē visā tās garumā ierīko horizontālus stieņus (troses) drošības ierīču stiprināšanai. Plakaniem jumtiem jumta nožogojumu ierīko vismaz 600 mm augstumā. Ja jumta slīpums ir lielāks par 40°, nožogojumu neierīko, bet no izejas lūkām līdz jumta korei ierīko kāpnes vai jumta korē visā tās garumā ierīko horizontālus stieņus (troses) drošības ierīču stiprināšanai. Jumta nožogojumam vai stienim (trosei) jāiztur statiskā slodze vismaz 12 kN un katram nožogojuma vai stieņa (troses) stiprinājumam jāiztur statiskā slodze vismaz 5 kN.</w:t>
            </w:r>
            <w:r w:rsidRPr="00F87261">
              <w:rPr>
                <w:rFonts w:ascii="Times New Roman" w:hAnsi="Times New Roman"/>
                <w:color w:val="000000" w:themeColor="text1"/>
                <w:shd w:val="clear" w:color="auto" w:fill="FFFFFF"/>
                <w:lang w:val="lv-LV"/>
              </w:rPr>
              <w:t>”</w:t>
            </w:r>
          </w:p>
          <w:p w14:paraId="0370A9A7" w14:textId="43A967EF" w:rsidR="00D71EE6" w:rsidRPr="00F87261" w:rsidRDefault="00D71EE6" w:rsidP="00C66E56">
            <w:pPr>
              <w:jc w:val="both"/>
              <w:rPr>
                <w:rFonts w:ascii="Times New Roman" w:hAnsi="Times New Roman"/>
                <w:color w:val="000000" w:themeColor="text1"/>
              </w:rPr>
            </w:pPr>
          </w:p>
        </w:tc>
      </w:tr>
    </w:tbl>
    <w:p w14:paraId="22F27A4F" w14:textId="3FC117D5" w:rsidR="00A53EB1" w:rsidRPr="00F87261" w:rsidRDefault="00A53EB1" w:rsidP="00A53EB1">
      <w:pPr>
        <w:rPr>
          <w:color w:val="000000" w:themeColor="text1"/>
        </w:rPr>
      </w:pPr>
      <w:r w:rsidRPr="00315EFD">
        <w:rPr>
          <w:color w:val="000000" w:themeColor="text1"/>
        </w:rPr>
        <w:t> </w:t>
      </w:r>
      <w:r w:rsidRPr="00F87261">
        <w:rPr>
          <w:color w:val="000000" w:themeColor="text1"/>
          <w:lang w:val="lv-LV"/>
        </w:rPr>
        <w:t> </w:t>
      </w:r>
    </w:p>
    <w:p w14:paraId="4B4AEF22" w14:textId="7264182B" w:rsidR="00A53EB1" w:rsidRPr="00F87261" w:rsidRDefault="00A53EB1" w:rsidP="00A53EB1">
      <w:pPr>
        <w:shd w:val="clear" w:color="auto" w:fill="FFFFFF"/>
        <w:rPr>
          <w:b/>
          <w:bCs/>
          <w:color w:val="000000" w:themeColor="text1"/>
        </w:rPr>
      </w:pPr>
      <w:r w:rsidRPr="00F87261">
        <w:rPr>
          <w:b/>
          <w:bCs/>
          <w:color w:val="000000" w:themeColor="text1"/>
        </w:rPr>
        <w:t>LBN 2</w:t>
      </w:r>
      <w:r w:rsidR="006C4AFA" w:rsidRPr="00F87261">
        <w:rPr>
          <w:b/>
          <w:bCs/>
          <w:color w:val="000000" w:themeColor="text1"/>
          <w:lang w:val="lv-LV"/>
        </w:rPr>
        <w:t>3</w:t>
      </w:r>
      <w:r w:rsidRPr="00F87261">
        <w:rPr>
          <w:b/>
          <w:bCs/>
          <w:color w:val="000000" w:themeColor="text1"/>
        </w:rPr>
        <w:t>1 – 15  “Dzīvojamo un publisko ēku apkure un ventilācija””.</w:t>
      </w:r>
    </w:p>
    <w:p w14:paraId="19E5ABB9" w14:textId="3173C3AA" w:rsidR="008672F6" w:rsidRPr="00F87261" w:rsidRDefault="008672F6" w:rsidP="008672F6">
      <w:pPr>
        <w:shd w:val="clear" w:color="auto" w:fill="FFFFFF"/>
        <w:rPr>
          <w:color w:val="000000" w:themeColor="text1"/>
        </w:rPr>
      </w:pPr>
    </w:p>
    <w:tbl>
      <w:tblPr>
        <w:tblStyle w:val="TableGrid"/>
        <w:tblW w:w="10490" w:type="dxa"/>
        <w:tblInd w:w="-856" w:type="dxa"/>
        <w:tblLook w:val="04A0" w:firstRow="1" w:lastRow="0" w:firstColumn="1" w:lastColumn="0" w:noHBand="0" w:noVBand="1"/>
      </w:tblPr>
      <w:tblGrid>
        <w:gridCol w:w="530"/>
        <w:gridCol w:w="3862"/>
        <w:gridCol w:w="4296"/>
        <w:gridCol w:w="1802"/>
      </w:tblGrid>
      <w:tr w:rsidR="00F87261" w:rsidRPr="00F87261" w14:paraId="6DCFF3B7" w14:textId="77777777" w:rsidTr="00C66E56">
        <w:tc>
          <w:tcPr>
            <w:tcW w:w="530" w:type="dxa"/>
          </w:tcPr>
          <w:p w14:paraId="1AF997C0" w14:textId="77777777" w:rsidR="008672F6" w:rsidRPr="00F87261" w:rsidRDefault="008672F6" w:rsidP="00C66E56">
            <w:pPr>
              <w:rPr>
                <w:rFonts w:ascii="Times New Roman" w:hAnsi="Times New Roman"/>
                <w:color w:val="000000" w:themeColor="text1"/>
              </w:rPr>
            </w:pPr>
            <w:r w:rsidRPr="00F87261">
              <w:rPr>
                <w:rFonts w:ascii="Times New Roman" w:hAnsi="Times New Roman"/>
                <w:color w:val="000000" w:themeColor="text1"/>
              </w:rPr>
              <w:t>Nr.</w:t>
            </w:r>
          </w:p>
        </w:tc>
        <w:tc>
          <w:tcPr>
            <w:tcW w:w="3156" w:type="dxa"/>
          </w:tcPr>
          <w:p w14:paraId="743F556C" w14:textId="73838D45" w:rsidR="008672F6" w:rsidRPr="00F87261" w:rsidRDefault="008672F6" w:rsidP="00C66E56">
            <w:pPr>
              <w:jc w:val="both"/>
              <w:rPr>
                <w:rFonts w:ascii="Times New Roman" w:hAnsi="Times New Roman"/>
                <w:color w:val="000000" w:themeColor="text1"/>
              </w:rPr>
            </w:pPr>
            <w:r w:rsidRPr="00F87261">
              <w:rPr>
                <w:rFonts w:ascii="Times New Roman" w:hAnsi="Times New Roman"/>
                <w:color w:val="000000" w:themeColor="text1"/>
              </w:rPr>
              <w:t>LBN 2</w:t>
            </w:r>
            <w:r w:rsidRPr="00F87261">
              <w:rPr>
                <w:rFonts w:ascii="Times New Roman" w:hAnsi="Times New Roman"/>
                <w:color w:val="000000" w:themeColor="text1"/>
                <w:lang w:val="lv-LV"/>
              </w:rPr>
              <w:t>21</w:t>
            </w:r>
            <w:r w:rsidRPr="00F87261">
              <w:rPr>
                <w:rFonts w:ascii="Times New Roman" w:hAnsi="Times New Roman"/>
                <w:color w:val="000000" w:themeColor="text1"/>
              </w:rPr>
              <w:t>-15 redakcija</w:t>
            </w:r>
          </w:p>
        </w:tc>
        <w:tc>
          <w:tcPr>
            <w:tcW w:w="2835" w:type="dxa"/>
          </w:tcPr>
          <w:p w14:paraId="3CBD04AC" w14:textId="77777777" w:rsidR="008672F6" w:rsidRPr="00F87261" w:rsidRDefault="008672F6" w:rsidP="00C66E56">
            <w:pPr>
              <w:jc w:val="center"/>
              <w:rPr>
                <w:rFonts w:ascii="Times New Roman" w:hAnsi="Times New Roman"/>
                <w:color w:val="000000" w:themeColor="text1"/>
              </w:rPr>
            </w:pPr>
            <w:r w:rsidRPr="00F87261">
              <w:rPr>
                <w:rFonts w:ascii="Times New Roman" w:hAnsi="Times New Roman"/>
                <w:color w:val="000000" w:themeColor="text1"/>
              </w:rPr>
              <w:t>Komentārs</w:t>
            </w:r>
          </w:p>
        </w:tc>
        <w:tc>
          <w:tcPr>
            <w:tcW w:w="3969" w:type="dxa"/>
          </w:tcPr>
          <w:p w14:paraId="3A691ED0" w14:textId="77777777" w:rsidR="008672F6" w:rsidRPr="00F87261" w:rsidRDefault="008672F6" w:rsidP="00C66E56">
            <w:pPr>
              <w:rPr>
                <w:rFonts w:ascii="Times New Roman" w:hAnsi="Times New Roman"/>
                <w:color w:val="000000" w:themeColor="text1"/>
              </w:rPr>
            </w:pPr>
            <w:r w:rsidRPr="00F87261">
              <w:rPr>
                <w:rFonts w:ascii="Times New Roman" w:hAnsi="Times New Roman"/>
                <w:color w:val="000000" w:themeColor="text1"/>
              </w:rPr>
              <w:t>Priekšlikums</w:t>
            </w:r>
          </w:p>
        </w:tc>
      </w:tr>
      <w:tr w:rsidR="00F87261" w:rsidRPr="00F87261" w14:paraId="47981BEA" w14:textId="77777777" w:rsidTr="00C66E56">
        <w:tc>
          <w:tcPr>
            <w:tcW w:w="530" w:type="dxa"/>
          </w:tcPr>
          <w:p w14:paraId="5DC5B1BC" w14:textId="77777777" w:rsidR="008672F6" w:rsidRPr="00F87261" w:rsidRDefault="008672F6" w:rsidP="00C66E56">
            <w:pPr>
              <w:rPr>
                <w:rFonts w:ascii="Times New Roman" w:hAnsi="Times New Roman"/>
                <w:color w:val="000000" w:themeColor="text1"/>
              </w:rPr>
            </w:pPr>
            <w:r w:rsidRPr="00F87261">
              <w:rPr>
                <w:rFonts w:ascii="Times New Roman" w:hAnsi="Times New Roman"/>
                <w:color w:val="000000" w:themeColor="text1"/>
              </w:rPr>
              <w:t>1.</w:t>
            </w:r>
          </w:p>
        </w:tc>
        <w:tc>
          <w:tcPr>
            <w:tcW w:w="3156" w:type="dxa"/>
          </w:tcPr>
          <w:p w14:paraId="559DCBC2" w14:textId="77777777" w:rsidR="009800D0" w:rsidRPr="00F87261" w:rsidRDefault="009800D0" w:rsidP="009800D0">
            <w:pPr>
              <w:jc w:val="both"/>
              <w:rPr>
                <w:rFonts w:ascii="Times New Roman" w:hAnsi="Times New Roman"/>
                <w:color w:val="000000" w:themeColor="text1"/>
              </w:rPr>
            </w:pPr>
            <w:r w:rsidRPr="00F87261">
              <w:rPr>
                <w:rFonts w:ascii="Times New Roman" w:hAnsi="Times New Roman"/>
                <w:color w:val="000000" w:themeColor="text1"/>
                <w:lang w:val="lv-LV"/>
              </w:rPr>
              <w:t>4. Papildināt būvnormatīvu ar 90.</w:t>
            </w:r>
            <w:r w:rsidRPr="00F87261">
              <w:rPr>
                <w:rFonts w:ascii="Times New Roman" w:hAnsi="Times New Roman"/>
                <w:color w:val="000000" w:themeColor="text1"/>
                <w:vertAlign w:val="superscript"/>
                <w:lang w:val="lv-LV"/>
              </w:rPr>
              <w:t>1</w:t>
            </w:r>
            <w:r w:rsidRPr="00F87261">
              <w:rPr>
                <w:rFonts w:ascii="Times New Roman" w:hAnsi="Times New Roman"/>
                <w:color w:val="000000" w:themeColor="text1"/>
                <w:lang w:val="lv-LV"/>
              </w:rPr>
              <w:t>, 90.</w:t>
            </w:r>
            <w:r w:rsidRPr="00F87261">
              <w:rPr>
                <w:rFonts w:ascii="Times New Roman" w:hAnsi="Times New Roman"/>
                <w:color w:val="000000" w:themeColor="text1"/>
                <w:vertAlign w:val="superscript"/>
                <w:lang w:val="lv-LV"/>
              </w:rPr>
              <w:t>2</w:t>
            </w:r>
            <w:r w:rsidRPr="00F87261">
              <w:rPr>
                <w:rFonts w:ascii="Times New Roman" w:hAnsi="Times New Roman"/>
                <w:color w:val="000000" w:themeColor="text1"/>
                <w:lang w:val="lv-LV"/>
              </w:rPr>
              <w:t>, 90.</w:t>
            </w:r>
            <w:r w:rsidRPr="00F87261">
              <w:rPr>
                <w:rFonts w:ascii="Times New Roman" w:hAnsi="Times New Roman"/>
                <w:color w:val="000000" w:themeColor="text1"/>
                <w:vertAlign w:val="superscript"/>
                <w:lang w:val="lv-LV"/>
              </w:rPr>
              <w:t>3</w:t>
            </w:r>
            <w:r w:rsidRPr="00F87261">
              <w:rPr>
                <w:rFonts w:ascii="Times New Roman" w:hAnsi="Times New Roman"/>
                <w:color w:val="000000" w:themeColor="text1"/>
                <w:lang w:val="lv-LV"/>
              </w:rPr>
              <w:t>, 90.</w:t>
            </w:r>
            <w:r w:rsidRPr="00F87261">
              <w:rPr>
                <w:rFonts w:ascii="Times New Roman" w:hAnsi="Times New Roman"/>
                <w:color w:val="000000" w:themeColor="text1"/>
                <w:vertAlign w:val="superscript"/>
                <w:lang w:val="lv-LV"/>
              </w:rPr>
              <w:t>4</w:t>
            </w:r>
            <w:r w:rsidRPr="00F87261">
              <w:rPr>
                <w:rFonts w:ascii="Times New Roman" w:hAnsi="Times New Roman"/>
                <w:color w:val="000000" w:themeColor="text1"/>
                <w:lang w:val="lv-LV"/>
              </w:rPr>
              <w:t>, 90.</w:t>
            </w:r>
            <w:r w:rsidRPr="00F87261">
              <w:rPr>
                <w:rFonts w:ascii="Times New Roman" w:hAnsi="Times New Roman"/>
                <w:color w:val="000000" w:themeColor="text1"/>
                <w:vertAlign w:val="superscript"/>
                <w:lang w:val="lv-LV"/>
              </w:rPr>
              <w:t>5</w:t>
            </w:r>
            <w:r w:rsidRPr="00F87261">
              <w:rPr>
                <w:rFonts w:ascii="Times New Roman" w:hAnsi="Times New Roman"/>
                <w:color w:val="000000" w:themeColor="text1"/>
                <w:lang w:val="lv-LV"/>
              </w:rPr>
              <w:t>, 90.</w:t>
            </w:r>
            <w:r w:rsidRPr="00F87261">
              <w:rPr>
                <w:rFonts w:ascii="Times New Roman" w:hAnsi="Times New Roman"/>
                <w:color w:val="000000" w:themeColor="text1"/>
                <w:vertAlign w:val="superscript"/>
                <w:lang w:val="lv-LV"/>
              </w:rPr>
              <w:t>6</w:t>
            </w:r>
            <w:r w:rsidRPr="00F87261">
              <w:rPr>
                <w:rFonts w:ascii="Times New Roman" w:hAnsi="Times New Roman"/>
                <w:color w:val="000000" w:themeColor="text1"/>
                <w:lang w:val="lv-LV"/>
              </w:rPr>
              <w:t>, 90.</w:t>
            </w:r>
            <w:r w:rsidRPr="00F87261">
              <w:rPr>
                <w:rFonts w:ascii="Times New Roman" w:hAnsi="Times New Roman"/>
                <w:color w:val="000000" w:themeColor="text1"/>
                <w:vertAlign w:val="superscript"/>
                <w:lang w:val="lv-LV"/>
              </w:rPr>
              <w:t>7</w:t>
            </w:r>
            <w:r w:rsidRPr="00F87261">
              <w:rPr>
                <w:rStyle w:val="apple-converted-space"/>
                <w:rFonts w:ascii="Times New Roman" w:hAnsi="Times New Roman"/>
                <w:color w:val="000000" w:themeColor="text1"/>
                <w:lang w:val="lv-LV"/>
              </w:rPr>
              <w:t> </w:t>
            </w:r>
            <w:r w:rsidRPr="00F87261">
              <w:rPr>
                <w:rFonts w:ascii="Times New Roman" w:hAnsi="Times New Roman"/>
                <w:color w:val="000000" w:themeColor="text1"/>
                <w:lang w:val="lv-LV"/>
              </w:rPr>
              <w:t>un 90.</w:t>
            </w:r>
            <w:r w:rsidRPr="00F87261">
              <w:rPr>
                <w:rFonts w:ascii="Times New Roman" w:hAnsi="Times New Roman"/>
                <w:color w:val="000000" w:themeColor="text1"/>
                <w:vertAlign w:val="superscript"/>
                <w:lang w:val="lv-LV"/>
              </w:rPr>
              <w:t>8</w:t>
            </w:r>
            <w:r w:rsidRPr="00F87261">
              <w:rPr>
                <w:rStyle w:val="apple-converted-space"/>
                <w:rFonts w:ascii="Times New Roman" w:hAnsi="Times New Roman"/>
                <w:color w:val="000000" w:themeColor="text1"/>
                <w:lang w:val="lv-LV"/>
              </w:rPr>
              <w:t> </w:t>
            </w:r>
            <w:r w:rsidRPr="00F87261">
              <w:rPr>
                <w:rFonts w:ascii="Times New Roman" w:hAnsi="Times New Roman"/>
                <w:color w:val="000000" w:themeColor="text1"/>
                <w:lang w:val="lv-LV"/>
              </w:rPr>
              <w:t>punktu šādā redakcijā:</w:t>
            </w:r>
          </w:p>
          <w:p w14:paraId="219EAACB" w14:textId="77777777" w:rsidR="009800D0" w:rsidRPr="00F87261" w:rsidRDefault="009800D0" w:rsidP="009800D0">
            <w:pPr>
              <w:jc w:val="both"/>
              <w:rPr>
                <w:rFonts w:ascii="Times New Roman" w:hAnsi="Times New Roman"/>
                <w:color w:val="000000" w:themeColor="text1"/>
              </w:rPr>
            </w:pPr>
            <w:r w:rsidRPr="00F87261">
              <w:rPr>
                <w:rFonts w:ascii="Times New Roman" w:hAnsi="Times New Roman"/>
                <w:color w:val="000000" w:themeColor="text1"/>
                <w:shd w:val="clear" w:color="auto" w:fill="FFFFFF"/>
                <w:lang w:val="lv-LV"/>
              </w:rPr>
              <w:t> </w:t>
            </w:r>
          </w:p>
          <w:p w14:paraId="5F0B0077" w14:textId="77777777" w:rsidR="009800D0" w:rsidRPr="00F87261" w:rsidRDefault="009800D0" w:rsidP="009800D0">
            <w:pPr>
              <w:jc w:val="both"/>
              <w:rPr>
                <w:rFonts w:ascii="Times New Roman" w:hAnsi="Times New Roman"/>
                <w:color w:val="000000" w:themeColor="text1"/>
              </w:rPr>
            </w:pPr>
            <w:r w:rsidRPr="00F87261">
              <w:rPr>
                <w:rFonts w:ascii="Times New Roman" w:hAnsi="Times New Roman"/>
                <w:color w:val="000000" w:themeColor="text1"/>
                <w:shd w:val="clear" w:color="auto" w:fill="FFFFFF"/>
                <w:lang w:val="lv-LV"/>
              </w:rPr>
              <w:t>“90.</w:t>
            </w:r>
            <w:r w:rsidRPr="00F87261">
              <w:rPr>
                <w:rFonts w:ascii="Times New Roman" w:hAnsi="Times New Roman"/>
                <w:color w:val="000000" w:themeColor="text1"/>
                <w:shd w:val="clear" w:color="auto" w:fill="FFFFFF"/>
                <w:vertAlign w:val="superscript"/>
                <w:lang w:val="lv-LV"/>
              </w:rPr>
              <w:t>1 </w:t>
            </w:r>
            <w:r w:rsidRPr="00F87261">
              <w:rPr>
                <w:rFonts w:ascii="Times New Roman" w:hAnsi="Times New Roman"/>
                <w:color w:val="000000" w:themeColor="text1"/>
                <w:shd w:val="clear" w:color="auto" w:fill="FFFFFF"/>
                <w:lang w:val="lv-LV"/>
              </w:rPr>
              <w:t xml:space="preserve">Ja telpās ir dabiskais apgaismojums, projektē dabisko vēdināšanu caur atveramām logu </w:t>
            </w:r>
            <w:r w:rsidRPr="00F87261">
              <w:rPr>
                <w:rFonts w:ascii="Times New Roman" w:hAnsi="Times New Roman"/>
                <w:color w:val="000000" w:themeColor="text1"/>
                <w:shd w:val="clear" w:color="auto" w:fill="FFFFFF"/>
                <w:lang w:val="lv-LV"/>
              </w:rPr>
              <w:lastRenderedPageBreak/>
              <w:t>vērtnēm vai citām ietaisēm tā, lai nodrošinātu vienreizēju gaisa apmaiņu stundā.</w:t>
            </w:r>
          </w:p>
          <w:p w14:paraId="44DFF409" w14:textId="77777777" w:rsidR="009800D0" w:rsidRPr="00F87261" w:rsidRDefault="009800D0" w:rsidP="009800D0">
            <w:pPr>
              <w:jc w:val="both"/>
              <w:rPr>
                <w:rFonts w:ascii="Times New Roman" w:hAnsi="Times New Roman"/>
                <w:color w:val="000000" w:themeColor="text1"/>
              </w:rPr>
            </w:pPr>
            <w:r w:rsidRPr="00F87261">
              <w:rPr>
                <w:rFonts w:ascii="Times New Roman" w:hAnsi="Times New Roman"/>
                <w:color w:val="000000" w:themeColor="text1"/>
                <w:shd w:val="clear" w:color="auto" w:fill="FFFFFF"/>
                <w:lang w:val="lv-LV"/>
              </w:rPr>
              <w:t> </w:t>
            </w:r>
          </w:p>
          <w:p w14:paraId="5EA1CE44" w14:textId="77777777" w:rsidR="009800D0" w:rsidRPr="00F87261" w:rsidRDefault="009800D0" w:rsidP="009800D0">
            <w:pPr>
              <w:jc w:val="both"/>
              <w:rPr>
                <w:rFonts w:ascii="Times New Roman" w:hAnsi="Times New Roman"/>
                <w:color w:val="000000" w:themeColor="text1"/>
              </w:rPr>
            </w:pPr>
            <w:r w:rsidRPr="00F87261">
              <w:rPr>
                <w:rFonts w:ascii="Times New Roman" w:hAnsi="Times New Roman"/>
                <w:color w:val="000000" w:themeColor="text1"/>
                <w:shd w:val="clear" w:color="auto" w:fill="FFFFFF"/>
                <w:lang w:val="lv-LV"/>
              </w:rPr>
              <w:t>90.</w:t>
            </w:r>
            <w:r w:rsidRPr="00F87261">
              <w:rPr>
                <w:rFonts w:ascii="Times New Roman" w:hAnsi="Times New Roman"/>
                <w:color w:val="000000" w:themeColor="text1"/>
                <w:shd w:val="clear" w:color="auto" w:fill="FFFFFF"/>
                <w:vertAlign w:val="superscript"/>
                <w:lang w:val="lv-LV"/>
              </w:rPr>
              <w:t>2 </w:t>
            </w:r>
            <w:r w:rsidRPr="00F87261">
              <w:rPr>
                <w:rFonts w:ascii="Times New Roman" w:hAnsi="Times New Roman"/>
                <w:color w:val="000000" w:themeColor="text1"/>
                <w:shd w:val="clear" w:color="auto" w:fill="FFFFFF"/>
                <w:lang w:val="lv-LV"/>
              </w:rPr>
              <w:t xml:space="preserve">Virtuves, tualetes, vannas istabas un dušas telpas vēdināmas caur dabīgās </w:t>
            </w:r>
            <w:proofErr w:type="spellStart"/>
            <w:r w:rsidRPr="00F87261">
              <w:rPr>
                <w:rFonts w:ascii="Times New Roman" w:hAnsi="Times New Roman"/>
                <w:color w:val="000000" w:themeColor="text1"/>
                <w:shd w:val="clear" w:color="auto" w:fill="FFFFFF"/>
                <w:lang w:val="lv-LV"/>
              </w:rPr>
              <w:t>nosūces</w:t>
            </w:r>
            <w:proofErr w:type="spellEnd"/>
            <w:r w:rsidRPr="00F87261">
              <w:rPr>
                <w:rFonts w:ascii="Times New Roman" w:hAnsi="Times New Roman"/>
                <w:color w:val="000000" w:themeColor="text1"/>
                <w:shd w:val="clear" w:color="auto" w:fill="FFFFFF"/>
                <w:lang w:val="lv-LV"/>
              </w:rPr>
              <w:t xml:space="preserve"> kanāliem.</w:t>
            </w:r>
          </w:p>
          <w:p w14:paraId="364B5739" w14:textId="77777777" w:rsidR="009800D0" w:rsidRPr="00F87261" w:rsidRDefault="009800D0" w:rsidP="009800D0">
            <w:pPr>
              <w:rPr>
                <w:rFonts w:ascii="Times New Roman" w:hAnsi="Times New Roman"/>
                <w:color w:val="000000" w:themeColor="text1"/>
              </w:rPr>
            </w:pPr>
            <w:r w:rsidRPr="00F87261">
              <w:rPr>
                <w:rFonts w:ascii="Times New Roman" w:hAnsi="Times New Roman"/>
                <w:color w:val="000000" w:themeColor="text1"/>
                <w:lang w:val="lv-LV"/>
              </w:rPr>
              <w:t> </w:t>
            </w:r>
          </w:p>
          <w:p w14:paraId="044055B0" w14:textId="18CF7B84" w:rsidR="008672F6" w:rsidRPr="00F87261" w:rsidRDefault="008672F6" w:rsidP="00C66E56">
            <w:pPr>
              <w:jc w:val="both"/>
              <w:rPr>
                <w:rFonts w:ascii="Times New Roman" w:eastAsiaTheme="minorHAnsi" w:hAnsi="Times New Roman"/>
                <w:color w:val="000000" w:themeColor="text1"/>
                <w:lang w:eastAsia="en-US"/>
              </w:rPr>
            </w:pPr>
          </w:p>
        </w:tc>
        <w:tc>
          <w:tcPr>
            <w:tcW w:w="2835" w:type="dxa"/>
          </w:tcPr>
          <w:p w14:paraId="2A229E57" w14:textId="77777777" w:rsidR="008672F6" w:rsidRPr="00F87261" w:rsidRDefault="009800D0" w:rsidP="008672F6">
            <w:pPr>
              <w:rPr>
                <w:rFonts w:ascii="Times New Roman" w:hAnsi="Times New Roman"/>
                <w:color w:val="000000" w:themeColor="text1"/>
                <w:shd w:val="clear" w:color="auto" w:fill="FFFFFF"/>
                <w:vertAlign w:val="superscript"/>
                <w:lang w:val="lv-LV"/>
              </w:rPr>
            </w:pPr>
            <w:r w:rsidRPr="00F87261">
              <w:rPr>
                <w:rFonts w:ascii="Times New Roman" w:hAnsi="Times New Roman"/>
                <w:color w:val="000000" w:themeColor="text1"/>
                <w:shd w:val="clear" w:color="auto" w:fill="FFFFFF"/>
                <w:lang w:val="lv-LV"/>
              </w:rPr>
              <w:lastRenderedPageBreak/>
              <w:t>90.</w:t>
            </w:r>
            <w:r w:rsidRPr="00F87261">
              <w:rPr>
                <w:rFonts w:ascii="Times New Roman" w:hAnsi="Times New Roman"/>
                <w:color w:val="000000" w:themeColor="text1"/>
                <w:shd w:val="clear" w:color="auto" w:fill="FFFFFF"/>
                <w:vertAlign w:val="superscript"/>
                <w:lang w:val="lv-LV"/>
              </w:rPr>
              <w:t xml:space="preserve">1  </w:t>
            </w:r>
          </w:p>
          <w:p w14:paraId="0D214540" w14:textId="5FF13B0B" w:rsidR="009800D0" w:rsidRPr="00F87261" w:rsidRDefault="009800D0" w:rsidP="009800D0">
            <w:pPr>
              <w:jc w:val="both"/>
              <w:rPr>
                <w:rFonts w:ascii="Times New Roman" w:hAnsi="Times New Roman"/>
                <w:color w:val="000000" w:themeColor="text1"/>
              </w:rPr>
            </w:pPr>
            <w:r w:rsidRPr="00F87261">
              <w:rPr>
                <w:rFonts w:ascii="Times New Roman" w:hAnsi="Times New Roman"/>
                <w:color w:val="000000" w:themeColor="text1"/>
                <w:shd w:val="clear" w:color="auto" w:fill="FFFFFF"/>
                <w:lang w:val="lv-LV"/>
              </w:rPr>
              <w:t>Nav saprotams vai tas attiecas uz visām 3.pielikumā noradītajām telpām</w:t>
            </w:r>
            <w:r w:rsidR="00F7151D" w:rsidRPr="00F87261">
              <w:rPr>
                <w:rFonts w:ascii="Times New Roman" w:hAnsi="Times New Roman"/>
                <w:color w:val="000000" w:themeColor="text1"/>
                <w:shd w:val="clear" w:color="auto" w:fill="FFFFFF"/>
                <w:lang w:val="lv-LV"/>
              </w:rPr>
              <w:t>.</w:t>
            </w:r>
            <w:r w:rsidRPr="00F87261">
              <w:rPr>
                <w:rStyle w:val="apple-converted-space"/>
                <w:rFonts w:ascii="Times New Roman" w:hAnsi="Times New Roman"/>
                <w:color w:val="000000" w:themeColor="text1"/>
                <w:shd w:val="clear" w:color="auto" w:fill="FFFFFF"/>
                <w:lang w:val="lv-LV"/>
              </w:rPr>
              <w:t> </w:t>
            </w:r>
          </w:p>
          <w:p w14:paraId="721CC8D0" w14:textId="4FE07E03" w:rsidR="009800D0" w:rsidRPr="00F87261" w:rsidRDefault="0020397E" w:rsidP="008672F6">
            <w:pPr>
              <w:rPr>
                <w:rFonts w:ascii="Times New Roman" w:hAnsi="Times New Roman"/>
                <w:color w:val="000000" w:themeColor="text1"/>
                <w:shd w:val="clear" w:color="auto" w:fill="FFFFFF"/>
                <w:lang w:val="lv-LV"/>
              </w:rPr>
            </w:pPr>
            <w:r w:rsidRPr="00F87261">
              <w:rPr>
                <w:rFonts w:ascii="Times New Roman" w:hAnsi="Times New Roman"/>
                <w:color w:val="000000" w:themeColor="text1"/>
                <w:shd w:val="clear" w:color="auto" w:fill="FFFFFF"/>
                <w:lang w:val="lv-LV"/>
              </w:rPr>
              <w:t>90.</w:t>
            </w:r>
            <w:r w:rsidRPr="00F87261">
              <w:rPr>
                <w:rFonts w:ascii="Times New Roman" w:hAnsi="Times New Roman"/>
                <w:color w:val="000000" w:themeColor="text1"/>
                <w:shd w:val="clear" w:color="auto" w:fill="FFFFFF"/>
                <w:vertAlign w:val="superscript"/>
                <w:lang w:val="lv-LV"/>
              </w:rPr>
              <w:t>2 </w:t>
            </w:r>
          </w:p>
          <w:p w14:paraId="6F9B56B3" w14:textId="708C74FA" w:rsidR="006058E7" w:rsidRPr="00F87261" w:rsidRDefault="00720A06" w:rsidP="006058E7">
            <w:pPr>
              <w:jc w:val="both"/>
              <w:rPr>
                <w:rFonts w:ascii="Times New Roman" w:hAnsi="Times New Roman"/>
                <w:color w:val="000000" w:themeColor="text1"/>
              </w:rPr>
            </w:pPr>
            <w:r w:rsidRPr="00F87261">
              <w:rPr>
                <w:rStyle w:val="apple-converted-space"/>
                <w:rFonts w:ascii="Times New Roman" w:hAnsi="Times New Roman"/>
                <w:color w:val="000000" w:themeColor="text1"/>
                <w:shd w:val="clear" w:color="auto" w:fill="FFFFFF"/>
                <w:lang w:val="lv-LV"/>
              </w:rPr>
              <w:t>S</w:t>
            </w:r>
            <w:r w:rsidRPr="00F87261">
              <w:rPr>
                <w:rStyle w:val="apple-converted-space"/>
                <w:rFonts w:ascii="Times New Roman" w:hAnsi="Times New Roman"/>
                <w:color w:val="000000" w:themeColor="text1"/>
              </w:rPr>
              <w:t>a</w:t>
            </w:r>
            <w:r w:rsidRPr="00F87261">
              <w:rPr>
                <w:rStyle w:val="apple-converted-space"/>
                <w:rFonts w:ascii="Times New Roman" w:hAnsi="Times New Roman"/>
                <w:color w:val="000000" w:themeColor="text1"/>
                <w:lang w:val="lv-LV"/>
              </w:rPr>
              <w:t>s</w:t>
            </w:r>
            <w:r w:rsidRPr="00F87261">
              <w:rPr>
                <w:rStyle w:val="apple-converted-space"/>
                <w:rFonts w:ascii="Times New Roman" w:hAnsi="Times New Roman"/>
                <w:color w:val="000000" w:themeColor="text1"/>
              </w:rPr>
              <w:t>kaņā</w:t>
            </w:r>
            <w:r w:rsidRPr="00F87261">
              <w:rPr>
                <w:rStyle w:val="apple-converted-space"/>
                <w:rFonts w:ascii="Times New Roman" w:hAnsi="Times New Roman"/>
                <w:color w:val="000000" w:themeColor="text1"/>
                <w:lang w:val="lv-LV"/>
              </w:rPr>
              <w:t xml:space="preserve"> </w:t>
            </w:r>
            <w:r w:rsidRPr="00F87261">
              <w:rPr>
                <w:rStyle w:val="apple-converted-space"/>
                <w:rFonts w:ascii="Times New Roman" w:hAnsi="Times New Roman"/>
                <w:color w:val="000000" w:themeColor="text1"/>
              </w:rPr>
              <w:t>ar</w:t>
            </w:r>
            <w:r w:rsidR="006058E7" w:rsidRPr="00F87261">
              <w:rPr>
                <w:rStyle w:val="apple-converted-space"/>
                <w:rFonts w:ascii="Times New Roman" w:hAnsi="Times New Roman"/>
                <w:color w:val="000000" w:themeColor="text1"/>
                <w:shd w:val="clear" w:color="auto" w:fill="FFFFFF"/>
                <w:lang w:val="lv-LV"/>
              </w:rPr>
              <w:t> </w:t>
            </w:r>
            <w:r w:rsidR="006058E7" w:rsidRPr="00F87261">
              <w:rPr>
                <w:rFonts w:ascii="Times New Roman" w:hAnsi="Times New Roman"/>
                <w:color w:val="000000" w:themeColor="text1"/>
                <w:lang w:val="lv-LV"/>
              </w:rPr>
              <w:t xml:space="preserve">Ministru kabineta 2013. gada 9. jūlija noteikumiem Nr. 383 "Noteikumi par ēku </w:t>
            </w:r>
            <w:proofErr w:type="spellStart"/>
            <w:r w:rsidR="006058E7" w:rsidRPr="00F87261">
              <w:rPr>
                <w:rFonts w:ascii="Times New Roman" w:hAnsi="Times New Roman"/>
                <w:color w:val="000000" w:themeColor="text1"/>
                <w:lang w:val="lv-LV"/>
              </w:rPr>
              <w:t>energosertifikāciju</w:t>
            </w:r>
            <w:proofErr w:type="spellEnd"/>
            <w:r w:rsidR="006058E7" w:rsidRPr="00F87261">
              <w:rPr>
                <w:rFonts w:ascii="Times New Roman" w:hAnsi="Times New Roman"/>
                <w:color w:val="000000" w:themeColor="text1"/>
                <w:lang w:val="lv-LV"/>
              </w:rPr>
              <w:t xml:space="preserve">", 17. punkta </w:t>
            </w:r>
            <w:r w:rsidR="006058E7" w:rsidRPr="00F87261">
              <w:rPr>
                <w:rFonts w:ascii="Times New Roman" w:hAnsi="Times New Roman"/>
                <w:color w:val="000000" w:themeColor="text1"/>
                <w:lang w:val="lv-LV"/>
              </w:rPr>
              <w:lastRenderedPageBreak/>
              <w:t>prasībām, no 2021. gada 1. janvāra un turpmāk, ēkā izmanto augstas efektivitātes sistēmas, kuras nodrošina ne mazāk kā 75 % ventilācijas siltuma zudumu atgūšanu apkures periodā</w:t>
            </w:r>
            <w:r w:rsidR="006058E7" w:rsidRPr="00F87261">
              <w:rPr>
                <w:rStyle w:val="apple-converted-space"/>
                <w:rFonts w:ascii="Times New Roman" w:hAnsi="Times New Roman"/>
                <w:color w:val="000000" w:themeColor="text1"/>
                <w:lang w:val="lv-LV"/>
              </w:rPr>
              <w:t> </w:t>
            </w:r>
            <w:hyperlink r:id="rId8" w:history="1">
              <w:r w:rsidR="006058E7" w:rsidRPr="00F87261">
                <w:rPr>
                  <w:rStyle w:val="Hyperlink"/>
                  <w:rFonts w:ascii="Times New Roman" w:hAnsi="Times New Roman"/>
                  <w:color w:val="000000" w:themeColor="text1"/>
                  <w:lang w:val="lv-LV"/>
                </w:rPr>
                <w:t>https://likumi.lv/ta/id/258322#p17</w:t>
              </w:r>
            </w:hyperlink>
          </w:p>
          <w:p w14:paraId="355A1188" w14:textId="43F68E42" w:rsidR="006058E7" w:rsidRPr="00F87261" w:rsidRDefault="006058E7" w:rsidP="006058E7">
            <w:pPr>
              <w:rPr>
                <w:rFonts w:ascii="Times New Roman" w:hAnsi="Times New Roman"/>
                <w:color w:val="000000" w:themeColor="text1"/>
              </w:rPr>
            </w:pPr>
            <w:r w:rsidRPr="00F87261">
              <w:rPr>
                <w:rFonts w:ascii="Times New Roman" w:hAnsi="Times New Roman"/>
                <w:color w:val="000000" w:themeColor="text1"/>
                <w:lang w:val="lv-LV"/>
              </w:rPr>
              <w:t>Siltuma atgūšanu 75 % var nodrošināt tikai ar mehānisko ventilāciju ar rekuperāciju, kas izslēdz da</w:t>
            </w:r>
            <w:r w:rsidR="001239BA" w:rsidRPr="00F87261">
              <w:rPr>
                <w:rFonts w:ascii="Times New Roman" w:hAnsi="Times New Roman"/>
                <w:color w:val="000000" w:themeColor="text1"/>
                <w:lang w:val="lv-LV"/>
              </w:rPr>
              <w:t>bī</w:t>
            </w:r>
            <w:r w:rsidRPr="00F87261">
              <w:rPr>
                <w:rFonts w:ascii="Times New Roman" w:hAnsi="Times New Roman"/>
                <w:color w:val="000000" w:themeColor="text1"/>
                <w:lang w:val="lv-LV"/>
              </w:rPr>
              <w:t>gās ventilācijas iespēju.</w:t>
            </w:r>
          </w:p>
          <w:p w14:paraId="052DBAA4" w14:textId="5184E39C" w:rsidR="0020397E" w:rsidRPr="00F87261" w:rsidRDefault="0020397E" w:rsidP="008672F6">
            <w:pPr>
              <w:rPr>
                <w:rFonts w:ascii="Times New Roman" w:hAnsi="Times New Roman"/>
                <w:color w:val="000000" w:themeColor="text1"/>
              </w:rPr>
            </w:pPr>
          </w:p>
        </w:tc>
        <w:tc>
          <w:tcPr>
            <w:tcW w:w="3969" w:type="dxa"/>
          </w:tcPr>
          <w:p w14:paraId="2CE597A6" w14:textId="77777777" w:rsidR="00D06C89" w:rsidRPr="00F87261" w:rsidRDefault="00D06C89" w:rsidP="00D06C89">
            <w:pPr>
              <w:rPr>
                <w:rFonts w:ascii="Times New Roman" w:hAnsi="Times New Roman"/>
                <w:color w:val="000000" w:themeColor="text1"/>
                <w:shd w:val="clear" w:color="auto" w:fill="FFFFFF"/>
                <w:vertAlign w:val="superscript"/>
                <w:lang w:val="lv-LV"/>
              </w:rPr>
            </w:pPr>
            <w:r w:rsidRPr="00F87261">
              <w:rPr>
                <w:rFonts w:ascii="Times New Roman" w:hAnsi="Times New Roman"/>
                <w:color w:val="000000" w:themeColor="text1"/>
                <w:shd w:val="clear" w:color="auto" w:fill="FFFFFF"/>
                <w:lang w:val="lv-LV"/>
              </w:rPr>
              <w:lastRenderedPageBreak/>
              <w:t>90.</w:t>
            </w:r>
            <w:r w:rsidRPr="00F87261">
              <w:rPr>
                <w:rFonts w:ascii="Times New Roman" w:hAnsi="Times New Roman"/>
                <w:color w:val="000000" w:themeColor="text1"/>
                <w:shd w:val="clear" w:color="auto" w:fill="FFFFFF"/>
                <w:vertAlign w:val="superscript"/>
                <w:lang w:val="lv-LV"/>
              </w:rPr>
              <w:t xml:space="preserve">1  </w:t>
            </w:r>
          </w:p>
          <w:p w14:paraId="7B2A34BA" w14:textId="77777777" w:rsidR="008672F6" w:rsidRPr="00F87261" w:rsidRDefault="00F7151D" w:rsidP="008672F6">
            <w:pPr>
              <w:rPr>
                <w:rFonts w:ascii="Times New Roman" w:hAnsi="Times New Roman"/>
                <w:color w:val="000000" w:themeColor="text1"/>
                <w:lang w:val="lv-LV"/>
              </w:rPr>
            </w:pPr>
            <w:r w:rsidRPr="00F87261">
              <w:rPr>
                <w:rFonts w:ascii="Times New Roman" w:hAnsi="Times New Roman"/>
                <w:color w:val="000000" w:themeColor="text1"/>
                <w:lang w:val="lv-LV"/>
              </w:rPr>
              <w:t>Precizēt</w:t>
            </w:r>
          </w:p>
          <w:p w14:paraId="2F5CFA71" w14:textId="77777777" w:rsidR="00D06C89" w:rsidRPr="00F87261" w:rsidRDefault="00D06C89" w:rsidP="00D06C89">
            <w:pPr>
              <w:rPr>
                <w:rFonts w:ascii="Times New Roman" w:hAnsi="Times New Roman"/>
                <w:color w:val="000000" w:themeColor="text1"/>
                <w:shd w:val="clear" w:color="auto" w:fill="FFFFFF"/>
                <w:lang w:val="lv-LV"/>
              </w:rPr>
            </w:pPr>
            <w:r w:rsidRPr="00F87261">
              <w:rPr>
                <w:rFonts w:ascii="Times New Roman" w:hAnsi="Times New Roman"/>
                <w:color w:val="000000" w:themeColor="text1"/>
                <w:shd w:val="clear" w:color="auto" w:fill="FFFFFF"/>
                <w:lang w:val="lv-LV"/>
              </w:rPr>
              <w:t>90.</w:t>
            </w:r>
            <w:r w:rsidRPr="00F87261">
              <w:rPr>
                <w:rFonts w:ascii="Times New Roman" w:hAnsi="Times New Roman"/>
                <w:color w:val="000000" w:themeColor="text1"/>
                <w:shd w:val="clear" w:color="auto" w:fill="FFFFFF"/>
                <w:vertAlign w:val="superscript"/>
                <w:lang w:val="lv-LV"/>
              </w:rPr>
              <w:t>2 </w:t>
            </w:r>
          </w:p>
          <w:p w14:paraId="0C55833B" w14:textId="3DBD1983" w:rsidR="00D06C89" w:rsidRPr="00F87261" w:rsidRDefault="008237BA" w:rsidP="008672F6">
            <w:pPr>
              <w:rPr>
                <w:rFonts w:ascii="Times New Roman" w:hAnsi="Times New Roman"/>
                <w:color w:val="000000" w:themeColor="text1"/>
                <w:lang w:val="lv-LV"/>
              </w:rPr>
            </w:pPr>
            <w:r w:rsidRPr="00F87261">
              <w:rPr>
                <w:rFonts w:ascii="Times New Roman" w:hAnsi="Times New Roman"/>
                <w:color w:val="000000" w:themeColor="text1"/>
                <w:lang w:val="lv-LV"/>
              </w:rPr>
              <w:t>Izslēgt</w:t>
            </w:r>
          </w:p>
        </w:tc>
      </w:tr>
      <w:tr w:rsidR="00F87261" w:rsidRPr="00F87261" w14:paraId="2AB38C1D" w14:textId="77777777" w:rsidTr="00C66E56">
        <w:tc>
          <w:tcPr>
            <w:tcW w:w="530" w:type="dxa"/>
          </w:tcPr>
          <w:p w14:paraId="6AA06316" w14:textId="365CFE39" w:rsidR="00C96B6E" w:rsidRPr="00F87261" w:rsidRDefault="00480543" w:rsidP="00C66E56">
            <w:pPr>
              <w:rPr>
                <w:rFonts w:ascii="Times New Roman" w:hAnsi="Times New Roman"/>
                <w:color w:val="000000" w:themeColor="text1"/>
                <w:lang w:val="lv-LV"/>
              </w:rPr>
            </w:pPr>
            <w:r w:rsidRPr="00F87261">
              <w:rPr>
                <w:rFonts w:ascii="Times New Roman" w:hAnsi="Times New Roman"/>
                <w:color w:val="000000" w:themeColor="text1"/>
                <w:lang w:val="lv-LV"/>
              </w:rPr>
              <w:t xml:space="preserve">2. </w:t>
            </w:r>
          </w:p>
        </w:tc>
        <w:tc>
          <w:tcPr>
            <w:tcW w:w="3156" w:type="dxa"/>
          </w:tcPr>
          <w:p w14:paraId="2891B02B" w14:textId="21D88AE7" w:rsidR="00480543" w:rsidRPr="00F87261" w:rsidRDefault="00480543" w:rsidP="00480543">
            <w:pPr>
              <w:jc w:val="both"/>
              <w:rPr>
                <w:rFonts w:ascii="Times New Roman" w:hAnsi="Times New Roman"/>
                <w:color w:val="000000" w:themeColor="text1"/>
                <w:shd w:val="clear" w:color="auto" w:fill="FFFFFF"/>
                <w:lang w:val="lv-LV"/>
              </w:rPr>
            </w:pPr>
            <w:r w:rsidRPr="00F87261">
              <w:rPr>
                <w:rFonts w:ascii="Times New Roman" w:hAnsi="Times New Roman"/>
                <w:color w:val="000000" w:themeColor="text1"/>
                <w:shd w:val="clear" w:color="auto" w:fill="FFFFFF"/>
                <w:lang w:val="lv-LV"/>
              </w:rPr>
              <w:t>5. Papildināt būvnormatīvu ar 3. pielikumu šādā redakcijā:</w:t>
            </w:r>
          </w:p>
          <w:p w14:paraId="0B559770" w14:textId="77777777" w:rsidR="00480543" w:rsidRPr="00F87261" w:rsidRDefault="00480543" w:rsidP="00480543">
            <w:pPr>
              <w:jc w:val="both"/>
              <w:rPr>
                <w:rFonts w:ascii="Times New Roman" w:hAnsi="Times New Roman"/>
                <w:color w:val="000000" w:themeColor="text1"/>
              </w:rPr>
            </w:pPr>
          </w:p>
          <w:p w14:paraId="6D9F5D28" w14:textId="77777777" w:rsidR="00480543" w:rsidRPr="00F87261" w:rsidRDefault="00480543" w:rsidP="00480543">
            <w:pPr>
              <w:shd w:val="clear" w:color="auto" w:fill="FFFFFF"/>
              <w:jc w:val="center"/>
              <w:rPr>
                <w:rFonts w:ascii="Times New Roman" w:hAnsi="Times New Roman"/>
                <w:color w:val="000000" w:themeColor="text1"/>
              </w:rPr>
            </w:pPr>
            <w:r w:rsidRPr="00F87261">
              <w:rPr>
                <w:rFonts w:ascii="Times New Roman" w:hAnsi="Times New Roman"/>
                <w:b/>
                <w:bCs/>
                <w:color w:val="000000" w:themeColor="text1"/>
                <w:lang w:val="lv-LV"/>
              </w:rPr>
              <w:t>Iekšējā gaisa temperatūra un ventilācijas gaisa apmaiņas apjoms dzīvojamo ēku telpās</w:t>
            </w:r>
          </w:p>
          <w:p w14:paraId="15C5AD96" w14:textId="77777777" w:rsidR="00480543" w:rsidRPr="00F87261" w:rsidRDefault="00480543" w:rsidP="00480543">
            <w:pPr>
              <w:shd w:val="clear" w:color="auto" w:fill="FFFFFF"/>
              <w:jc w:val="center"/>
              <w:rPr>
                <w:rFonts w:ascii="Times New Roman" w:hAnsi="Times New Roman"/>
                <w:color w:val="000000" w:themeColor="text1"/>
              </w:rPr>
            </w:pPr>
            <w:r w:rsidRPr="00F87261">
              <w:rPr>
                <w:rFonts w:ascii="Times New Roman" w:hAnsi="Times New Roman"/>
                <w:b/>
                <w:bCs/>
                <w:color w:val="000000" w:themeColor="text1"/>
                <w:lang w:val="lv-LV"/>
              </w:rPr>
              <w:t> </w:t>
            </w:r>
          </w:p>
          <w:tbl>
            <w:tblPr>
              <w:tblW w:w="3750" w:type="pct"/>
              <w:tblCellMar>
                <w:left w:w="0" w:type="dxa"/>
                <w:right w:w="0" w:type="dxa"/>
              </w:tblCellMar>
              <w:tblLook w:val="04A0" w:firstRow="1" w:lastRow="0" w:firstColumn="1" w:lastColumn="0" w:noHBand="0" w:noVBand="1"/>
            </w:tblPr>
            <w:tblGrid>
              <w:gridCol w:w="1347"/>
              <w:gridCol w:w="1186"/>
              <w:gridCol w:w="1093"/>
            </w:tblGrid>
            <w:tr w:rsidR="00F87261" w:rsidRPr="00F87261" w14:paraId="6CFC07CE" w14:textId="77777777" w:rsidTr="00C66E56">
              <w:tc>
                <w:tcPr>
                  <w:tcW w:w="1900" w:type="pct"/>
                  <w:tcBorders>
                    <w:top w:val="outset" w:sz="8" w:space="0" w:color="414142"/>
                    <w:left w:val="outset" w:sz="8" w:space="0" w:color="414142"/>
                    <w:bottom w:val="outset" w:sz="8" w:space="0" w:color="414142"/>
                    <w:right w:val="outset" w:sz="8" w:space="0" w:color="414142"/>
                  </w:tcBorders>
                  <w:tcMar>
                    <w:top w:w="20" w:type="dxa"/>
                    <w:left w:w="20" w:type="dxa"/>
                    <w:bottom w:w="20" w:type="dxa"/>
                    <w:right w:w="20" w:type="dxa"/>
                  </w:tcMar>
                  <w:vAlign w:val="center"/>
                  <w:hideMark/>
                </w:tcPr>
                <w:p w14:paraId="5BA11640" w14:textId="77777777" w:rsidR="00480543" w:rsidRPr="00F87261" w:rsidRDefault="00480543" w:rsidP="00480543">
                  <w:pPr>
                    <w:spacing w:line="293" w:lineRule="atLeast"/>
                    <w:jc w:val="center"/>
                    <w:rPr>
                      <w:color w:val="000000" w:themeColor="text1"/>
                    </w:rPr>
                  </w:pPr>
                  <w:r w:rsidRPr="00F87261">
                    <w:rPr>
                      <w:color w:val="000000" w:themeColor="text1"/>
                    </w:rPr>
                    <w:t>Telpa</w:t>
                  </w:r>
                </w:p>
              </w:tc>
              <w:tc>
                <w:tcPr>
                  <w:tcW w:w="1100" w:type="pct"/>
                  <w:tcBorders>
                    <w:top w:val="outset" w:sz="8" w:space="0" w:color="414142"/>
                    <w:left w:val="nil"/>
                    <w:bottom w:val="outset" w:sz="8" w:space="0" w:color="414142"/>
                    <w:right w:val="outset" w:sz="8" w:space="0" w:color="414142"/>
                  </w:tcBorders>
                  <w:tcMar>
                    <w:top w:w="20" w:type="dxa"/>
                    <w:left w:w="20" w:type="dxa"/>
                    <w:bottom w:w="20" w:type="dxa"/>
                    <w:right w:w="20" w:type="dxa"/>
                  </w:tcMar>
                  <w:vAlign w:val="center"/>
                  <w:hideMark/>
                </w:tcPr>
                <w:p w14:paraId="4DDF8F62" w14:textId="77777777" w:rsidR="00480543" w:rsidRPr="00F87261" w:rsidRDefault="00480543" w:rsidP="00480543">
                  <w:pPr>
                    <w:spacing w:line="293" w:lineRule="atLeast"/>
                    <w:jc w:val="center"/>
                    <w:rPr>
                      <w:color w:val="000000" w:themeColor="text1"/>
                    </w:rPr>
                  </w:pPr>
                  <w:r w:rsidRPr="00F87261">
                    <w:rPr>
                      <w:color w:val="000000" w:themeColor="text1"/>
                    </w:rPr>
                    <w:t>Iekštelpu gaisa temperatūra aukstajā gadalaikā (°C)</w:t>
                  </w:r>
                </w:p>
              </w:tc>
              <w:tc>
                <w:tcPr>
                  <w:tcW w:w="1900" w:type="pct"/>
                  <w:tcBorders>
                    <w:top w:val="outset" w:sz="8" w:space="0" w:color="414142"/>
                    <w:left w:val="nil"/>
                    <w:bottom w:val="outset" w:sz="8" w:space="0" w:color="414142"/>
                    <w:right w:val="outset" w:sz="8" w:space="0" w:color="414142"/>
                  </w:tcBorders>
                  <w:tcMar>
                    <w:top w:w="20" w:type="dxa"/>
                    <w:left w:w="20" w:type="dxa"/>
                    <w:bottom w:w="20" w:type="dxa"/>
                    <w:right w:w="20" w:type="dxa"/>
                  </w:tcMar>
                  <w:vAlign w:val="center"/>
                  <w:hideMark/>
                </w:tcPr>
                <w:p w14:paraId="148C7F4A" w14:textId="77777777" w:rsidR="00480543" w:rsidRPr="00F87261" w:rsidRDefault="00480543" w:rsidP="00480543">
                  <w:pPr>
                    <w:spacing w:line="293" w:lineRule="atLeast"/>
                    <w:jc w:val="center"/>
                    <w:rPr>
                      <w:color w:val="000000" w:themeColor="text1"/>
                    </w:rPr>
                  </w:pPr>
                  <w:r w:rsidRPr="00F87261">
                    <w:rPr>
                      <w:color w:val="000000" w:themeColor="text1"/>
                    </w:rPr>
                    <w:t>Izvadāmā gaisa daudzums vai gaisa apmaiņas biežums stundā</w:t>
                  </w:r>
                </w:p>
              </w:tc>
            </w:tr>
            <w:tr w:rsidR="00F87261" w:rsidRPr="00F87261" w14:paraId="02107DF5" w14:textId="77777777" w:rsidTr="00C66E56">
              <w:tc>
                <w:tcPr>
                  <w:tcW w:w="1900" w:type="pct"/>
                  <w:tcBorders>
                    <w:top w:val="nil"/>
                    <w:left w:val="outset" w:sz="8" w:space="0" w:color="414142"/>
                    <w:bottom w:val="outset" w:sz="8" w:space="0" w:color="414142"/>
                    <w:right w:val="outset" w:sz="8" w:space="0" w:color="414142"/>
                  </w:tcBorders>
                  <w:tcMar>
                    <w:top w:w="20" w:type="dxa"/>
                    <w:left w:w="20" w:type="dxa"/>
                    <w:bottom w:w="20" w:type="dxa"/>
                    <w:right w:w="20" w:type="dxa"/>
                  </w:tcMar>
                  <w:hideMark/>
                </w:tcPr>
                <w:p w14:paraId="1BC46672" w14:textId="77777777" w:rsidR="00480543" w:rsidRPr="00F87261" w:rsidRDefault="00480543" w:rsidP="00480543">
                  <w:pPr>
                    <w:spacing w:line="252" w:lineRule="atLeast"/>
                    <w:rPr>
                      <w:color w:val="000000" w:themeColor="text1"/>
                    </w:rPr>
                  </w:pPr>
                  <w:r w:rsidRPr="00F87261">
                    <w:rPr>
                      <w:color w:val="000000" w:themeColor="text1"/>
                    </w:rPr>
                    <w:t>1. Dzīvojamā istaba un guļamistaba</w:t>
                  </w:r>
                </w:p>
              </w:tc>
              <w:tc>
                <w:tcPr>
                  <w:tcW w:w="1100" w:type="pct"/>
                  <w:tcBorders>
                    <w:top w:val="nil"/>
                    <w:left w:val="nil"/>
                    <w:bottom w:val="outset" w:sz="8" w:space="0" w:color="414142"/>
                    <w:right w:val="outset" w:sz="8" w:space="0" w:color="414142"/>
                  </w:tcBorders>
                  <w:tcMar>
                    <w:top w:w="20" w:type="dxa"/>
                    <w:left w:w="20" w:type="dxa"/>
                    <w:bottom w:w="20" w:type="dxa"/>
                    <w:right w:w="20" w:type="dxa"/>
                  </w:tcMar>
                  <w:hideMark/>
                </w:tcPr>
                <w:p w14:paraId="589AD996" w14:textId="77777777" w:rsidR="00480543" w:rsidRPr="00F87261" w:rsidRDefault="00480543" w:rsidP="00480543">
                  <w:pPr>
                    <w:spacing w:line="293" w:lineRule="atLeast"/>
                    <w:jc w:val="center"/>
                    <w:rPr>
                      <w:color w:val="000000" w:themeColor="text1"/>
                    </w:rPr>
                  </w:pPr>
                  <w:r w:rsidRPr="00F87261">
                    <w:rPr>
                      <w:color w:val="000000" w:themeColor="text1"/>
                    </w:rPr>
                    <w:t>18</w:t>
                  </w:r>
                </w:p>
              </w:tc>
              <w:tc>
                <w:tcPr>
                  <w:tcW w:w="1900" w:type="pct"/>
                  <w:tcBorders>
                    <w:top w:val="nil"/>
                    <w:left w:val="nil"/>
                    <w:bottom w:val="outset" w:sz="8" w:space="0" w:color="414142"/>
                    <w:right w:val="outset" w:sz="8" w:space="0" w:color="414142"/>
                  </w:tcBorders>
                  <w:tcMar>
                    <w:top w:w="20" w:type="dxa"/>
                    <w:left w:w="20" w:type="dxa"/>
                    <w:bottom w:w="20" w:type="dxa"/>
                    <w:right w:w="20" w:type="dxa"/>
                  </w:tcMar>
                  <w:hideMark/>
                </w:tcPr>
                <w:p w14:paraId="479A35D8" w14:textId="77777777" w:rsidR="00480543" w:rsidRPr="00F87261" w:rsidRDefault="00480543" w:rsidP="00480543">
                  <w:pPr>
                    <w:spacing w:line="252" w:lineRule="atLeast"/>
                    <w:rPr>
                      <w:color w:val="000000" w:themeColor="text1"/>
                    </w:rPr>
                  </w:pPr>
                  <w:r w:rsidRPr="00F87261">
                    <w:rPr>
                      <w:color w:val="000000" w:themeColor="text1"/>
                    </w:rPr>
                    <w:t>vismaz 3 m</w:t>
                  </w:r>
                  <w:r w:rsidRPr="00F87261">
                    <w:rPr>
                      <w:color w:val="000000" w:themeColor="text1"/>
                      <w:vertAlign w:val="superscript"/>
                    </w:rPr>
                    <w:t>3</w:t>
                  </w:r>
                  <w:r w:rsidRPr="00F87261">
                    <w:rPr>
                      <w:color w:val="000000" w:themeColor="text1"/>
                    </w:rPr>
                    <w:t>/m</w:t>
                  </w:r>
                  <w:r w:rsidRPr="00F87261">
                    <w:rPr>
                      <w:color w:val="000000" w:themeColor="text1"/>
                      <w:vertAlign w:val="superscript"/>
                    </w:rPr>
                    <w:t>2</w:t>
                  </w:r>
                </w:p>
              </w:tc>
            </w:tr>
            <w:tr w:rsidR="00F87261" w:rsidRPr="00F87261" w14:paraId="485CC25E" w14:textId="77777777" w:rsidTr="00C66E56">
              <w:tc>
                <w:tcPr>
                  <w:tcW w:w="1900" w:type="pct"/>
                  <w:tcBorders>
                    <w:top w:val="nil"/>
                    <w:left w:val="outset" w:sz="8" w:space="0" w:color="414142"/>
                    <w:bottom w:val="outset" w:sz="8" w:space="0" w:color="414142"/>
                    <w:right w:val="outset" w:sz="8" w:space="0" w:color="414142"/>
                  </w:tcBorders>
                  <w:tcMar>
                    <w:top w:w="20" w:type="dxa"/>
                    <w:left w:w="20" w:type="dxa"/>
                    <w:bottom w:w="20" w:type="dxa"/>
                    <w:right w:w="20" w:type="dxa"/>
                  </w:tcMar>
                  <w:hideMark/>
                </w:tcPr>
                <w:p w14:paraId="4DBCD55A" w14:textId="77777777" w:rsidR="00480543" w:rsidRPr="00F87261" w:rsidRDefault="00480543" w:rsidP="00480543">
                  <w:pPr>
                    <w:spacing w:line="252" w:lineRule="atLeast"/>
                    <w:rPr>
                      <w:color w:val="000000" w:themeColor="text1"/>
                    </w:rPr>
                  </w:pPr>
                  <w:r w:rsidRPr="00F87261">
                    <w:rPr>
                      <w:color w:val="000000" w:themeColor="text1"/>
                    </w:rPr>
                    <w:t>2. Virtuve:</w:t>
                  </w:r>
                </w:p>
              </w:tc>
              <w:tc>
                <w:tcPr>
                  <w:tcW w:w="1100" w:type="pct"/>
                  <w:tcBorders>
                    <w:top w:val="nil"/>
                    <w:left w:val="nil"/>
                    <w:bottom w:val="outset" w:sz="8" w:space="0" w:color="414142"/>
                    <w:right w:val="outset" w:sz="8" w:space="0" w:color="414142"/>
                  </w:tcBorders>
                  <w:tcMar>
                    <w:top w:w="20" w:type="dxa"/>
                    <w:left w:w="20" w:type="dxa"/>
                    <w:bottom w:w="20" w:type="dxa"/>
                    <w:right w:w="20" w:type="dxa"/>
                  </w:tcMar>
                  <w:hideMark/>
                </w:tcPr>
                <w:p w14:paraId="6051C41F" w14:textId="77777777" w:rsidR="00480543" w:rsidRPr="00F87261" w:rsidRDefault="00480543" w:rsidP="00480543">
                  <w:pPr>
                    <w:rPr>
                      <w:color w:val="000000" w:themeColor="text1"/>
                    </w:rPr>
                  </w:pPr>
                </w:p>
              </w:tc>
              <w:tc>
                <w:tcPr>
                  <w:tcW w:w="1900" w:type="pct"/>
                  <w:tcBorders>
                    <w:top w:val="nil"/>
                    <w:left w:val="nil"/>
                    <w:bottom w:val="outset" w:sz="8" w:space="0" w:color="414142"/>
                    <w:right w:val="outset" w:sz="8" w:space="0" w:color="414142"/>
                  </w:tcBorders>
                  <w:tcMar>
                    <w:top w:w="20" w:type="dxa"/>
                    <w:left w:w="20" w:type="dxa"/>
                    <w:bottom w:w="20" w:type="dxa"/>
                    <w:right w:w="20" w:type="dxa"/>
                  </w:tcMar>
                  <w:hideMark/>
                </w:tcPr>
                <w:p w14:paraId="3BDDD5B8" w14:textId="77777777" w:rsidR="00480543" w:rsidRPr="00F87261" w:rsidRDefault="00480543" w:rsidP="00480543">
                  <w:pPr>
                    <w:spacing w:line="252" w:lineRule="atLeast"/>
                    <w:rPr>
                      <w:color w:val="000000" w:themeColor="text1"/>
                    </w:rPr>
                  </w:pPr>
                  <w:r w:rsidRPr="00F87261">
                    <w:rPr>
                      <w:color w:val="000000" w:themeColor="text1"/>
                    </w:rPr>
                    <w:t> </w:t>
                  </w:r>
                </w:p>
              </w:tc>
            </w:tr>
            <w:tr w:rsidR="00F87261" w:rsidRPr="00F87261" w14:paraId="175A9AEE" w14:textId="77777777" w:rsidTr="00C66E56">
              <w:tc>
                <w:tcPr>
                  <w:tcW w:w="1900" w:type="pct"/>
                  <w:tcBorders>
                    <w:top w:val="nil"/>
                    <w:left w:val="outset" w:sz="8" w:space="0" w:color="414142"/>
                    <w:bottom w:val="outset" w:sz="8" w:space="0" w:color="414142"/>
                    <w:right w:val="outset" w:sz="8" w:space="0" w:color="414142"/>
                  </w:tcBorders>
                  <w:tcMar>
                    <w:top w:w="20" w:type="dxa"/>
                    <w:left w:w="20" w:type="dxa"/>
                    <w:bottom w:w="20" w:type="dxa"/>
                    <w:right w:w="20" w:type="dxa"/>
                  </w:tcMar>
                  <w:hideMark/>
                </w:tcPr>
                <w:p w14:paraId="299977C7" w14:textId="77777777" w:rsidR="00480543" w:rsidRPr="00F87261" w:rsidRDefault="00480543" w:rsidP="00480543">
                  <w:pPr>
                    <w:spacing w:line="252" w:lineRule="atLeast"/>
                    <w:rPr>
                      <w:color w:val="000000" w:themeColor="text1"/>
                    </w:rPr>
                  </w:pPr>
                  <w:r w:rsidRPr="00F87261">
                    <w:rPr>
                      <w:color w:val="000000" w:themeColor="text1"/>
                    </w:rPr>
                    <w:t>2.1. apgādāta ar elektrisko plīti</w:t>
                  </w:r>
                </w:p>
              </w:tc>
              <w:tc>
                <w:tcPr>
                  <w:tcW w:w="1100" w:type="pct"/>
                  <w:tcBorders>
                    <w:top w:val="nil"/>
                    <w:left w:val="nil"/>
                    <w:bottom w:val="outset" w:sz="8" w:space="0" w:color="414142"/>
                    <w:right w:val="outset" w:sz="8" w:space="0" w:color="414142"/>
                  </w:tcBorders>
                  <w:tcMar>
                    <w:top w:w="20" w:type="dxa"/>
                    <w:left w:w="20" w:type="dxa"/>
                    <w:bottom w:w="20" w:type="dxa"/>
                    <w:right w:w="20" w:type="dxa"/>
                  </w:tcMar>
                  <w:hideMark/>
                </w:tcPr>
                <w:p w14:paraId="7F94C8C8" w14:textId="77777777" w:rsidR="00480543" w:rsidRPr="00F87261" w:rsidRDefault="00480543" w:rsidP="00480543">
                  <w:pPr>
                    <w:spacing w:line="252" w:lineRule="atLeast"/>
                    <w:jc w:val="center"/>
                    <w:rPr>
                      <w:color w:val="000000" w:themeColor="text1"/>
                    </w:rPr>
                  </w:pPr>
                  <w:r w:rsidRPr="00F87261">
                    <w:rPr>
                      <w:color w:val="000000" w:themeColor="text1"/>
                    </w:rPr>
                    <w:t>18</w:t>
                  </w:r>
                </w:p>
              </w:tc>
              <w:tc>
                <w:tcPr>
                  <w:tcW w:w="1900" w:type="pct"/>
                  <w:tcBorders>
                    <w:top w:val="nil"/>
                    <w:left w:val="nil"/>
                    <w:bottom w:val="outset" w:sz="8" w:space="0" w:color="414142"/>
                    <w:right w:val="outset" w:sz="8" w:space="0" w:color="414142"/>
                  </w:tcBorders>
                  <w:tcMar>
                    <w:top w:w="20" w:type="dxa"/>
                    <w:left w:w="20" w:type="dxa"/>
                    <w:bottom w:w="20" w:type="dxa"/>
                    <w:right w:w="20" w:type="dxa"/>
                  </w:tcMar>
                  <w:hideMark/>
                </w:tcPr>
                <w:p w14:paraId="09E7A967" w14:textId="77777777" w:rsidR="00480543" w:rsidRPr="00F87261" w:rsidRDefault="00480543" w:rsidP="00480543">
                  <w:pPr>
                    <w:spacing w:line="252" w:lineRule="atLeast"/>
                    <w:rPr>
                      <w:color w:val="000000" w:themeColor="text1"/>
                    </w:rPr>
                  </w:pPr>
                  <w:r w:rsidRPr="00F87261">
                    <w:rPr>
                      <w:color w:val="000000" w:themeColor="text1"/>
                    </w:rPr>
                    <w:t>vismaz 60 m</w:t>
                  </w:r>
                  <w:r w:rsidRPr="00F87261">
                    <w:rPr>
                      <w:color w:val="000000" w:themeColor="text1"/>
                      <w:vertAlign w:val="superscript"/>
                    </w:rPr>
                    <w:t>3</w:t>
                  </w:r>
                </w:p>
              </w:tc>
            </w:tr>
            <w:tr w:rsidR="00F87261" w:rsidRPr="00F87261" w14:paraId="18A01362" w14:textId="77777777" w:rsidTr="00C66E56">
              <w:tc>
                <w:tcPr>
                  <w:tcW w:w="1900" w:type="pct"/>
                  <w:tcBorders>
                    <w:top w:val="nil"/>
                    <w:left w:val="outset" w:sz="8" w:space="0" w:color="414142"/>
                    <w:bottom w:val="outset" w:sz="8" w:space="0" w:color="414142"/>
                    <w:right w:val="outset" w:sz="8" w:space="0" w:color="414142"/>
                  </w:tcBorders>
                  <w:tcMar>
                    <w:top w:w="20" w:type="dxa"/>
                    <w:left w:w="20" w:type="dxa"/>
                    <w:bottom w:w="20" w:type="dxa"/>
                    <w:right w:w="20" w:type="dxa"/>
                  </w:tcMar>
                  <w:hideMark/>
                </w:tcPr>
                <w:p w14:paraId="09F64D05" w14:textId="77777777" w:rsidR="00480543" w:rsidRPr="00F87261" w:rsidRDefault="00480543" w:rsidP="00480543">
                  <w:pPr>
                    <w:spacing w:line="252" w:lineRule="atLeast"/>
                    <w:rPr>
                      <w:color w:val="000000" w:themeColor="text1"/>
                    </w:rPr>
                  </w:pPr>
                  <w:r w:rsidRPr="00F87261">
                    <w:rPr>
                      <w:color w:val="000000" w:themeColor="text1"/>
                    </w:rPr>
                    <w:t>2.2. apgādāta ar gāzes plīti</w:t>
                  </w:r>
                </w:p>
              </w:tc>
              <w:tc>
                <w:tcPr>
                  <w:tcW w:w="1100" w:type="pct"/>
                  <w:tcBorders>
                    <w:top w:val="nil"/>
                    <w:left w:val="nil"/>
                    <w:bottom w:val="outset" w:sz="8" w:space="0" w:color="414142"/>
                    <w:right w:val="outset" w:sz="8" w:space="0" w:color="414142"/>
                  </w:tcBorders>
                  <w:tcMar>
                    <w:top w:w="20" w:type="dxa"/>
                    <w:left w:w="20" w:type="dxa"/>
                    <w:bottom w:w="20" w:type="dxa"/>
                    <w:right w:w="20" w:type="dxa"/>
                  </w:tcMar>
                  <w:hideMark/>
                </w:tcPr>
                <w:p w14:paraId="48F560E7" w14:textId="77777777" w:rsidR="00480543" w:rsidRPr="00F87261" w:rsidRDefault="00480543" w:rsidP="00480543">
                  <w:pPr>
                    <w:spacing w:line="252" w:lineRule="atLeast"/>
                    <w:jc w:val="center"/>
                    <w:rPr>
                      <w:color w:val="000000" w:themeColor="text1"/>
                    </w:rPr>
                  </w:pPr>
                  <w:r w:rsidRPr="00F87261">
                    <w:rPr>
                      <w:color w:val="000000" w:themeColor="text1"/>
                    </w:rPr>
                    <w:t>18</w:t>
                  </w:r>
                </w:p>
              </w:tc>
              <w:tc>
                <w:tcPr>
                  <w:tcW w:w="1900" w:type="pct"/>
                  <w:tcBorders>
                    <w:top w:val="nil"/>
                    <w:left w:val="nil"/>
                    <w:bottom w:val="outset" w:sz="8" w:space="0" w:color="414142"/>
                    <w:right w:val="outset" w:sz="8" w:space="0" w:color="414142"/>
                  </w:tcBorders>
                  <w:tcMar>
                    <w:top w:w="20" w:type="dxa"/>
                    <w:left w:w="20" w:type="dxa"/>
                    <w:bottom w:w="20" w:type="dxa"/>
                    <w:right w:w="20" w:type="dxa"/>
                  </w:tcMar>
                  <w:hideMark/>
                </w:tcPr>
                <w:p w14:paraId="08935E94" w14:textId="77777777" w:rsidR="00480543" w:rsidRPr="00F87261" w:rsidRDefault="00480543" w:rsidP="00480543">
                  <w:pPr>
                    <w:spacing w:line="252" w:lineRule="atLeast"/>
                    <w:rPr>
                      <w:color w:val="000000" w:themeColor="text1"/>
                    </w:rPr>
                  </w:pPr>
                  <w:r w:rsidRPr="00F87261">
                    <w:rPr>
                      <w:color w:val="000000" w:themeColor="text1"/>
                    </w:rPr>
                    <w:t>vismaz 60 m</w:t>
                  </w:r>
                  <w:r w:rsidRPr="00F87261">
                    <w:rPr>
                      <w:color w:val="000000" w:themeColor="text1"/>
                      <w:vertAlign w:val="superscript"/>
                    </w:rPr>
                    <w:t>3</w:t>
                  </w:r>
                  <w:r w:rsidRPr="00F87261">
                    <w:rPr>
                      <w:color w:val="000000" w:themeColor="text1"/>
                    </w:rPr>
                    <w:t>, ja ir divriņķu plīts</w:t>
                  </w:r>
                  <w:r w:rsidRPr="00F87261">
                    <w:rPr>
                      <w:color w:val="000000" w:themeColor="text1"/>
                    </w:rPr>
                    <w:br/>
                    <w:t>vismaz 75 m</w:t>
                  </w:r>
                  <w:r w:rsidRPr="00F87261">
                    <w:rPr>
                      <w:color w:val="000000" w:themeColor="text1"/>
                      <w:vertAlign w:val="superscript"/>
                    </w:rPr>
                    <w:t>3</w:t>
                  </w:r>
                  <w:r w:rsidRPr="00F87261">
                    <w:rPr>
                      <w:color w:val="000000" w:themeColor="text1"/>
                    </w:rPr>
                    <w:t>, ja ir trīsriņķu plīts</w:t>
                  </w:r>
                  <w:r w:rsidRPr="00F87261">
                    <w:rPr>
                      <w:color w:val="000000" w:themeColor="text1"/>
                    </w:rPr>
                    <w:br/>
                    <w:t>vismaz 90 m</w:t>
                  </w:r>
                  <w:r w:rsidRPr="00F87261">
                    <w:rPr>
                      <w:color w:val="000000" w:themeColor="text1"/>
                      <w:vertAlign w:val="superscript"/>
                    </w:rPr>
                    <w:t>3</w:t>
                  </w:r>
                  <w:r w:rsidRPr="00F87261">
                    <w:rPr>
                      <w:color w:val="000000" w:themeColor="text1"/>
                    </w:rPr>
                    <w:t>, ja ir četrriņķu plīts</w:t>
                  </w:r>
                </w:p>
              </w:tc>
            </w:tr>
            <w:tr w:rsidR="00F87261" w:rsidRPr="00F87261" w14:paraId="266C7418" w14:textId="77777777" w:rsidTr="00C66E56">
              <w:tc>
                <w:tcPr>
                  <w:tcW w:w="1900" w:type="pct"/>
                  <w:tcBorders>
                    <w:top w:val="nil"/>
                    <w:left w:val="outset" w:sz="8" w:space="0" w:color="414142"/>
                    <w:bottom w:val="outset" w:sz="8" w:space="0" w:color="414142"/>
                    <w:right w:val="outset" w:sz="8" w:space="0" w:color="414142"/>
                  </w:tcBorders>
                  <w:tcMar>
                    <w:top w:w="20" w:type="dxa"/>
                    <w:left w:w="20" w:type="dxa"/>
                    <w:bottom w:w="20" w:type="dxa"/>
                    <w:right w:w="20" w:type="dxa"/>
                  </w:tcMar>
                  <w:hideMark/>
                </w:tcPr>
                <w:p w14:paraId="5014523E" w14:textId="77777777" w:rsidR="00480543" w:rsidRPr="00F87261" w:rsidRDefault="00480543" w:rsidP="00480543">
                  <w:pPr>
                    <w:spacing w:line="252" w:lineRule="atLeast"/>
                    <w:rPr>
                      <w:color w:val="000000" w:themeColor="text1"/>
                    </w:rPr>
                  </w:pPr>
                  <w:r w:rsidRPr="00F87261">
                    <w:rPr>
                      <w:color w:val="000000" w:themeColor="text1"/>
                    </w:rPr>
                    <w:t>3. Vannas istaba</w:t>
                  </w:r>
                </w:p>
              </w:tc>
              <w:tc>
                <w:tcPr>
                  <w:tcW w:w="1100" w:type="pct"/>
                  <w:tcBorders>
                    <w:top w:val="nil"/>
                    <w:left w:val="nil"/>
                    <w:bottom w:val="outset" w:sz="8" w:space="0" w:color="414142"/>
                    <w:right w:val="outset" w:sz="8" w:space="0" w:color="414142"/>
                  </w:tcBorders>
                  <w:tcMar>
                    <w:top w:w="20" w:type="dxa"/>
                    <w:left w:w="20" w:type="dxa"/>
                    <w:bottom w:w="20" w:type="dxa"/>
                    <w:right w:w="20" w:type="dxa"/>
                  </w:tcMar>
                  <w:hideMark/>
                </w:tcPr>
                <w:p w14:paraId="36A404D8" w14:textId="77777777" w:rsidR="00480543" w:rsidRPr="00F87261" w:rsidRDefault="00480543" w:rsidP="00480543">
                  <w:pPr>
                    <w:spacing w:line="293" w:lineRule="atLeast"/>
                    <w:jc w:val="center"/>
                    <w:rPr>
                      <w:color w:val="000000" w:themeColor="text1"/>
                    </w:rPr>
                  </w:pPr>
                  <w:r w:rsidRPr="00F87261">
                    <w:rPr>
                      <w:color w:val="000000" w:themeColor="text1"/>
                    </w:rPr>
                    <w:t>25</w:t>
                  </w:r>
                </w:p>
              </w:tc>
              <w:tc>
                <w:tcPr>
                  <w:tcW w:w="1900" w:type="pct"/>
                  <w:tcBorders>
                    <w:top w:val="nil"/>
                    <w:left w:val="nil"/>
                    <w:bottom w:val="outset" w:sz="8" w:space="0" w:color="414142"/>
                    <w:right w:val="outset" w:sz="8" w:space="0" w:color="414142"/>
                  </w:tcBorders>
                  <w:tcMar>
                    <w:top w:w="20" w:type="dxa"/>
                    <w:left w:w="20" w:type="dxa"/>
                    <w:bottom w:w="20" w:type="dxa"/>
                    <w:right w:w="20" w:type="dxa"/>
                  </w:tcMar>
                  <w:hideMark/>
                </w:tcPr>
                <w:p w14:paraId="4D5A90A9" w14:textId="77777777" w:rsidR="00480543" w:rsidRPr="00F87261" w:rsidRDefault="00480543" w:rsidP="00480543">
                  <w:pPr>
                    <w:spacing w:line="252" w:lineRule="atLeast"/>
                    <w:rPr>
                      <w:color w:val="000000" w:themeColor="text1"/>
                    </w:rPr>
                  </w:pPr>
                  <w:r w:rsidRPr="00F87261">
                    <w:rPr>
                      <w:color w:val="000000" w:themeColor="text1"/>
                    </w:rPr>
                    <w:t>vismaz 25 m</w:t>
                  </w:r>
                  <w:r w:rsidRPr="00F87261">
                    <w:rPr>
                      <w:color w:val="000000" w:themeColor="text1"/>
                      <w:vertAlign w:val="superscript"/>
                    </w:rPr>
                    <w:t>3</w:t>
                  </w:r>
                </w:p>
              </w:tc>
            </w:tr>
            <w:tr w:rsidR="00F87261" w:rsidRPr="00F87261" w14:paraId="62230DAA" w14:textId="77777777" w:rsidTr="00C66E56">
              <w:tc>
                <w:tcPr>
                  <w:tcW w:w="1900" w:type="pct"/>
                  <w:tcBorders>
                    <w:top w:val="nil"/>
                    <w:left w:val="outset" w:sz="8" w:space="0" w:color="414142"/>
                    <w:bottom w:val="outset" w:sz="8" w:space="0" w:color="414142"/>
                    <w:right w:val="outset" w:sz="8" w:space="0" w:color="414142"/>
                  </w:tcBorders>
                  <w:tcMar>
                    <w:top w:w="20" w:type="dxa"/>
                    <w:left w:w="20" w:type="dxa"/>
                    <w:bottom w:w="20" w:type="dxa"/>
                    <w:right w:w="20" w:type="dxa"/>
                  </w:tcMar>
                  <w:hideMark/>
                </w:tcPr>
                <w:p w14:paraId="29AE8840" w14:textId="77777777" w:rsidR="00480543" w:rsidRPr="00F87261" w:rsidRDefault="00480543" w:rsidP="00480543">
                  <w:pPr>
                    <w:spacing w:line="252" w:lineRule="atLeast"/>
                    <w:rPr>
                      <w:color w:val="000000" w:themeColor="text1"/>
                    </w:rPr>
                  </w:pPr>
                  <w:r w:rsidRPr="00F87261">
                    <w:rPr>
                      <w:color w:val="000000" w:themeColor="text1"/>
                    </w:rPr>
                    <w:lastRenderedPageBreak/>
                    <w:t>4. Tualete</w:t>
                  </w:r>
                </w:p>
              </w:tc>
              <w:tc>
                <w:tcPr>
                  <w:tcW w:w="1100" w:type="pct"/>
                  <w:tcBorders>
                    <w:top w:val="nil"/>
                    <w:left w:val="nil"/>
                    <w:bottom w:val="outset" w:sz="8" w:space="0" w:color="414142"/>
                    <w:right w:val="outset" w:sz="8" w:space="0" w:color="414142"/>
                  </w:tcBorders>
                  <w:tcMar>
                    <w:top w:w="20" w:type="dxa"/>
                    <w:left w:w="20" w:type="dxa"/>
                    <w:bottom w:w="20" w:type="dxa"/>
                    <w:right w:w="20" w:type="dxa"/>
                  </w:tcMar>
                  <w:hideMark/>
                </w:tcPr>
                <w:p w14:paraId="27ADB653" w14:textId="77777777" w:rsidR="00480543" w:rsidRPr="00F87261" w:rsidRDefault="00480543" w:rsidP="00480543">
                  <w:pPr>
                    <w:spacing w:line="293" w:lineRule="atLeast"/>
                    <w:jc w:val="center"/>
                    <w:rPr>
                      <w:color w:val="000000" w:themeColor="text1"/>
                    </w:rPr>
                  </w:pPr>
                  <w:r w:rsidRPr="00F87261">
                    <w:rPr>
                      <w:color w:val="000000" w:themeColor="text1"/>
                    </w:rPr>
                    <w:t>18</w:t>
                  </w:r>
                </w:p>
              </w:tc>
              <w:tc>
                <w:tcPr>
                  <w:tcW w:w="1900" w:type="pct"/>
                  <w:tcBorders>
                    <w:top w:val="nil"/>
                    <w:left w:val="nil"/>
                    <w:bottom w:val="outset" w:sz="8" w:space="0" w:color="414142"/>
                    <w:right w:val="outset" w:sz="8" w:space="0" w:color="414142"/>
                  </w:tcBorders>
                  <w:tcMar>
                    <w:top w:w="20" w:type="dxa"/>
                    <w:left w:w="20" w:type="dxa"/>
                    <w:bottom w:w="20" w:type="dxa"/>
                    <w:right w:w="20" w:type="dxa"/>
                  </w:tcMar>
                  <w:hideMark/>
                </w:tcPr>
                <w:p w14:paraId="4E385509" w14:textId="77777777" w:rsidR="00480543" w:rsidRPr="00F87261" w:rsidRDefault="00480543" w:rsidP="00480543">
                  <w:pPr>
                    <w:spacing w:line="252" w:lineRule="atLeast"/>
                    <w:rPr>
                      <w:color w:val="000000" w:themeColor="text1"/>
                    </w:rPr>
                  </w:pPr>
                  <w:r w:rsidRPr="00F87261">
                    <w:rPr>
                      <w:color w:val="000000" w:themeColor="text1"/>
                    </w:rPr>
                    <w:t>vismaz 25 m</w:t>
                  </w:r>
                  <w:r w:rsidRPr="00F87261">
                    <w:rPr>
                      <w:color w:val="000000" w:themeColor="text1"/>
                      <w:vertAlign w:val="superscript"/>
                    </w:rPr>
                    <w:t>3</w:t>
                  </w:r>
                </w:p>
              </w:tc>
            </w:tr>
            <w:tr w:rsidR="00F87261" w:rsidRPr="00F87261" w14:paraId="538983B2" w14:textId="77777777" w:rsidTr="00C66E56">
              <w:tc>
                <w:tcPr>
                  <w:tcW w:w="1900" w:type="pct"/>
                  <w:tcBorders>
                    <w:top w:val="nil"/>
                    <w:left w:val="outset" w:sz="8" w:space="0" w:color="414142"/>
                    <w:bottom w:val="outset" w:sz="8" w:space="0" w:color="414142"/>
                    <w:right w:val="outset" w:sz="8" w:space="0" w:color="414142"/>
                  </w:tcBorders>
                  <w:tcMar>
                    <w:top w:w="20" w:type="dxa"/>
                    <w:left w:w="20" w:type="dxa"/>
                    <w:bottom w:w="20" w:type="dxa"/>
                    <w:right w:w="20" w:type="dxa"/>
                  </w:tcMar>
                  <w:hideMark/>
                </w:tcPr>
                <w:p w14:paraId="75D012F6" w14:textId="77777777" w:rsidR="00480543" w:rsidRPr="00F87261" w:rsidRDefault="00480543" w:rsidP="00480543">
                  <w:pPr>
                    <w:spacing w:line="252" w:lineRule="atLeast"/>
                    <w:rPr>
                      <w:color w:val="000000" w:themeColor="text1"/>
                    </w:rPr>
                  </w:pPr>
                  <w:r w:rsidRPr="00F87261">
                    <w:rPr>
                      <w:color w:val="000000" w:themeColor="text1"/>
                    </w:rPr>
                    <w:t>5. Savietotais sanitārais mezgls</w:t>
                  </w:r>
                </w:p>
              </w:tc>
              <w:tc>
                <w:tcPr>
                  <w:tcW w:w="1100" w:type="pct"/>
                  <w:tcBorders>
                    <w:top w:val="nil"/>
                    <w:left w:val="nil"/>
                    <w:bottom w:val="outset" w:sz="8" w:space="0" w:color="414142"/>
                    <w:right w:val="outset" w:sz="8" w:space="0" w:color="414142"/>
                  </w:tcBorders>
                  <w:tcMar>
                    <w:top w:w="20" w:type="dxa"/>
                    <w:left w:w="20" w:type="dxa"/>
                    <w:bottom w:w="20" w:type="dxa"/>
                    <w:right w:w="20" w:type="dxa"/>
                  </w:tcMar>
                  <w:hideMark/>
                </w:tcPr>
                <w:p w14:paraId="4A747043" w14:textId="77777777" w:rsidR="00480543" w:rsidRPr="00F87261" w:rsidRDefault="00480543" w:rsidP="00480543">
                  <w:pPr>
                    <w:spacing w:line="293" w:lineRule="atLeast"/>
                    <w:jc w:val="center"/>
                    <w:rPr>
                      <w:color w:val="000000" w:themeColor="text1"/>
                    </w:rPr>
                  </w:pPr>
                  <w:r w:rsidRPr="00F87261">
                    <w:rPr>
                      <w:color w:val="000000" w:themeColor="text1"/>
                    </w:rPr>
                    <w:t>25</w:t>
                  </w:r>
                </w:p>
              </w:tc>
              <w:tc>
                <w:tcPr>
                  <w:tcW w:w="1900" w:type="pct"/>
                  <w:tcBorders>
                    <w:top w:val="nil"/>
                    <w:left w:val="nil"/>
                    <w:bottom w:val="outset" w:sz="8" w:space="0" w:color="414142"/>
                    <w:right w:val="outset" w:sz="8" w:space="0" w:color="414142"/>
                  </w:tcBorders>
                  <w:tcMar>
                    <w:top w:w="20" w:type="dxa"/>
                    <w:left w:w="20" w:type="dxa"/>
                    <w:bottom w:w="20" w:type="dxa"/>
                    <w:right w:w="20" w:type="dxa"/>
                  </w:tcMar>
                  <w:hideMark/>
                </w:tcPr>
                <w:p w14:paraId="70038EC8" w14:textId="77777777" w:rsidR="00480543" w:rsidRPr="00F87261" w:rsidRDefault="00480543" w:rsidP="00480543">
                  <w:pPr>
                    <w:spacing w:line="252" w:lineRule="atLeast"/>
                    <w:rPr>
                      <w:color w:val="000000" w:themeColor="text1"/>
                    </w:rPr>
                  </w:pPr>
                  <w:r w:rsidRPr="00F87261">
                    <w:rPr>
                      <w:color w:val="000000" w:themeColor="text1"/>
                    </w:rPr>
                    <w:t>vismaz 50 m</w:t>
                  </w:r>
                  <w:r w:rsidRPr="00F87261">
                    <w:rPr>
                      <w:color w:val="000000" w:themeColor="text1"/>
                      <w:vertAlign w:val="superscript"/>
                    </w:rPr>
                    <w:t>3</w:t>
                  </w:r>
                </w:p>
              </w:tc>
            </w:tr>
            <w:tr w:rsidR="00F87261" w:rsidRPr="00F87261" w14:paraId="4097BABC" w14:textId="77777777" w:rsidTr="00C66E56">
              <w:tc>
                <w:tcPr>
                  <w:tcW w:w="1900" w:type="pct"/>
                  <w:tcBorders>
                    <w:top w:val="nil"/>
                    <w:left w:val="outset" w:sz="8" w:space="0" w:color="414142"/>
                    <w:bottom w:val="outset" w:sz="8" w:space="0" w:color="414142"/>
                    <w:right w:val="outset" w:sz="8" w:space="0" w:color="414142"/>
                  </w:tcBorders>
                  <w:tcMar>
                    <w:top w:w="20" w:type="dxa"/>
                    <w:left w:w="20" w:type="dxa"/>
                    <w:bottom w:w="20" w:type="dxa"/>
                    <w:right w:w="20" w:type="dxa"/>
                  </w:tcMar>
                  <w:hideMark/>
                </w:tcPr>
                <w:p w14:paraId="5D8E1303" w14:textId="77777777" w:rsidR="00480543" w:rsidRPr="00F87261" w:rsidRDefault="00480543" w:rsidP="00480543">
                  <w:pPr>
                    <w:spacing w:line="252" w:lineRule="atLeast"/>
                    <w:rPr>
                      <w:color w:val="000000" w:themeColor="text1"/>
                    </w:rPr>
                  </w:pPr>
                  <w:r w:rsidRPr="00F87261">
                    <w:rPr>
                      <w:color w:val="000000" w:themeColor="text1"/>
                    </w:rPr>
                    <w:t>6. Ēkas koplietošanas vestibils, kāpņu telpa un koridors</w:t>
                  </w:r>
                </w:p>
              </w:tc>
              <w:tc>
                <w:tcPr>
                  <w:tcW w:w="1100" w:type="pct"/>
                  <w:tcBorders>
                    <w:top w:val="nil"/>
                    <w:left w:val="nil"/>
                    <w:bottom w:val="outset" w:sz="8" w:space="0" w:color="414142"/>
                    <w:right w:val="outset" w:sz="8" w:space="0" w:color="414142"/>
                  </w:tcBorders>
                  <w:tcMar>
                    <w:top w:w="20" w:type="dxa"/>
                    <w:left w:w="20" w:type="dxa"/>
                    <w:bottom w:w="20" w:type="dxa"/>
                    <w:right w:w="20" w:type="dxa"/>
                  </w:tcMar>
                  <w:hideMark/>
                </w:tcPr>
                <w:p w14:paraId="2E7C41A4" w14:textId="77777777" w:rsidR="00480543" w:rsidRPr="00F87261" w:rsidRDefault="00480543" w:rsidP="00480543">
                  <w:pPr>
                    <w:spacing w:line="293" w:lineRule="atLeast"/>
                    <w:jc w:val="center"/>
                    <w:rPr>
                      <w:color w:val="000000" w:themeColor="text1"/>
                    </w:rPr>
                  </w:pPr>
                  <w:r w:rsidRPr="00F87261">
                    <w:rPr>
                      <w:color w:val="000000" w:themeColor="text1"/>
                    </w:rPr>
                    <w:t>16</w:t>
                  </w:r>
                </w:p>
              </w:tc>
              <w:tc>
                <w:tcPr>
                  <w:tcW w:w="1900" w:type="pct"/>
                  <w:tcBorders>
                    <w:top w:val="nil"/>
                    <w:left w:val="nil"/>
                    <w:bottom w:val="outset" w:sz="8" w:space="0" w:color="414142"/>
                    <w:right w:val="outset" w:sz="8" w:space="0" w:color="414142"/>
                  </w:tcBorders>
                  <w:tcMar>
                    <w:top w:w="20" w:type="dxa"/>
                    <w:left w:w="20" w:type="dxa"/>
                    <w:bottom w:w="20" w:type="dxa"/>
                    <w:right w:w="20" w:type="dxa"/>
                  </w:tcMar>
                  <w:hideMark/>
                </w:tcPr>
                <w:p w14:paraId="6FEF0B77" w14:textId="77777777" w:rsidR="00480543" w:rsidRPr="00F87261" w:rsidRDefault="00480543" w:rsidP="00480543">
                  <w:pPr>
                    <w:spacing w:line="252" w:lineRule="atLeast"/>
                    <w:rPr>
                      <w:color w:val="000000" w:themeColor="text1"/>
                    </w:rPr>
                  </w:pPr>
                  <w:r w:rsidRPr="00F87261">
                    <w:rPr>
                      <w:color w:val="000000" w:themeColor="text1"/>
                    </w:rPr>
                    <w:t>vismaz 1 m</w:t>
                  </w:r>
                  <w:r w:rsidRPr="00F87261">
                    <w:rPr>
                      <w:color w:val="000000" w:themeColor="text1"/>
                      <w:vertAlign w:val="superscript"/>
                    </w:rPr>
                    <w:t>3</w:t>
                  </w:r>
                  <w:r w:rsidRPr="00F87261">
                    <w:rPr>
                      <w:color w:val="000000" w:themeColor="text1"/>
                    </w:rPr>
                    <w:t>/m</w:t>
                  </w:r>
                  <w:r w:rsidRPr="00F87261">
                    <w:rPr>
                      <w:color w:val="000000" w:themeColor="text1"/>
                      <w:vertAlign w:val="superscript"/>
                    </w:rPr>
                    <w:t>2</w:t>
                  </w:r>
                </w:p>
              </w:tc>
            </w:tr>
            <w:tr w:rsidR="00F87261" w:rsidRPr="00F87261" w14:paraId="3EA0D6C1" w14:textId="77777777" w:rsidTr="00C66E56">
              <w:tc>
                <w:tcPr>
                  <w:tcW w:w="1900" w:type="pct"/>
                  <w:tcBorders>
                    <w:top w:val="nil"/>
                    <w:left w:val="outset" w:sz="8" w:space="0" w:color="414142"/>
                    <w:bottom w:val="outset" w:sz="8" w:space="0" w:color="414142"/>
                    <w:right w:val="outset" w:sz="8" w:space="0" w:color="414142"/>
                  </w:tcBorders>
                  <w:tcMar>
                    <w:top w:w="20" w:type="dxa"/>
                    <w:left w:w="20" w:type="dxa"/>
                    <w:bottom w:w="20" w:type="dxa"/>
                    <w:right w:w="20" w:type="dxa"/>
                  </w:tcMar>
                  <w:hideMark/>
                </w:tcPr>
                <w:p w14:paraId="17E3845C" w14:textId="77777777" w:rsidR="00480543" w:rsidRPr="00F87261" w:rsidRDefault="00480543" w:rsidP="00480543">
                  <w:pPr>
                    <w:spacing w:line="252" w:lineRule="atLeast"/>
                    <w:rPr>
                      <w:color w:val="000000" w:themeColor="text1"/>
                    </w:rPr>
                  </w:pPr>
                  <w:r w:rsidRPr="00F87261">
                    <w:rPr>
                      <w:color w:val="000000" w:themeColor="text1"/>
                    </w:rPr>
                    <w:t>7. Publiskas telpas (ja nav īpašu nosacījumu)</w:t>
                  </w:r>
                </w:p>
              </w:tc>
              <w:tc>
                <w:tcPr>
                  <w:tcW w:w="1100" w:type="pct"/>
                  <w:tcBorders>
                    <w:top w:val="nil"/>
                    <w:left w:val="nil"/>
                    <w:bottom w:val="outset" w:sz="8" w:space="0" w:color="414142"/>
                    <w:right w:val="outset" w:sz="8" w:space="0" w:color="414142"/>
                  </w:tcBorders>
                  <w:tcMar>
                    <w:top w:w="20" w:type="dxa"/>
                    <w:left w:w="20" w:type="dxa"/>
                    <w:bottom w:w="20" w:type="dxa"/>
                    <w:right w:w="20" w:type="dxa"/>
                  </w:tcMar>
                  <w:hideMark/>
                </w:tcPr>
                <w:p w14:paraId="0E596A88" w14:textId="77777777" w:rsidR="00480543" w:rsidRPr="00F87261" w:rsidRDefault="00480543" w:rsidP="00480543">
                  <w:pPr>
                    <w:spacing w:line="293" w:lineRule="atLeast"/>
                    <w:jc w:val="center"/>
                    <w:rPr>
                      <w:color w:val="000000" w:themeColor="text1"/>
                    </w:rPr>
                  </w:pPr>
                  <w:r w:rsidRPr="00F87261">
                    <w:rPr>
                      <w:color w:val="000000" w:themeColor="text1"/>
                    </w:rPr>
                    <w:t>18</w:t>
                  </w:r>
                </w:p>
              </w:tc>
              <w:tc>
                <w:tcPr>
                  <w:tcW w:w="1900" w:type="pct"/>
                  <w:tcBorders>
                    <w:top w:val="nil"/>
                    <w:left w:val="nil"/>
                    <w:bottom w:val="outset" w:sz="8" w:space="0" w:color="414142"/>
                    <w:right w:val="outset" w:sz="8" w:space="0" w:color="414142"/>
                  </w:tcBorders>
                  <w:tcMar>
                    <w:top w:w="20" w:type="dxa"/>
                    <w:left w:w="20" w:type="dxa"/>
                    <w:bottom w:w="20" w:type="dxa"/>
                    <w:right w:w="20" w:type="dxa"/>
                  </w:tcMar>
                  <w:hideMark/>
                </w:tcPr>
                <w:p w14:paraId="1758A439" w14:textId="77777777" w:rsidR="00480543" w:rsidRPr="00F87261" w:rsidRDefault="00480543" w:rsidP="00480543">
                  <w:pPr>
                    <w:spacing w:line="252" w:lineRule="atLeast"/>
                    <w:rPr>
                      <w:color w:val="000000" w:themeColor="text1"/>
                    </w:rPr>
                  </w:pPr>
                  <w:r w:rsidRPr="00F87261">
                    <w:rPr>
                      <w:color w:val="000000" w:themeColor="text1"/>
                    </w:rPr>
                    <w:t>vismaz vienreizēja gaisa apmaiņa</w:t>
                  </w:r>
                </w:p>
              </w:tc>
            </w:tr>
            <w:tr w:rsidR="00F87261" w:rsidRPr="00F87261" w14:paraId="4FE42194" w14:textId="77777777" w:rsidTr="00C66E56">
              <w:tc>
                <w:tcPr>
                  <w:tcW w:w="1900" w:type="pct"/>
                  <w:tcBorders>
                    <w:top w:val="nil"/>
                    <w:left w:val="outset" w:sz="8" w:space="0" w:color="414142"/>
                    <w:bottom w:val="outset" w:sz="8" w:space="0" w:color="414142"/>
                    <w:right w:val="outset" w:sz="8" w:space="0" w:color="414142"/>
                  </w:tcBorders>
                  <w:tcMar>
                    <w:top w:w="20" w:type="dxa"/>
                    <w:left w:w="20" w:type="dxa"/>
                    <w:bottom w:w="20" w:type="dxa"/>
                    <w:right w:w="20" w:type="dxa"/>
                  </w:tcMar>
                  <w:hideMark/>
                </w:tcPr>
                <w:p w14:paraId="3B5B7EDC" w14:textId="77777777" w:rsidR="00480543" w:rsidRPr="00F87261" w:rsidRDefault="00480543" w:rsidP="00480543">
                  <w:pPr>
                    <w:spacing w:line="252" w:lineRule="atLeast"/>
                    <w:rPr>
                      <w:color w:val="000000" w:themeColor="text1"/>
                    </w:rPr>
                  </w:pPr>
                  <w:r w:rsidRPr="00F87261">
                    <w:rPr>
                      <w:color w:val="000000" w:themeColor="text1"/>
                    </w:rPr>
                    <w:t>8. Atkritumu savākšanas kamera</w:t>
                  </w:r>
                </w:p>
              </w:tc>
              <w:tc>
                <w:tcPr>
                  <w:tcW w:w="1100" w:type="pct"/>
                  <w:tcBorders>
                    <w:top w:val="nil"/>
                    <w:left w:val="nil"/>
                    <w:bottom w:val="outset" w:sz="8" w:space="0" w:color="414142"/>
                    <w:right w:val="outset" w:sz="8" w:space="0" w:color="414142"/>
                  </w:tcBorders>
                  <w:tcMar>
                    <w:top w:w="20" w:type="dxa"/>
                    <w:left w:w="20" w:type="dxa"/>
                    <w:bottom w:w="20" w:type="dxa"/>
                    <w:right w:w="20" w:type="dxa"/>
                  </w:tcMar>
                  <w:hideMark/>
                </w:tcPr>
                <w:p w14:paraId="401E821B" w14:textId="77777777" w:rsidR="00480543" w:rsidRPr="00F87261" w:rsidRDefault="00480543" w:rsidP="00480543">
                  <w:pPr>
                    <w:spacing w:line="293" w:lineRule="atLeast"/>
                    <w:jc w:val="center"/>
                    <w:rPr>
                      <w:color w:val="000000" w:themeColor="text1"/>
                    </w:rPr>
                  </w:pPr>
                  <w:r w:rsidRPr="00F87261">
                    <w:rPr>
                      <w:color w:val="000000" w:themeColor="text1"/>
                    </w:rPr>
                    <w:t>5</w:t>
                  </w:r>
                </w:p>
              </w:tc>
              <w:tc>
                <w:tcPr>
                  <w:tcW w:w="1900" w:type="pct"/>
                  <w:tcBorders>
                    <w:top w:val="nil"/>
                    <w:left w:val="nil"/>
                    <w:bottom w:val="outset" w:sz="8" w:space="0" w:color="414142"/>
                    <w:right w:val="outset" w:sz="8" w:space="0" w:color="414142"/>
                  </w:tcBorders>
                  <w:tcMar>
                    <w:top w:w="20" w:type="dxa"/>
                    <w:left w:w="20" w:type="dxa"/>
                    <w:bottom w:w="20" w:type="dxa"/>
                    <w:right w:w="20" w:type="dxa"/>
                  </w:tcMar>
                  <w:hideMark/>
                </w:tcPr>
                <w:p w14:paraId="6D722AE2" w14:textId="77777777" w:rsidR="00480543" w:rsidRPr="00F87261" w:rsidRDefault="00480543" w:rsidP="00480543">
                  <w:pPr>
                    <w:spacing w:line="252" w:lineRule="atLeast"/>
                    <w:rPr>
                      <w:color w:val="000000" w:themeColor="text1"/>
                    </w:rPr>
                  </w:pPr>
                  <w:r w:rsidRPr="00F87261">
                    <w:rPr>
                      <w:color w:val="000000" w:themeColor="text1"/>
                    </w:rPr>
                    <w:t>vismaz vienreizēja gaisa apmaiņa divās stundās</w:t>
                  </w:r>
                </w:p>
              </w:tc>
            </w:tr>
            <w:tr w:rsidR="00F87261" w:rsidRPr="00F87261" w14:paraId="14061D78" w14:textId="77777777" w:rsidTr="00C66E56">
              <w:tc>
                <w:tcPr>
                  <w:tcW w:w="1900" w:type="pct"/>
                  <w:tcBorders>
                    <w:top w:val="nil"/>
                    <w:left w:val="outset" w:sz="8" w:space="0" w:color="414142"/>
                    <w:bottom w:val="outset" w:sz="8" w:space="0" w:color="414142"/>
                    <w:right w:val="outset" w:sz="8" w:space="0" w:color="414142"/>
                  </w:tcBorders>
                  <w:tcMar>
                    <w:top w:w="20" w:type="dxa"/>
                    <w:left w:w="20" w:type="dxa"/>
                    <w:bottom w:w="20" w:type="dxa"/>
                    <w:right w:w="20" w:type="dxa"/>
                  </w:tcMar>
                  <w:hideMark/>
                </w:tcPr>
                <w:p w14:paraId="7DE8FFCE" w14:textId="77777777" w:rsidR="00480543" w:rsidRPr="00F87261" w:rsidRDefault="00480543" w:rsidP="00480543">
                  <w:pPr>
                    <w:spacing w:line="252" w:lineRule="atLeast"/>
                    <w:rPr>
                      <w:color w:val="000000" w:themeColor="text1"/>
                    </w:rPr>
                  </w:pPr>
                  <w:r w:rsidRPr="00F87261">
                    <w:rPr>
                      <w:color w:val="000000" w:themeColor="text1"/>
                    </w:rPr>
                    <w:t>9. Lifta mašīntelpa</w:t>
                  </w:r>
                </w:p>
              </w:tc>
              <w:tc>
                <w:tcPr>
                  <w:tcW w:w="1100" w:type="pct"/>
                  <w:tcBorders>
                    <w:top w:val="nil"/>
                    <w:left w:val="nil"/>
                    <w:bottom w:val="outset" w:sz="8" w:space="0" w:color="414142"/>
                    <w:right w:val="outset" w:sz="8" w:space="0" w:color="414142"/>
                  </w:tcBorders>
                  <w:tcMar>
                    <w:top w:w="20" w:type="dxa"/>
                    <w:left w:w="20" w:type="dxa"/>
                    <w:bottom w:w="20" w:type="dxa"/>
                    <w:right w:w="20" w:type="dxa"/>
                  </w:tcMar>
                  <w:hideMark/>
                </w:tcPr>
                <w:p w14:paraId="6EAA8841" w14:textId="77777777" w:rsidR="00480543" w:rsidRPr="00F87261" w:rsidRDefault="00480543" w:rsidP="00480543">
                  <w:pPr>
                    <w:spacing w:line="293" w:lineRule="atLeast"/>
                    <w:jc w:val="center"/>
                    <w:rPr>
                      <w:color w:val="000000" w:themeColor="text1"/>
                    </w:rPr>
                  </w:pPr>
                  <w:r w:rsidRPr="00F87261">
                    <w:rPr>
                      <w:color w:val="000000" w:themeColor="text1"/>
                    </w:rPr>
                    <w:t>5</w:t>
                  </w:r>
                </w:p>
              </w:tc>
              <w:tc>
                <w:tcPr>
                  <w:tcW w:w="1900" w:type="pct"/>
                  <w:tcBorders>
                    <w:top w:val="nil"/>
                    <w:left w:val="nil"/>
                    <w:bottom w:val="outset" w:sz="8" w:space="0" w:color="414142"/>
                    <w:right w:val="outset" w:sz="8" w:space="0" w:color="414142"/>
                  </w:tcBorders>
                  <w:tcMar>
                    <w:top w:w="20" w:type="dxa"/>
                    <w:left w:w="20" w:type="dxa"/>
                    <w:bottom w:w="20" w:type="dxa"/>
                    <w:right w:w="20" w:type="dxa"/>
                  </w:tcMar>
                  <w:hideMark/>
                </w:tcPr>
                <w:p w14:paraId="1F3A20B9" w14:textId="77777777" w:rsidR="00480543" w:rsidRPr="00F87261" w:rsidRDefault="00480543" w:rsidP="00480543">
                  <w:pPr>
                    <w:spacing w:line="252" w:lineRule="atLeast"/>
                    <w:rPr>
                      <w:color w:val="000000" w:themeColor="text1"/>
                    </w:rPr>
                  </w:pPr>
                  <w:r w:rsidRPr="00F87261">
                    <w:rPr>
                      <w:color w:val="000000" w:themeColor="text1"/>
                    </w:rPr>
                    <w:t>vismaz 0,5 m</w:t>
                  </w:r>
                  <w:r w:rsidRPr="00F87261">
                    <w:rPr>
                      <w:color w:val="000000" w:themeColor="text1"/>
                      <w:vertAlign w:val="superscript"/>
                    </w:rPr>
                    <w:t>3</w:t>
                  </w:r>
                  <w:r w:rsidRPr="00F87261">
                    <w:rPr>
                      <w:color w:val="000000" w:themeColor="text1"/>
                    </w:rPr>
                    <w:t>/m</w:t>
                  </w:r>
                  <w:r w:rsidRPr="00F87261">
                    <w:rPr>
                      <w:color w:val="000000" w:themeColor="text1"/>
                      <w:vertAlign w:val="superscript"/>
                    </w:rPr>
                    <w:t>2”</w:t>
                  </w:r>
                </w:p>
              </w:tc>
            </w:tr>
          </w:tbl>
          <w:p w14:paraId="49A54A47" w14:textId="77777777" w:rsidR="00480543" w:rsidRPr="00F87261" w:rsidRDefault="00480543" w:rsidP="00480543">
            <w:pPr>
              <w:rPr>
                <w:rFonts w:ascii="Times New Roman" w:hAnsi="Times New Roman"/>
                <w:color w:val="000000" w:themeColor="text1"/>
              </w:rPr>
            </w:pPr>
            <w:r w:rsidRPr="00F87261">
              <w:rPr>
                <w:rFonts w:ascii="Times New Roman" w:hAnsi="Times New Roman"/>
                <w:color w:val="000000" w:themeColor="text1"/>
                <w:lang w:val="lv-LV"/>
              </w:rPr>
              <w:t> </w:t>
            </w:r>
          </w:p>
          <w:p w14:paraId="26062BBE" w14:textId="77777777" w:rsidR="00C96B6E" w:rsidRPr="00F87261" w:rsidRDefault="00C96B6E" w:rsidP="009800D0">
            <w:pPr>
              <w:jc w:val="both"/>
              <w:rPr>
                <w:rFonts w:ascii="Times New Roman" w:hAnsi="Times New Roman"/>
                <w:color w:val="000000" w:themeColor="text1"/>
                <w:lang w:val="lv-LV"/>
              </w:rPr>
            </w:pPr>
          </w:p>
        </w:tc>
        <w:tc>
          <w:tcPr>
            <w:tcW w:w="2835" w:type="dxa"/>
          </w:tcPr>
          <w:p w14:paraId="73DAAE81" w14:textId="35D563D7" w:rsidR="00F87261" w:rsidRPr="00F87261" w:rsidRDefault="00F87261" w:rsidP="00F87261">
            <w:pPr>
              <w:rPr>
                <w:rFonts w:ascii="Times New Roman" w:hAnsi="Times New Roman"/>
                <w:color w:val="000000" w:themeColor="text1"/>
              </w:rPr>
            </w:pPr>
            <w:r w:rsidRPr="00F87261">
              <w:rPr>
                <w:rFonts w:ascii="Times New Roman" w:hAnsi="Times New Roman"/>
                <w:color w:val="000000" w:themeColor="text1"/>
                <w:lang w:val="lv-LV"/>
              </w:rPr>
              <w:lastRenderedPageBreak/>
              <w:t>6.</w:t>
            </w:r>
            <w:r w:rsidR="005F3231">
              <w:rPr>
                <w:rFonts w:ascii="Times New Roman" w:hAnsi="Times New Roman"/>
                <w:color w:val="000000" w:themeColor="text1"/>
                <w:lang w:val="lv-LV"/>
              </w:rPr>
              <w:t xml:space="preserve"> </w:t>
            </w:r>
            <w:r w:rsidRPr="00F87261">
              <w:rPr>
                <w:rFonts w:ascii="Times New Roman" w:hAnsi="Times New Roman"/>
                <w:color w:val="000000" w:themeColor="text1"/>
                <w:lang w:val="lv-LV"/>
              </w:rPr>
              <w:t>punkts. Vai tas attiecas arī uz dzīvojamās ēkas pagraba stāva telpām?  Pagrabstāvs nekur nav definēts.</w:t>
            </w:r>
          </w:p>
          <w:p w14:paraId="55C8EF50" w14:textId="77777777" w:rsidR="00C96B6E" w:rsidRPr="00F87261" w:rsidRDefault="00C96B6E" w:rsidP="008672F6">
            <w:pPr>
              <w:rPr>
                <w:rFonts w:ascii="Times New Roman" w:hAnsi="Times New Roman"/>
                <w:color w:val="000000" w:themeColor="text1"/>
                <w:shd w:val="clear" w:color="auto" w:fill="FFFFFF"/>
                <w:lang w:val="lv-LV"/>
              </w:rPr>
            </w:pPr>
          </w:p>
        </w:tc>
        <w:tc>
          <w:tcPr>
            <w:tcW w:w="3969" w:type="dxa"/>
          </w:tcPr>
          <w:p w14:paraId="1891C15B" w14:textId="4287E178" w:rsidR="00C96B6E" w:rsidRPr="00F87261" w:rsidRDefault="00F87261" w:rsidP="00D06C89">
            <w:pPr>
              <w:rPr>
                <w:rFonts w:ascii="Times New Roman" w:hAnsi="Times New Roman"/>
                <w:color w:val="000000" w:themeColor="text1"/>
                <w:shd w:val="clear" w:color="auto" w:fill="FFFFFF"/>
                <w:lang w:val="lv-LV"/>
              </w:rPr>
            </w:pPr>
            <w:r w:rsidRPr="00F87261">
              <w:rPr>
                <w:rFonts w:ascii="Times New Roman" w:hAnsi="Times New Roman"/>
                <w:color w:val="000000" w:themeColor="text1"/>
                <w:shd w:val="clear" w:color="auto" w:fill="FFFFFF"/>
                <w:lang w:val="lv-LV"/>
              </w:rPr>
              <w:t>Precizēt</w:t>
            </w:r>
            <w:r w:rsidR="005F3231">
              <w:rPr>
                <w:rFonts w:ascii="Times New Roman" w:hAnsi="Times New Roman"/>
                <w:color w:val="000000" w:themeColor="text1"/>
                <w:shd w:val="clear" w:color="auto" w:fill="FFFFFF"/>
                <w:lang w:val="lv-LV"/>
              </w:rPr>
              <w:t xml:space="preserve"> 6. punktu</w:t>
            </w:r>
          </w:p>
        </w:tc>
      </w:tr>
    </w:tbl>
    <w:p w14:paraId="12AD3562" w14:textId="77777777" w:rsidR="008672F6" w:rsidRPr="00F87261" w:rsidRDefault="008672F6" w:rsidP="00A53EB1">
      <w:pPr>
        <w:shd w:val="clear" w:color="auto" w:fill="FFFFFF"/>
        <w:rPr>
          <w:color w:val="000000" w:themeColor="text1"/>
        </w:rPr>
      </w:pPr>
    </w:p>
    <w:p w14:paraId="14C4BB4E" w14:textId="77777777" w:rsidR="00A53EB1" w:rsidRPr="00F87261" w:rsidRDefault="00A53EB1" w:rsidP="00A53EB1">
      <w:pPr>
        <w:rPr>
          <w:color w:val="000000" w:themeColor="text1"/>
        </w:rPr>
      </w:pPr>
      <w:r w:rsidRPr="00F87261">
        <w:rPr>
          <w:color w:val="000000" w:themeColor="text1"/>
          <w:lang w:val="lv-LV"/>
        </w:rPr>
        <w:t> </w:t>
      </w:r>
    </w:p>
    <w:p w14:paraId="2594DF4B" w14:textId="77777777" w:rsidR="00A53EB1" w:rsidRPr="00F87261" w:rsidRDefault="00A53EB1" w:rsidP="00A53EB1">
      <w:pPr>
        <w:jc w:val="both"/>
        <w:rPr>
          <w:color w:val="000000" w:themeColor="text1"/>
        </w:rPr>
      </w:pPr>
      <w:r w:rsidRPr="00F87261">
        <w:rPr>
          <w:color w:val="000000" w:themeColor="text1"/>
          <w:shd w:val="clear" w:color="auto" w:fill="FFFFFF"/>
          <w:lang w:val="lv-LV"/>
        </w:rPr>
        <w:t> </w:t>
      </w:r>
    </w:p>
    <w:p w14:paraId="7C307A0B" w14:textId="6EB01628" w:rsidR="00A53EB1" w:rsidRPr="00F87261" w:rsidRDefault="00A53EB1" w:rsidP="00F87261">
      <w:pPr>
        <w:shd w:val="clear" w:color="auto" w:fill="FFFFFF"/>
        <w:jc w:val="center"/>
        <w:rPr>
          <w:color w:val="000000" w:themeColor="text1"/>
        </w:rPr>
      </w:pPr>
      <w:bookmarkStart w:id="1" w:name="555474"/>
      <w:bookmarkStart w:id="2" w:name="n-555474"/>
      <w:bookmarkEnd w:id="1"/>
      <w:bookmarkEnd w:id="2"/>
    </w:p>
    <w:p w14:paraId="6F6F17AC" w14:textId="77777777" w:rsidR="000702C4" w:rsidRPr="00F87261" w:rsidRDefault="000702C4" w:rsidP="000702C4">
      <w:pPr>
        <w:rPr>
          <w:color w:val="000000" w:themeColor="text1"/>
        </w:rPr>
      </w:pPr>
    </w:p>
    <w:p w14:paraId="19319E85" w14:textId="393D01D3" w:rsidR="00B660E6" w:rsidRPr="00F87261" w:rsidRDefault="00B660E6" w:rsidP="001434C1">
      <w:pPr>
        <w:jc w:val="both"/>
        <w:rPr>
          <w:color w:val="000000" w:themeColor="text1"/>
          <w:lang w:val="lv-LV"/>
        </w:rPr>
      </w:pPr>
      <w:r w:rsidRPr="00F87261">
        <w:rPr>
          <w:color w:val="000000" w:themeColor="text1"/>
          <w:lang w:val="lv-LV"/>
        </w:rPr>
        <w:t>Mārtiņš Vanags</w:t>
      </w:r>
    </w:p>
    <w:p w14:paraId="747BBBDD" w14:textId="18DADD3D" w:rsidR="00B660E6" w:rsidRPr="00F87261" w:rsidRDefault="002000CB" w:rsidP="001434C1">
      <w:pPr>
        <w:jc w:val="both"/>
        <w:rPr>
          <w:color w:val="000000" w:themeColor="text1"/>
          <w:lang w:val="lv-LV"/>
        </w:rPr>
      </w:pPr>
      <w:r w:rsidRPr="00F87261">
        <w:rPr>
          <w:color w:val="000000" w:themeColor="text1"/>
          <w:lang w:val="lv-LV"/>
        </w:rPr>
        <w:t>Nekustamā īpašuma attīstītāju alianses</w:t>
      </w:r>
    </w:p>
    <w:p w14:paraId="1F662343" w14:textId="22DDCD5D" w:rsidR="002000CB" w:rsidRPr="00F87261" w:rsidRDefault="002000CB" w:rsidP="001434C1">
      <w:pPr>
        <w:jc w:val="both"/>
        <w:rPr>
          <w:color w:val="000000" w:themeColor="text1"/>
          <w:lang w:val="lv-LV"/>
        </w:rPr>
      </w:pPr>
      <w:r w:rsidRPr="00F87261">
        <w:rPr>
          <w:color w:val="000000" w:themeColor="text1"/>
          <w:lang w:val="lv-LV"/>
        </w:rPr>
        <w:t xml:space="preserve">Valdes priekšsēdētājs                                             </w:t>
      </w:r>
    </w:p>
    <w:p w14:paraId="2A7274B9" w14:textId="77777777" w:rsidR="00B660E6" w:rsidRPr="00F87261" w:rsidRDefault="00B660E6" w:rsidP="001434C1">
      <w:pPr>
        <w:jc w:val="both"/>
        <w:rPr>
          <w:color w:val="000000" w:themeColor="text1"/>
          <w:lang w:val="lv-LV"/>
        </w:rPr>
      </w:pPr>
    </w:p>
    <w:p w14:paraId="5C087116" w14:textId="77777777" w:rsidR="00B660E6" w:rsidRPr="00F87261" w:rsidRDefault="00B660E6" w:rsidP="001434C1">
      <w:pPr>
        <w:jc w:val="both"/>
        <w:rPr>
          <w:color w:val="000000" w:themeColor="text1"/>
          <w:lang w:val="lv-LV"/>
        </w:rPr>
      </w:pPr>
    </w:p>
    <w:p w14:paraId="61CB3D76" w14:textId="0528F799" w:rsidR="000975A9" w:rsidRPr="00F87261" w:rsidRDefault="000975A9" w:rsidP="001434C1">
      <w:pPr>
        <w:rPr>
          <w:color w:val="000000" w:themeColor="text1"/>
        </w:rPr>
      </w:pPr>
    </w:p>
    <w:p w14:paraId="3DE775C1" w14:textId="77777777" w:rsidR="000702C4" w:rsidRPr="00F87261" w:rsidRDefault="000702C4">
      <w:pPr>
        <w:rPr>
          <w:color w:val="000000" w:themeColor="text1"/>
        </w:rPr>
      </w:pPr>
    </w:p>
    <w:sectPr w:rsidR="000702C4" w:rsidRPr="00F87261" w:rsidSect="00092CDB">
      <w:headerReference w:type="default" r:id="rId9"/>
      <w:footerReference w:type="default" r:id="rId10"/>
      <w:pgSz w:w="11900" w:h="16840"/>
      <w:pgMar w:top="2304" w:right="1440" w:bottom="1296" w:left="1440" w:header="70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05D0A" w14:textId="77777777" w:rsidR="00F76933" w:rsidRDefault="00F76933" w:rsidP="008B7C66">
      <w:r>
        <w:separator/>
      </w:r>
    </w:p>
  </w:endnote>
  <w:endnote w:type="continuationSeparator" w:id="0">
    <w:p w14:paraId="3D033D22" w14:textId="77777777" w:rsidR="00F76933" w:rsidRDefault="00F76933" w:rsidP="008B7C66">
      <w:r>
        <w:continuationSeparator/>
      </w:r>
    </w:p>
  </w:endnote>
  <w:endnote w:type="continuationNotice" w:id="1">
    <w:p w14:paraId="6766EC00" w14:textId="77777777" w:rsidR="00F76933" w:rsidRDefault="00F76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6848B" w14:textId="5F8DA18F" w:rsidR="00B30FA6" w:rsidRDefault="00656F60">
    <w:pPr>
      <w:pStyle w:val="Footer"/>
    </w:pPr>
    <w:r>
      <w:rPr>
        <w:noProof/>
      </w:rPr>
      <w:drawing>
        <wp:anchor distT="0" distB="0" distL="114300" distR="114300" simplePos="0" relativeHeight="251658240" behindDoc="1" locked="0" layoutInCell="1" allowOverlap="1" wp14:anchorId="70F5B7F7" wp14:editId="47CFA3DE">
          <wp:simplePos x="0" y="0"/>
          <wp:positionH relativeFrom="column">
            <wp:posOffset>-917575</wp:posOffset>
          </wp:positionH>
          <wp:positionV relativeFrom="paragraph">
            <wp:posOffset>27329</wp:posOffset>
          </wp:positionV>
          <wp:extent cx="7602573" cy="523875"/>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602573" cy="5238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62E9B" w14:textId="77777777" w:rsidR="00F76933" w:rsidRDefault="00F76933" w:rsidP="008B7C66">
      <w:r>
        <w:separator/>
      </w:r>
    </w:p>
  </w:footnote>
  <w:footnote w:type="continuationSeparator" w:id="0">
    <w:p w14:paraId="6868E674" w14:textId="77777777" w:rsidR="00F76933" w:rsidRDefault="00F76933" w:rsidP="008B7C66">
      <w:r>
        <w:continuationSeparator/>
      </w:r>
    </w:p>
  </w:footnote>
  <w:footnote w:type="continuationNotice" w:id="1">
    <w:p w14:paraId="7A4AFAA2" w14:textId="77777777" w:rsidR="00F76933" w:rsidRDefault="00F769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05317" w14:textId="151BB4E6" w:rsidR="008B7C66" w:rsidRDefault="009F0732">
    <w:pPr>
      <w:pStyle w:val="Header"/>
    </w:pPr>
    <w:r>
      <w:rPr>
        <w:noProof/>
      </w:rPr>
      <w:drawing>
        <wp:anchor distT="0" distB="0" distL="114300" distR="114300" simplePos="0" relativeHeight="251658241" behindDoc="1" locked="0" layoutInCell="1" allowOverlap="1" wp14:anchorId="62441785" wp14:editId="030CAF9E">
          <wp:simplePos x="0" y="0"/>
          <wp:positionH relativeFrom="column">
            <wp:posOffset>3479744</wp:posOffset>
          </wp:positionH>
          <wp:positionV relativeFrom="paragraph">
            <wp:posOffset>-11430</wp:posOffset>
          </wp:positionV>
          <wp:extent cx="3160367" cy="783771"/>
          <wp:effectExtent l="0" t="0" r="2540"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160367" cy="78377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564E5"/>
    <w:multiLevelType w:val="hybridMultilevel"/>
    <w:tmpl w:val="E3C23900"/>
    <w:lvl w:ilvl="0" w:tplc="2A7C2E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D84B05"/>
    <w:multiLevelType w:val="hybridMultilevel"/>
    <w:tmpl w:val="963290DC"/>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CE27A7"/>
    <w:multiLevelType w:val="hybridMultilevel"/>
    <w:tmpl w:val="C6A423C4"/>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BC5AF3"/>
    <w:multiLevelType w:val="multilevel"/>
    <w:tmpl w:val="AAF0231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EE66AD"/>
    <w:multiLevelType w:val="hybridMultilevel"/>
    <w:tmpl w:val="E5EABE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705526A"/>
    <w:multiLevelType w:val="hybridMultilevel"/>
    <w:tmpl w:val="A614B9F6"/>
    <w:lvl w:ilvl="0" w:tplc="324271F8">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8D14FBC"/>
    <w:multiLevelType w:val="hybridMultilevel"/>
    <w:tmpl w:val="2C6467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787553"/>
    <w:multiLevelType w:val="hybridMultilevel"/>
    <w:tmpl w:val="EDF0B5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7C3167E"/>
    <w:multiLevelType w:val="hybridMultilevel"/>
    <w:tmpl w:val="9652669E"/>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63190A"/>
    <w:multiLevelType w:val="hybridMultilevel"/>
    <w:tmpl w:val="B9B27C66"/>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1324B"/>
    <w:multiLevelType w:val="hybridMultilevel"/>
    <w:tmpl w:val="3E0A91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9208A"/>
    <w:multiLevelType w:val="hybridMultilevel"/>
    <w:tmpl w:val="EF927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C0521D"/>
    <w:multiLevelType w:val="multilevel"/>
    <w:tmpl w:val="E716F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412D2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0"/>
  </w:num>
  <w:num w:numId="3">
    <w:abstractNumId w:val="4"/>
  </w:num>
  <w:num w:numId="4">
    <w:abstractNumId w:val="0"/>
  </w:num>
  <w:num w:numId="5">
    <w:abstractNumId w:val="6"/>
  </w:num>
  <w:num w:numId="6">
    <w:abstractNumId w:val="11"/>
  </w:num>
  <w:num w:numId="7">
    <w:abstractNumId w:val="13"/>
  </w:num>
  <w:num w:numId="8">
    <w:abstractNumId w:val="12"/>
  </w:num>
  <w:num w:numId="9">
    <w:abstractNumId w:val="3"/>
  </w:num>
  <w:num w:numId="10">
    <w:abstractNumId w:val="1"/>
  </w:num>
  <w:num w:numId="11">
    <w:abstractNumId w:val="9"/>
  </w:num>
  <w:num w:numId="12">
    <w:abstractNumId w:val="8"/>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66"/>
    <w:rsid w:val="00004E3E"/>
    <w:rsid w:val="00046F49"/>
    <w:rsid w:val="00051669"/>
    <w:rsid w:val="00053B31"/>
    <w:rsid w:val="000548EC"/>
    <w:rsid w:val="0006566E"/>
    <w:rsid w:val="000702C4"/>
    <w:rsid w:val="00085783"/>
    <w:rsid w:val="00092CDB"/>
    <w:rsid w:val="000975A9"/>
    <w:rsid w:val="000B4FEB"/>
    <w:rsid w:val="000B66BB"/>
    <w:rsid w:val="000C40B2"/>
    <w:rsid w:val="000D0D0B"/>
    <w:rsid w:val="000F0E38"/>
    <w:rsid w:val="000F334F"/>
    <w:rsid w:val="000F483B"/>
    <w:rsid w:val="000F5BF3"/>
    <w:rsid w:val="00116460"/>
    <w:rsid w:val="001239BA"/>
    <w:rsid w:val="00131314"/>
    <w:rsid w:val="00135264"/>
    <w:rsid w:val="001434C1"/>
    <w:rsid w:val="00160ADF"/>
    <w:rsid w:val="00175CB4"/>
    <w:rsid w:val="001971B5"/>
    <w:rsid w:val="001A2F64"/>
    <w:rsid w:val="001B10AD"/>
    <w:rsid w:val="001B1B83"/>
    <w:rsid w:val="001E507A"/>
    <w:rsid w:val="001F0049"/>
    <w:rsid w:val="001F27C5"/>
    <w:rsid w:val="001F6F5C"/>
    <w:rsid w:val="002000CB"/>
    <w:rsid w:val="0020397E"/>
    <w:rsid w:val="00236B98"/>
    <w:rsid w:val="0025128C"/>
    <w:rsid w:val="002A0F0C"/>
    <w:rsid w:val="002D2207"/>
    <w:rsid w:val="002D406A"/>
    <w:rsid w:val="002F2076"/>
    <w:rsid w:val="00302C0D"/>
    <w:rsid w:val="00315EFD"/>
    <w:rsid w:val="003228C3"/>
    <w:rsid w:val="003255B0"/>
    <w:rsid w:val="0039493F"/>
    <w:rsid w:val="0039669A"/>
    <w:rsid w:val="003B65EE"/>
    <w:rsid w:val="00404E95"/>
    <w:rsid w:val="0040757D"/>
    <w:rsid w:val="00425854"/>
    <w:rsid w:val="00427FB9"/>
    <w:rsid w:val="0044605B"/>
    <w:rsid w:val="00447DD7"/>
    <w:rsid w:val="00452A44"/>
    <w:rsid w:val="00480543"/>
    <w:rsid w:val="00483F9E"/>
    <w:rsid w:val="00493B70"/>
    <w:rsid w:val="004A3312"/>
    <w:rsid w:val="004B1673"/>
    <w:rsid w:val="004B6B75"/>
    <w:rsid w:val="004B6DCD"/>
    <w:rsid w:val="004C53EC"/>
    <w:rsid w:val="004E7844"/>
    <w:rsid w:val="00507854"/>
    <w:rsid w:val="00515F96"/>
    <w:rsid w:val="005179B9"/>
    <w:rsid w:val="00537A75"/>
    <w:rsid w:val="00540FF9"/>
    <w:rsid w:val="005456AF"/>
    <w:rsid w:val="005B2119"/>
    <w:rsid w:val="005C785E"/>
    <w:rsid w:val="005D0529"/>
    <w:rsid w:val="005D21D7"/>
    <w:rsid w:val="005F3231"/>
    <w:rsid w:val="006058E7"/>
    <w:rsid w:val="00606353"/>
    <w:rsid w:val="006069AB"/>
    <w:rsid w:val="0061062C"/>
    <w:rsid w:val="00623D52"/>
    <w:rsid w:val="00631F23"/>
    <w:rsid w:val="00656F60"/>
    <w:rsid w:val="00660150"/>
    <w:rsid w:val="00662608"/>
    <w:rsid w:val="0068233B"/>
    <w:rsid w:val="006848A4"/>
    <w:rsid w:val="006C4AFA"/>
    <w:rsid w:val="006F2DFF"/>
    <w:rsid w:val="00702925"/>
    <w:rsid w:val="00720A06"/>
    <w:rsid w:val="00726123"/>
    <w:rsid w:val="00731B07"/>
    <w:rsid w:val="00745B24"/>
    <w:rsid w:val="00765D34"/>
    <w:rsid w:val="00772298"/>
    <w:rsid w:val="007D0B65"/>
    <w:rsid w:val="007E30E5"/>
    <w:rsid w:val="007F33ED"/>
    <w:rsid w:val="008237BA"/>
    <w:rsid w:val="00830640"/>
    <w:rsid w:val="00833929"/>
    <w:rsid w:val="008362E5"/>
    <w:rsid w:val="00843252"/>
    <w:rsid w:val="00862DA7"/>
    <w:rsid w:val="008672F6"/>
    <w:rsid w:val="00873E44"/>
    <w:rsid w:val="00887B97"/>
    <w:rsid w:val="008919DD"/>
    <w:rsid w:val="008B7C66"/>
    <w:rsid w:val="008D2BFB"/>
    <w:rsid w:val="008D52A5"/>
    <w:rsid w:val="008F5C7B"/>
    <w:rsid w:val="00900605"/>
    <w:rsid w:val="00955061"/>
    <w:rsid w:val="009800D0"/>
    <w:rsid w:val="0098424E"/>
    <w:rsid w:val="009A096A"/>
    <w:rsid w:val="009B5F56"/>
    <w:rsid w:val="009C034B"/>
    <w:rsid w:val="009E77BE"/>
    <w:rsid w:val="009F0732"/>
    <w:rsid w:val="009F5CC4"/>
    <w:rsid w:val="00A03A57"/>
    <w:rsid w:val="00A04367"/>
    <w:rsid w:val="00A25393"/>
    <w:rsid w:val="00A3377D"/>
    <w:rsid w:val="00A43C61"/>
    <w:rsid w:val="00A52F4B"/>
    <w:rsid w:val="00A52FE8"/>
    <w:rsid w:val="00A53EB1"/>
    <w:rsid w:val="00A634BA"/>
    <w:rsid w:val="00A97D6E"/>
    <w:rsid w:val="00AA7E6C"/>
    <w:rsid w:val="00AC22C7"/>
    <w:rsid w:val="00B21CE1"/>
    <w:rsid w:val="00B30FA6"/>
    <w:rsid w:val="00B31066"/>
    <w:rsid w:val="00B325EE"/>
    <w:rsid w:val="00B56B01"/>
    <w:rsid w:val="00B660E6"/>
    <w:rsid w:val="00B818AE"/>
    <w:rsid w:val="00BA0044"/>
    <w:rsid w:val="00BA44D1"/>
    <w:rsid w:val="00BC320C"/>
    <w:rsid w:val="00BD47A4"/>
    <w:rsid w:val="00BD5D29"/>
    <w:rsid w:val="00BF0653"/>
    <w:rsid w:val="00C01311"/>
    <w:rsid w:val="00C014A9"/>
    <w:rsid w:val="00C040E2"/>
    <w:rsid w:val="00C166CC"/>
    <w:rsid w:val="00C20148"/>
    <w:rsid w:val="00C32D6B"/>
    <w:rsid w:val="00C4305F"/>
    <w:rsid w:val="00C524C2"/>
    <w:rsid w:val="00C60B70"/>
    <w:rsid w:val="00C92271"/>
    <w:rsid w:val="00C92BDA"/>
    <w:rsid w:val="00C96B6E"/>
    <w:rsid w:val="00CA1DDC"/>
    <w:rsid w:val="00CE217F"/>
    <w:rsid w:val="00CE2186"/>
    <w:rsid w:val="00CE27A2"/>
    <w:rsid w:val="00CE5442"/>
    <w:rsid w:val="00D06C89"/>
    <w:rsid w:val="00D2502B"/>
    <w:rsid w:val="00D26425"/>
    <w:rsid w:val="00D3053A"/>
    <w:rsid w:val="00D35D4F"/>
    <w:rsid w:val="00D41A01"/>
    <w:rsid w:val="00D46D7E"/>
    <w:rsid w:val="00D71EE6"/>
    <w:rsid w:val="00D95709"/>
    <w:rsid w:val="00D96678"/>
    <w:rsid w:val="00DA4BAF"/>
    <w:rsid w:val="00DC72EF"/>
    <w:rsid w:val="00DD5B30"/>
    <w:rsid w:val="00DD6542"/>
    <w:rsid w:val="00DE5871"/>
    <w:rsid w:val="00DF2164"/>
    <w:rsid w:val="00DF358F"/>
    <w:rsid w:val="00E03327"/>
    <w:rsid w:val="00E21248"/>
    <w:rsid w:val="00E42842"/>
    <w:rsid w:val="00E9143F"/>
    <w:rsid w:val="00EA437F"/>
    <w:rsid w:val="00EB26F3"/>
    <w:rsid w:val="00EB5E8C"/>
    <w:rsid w:val="00EC10FA"/>
    <w:rsid w:val="00EE2D1F"/>
    <w:rsid w:val="00EE6A41"/>
    <w:rsid w:val="00EF7109"/>
    <w:rsid w:val="00F12893"/>
    <w:rsid w:val="00F4446F"/>
    <w:rsid w:val="00F5064B"/>
    <w:rsid w:val="00F7151D"/>
    <w:rsid w:val="00F741DD"/>
    <w:rsid w:val="00F76933"/>
    <w:rsid w:val="00F86488"/>
    <w:rsid w:val="00F87261"/>
    <w:rsid w:val="00FC65A2"/>
    <w:rsid w:val="00FD2733"/>
    <w:rsid w:val="00FE4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2497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71EE6"/>
    <w:rPr>
      <w:rFonts w:eastAsia="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C66"/>
    <w:pPr>
      <w:tabs>
        <w:tab w:val="center" w:pos="4680"/>
        <w:tab w:val="right" w:pos="9360"/>
      </w:tabs>
    </w:pPr>
    <w:rPr>
      <w:rFonts w:eastAsiaTheme="minorHAnsi" w:cstheme="minorBidi"/>
      <w:lang w:val="en-GB" w:eastAsia="en-US"/>
    </w:rPr>
  </w:style>
  <w:style w:type="character" w:customStyle="1" w:styleId="HeaderChar">
    <w:name w:val="Header Char"/>
    <w:basedOn w:val="DefaultParagraphFont"/>
    <w:link w:val="Header"/>
    <w:uiPriority w:val="99"/>
    <w:rsid w:val="008B7C66"/>
  </w:style>
  <w:style w:type="paragraph" w:styleId="Footer">
    <w:name w:val="footer"/>
    <w:basedOn w:val="Normal"/>
    <w:link w:val="FooterChar"/>
    <w:uiPriority w:val="99"/>
    <w:unhideWhenUsed/>
    <w:rsid w:val="008B7C66"/>
    <w:pPr>
      <w:tabs>
        <w:tab w:val="center" w:pos="4680"/>
        <w:tab w:val="right" w:pos="9360"/>
      </w:tabs>
    </w:pPr>
    <w:rPr>
      <w:rFonts w:eastAsiaTheme="minorHAnsi" w:cstheme="minorBidi"/>
      <w:lang w:val="en-GB" w:eastAsia="en-US"/>
    </w:rPr>
  </w:style>
  <w:style w:type="character" w:customStyle="1" w:styleId="FooterChar">
    <w:name w:val="Footer Char"/>
    <w:basedOn w:val="DefaultParagraphFont"/>
    <w:link w:val="Footer"/>
    <w:uiPriority w:val="99"/>
    <w:rsid w:val="008B7C66"/>
  </w:style>
  <w:style w:type="character" w:styleId="Hyperlink">
    <w:name w:val="Hyperlink"/>
    <w:basedOn w:val="DefaultParagraphFont"/>
    <w:uiPriority w:val="99"/>
    <w:unhideWhenUsed/>
    <w:rsid w:val="00B325EE"/>
    <w:rPr>
      <w:color w:val="0563C1" w:themeColor="hyperlink"/>
      <w:u w:val="single"/>
    </w:rPr>
  </w:style>
  <w:style w:type="paragraph" w:customStyle="1" w:styleId="tv213">
    <w:name w:val="tv213"/>
    <w:basedOn w:val="Normal"/>
    <w:rsid w:val="00F5064B"/>
    <w:pPr>
      <w:suppressAutoHyphens/>
      <w:autoSpaceDN w:val="0"/>
      <w:spacing w:before="100" w:after="100"/>
      <w:textAlignment w:val="baseline"/>
    </w:pPr>
    <w:rPr>
      <w:lang w:val="en-US" w:eastAsia="en-US"/>
    </w:rPr>
  </w:style>
  <w:style w:type="paragraph" w:styleId="ListParagraph">
    <w:name w:val="List Paragraph"/>
    <w:basedOn w:val="Normal"/>
    <w:uiPriority w:val="34"/>
    <w:qFormat/>
    <w:rsid w:val="00F5064B"/>
    <w:pPr>
      <w:suppressAutoHyphens/>
      <w:autoSpaceDN w:val="0"/>
      <w:spacing w:after="200" w:line="276" w:lineRule="auto"/>
      <w:ind w:left="720"/>
      <w:textAlignment w:val="baseline"/>
    </w:pPr>
    <w:rPr>
      <w:rFonts w:ascii="Arial" w:eastAsia="Calibri" w:hAnsi="Arial"/>
      <w:sz w:val="20"/>
      <w:szCs w:val="22"/>
      <w:lang w:val="en-US" w:eastAsia="en-US"/>
    </w:rPr>
  </w:style>
  <w:style w:type="paragraph" w:customStyle="1" w:styleId="NIAA">
    <w:name w:val="NIAA"/>
    <w:basedOn w:val="Normal"/>
    <w:link w:val="NIAAChar"/>
    <w:qFormat/>
    <w:rsid w:val="00DE5871"/>
    <w:pPr>
      <w:spacing w:after="200" w:line="276" w:lineRule="auto"/>
    </w:pPr>
    <w:rPr>
      <w:rFonts w:ascii="Calibri" w:eastAsiaTheme="minorHAnsi" w:hAnsi="Calibri" w:cstheme="minorBidi"/>
      <w:sz w:val="22"/>
      <w:szCs w:val="22"/>
      <w:lang w:val="en-GB" w:eastAsia="en-US"/>
    </w:rPr>
  </w:style>
  <w:style w:type="character" w:styleId="Strong">
    <w:name w:val="Strong"/>
    <w:basedOn w:val="DefaultParagraphFont"/>
    <w:uiPriority w:val="22"/>
    <w:qFormat/>
    <w:rsid w:val="00B30FA6"/>
    <w:rPr>
      <w:b/>
      <w:bCs/>
    </w:rPr>
  </w:style>
  <w:style w:type="paragraph" w:customStyle="1" w:styleId="NNIA">
    <w:name w:val="NNIA"/>
    <w:basedOn w:val="NIAA"/>
    <w:link w:val="NNIAChar"/>
    <w:rsid w:val="00B30FA6"/>
  </w:style>
  <w:style w:type="character" w:customStyle="1" w:styleId="NIAAChar">
    <w:name w:val="NIAA Char"/>
    <w:basedOn w:val="DefaultParagraphFont"/>
    <w:link w:val="NIAA"/>
    <w:rsid w:val="00DE5871"/>
    <w:rPr>
      <w:rFonts w:ascii="Calibri" w:hAnsi="Calibri"/>
    </w:rPr>
  </w:style>
  <w:style w:type="character" w:customStyle="1" w:styleId="NNIAChar">
    <w:name w:val="NNIA Char"/>
    <w:basedOn w:val="NIAAChar"/>
    <w:link w:val="NNIA"/>
    <w:rsid w:val="00B30FA6"/>
    <w:rPr>
      <w:rFonts w:ascii="Times New Roman" w:hAnsi="Times New Roman"/>
      <w:sz w:val="22"/>
      <w:szCs w:val="22"/>
      <w:lang w:val="lv-LV"/>
    </w:rPr>
  </w:style>
  <w:style w:type="character" w:customStyle="1" w:styleId="apple-converted-space">
    <w:name w:val="apple-converted-space"/>
    <w:basedOn w:val="DefaultParagraphFont"/>
    <w:rsid w:val="00DC72EF"/>
  </w:style>
  <w:style w:type="table" w:styleId="TableGrid">
    <w:name w:val="Table Grid"/>
    <w:basedOn w:val="TableNormal"/>
    <w:uiPriority w:val="59"/>
    <w:rsid w:val="000702C4"/>
    <w:rPr>
      <w:rFonts w:ascii="Arial" w:hAnsi="Arial"/>
      <w:sz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702C4"/>
    <w:rPr>
      <w:sz w:val="16"/>
      <w:szCs w:val="16"/>
    </w:rPr>
  </w:style>
  <w:style w:type="paragraph" w:styleId="CommentText">
    <w:name w:val="annotation text"/>
    <w:basedOn w:val="Normal"/>
    <w:link w:val="CommentTextChar"/>
    <w:uiPriority w:val="99"/>
    <w:unhideWhenUsed/>
    <w:rsid w:val="000702C4"/>
    <w:pPr>
      <w:spacing w:after="200"/>
    </w:pPr>
    <w:rPr>
      <w:rFonts w:ascii="Arial" w:eastAsiaTheme="minorHAnsi" w:hAnsi="Arial" w:cstheme="minorBidi"/>
      <w:sz w:val="20"/>
      <w:szCs w:val="20"/>
      <w:lang w:val="lv-LV" w:eastAsia="en-US"/>
    </w:rPr>
  </w:style>
  <w:style w:type="character" w:customStyle="1" w:styleId="CommentTextChar">
    <w:name w:val="Comment Text Char"/>
    <w:basedOn w:val="DefaultParagraphFont"/>
    <w:link w:val="CommentText"/>
    <w:uiPriority w:val="99"/>
    <w:rsid w:val="000702C4"/>
    <w:rPr>
      <w:rFonts w:ascii="Arial" w:hAnsi="Arial"/>
      <w:sz w:val="20"/>
      <w:szCs w:val="20"/>
      <w:lang w:val="lv-LV"/>
    </w:rPr>
  </w:style>
  <w:style w:type="paragraph" w:styleId="BalloonText">
    <w:name w:val="Balloon Text"/>
    <w:basedOn w:val="Normal"/>
    <w:link w:val="BalloonTextChar"/>
    <w:uiPriority w:val="99"/>
    <w:semiHidden/>
    <w:unhideWhenUsed/>
    <w:rsid w:val="000702C4"/>
    <w:rPr>
      <w:rFonts w:eastAsiaTheme="minorHAnsi"/>
      <w:sz w:val="18"/>
      <w:szCs w:val="18"/>
      <w:lang w:val="en-GB" w:eastAsia="en-US"/>
    </w:rPr>
  </w:style>
  <w:style w:type="character" w:customStyle="1" w:styleId="BalloonTextChar">
    <w:name w:val="Balloon Text Char"/>
    <w:basedOn w:val="DefaultParagraphFont"/>
    <w:link w:val="BalloonText"/>
    <w:uiPriority w:val="99"/>
    <w:semiHidden/>
    <w:rsid w:val="000702C4"/>
    <w:rPr>
      <w:rFonts w:cs="Times New Roman"/>
      <w:sz w:val="18"/>
      <w:szCs w:val="18"/>
    </w:rPr>
  </w:style>
  <w:style w:type="paragraph" w:styleId="CommentSubject">
    <w:name w:val="annotation subject"/>
    <w:basedOn w:val="CommentText"/>
    <w:next w:val="CommentText"/>
    <w:link w:val="CommentSubjectChar"/>
    <w:uiPriority w:val="99"/>
    <w:semiHidden/>
    <w:unhideWhenUsed/>
    <w:rsid w:val="006069AB"/>
    <w:rPr>
      <w:rFonts w:ascii="Times New Roman" w:hAnsi="Times New Roman"/>
      <w:b/>
      <w:bCs/>
      <w:lang w:val="en-GB"/>
    </w:rPr>
  </w:style>
  <w:style w:type="character" w:customStyle="1" w:styleId="CommentSubjectChar">
    <w:name w:val="Comment Subject Char"/>
    <w:basedOn w:val="CommentTextChar"/>
    <w:link w:val="CommentSubject"/>
    <w:uiPriority w:val="99"/>
    <w:semiHidden/>
    <w:rsid w:val="006069AB"/>
    <w:rPr>
      <w:rFonts w:ascii="Arial" w:hAnsi="Arial"/>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02011">
      <w:bodyDiv w:val="1"/>
      <w:marLeft w:val="0"/>
      <w:marRight w:val="0"/>
      <w:marTop w:val="0"/>
      <w:marBottom w:val="0"/>
      <w:divBdr>
        <w:top w:val="none" w:sz="0" w:space="0" w:color="auto"/>
        <w:left w:val="none" w:sz="0" w:space="0" w:color="auto"/>
        <w:bottom w:val="none" w:sz="0" w:space="0" w:color="auto"/>
        <w:right w:val="none" w:sz="0" w:space="0" w:color="auto"/>
      </w:divBdr>
    </w:div>
    <w:div w:id="514460894">
      <w:bodyDiv w:val="1"/>
      <w:marLeft w:val="0"/>
      <w:marRight w:val="0"/>
      <w:marTop w:val="0"/>
      <w:marBottom w:val="0"/>
      <w:divBdr>
        <w:top w:val="none" w:sz="0" w:space="0" w:color="auto"/>
        <w:left w:val="none" w:sz="0" w:space="0" w:color="auto"/>
        <w:bottom w:val="none" w:sz="0" w:space="0" w:color="auto"/>
        <w:right w:val="none" w:sz="0" w:space="0" w:color="auto"/>
      </w:divBdr>
      <w:divsChild>
        <w:div w:id="1869878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0038781">
              <w:marLeft w:val="0"/>
              <w:marRight w:val="0"/>
              <w:marTop w:val="0"/>
              <w:marBottom w:val="0"/>
              <w:divBdr>
                <w:top w:val="none" w:sz="0" w:space="0" w:color="auto"/>
                <w:left w:val="none" w:sz="0" w:space="0" w:color="auto"/>
                <w:bottom w:val="none" w:sz="0" w:space="0" w:color="auto"/>
                <w:right w:val="none" w:sz="0" w:space="0" w:color="auto"/>
              </w:divBdr>
              <w:divsChild>
                <w:div w:id="507646720">
                  <w:marLeft w:val="0"/>
                  <w:marRight w:val="0"/>
                  <w:marTop w:val="0"/>
                  <w:marBottom w:val="0"/>
                  <w:divBdr>
                    <w:top w:val="none" w:sz="0" w:space="0" w:color="auto"/>
                    <w:left w:val="none" w:sz="0" w:space="0" w:color="auto"/>
                    <w:bottom w:val="none" w:sz="0" w:space="0" w:color="auto"/>
                    <w:right w:val="none" w:sz="0" w:space="0" w:color="auto"/>
                  </w:divBdr>
                  <w:divsChild>
                    <w:div w:id="1041706258">
                      <w:marLeft w:val="0"/>
                      <w:marRight w:val="0"/>
                      <w:marTop w:val="0"/>
                      <w:marBottom w:val="0"/>
                      <w:divBdr>
                        <w:top w:val="none" w:sz="0" w:space="0" w:color="auto"/>
                        <w:left w:val="single" w:sz="12" w:space="4" w:color="000000"/>
                        <w:bottom w:val="none" w:sz="0" w:space="0" w:color="auto"/>
                        <w:right w:val="none" w:sz="0" w:space="0" w:color="auto"/>
                      </w:divBdr>
                      <w:divsChild>
                        <w:div w:id="3591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987694">
      <w:bodyDiv w:val="1"/>
      <w:marLeft w:val="0"/>
      <w:marRight w:val="0"/>
      <w:marTop w:val="0"/>
      <w:marBottom w:val="0"/>
      <w:divBdr>
        <w:top w:val="none" w:sz="0" w:space="0" w:color="auto"/>
        <w:left w:val="none" w:sz="0" w:space="0" w:color="auto"/>
        <w:bottom w:val="none" w:sz="0" w:space="0" w:color="auto"/>
        <w:right w:val="none" w:sz="0" w:space="0" w:color="auto"/>
      </w:divBdr>
    </w:div>
    <w:div w:id="1124276481">
      <w:bodyDiv w:val="1"/>
      <w:marLeft w:val="0"/>
      <w:marRight w:val="0"/>
      <w:marTop w:val="0"/>
      <w:marBottom w:val="0"/>
      <w:divBdr>
        <w:top w:val="none" w:sz="0" w:space="0" w:color="auto"/>
        <w:left w:val="none" w:sz="0" w:space="0" w:color="auto"/>
        <w:bottom w:val="none" w:sz="0" w:space="0" w:color="auto"/>
        <w:right w:val="none" w:sz="0" w:space="0" w:color="auto"/>
      </w:divBdr>
    </w:div>
    <w:div w:id="1224174981">
      <w:bodyDiv w:val="1"/>
      <w:marLeft w:val="0"/>
      <w:marRight w:val="0"/>
      <w:marTop w:val="0"/>
      <w:marBottom w:val="0"/>
      <w:divBdr>
        <w:top w:val="none" w:sz="0" w:space="0" w:color="auto"/>
        <w:left w:val="none" w:sz="0" w:space="0" w:color="auto"/>
        <w:bottom w:val="none" w:sz="0" w:space="0" w:color="auto"/>
        <w:right w:val="none" w:sz="0" w:space="0" w:color="auto"/>
      </w:divBdr>
    </w:div>
    <w:div w:id="1231817382">
      <w:bodyDiv w:val="1"/>
      <w:marLeft w:val="0"/>
      <w:marRight w:val="0"/>
      <w:marTop w:val="0"/>
      <w:marBottom w:val="0"/>
      <w:divBdr>
        <w:top w:val="none" w:sz="0" w:space="0" w:color="auto"/>
        <w:left w:val="none" w:sz="0" w:space="0" w:color="auto"/>
        <w:bottom w:val="none" w:sz="0" w:space="0" w:color="auto"/>
        <w:right w:val="none" w:sz="0" w:space="0" w:color="auto"/>
      </w:divBdr>
    </w:div>
    <w:div w:id="1352797505">
      <w:bodyDiv w:val="1"/>
      <w:marLeft w:val="0"/>
      <w:marRight w:val="0"/>
      <w:marTop w:val="0"/>
      <w:marBottom w:val="0"/>
      <w:divBdr>
        <w:top w:val="none" w:sz="0" w:space="0" w:color="auto"/>
        <w:left w:val="none" w:sz="0" w:space="0" w:color="auto"/>
        <w:bottom w:val="none" w:sz="0" w:space="0" w:color="auto"/>
        <w:right w:val="none" w:sz="0" w:space="0" w:color="auto"/>
      </w:divBdr>
    </w:div>
    <w:div w:id="1487429201">
      <w:bodyDiv w:val="1"/>
      <w:marLeft w:val="0"/>
      <w:marRight w:val="0"/>
      <w:marTop w:val="0"/>
      <w:marBottom w:val="0"/>
      <w:divBdr>
        <w:top w:val="none" w:sz="0" w:space="0" w:color="auto"/>
        <w:left w:val="none" w:sz="0" w:space="0" w:color="auto"/>
        <w:bottom w:val="none" w:sz="0" w:space="0" w:color="auto"/>
        <w:right w:val="none" w:sz="0" w:space="0" w:color="auto"/>
      </w:divBdr>
      <w:divsChild>
        <w:div w:id="14769914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750684">
              <w:marLeft w:val="0"/>
              <w:marRight w:val="0"/>
              <w:marTop w:val="0"/>
              <w:marBottom w:val="0"/>
              <w:divBdr>
                <w:top w:val="none" w:sz="0" w:space="0" w:color="auto"/>
                <w:left w:val="none" w:sz="0" w:space="0" w:color="auto"/>
                <w:bottom w:val="none" w:sz="0" w:space="0" w:color="auto"/>
                <w:right w:val="none" w:sz="0" w:space="0" w:color="auto"/>
              </w:divBdr>
              <w:divsChild>
                <w:div w:id="1704476221">
                  <w:marLeft w:val="0"/>
                  <w:marRight w:val="0"/>
                  <w:marTop w:val="0"/>
                  <w:marBottom w:val="0"/>
                  <w:divBdr>
                    <w:top w:val="none" w:sz="0" w:space="0" w:color="auto"/>
                    <w:left w:val="none" w:sz="0" w:space="0" w:color="auto"/>
                    <w:bottom w:val="none" w:sz="0" w:space="0" w:color="auto"/>
                    <w:right w:val="none" w:sz="0" w:space="0" w:color="auto"/>
                  </w:divBdr>
                  <w:divsChild>
                    <w:div w:id="1971276774">
                      <w:marLeft w:val="0"/>
                      <w:marRight w:val="0"/>
                      <w:marTop w:val="0"/>
                      <w:marBottom w:val="0"/>
                      <w:divBdr>
                        <w:top w:val="none" w:sz="0" w:space="0" w:color="auto"/>
                        <w:left w:val="single" w:sz="12" w:space="4" w:color="000000"/>
                        <w:bottom w:val="none" w:sz="0" w:space="0" w:color="auto"/>
                        <w:right w:val="none" w:sz="0" w:space="0" w:color="auto"/>
                      </w:divBdr>
                      <w:divsChild>
                        <w:div w:id="97938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2133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likumi.lv%2Fta%2Fid%2F258322%23p17&amp;data=02%7C01%7Celina.kreice%40bonava.com%7C731db387ef9045b41c0e08d8719df105%7Ccb0bb6f8f7864d739dfd5ff0cd9a4b03%7C0%7C0%7C637384270461294473&amp;sdata=k7ESxqUW%2Bqh82aCGwbMrUuchccOPdFOsIxx2aSz2czM%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1944816-4A5C-470B-9D08-8620CF4C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2890</Words>
  <Characters>1648</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Bluša</dc:creator>
  <cp:keywords/>
  <dc:description/>
  <cp:lastModifiedBy>Marija Vīksna</cp:lastModifiedBy>
  <cp:revision>2</cp:revision>
  <cp:lastPrinted>2018-11-05T11:50:00Z</cp:lastPrinted>
  <dcterms:created xsi:type="dcterms:W3CDTF">2020-10-20T05:20:00Z</dcterms:created>
  <dcterms:modified xsi:type="dcterms:W3CDTF">2020-10-20T05:20:00Z</dcterms:modified>
</cp:coreProperties>
</file>