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97289" w14:textId="77777777" w:rsidR="009434AA" w:rsidRPr="004D54E0" w:rsidRDefault="009434AA" w:rsidP="009434AA">
      <w:pPr>
        <w:rPr>
          <w:b/>
          <w:i/>
          <w:color w:val="000000" w:themeColor="text1"/>
          <w:sz w:val="22"/>
          <w:lang w:val="lv-LV"/>
        </w:rPr>
      </w:pPr>
      <w:r w:rsidRPr="004D54E0">
        <w:rPr>
          <w:color w:val="000000" w:themeColor="text1"/>
          <w:sz w:val="26"/>
          <w:szCs w:val="26"/>
          <w:lang w:val="lv-LV"/>
        </w:rPr>
        <w:t>Budžeta un finanšu (nodokļu) komisija</w:t>
      </w:r>
      <w:r w:rsidRPr="004D54E0">
        <w:rPr>
          <w:color w:val="000000" w:themeColor="text1"/>
          <w:sz w:val="26"/>
          <w:szCs w:val="26"/>
          <w:lang w:val="lv-LV"/>
        </w:rPr>
        <w:tab/>
      </w:r>
    </w:p>
    <w:p w14:paraId="7F4B6045" w14:textId="7E771C72" w:rsidR="00FC3ED4" w:rsidRDefault="00FC3ED4" w:rsidP="00FC3ED4">
      <w:pPr>
        <w:jc w:val="right"/>
        <w:rPr>
          <w:sz w:val="26"/>
          <w:szCs w:val="26"/>
          <w:lang w:val="lv-LV"/>
        </w:rPr>
      </w:pPr>
      <w:r w:rsidRPr="00FC3ED4">
        <w:rPr>
          <w:sz w:val="26"/>
          <w:szCs w:val="26"/>
          <w:lang w:val="lv-LV"/>
        </w:rPr>
        <w:t xml:space="preserve">Likumprojekts (steidzams) otrajam lasījumam </w:t>
      </w:r>
    </w:p>
    <w:p w14:paraId="3A8B370D" w14:textId="77777777" w:rsidR="004F5718" w:rsidRPr="00FC3ED4" w:rsidRDefault="004F5718" w:rsidP="00FC3ED4">
      <w:pPr>
        <w:jc w:val="right"/>
        <w:rPr>
          <w:sz w:val="26"/>
          <w:szCs w:val="26"/>
          <w:lang w:val="lv-LV"/>
        </w:rPr>
      </w:pPr>
    </w:p>
    <w:p w14:paraId="40D9A00B" w14:textId="77777777" w:rsidR="009434AA" w:rsidRPr="009434AA" w:rsidRDefault="009434AA" w:rsidP="009434AA">
      <w:pPr>
        <w:jc w:val="center"/>
        <w:rPr>
          <w:b/>
          <w:color w:val="000000" w:themeColor="text1"/>
          <w:sz w:val="28"/>
          <w:szCs w:val="28"/>
          <w:lang w:val="lv-LV"/>
        </w:rPr>
      </w:pPr>
      <w:r w:rsidRPr="009434AA">
        <w:rPr>
          <w:b/>
          <w:color w:val="000000" w:themeColor="text1"/>
          <w:sz w:val="28"/>
          <w:szCs w:val="28"/>
          <w:lang w:val="lv-LV"/>
        </w:rPr>
        <w:t>Grozījumi Ukrainas civiliedzīvotāju atbalsta likumā </w:t>
      </w:r>
    </w:p>
    <w:p w14:paraId="3BF33B48" w14:textId="4BA02D96" w:rsidR="009434AA" w:rsidRPr="004D54E0" w:rsidRDefault="009434AA" w:rsidP="009434AA">
      <w:pPr>
        <w:jc w:val="center"/>
        <w:rPr>
          <w:rStyle w:val="Emphasis"/>
          <w:b/>
          <w:color w:val="000000" w:themeColor="text1"/>
          <w:sz w:val="26"/>
          <w:szCs w:val="26"/>
          <w:lang w:val="lv-LV"/>
        </w:rPr>
      </w:pPr>
      <w:r w:rsidRPr="004D54E0">
        <w:rPr>
          <w:rStyle w:val="Emphasis"/>
          <w:b/>
          <w:color w:val="000000" w:themeColor="text1"/>
          <w:sz w:val="26"/>
          <w:szCs w:val="26"/>
          <w:lang w:val="lv-LV"/>
        </w:rPr>
        <w:t>(Nr.1127/Lp14)</w:t>
      </w:r>
    </w:p>
    <w:p w14:paraId="7D36079A" w14:textId="77777777" w:rsidR="009434AA" w:rsidRPr="004D54E0" w:rsidRDefault="009434AA" w:rsidP="009434AA">
      <w:pPr>
        <w:rPr>
          <w:rStyle w:val="Emphasis"/>
          <w:b/>
          <w:color w:val="000000" w:themeColor="text1"/>
          <w:sz w:val="26"/>
          <w:szCs w:val="26"/>
          <w:lang w:val="lv-LV"/>
        </w:rPr>
      </w:pP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44"/>
        <w:gridCol w:w="3645"/>
        <w:gridCol w:w="729"/>
        <w:gridCol w:w="3645"/>
        <w:gridCol w:w="2791"/>
        <w:gridCol w:w="855"/>
      </w:tblGrid>
      <w:tr w:rsidR="00FC3ED4" w:rsidRPr="006367CB" w14:paraId="2DF5F381" w14:textId="28A29A2D" w:rsidTr="00632B60">
        <w:tc>
          <w:tcPr>
            <w:tcW w:w="3644" w:type="dxa"/>
          </w:tcPr>
          <w:p w14:paraId="1CCEA5F8" w14:textId="77777777" w:rsidR="00FC3ED4" w:rsidRPr="006367CB" w:rsidRDefault="00FC3ED4" w:rsidP="009607D7">
            <w:pPr>
              <w:jc w:val="center"/>
              <w:rPr>
                <w:b/>
                <w:bCs/>
                <w:iCs/>
                <w:color w:val="000000" w:themeColor="text1"/>
                <w:lang w:val="lv-LV"/>
              </w:rPr>
            </w:pPr>
            <w:r w:rsidRPr="006367CB">
              <w:rPr>
                <w:b/>
                <w:color w:val="000000" w:themeColor="text1"/>
                <w:lang w:val="lv-LV"/>
              </w:rPr>
              <w:t>Spēkā esošā redakcija</w:t>
            </w:r>
          </w:p>
        </w:tc>
        <w:tc>
          <w:tcPr>
            <w:tcW w:w="3645" w:type="dxa"/>
          </w:tcPr>
          <w:p w14:paraId="29103CFB" w14:textId="77777777" w:rsidR="00FC3ED4" w:rsidRPr="006367CB" w:rsidRDefault="00FC3ED4" w:rsidP="00FC3ED4">
            <w:pPr>
              <w:jc w:val="center"/>
              <w:rPr>
                <w:b/>
                <w:noProof/>
                <w:lang w:val="lv-LV"/>
              </w:rPr>
            </w:pPr>
            <w:r w:rsidRPr="006367CB">
              <w:rPr>
                <w:b/>
                <w:noProof/>
                <w:lang w:val="lv-LV"/>
              </w:rPr>
              <w:t>Pirmā lasījuma redakcija</w:t>
            </w:r>
          </w:p>
          <w:p w14:paraId="3EC1DADC" w14:textId="329213D9" w:rsidR="00FC3ED4" w:rsidRPr="006367CB" w:rsidRDefault="00FC3ED4" w:rsidP="009607D7">
            <w:pPr>
              <w:jc w:val="center"/>
              <w:rPr>
                <w:b/>
                <w:color w:val="000000" w:themeColor="text1"/>
                <w:lang w:val="lv-LV"/>
              </w:rPr>
            </w:pPr>
          </w:p>
        </w:tc>
        <w:tc>
          <w:tcPr>
            <w:tcW w:w="729" w:type="dxa"/>
          </w:tcPr>
          <w:p w14:paraId="09D61AC5" w14:textId="1A104D6D" w:rsidR="00FC3ED4" w:rsidRPr="006367CB" w:rsidRDefault="004F5718" w:rsidP="006367CB">
            <w:pPr>
              <w:jc w:val="center"/>
              <w:rPr>
                <w:b/>
                <w:color w:val="000000" w:themeColor="text1"/>
                <w:lang w:val="lv-LV"/>
              </w:rPr>
            </w:pPr>
            <w:r w:rsidRPr="006367CB">
              <w:rPr>
                <w:b/>
                <w:color w:val="000000" w:themeColor="text1"/>
                <w:lang w:val="lv-LV"/>
              </w:rPr>
              <w:t>Nr.</w:t>
            </w:r>
          </w:p>
        </w:tc>
        <w:tc>
          <w:tcPr>
            <w:tcW w:w="3645" w:type="dxa"/>
          </w:tcPr>
          <w:p w14:paraId="5B1C040C" w14:textId="77777777" w:rsidR="00FC3ED4" w:rsidRPr="006367CB" w:rsidRDefault="00FC3ED4" w:rsidP="009607D7">
            <w:pPr>
              <w:jc w:val="center"/>
              <w:rPr>
                <w:b/>
                <w:lang w:val="lv-LV"/>
              </w:rPr>
            </w:pPr>
            <w:r w:rsidRPr="006367CB">
              <w:rPr>
                <w:b/>
                <w:lang w:val="lv-LV"/>
              </w:rPr>
              <w:t>Priekšlikumi</w:t>
            </w:r>
          </w:p>
          <w:p w14:paraId="2E197451" w14:textId="06C7A0EB" w:rsidR="006367CB" w:rsidRPr="006367CB" w:rsidRDefault="006367CB" w:rsidP="009607D7">
            <w:pPr>
              <w:jc w:val="center"/>
              <w:rPr>
                <w:b/>
                <w:color w:val="000000" w:themeColor="text1"/>
                <w:lang w:val="lv-LV"/>
              </w:rPr>
            </w:pPr>
            <w:r w:rsidRPr="006367CB">
              <w:rPr>
                <w:b/>
                <w:lang w:val="lv-LV"/>
              </w:rPr>
              <w:t>(</w:t>
            </w:r>
            <w:r w:rsidR="003D57D8">
              <w:rPr>
                <w:b/>
                <w:lang w:val="lv-LV"/>
              </w:rPr>
              <w:t>10</w:t>
            </w:r>
            <w:r w:rsidRPr="006367CB">
              <w:rPr>
                <w:b/>
                <w:lang w:val="lv-LV"/>
              </w:rPr>
              <w:t>)</w:t>
            </w:r>
          </w:p>
        </w:tc>
        <w:tc>
          <w:tcPr>
            <w:tcW w:w="2791" w:type="dxa"/>
          </w:tcPr>
          <w:p w14:paraId="739B5841" w14:textId="7127F5AA" w:rsidR="00FC3ED4" w:rsidRPr="006367CB" w:rsidRDefault="00FC3ED4" w:rsidP="009607D7">
            <w:pPr>
              <w:jc w:val="center"/>
              <w:rPr>
                <w:b/>
                <w:color w:val="000000" w:themeColor="text1"/>
                <w:lang w:val="lv-LV"/>
              </w:rPr>
            </w:pPr>
            <w:r w:rsidRPr="006367CB">
              <w:rPr>
                <w:b/>
                <w:lang w:val="lv-LV"/>
              </w:rPr>
              <w:t>Ministru kabineta atzinums</w:t>
            </w:r>
          </w:p>
        </w:tc>
        <w:tc>
          <w:tcPr>
            <w:tcW w:w="855" w:type="dxa"/>
          </w:tcPr>
          <w:p w14:paraId="0101870B" w14:textId="3DD3B177" w:rsidR="00FC3ED4" w:rsidRPr="006367CB" w:rsidRDefault="00FC3ED4" w:rsidP="009607D7">
            <w:pPr>
              <w:jc w:val="center"/>
              <w:rPr>
                <w:b/>
                <w:color w:val="000000" w:themeColor="text1"/>
                <w:lang w:val="lv-LV"/>
              </w:rPr>
            </w:pPr>
            <w:r w:rsidRPr="006367CB">
              <w:rPr>
                <w:b/>
                <w:lang w:val="lv-LV"/>
              </w:rPr>
              <w:t>Komisijas atzinums</w:t>
            </w:r>
          </w:p>
        </w:tc>
      </w:tr>
      <w:tr w:rsidR="00FC3ED4" w:rsidRPr="004D54E0" w14:paraId="60F4AA68" w14:textId="32A66A8B" w:rsidTr="00632B60">
        <w:tc>
          <w:tcPr>
            <w:tcW w:w="3644" w:type="dxa"/>
          </w:tcPr>
          <w:p w14:paraId="4F8B5D93" w14:textId="77777777" w:rsidR="00FC3ED4" w:rsidRPr="00FC3ED4" w:rsidRDefault="00FC3ED4" w:rsidP="009607D7">
            <w:pPr>
              <w:ind w:firstLine="567"/>
              <w:jc w:val="both"/>
              <w:rPr>
                <w:color w:val="000000" w:themeColor="text1"/>
                <w:sz w:val="22"/>
                <w:lang w:val="lv-LV"/>
              </w:rPr>
            </w:pPr>
          </w:p>
        </w:tc>
        <w:tc>
          <w:tcPr>
            <w:tcW w:w="3645" w:type="dxa"/>
          </w:tcPr>
          <w:p w14:paraId="3091B5B5" w14:textId="674DA5E0"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t>Izdarīt Ukrainas civiliedzīvotāju atbalsta likumā (Latvijas Vēstnesis, 2022, 45.A, 50.A, 60.A, 70.A, 78.A, 95., 101.A, 101.B, 120., 120.A, 137.A, 185.A, 197., 240.A nr.; 2023, 36.A, 57.A, 69., 106.A, 231. nr.; 2024, 108., 231.A nr.; 2025, 71. nr.) šādus grozījumus:</w:t>
            </w:r>
          </w:p>
        </w:tc>
        <w:tc>
          <w:tcPr>
            <w:tcW w:w="729" w:type="dxa"/>
          </w:tcPr>
          <w:p w14:paraId="708EBAFD" w14:textId="77777777" w:rsidR="00FC3ED4" w:rsidRPr="006367CB" w:rsidRDefault="00FC3ED4" w:rsidP="006367CB">
            <w:pPr>
              <w:jc w:val="center"/>
              <w:rPr>
                <w:b/>
                <w:color w:val="000000" w:themeColor="text1"/>
                <w:sz w:val="22"/>
                <w:szCs w:val="22"/>
                <w:lang w:val="lv-LV"/>
              </w:rPr>
            </w:pPr>
          </w:p>
        </w:tc>
        <w:tc>
          <w:tcPr>
            <w:tcW w:w="3645" w:type="dxa"/>
          </w:tcPr>
          <w:p w14:paraId="30FFE363" w14:textId="77777777" w:rsidR="00FC3ED4" w:rsidRPr="009434AA" w:rsidRDefault="00FC3ED4" w:rsidP="009607D7">
            <w:pPr>
              <w:ind w:firstLine="567"/>
              <w:jc w:val="both"/>
              <w:rPr>
                <w:bCs/>
                <w:color w:val="000000" w:themeColor="text1"/>
                <w:sz w:val="22"/>
                <w:lang w:val="lv-LV"/>
              </w:rPr>
            </w:pPr>
          </w:p>
        </w:tc>
        <w:tc>
          <w:tcPr>
            <w:tcW w:w="2791" w:type="dxa"/>
          </w:tcPr>
          <w:p w14:paraId="6AFD77AE" w14:textId="77777777" w:rsidR="00FC3ED4" w:rsidRPr="009434AA" w:rsidRDefault="00FC3ED4" w:rsidP="009607D7">
            <w:pPr>
              <w:ind w:firstLine="567"/>
              <w:jc w:val="both"/>
              <w:rPr>
                <w:bCs/>
                <w:color w:val="000000" w:themeColor="text1"/>
                <w:sz w:val="22"/>
                <w:lang w:val="lv-LV"/>
              </w:rPr>
            </w:pPr>
          </w:p>
        </w:tc>
        <w:tc>
          <w:tcPr>
            <w:tcW w:w="855" w:type="dxa"/>
          </w:tcPr>
          <w:p w14:paraId="35521D28" w14:textId="77777777" w:rsidR="00FC3ED4" w:rsidRPr="009434AA" w:rsidRDefault="00FC3ED4" w:rsidP="009607D7">
            <w:pPr>
              <w:ind w:firstLine="567"/>
              <w:jc w:val="both"/>
              <w:rPr>
                <w:bCs/>
                <w:color w:val="000000" w:themeColor="text1"/>
                <w:sz w:val="22"/>
                <w:lang w:val="lv-LV"/>
              </w:rPr>
            </w:pPr>
          </w:p>
        </w:tc>
      </w:tr>
      <w:tr w:rsidR="00E64E38" w:rsidRPr="000D59B2" w14:paraId="22BCE66E" w14:textId="77777777" w:rsidTr="00632B60">
        <w:tc>
          <w:tcPr>
            <w:tcW w:w="3644" w:type="dxa"/>
          </w:tcPr>
          <w:p w14:paraId="15EFBCDD" w14:textId="77777777" w:rsidR="000B7287" w:rsidRPr="000B7287" w:rsidRDefault="000B7287" w:rsidP="000B7287">
            <w:pPr>
              <w:ind w:firstLine="567"/>
              <w:jc w:val="both"/>
              <w:rPr>
                <w:color w:val="000000" w:themeColor="text1"/>
                <w:sz w:val="22"/>
                <w:lang w:val="lv-LV"/>
              </w:rPr>
            </w:pPr>
            <w:r w:rsidRPr="000B7287">
              <w:rPr>
                <w:b/>
                <w:bCs/>
                <w:color w:val="000000" w:themeColor="text1"/>
                <w:sz w:val="22"/>
                <w:lang w:val="lv-LV"/>
              </w:rPr>
              <w:t>1. pants. Likuma mērķis</w:t>
            </w:r>
          </w:p>
          <w:p w14:paraId="5928B2C3" w14:textId="62EA5B67" w:rsidR="00E64E38" w:rsidRPr="00FC3ED4" w:rsidRDefault="000B7287" w:rsidP="000B7287">
            <w:pPr>
              <w:ind w:firstLine="567"/>
              <w:jc w:val="both"/>
              <w:rPr>
                <w:color w:val="000000" w:themeColor="text1"/>
                <w:sz w:val="22"/>
                <w:lang w:val="lv-LV"/>
              </w:rPr>
            </w:pPr>
            <w:r w:rsidRPr="000B7287">
              <w:rPr>
                <w:color w:val="000000" w:themeColor="text1"/>
                <w:sz w:val="22"/>
                <w:lang w:val="lv-LV"/>
              </w:rPr>
              <w:t xml:space="preserve">(1) Likuma mērķis ir atbalsta sniegšana Ukrainas civiliedzīvotājiem, kuri izceļo no Ukrainas vai kuri nevar atgriezties Ukrainā Krievijas Federācijas izraisītā bruņotā konflikta dēļ šā bruņotā konflikta norises laikā, kā arī vispārēja atbalsta sniegšana Ukrainas sabiedrībai. Šajā likumā paredzētais atbalsts tiek sniegts bruņotā konflikta norises laikā. </w:t>
            </w:r>
            <w:r w:rsidRPr="000B7287">
              <w:rPr>
                <w:color w:val="000000" w:themeColor="text1"/>
                <w:sz w:val="22"/>
                <w:u w:val="single"/>
                <w:lang w:val="lv-LV"/>
              </w:rPr>
              <w:t xml:space="preserve">Ukrainas civiliedzīvotāji šā likuma izpratnē ir Ukrainas pilsoņi un viņu ģimenes locekļi, kā arī personas, kuras Ukrainā saņēmušas pastāvīgās uzturēšanās </w:t>
            </w:r>
            <w:r w:rsidRPr="000B7287">
              <w:rPr>
                <w:color w:val="000000" w:themeColor="text1"/>
                <w:sz w:val="22"/>
                <w:u w:val="single"/>
                <w:lang w:val="lv-LV"/>
              </w:rPr>
              <w:lastRenderedPageBreak/>
              <w:t>atļauju un nevar atgriezties savas pilsonības valstī, bezvalstnieka statusu vai starptautiskās aizsardzības statusu, un to ģimenes locekļi.</w:t>
            </w:r>
          </w:p>
        </w:tc>
        <w:tc>
          <w:tcPr>
            <w:tcW w:w="3645" w:type="dxa"/>
          </w:tcPr>
          <w:p w14:paraId="095ED209" w14:textId="77777777" w:rsidR="00E64E38" w:rsidRPr="004F5718" w:rsidRDefault="00E64E38" w:rsidP="009607D7">
            <w:pPr>
              <w:ind w:firstLine="567"/>
              <w:jc w:val="both"/>
              <w:rPr>
                <w:bCs/>
                <w:color w:val="000000" w:themeColor="text1"/>
                <w:sz w:val="22"/>
                <w:lang w:val="lv-LV"/>
              </w:rPr>
            </w:pPr>
          </w:p>
        </w:tc>
        <w:tc>
          <w:tcPr>
            <w:tcW w:w="729" w:type="dxa"/>
          </w:tcPr>
          <w:p w14:paraId="15AC6C07" w14:textId="7F983A48" w:rsidR="00E64E38" w:rsidRPr="006367CB" w:rsidRDefault="006367CB" w:rsidP="006367CB">
            <w:pPr>
              <w:jc w:val="center"/>
              <w:rPr>
                <w:b/>
                <w:color w:val="000000" w:themeColor="text1"/>
                <w:sz w:val="22"/>
                <w:szCs w:val="22"/>
                <w:lang w:val="lv-LV"/>
              </w:rPr>
            </w:pPr>
            <w:r w:rsidRPr="006367CB">
              <w:rPr>
                <w:b/>
                <w:color w:val="000000" w:themeColor="text1"/>
                <w:sz w:val="22"/>
                <w:szCs w:val="22"/>
                <w:lang w:val="lv-LV"/>
              </w:rPr>
              <w:t>1</w:t>
            </w:r>
          </w:p>
        </w:tc>
        <w:tc>
          <w:tcPr>
            <w:tcW w:w="3645" w:type="dxa"/>
          </w:tcPr>
          <w:p w14:paraId="7B135C5D" w14:textId="5065EC1E" w:rsidR="00E64E38" w:rsidRPr="00E64E38" w:rsidRDefault="00E64E38" w:rsidP="00E64E38">
            <w:pPr>
              <w:ind w:firstLine="567"/>
              <w:jc w:val="both"/>
              <w:rPr>
                <w:b/>
                <w:color w:val="000000" w:themeColor="text1"/>
                <w:sz w:val="22"/>
                <w:u w:val="single"/>
                <w:lang w:val="lv-LV"/>
              </w:rPr>
            </w:pPr>
            <w:r w:rsidRPr="00E64E38">
              <w:rPr>
                <w:b/>
                <w:color w:val="000000" w:themeColor="text1"/>
                <w:sz w:val="22"/>
                <w:u w:val="single"/>
                <w:lang w:val="lv-LV"/>
              </w:rPr>
              <w:t>Deputāts J.Dombrava</w:t>
            </w:r>
          </w:p>
          <w:p w14:paraId="0C2F7112" w14:textId="638EDF24" w:rsidR="00E64E38" w:rsidRPr="00E64E38" w:rsidRDefault="00E64E38" w:rsidP="00E64E38">
            <w:pPr>
              <w:ind w:firstLine="567"/>
              <w:jc w:val="both"/>
              <w:rPr>
                <w:b/>
                <w:bCs/>
                <w:color w:val="000000" w:themeColor="text1"/>
                <w:sz w:val="22"/>
                <w:lang w:val="lv-LV"/>
              </w:rPr>
            </w:pPr>
            <w:r w:rsidRPr="00E64E38">
              <w:rPr>
                <w:bCs/>
                <w:color w:val="000000" w:themeColor="text1"/>
                <w:sz w:val="22"/>
                <w:lang w:val="lv-LV"/>
              </w:rPr>
              <w:t>Izteikt likuma 1. panta 1. daļas pēdējo teikumu šādā redakcijā:</w:t>
            </w:r>
          </w:p>
          <w:p w14:paraId="1DB2E66E" w14:textId="64059534" w:rsidR="00E64E38" w:rsidRPr="00E64E38" w:rsidRDefault="00E64E38" w:rsidP="00E64E38">
            <w:pPr>
              <w:ind w:firstLine="567"/>
              <w:jc w:val="both"/>
              <w:rPr>
                <w:bCs/>
                <w:color w:val="000000" w:themeColor="text1"/>
                <w:sz w:val="22"/>
                <w:lang w:val="lv-LV"/>
              </w:rPr>
            </w:pPr>
            <w:r w:rsidRPr="00E64E38">
              <w:rPr>
                <w:bCs/>
                <w:color w:val="000000" w:themeColor="text1"/>
                <w:sz w:val="22"/>
                <w:lang w:val="lv-LV"/>
              </w:rPr>
              <w:t>“Ukrainas civiliedzīvotāji šā likuma izpratnē ir Ukrainas pilsoņi un viņu ģimenes locekļi, izņemot Ukrainas pilsoņus, kuriem ir dubultpilsonība ar Krievijas Federāciju.”</w:t>
            </w:r>
          </w:p>
          <w:p w14:paraId="12B90A55" w14:textId="4539E0DB" w:rsidR="00E64E38" w:rsidRPr="009434AA" w:rsidRDefault="00E64E38" w:rsidP="000B7287">
            <w:pPr>
              <w:ind w:firstLine="567"/>
              <w:jc w:val="both"/>
              <w:rPr>
                <w:bCs/>
                <w:color w:val="000000" w:themeColor="text1"/>
                <w:sz w:val="22"/>
                <w:lang w:val="lv-LV"/>
              </w:rPr>
            </w:pPr>
            <w:r w:rsidRPr="00E64E38">
              <w:rPr>
                <w:bCs/>
                <w:i/>
                <w:iCs/>
                <w:color w:val="000000" w:themeColor="text1"/>
                <w:sz w:val="22"/>
                <w:u w:val="single"/>
                <w:lang w:val="lv-LV"/>
              </w:rPr>
              <w:t>Priekšlikuma pamatojums:</w:t>
            </w:r>
            <w:r w:rsidRPr="00E64E38">
              <w:rPr>
                <w:bCs/>
                <w:i/>
                <w:iCs/>
                <w:color w:val="000000" w:themeColor="text1"/>
                <w:sz w:val="22"/>
                <w:lang w:val="lv-LV"/>
              </w:rPr>
              <w:t xml:space="preserve"> Ņemot vērā, ka Ukrainas civiliedzīvotāju atbalsta likums paredz plašas tiesības šī statusa saņēmējam bez padziļinātas izvērtēšanas, kā arī dažāda veida sociālo atbalstu, tad ir </w:t>
            </w:r>
            <w:r w:rsidRPr="00E64E38">
              <w:rPr>
                <w:bCs/>
                <w:i/>
                <w:iCs/>
                <w:color w:val="000000" w:themeColor="text1"/>
                <w:sz w:val="22"/>
                <w:lang w:val="lv-LV"/>
              </w:rPr>
              <w:lastRenderedPageBreak/>
              <w:t>būtiski iespējami precīzi definēt šī statusa saņēmēju loku, atskaitot tās personas, kuras var radīt riskus Latvijas un arī Ukrainas drošībai.</w:t>
            </w:r>
          </w:p>
        </w:tc>
        <w:tc>
          <w:tcPr>
            <w:tcW w:w="2791" w:type="dxa"/>
          </w:tcPr>
          <w:p w14:paraId="5FCE24C9" w14:textId="44401A16" w:rsidR="00E64E38" w:rsidRPr="00E528DB" w:rsidRDefault="004F365E" w:rsidP="00BC29F7">
            <w:pPr>
              <w:jc w:val="both"/>
              <w:rPr>
                <w:b/>
                <w:bCs/>
                <w:color w:val="000000" w:themeColor="text1"/>
                <w:sz w:val="22"/>
                <w:lang w:val="lv-LV"/>
              </w:rPr>
            </w:pPr>
            <w:r w:rsidRPr="00E528DB">
              <w:rPr>
                <w:b/>
                <w:bCs/>
                <w:color w:val="000000" w:themeColor="text1"/>
                <w:sz w:val="22"/>
                <w:lang w:val="lv-LV"/>
              </w:rPr>
              <w:lastRenderedPageBreak/>
              <w:t>N</w:t>
            </w:r>
            <w:r w:rsidR="00E528DB">
              <w:rPr>
                <w:b/>
                <w:bCs/>
                <w:color w:val="000000" w:themeColor="text1"/>
                <w:sz w:val="22"/>
                <w:lang w:val="lv-LV"/>
              </w:rPr>
              <w:t>ea</w:t>
            </w:r>
            <w:r w:rsidRPr="00E528DB">
              <w:rPr>
                <w:b/>
                <w:bCs/>
                <w:color w:val="000000" w:themeColor="text1"/>
                <w:sz w:val="22"/>
                <w:lang w:val="lv-LV"/>
              </w:rPr>
              <w:t>tbalstīt</w:t>
            </w:r>
          </w:p>
        </w:tc>
        <w:tc>
          <w:tcPr>
            <w:tcW w:w="855" w:type="dxa"/>
          </w:tcPr>
          <w:p w14:paraId="02661EEC" w14:textId="77777777" w:rsidR="00E64E38" w:rsidRPr="009434AA" w:rsidRDefault="00E64E38" w:rsidP="009607D7">
            <w:pPr>
              <w:ind w:firstLine="567"/>
              <w:jc w:val="both"/>
              <w:rPr>
                <w:bCs/>
                <w:color w:val="000000" w:themeColor="text1"/>
                <w:sz w:val="22"/>
                <w:lang w:val="lv-LV"/>
              </w:rPr>
            </w:pPr>
          </w:p>
        </w:tc>
      </w:tr>
      <w:tr w:rsidR="00FC3ED4" w:rsidRPr="00E26B9E" w14:paraId="0F9FF4C6" w14:textId="2A355186" w:rsidTr="00632B60">
        <w:tc>
          <w:tcPr>
            <w:tcW w:w="3644" w:type="dxa"/>
          </w:tcPr>
          <w:p w14:paraId="15559000" w14:textId="77777777" w:rsidR="00FC3ED4" w:rsidRPr="00FC3ED4" w:rsidRDefault="00FC3ED4" w:rsidP="009607D7">
            <w:pPr>
              <w:ind w:firstLine="567"/>
              <w:jc w:val="both"/>
              <w:rPr>
                <w:b/>
                <w:bCs/>
                <w:color w:val="000000" w:themeColor="text1"/>
                <w:sz w:val="22"/>
                <w:lang w:val="lv-LV"/>
              </w:rPr>
            </w:pPr>
            <w:r w:rsidRPr="00FC3ED4">
              <w:rPr>
                <w:b/>
                <w:bCs/>
                <w:color w:val="000000" w:themeColor="text1"/>
                <w:sz w:val="22"/>
                <w:lang w:val="lv-LV"/>
              </w:rPr>
              <w:t>2.</w:t>
            </w:r>
            <w:r w:rsidRPr="00FC3ED4">
              <w:rPr>
                <w:bCs/>
                <w:color w:val="000000" w:themeColor="text1"/>
                <w:sz w:val="22"/>
                <w:lang w:val="lv-LV"/>
              </w:rPr>
              <w:t> </w:t>
            </w:r>
            <w:r w:rsidRPr="00FC3ED4">
              <w:rPr>
                <w:b/>
                <w:bCs/>
                <w:color w:val="000000" w:themeColor="text1"/>
                <w:sz w:val="22"/>
                <w:lang w:val="lv-LV"/>
              </w:rPr>
              <w:t>pants. Sniedzamā atbalsta koordinācija</w:t>
            </w:r>
          </w:p>
          <w:p w14:paraId="253A46D4" w14:textId="2B0B8EE2"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t>(3) Koordinēta atbalsta sniegšanai attiecīgās pašvaldības administratīvajā teritorijā Komisija var izveidot vienotu valsts un pašvaldības sniegtā atbalsta koordinācijas punktu, tā darbībā iesaistot arī nevalstiskās organizācijas vai noteikt atbalsta sniegšanas koordināciju, izmantojot vienotos valsts un pašvaldības klientu apkalpošanas centrus vai pašvaldības klientu apkalpošanas struktūrvienības.</w:t>
            </w:r>
          </w:p>
        </w:tc>
        <w:tc>
          <w:tcPr>
            <w:tcW w:w="3645" w:type="dxa"/>
          </w:tcPr>
          <w:p w14:paraId="063F4239"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1. 2. pantā:</w:t>
            </w:r>
          </w:p>
          <w:p w14:paraId="47BBEDD6" w14:textId="0BD05168"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t>izslēgt trešajā daļā vārdus "izveidot vienotu valsts un pašvaldības sniegtā atbalsta koordinācijas punktu, tā darbībā iesaistot arī nevalstiskās organizācijas vai";</w:t>
            </w:r>
          </w:p>
        </w:tc>
        <w:tc>
          <w:tcPr>
            <w:tcW w:w="729" w:type="dxa"/>
          </w:tcPr>
          <w:p w14:paraId="10AE3649" w14:textId="77777777" w:rsidR="00FC3ED4" w:rsidRPr="006367CB" w:rsidRDefault="00FC3ED4" w:rsidP="006367CB">
            <w:pPr>
              <w:jc w:val="center"/>
              <w:rPr>
                <w:b/>
                <w:color w:val="000000" w:themeColor="text1"/>
                <w:sz w:val="22"/>
                <w:szCs w:val="22"/>
                <w:lang w:val="lv-LV"/>
              </w:rPr>
            </w:pPr>
          </w:p>
        </w:tc>
        <w:tc>
          <w:tcPr>
            <w:tcW w:w="3645" w:type="dxa"/>
          </w:tcPr>
          <w:p w14:paraId="4CC94BA4" w14:textId="54212753" w:rsidR="004820C1" w:rsidRPr="004820C1" w:rsidRDefault="004820C1" w:rsidP="009434AA">
            <w:pPr>
              <w:ind w:firstLine="567"/>
              <w:jc w:val="both"/>
              <w:rPr>
                <w:bCs/>
                <w:color w:val="000000" w:themeColor="text1"/>
                <w:sz w:val="22"/>
                <w:lang w:val="lv-LV"/>
              </w:rPr>
            </w:pPr>
          </w:p>
        </w:tc>
        <w:tc>
          <w:tcPr>
            <w:tcW w:w="2791" w:type="dxa"/>
          </w:tcPr>
          <w:p w14:paraId="2CA850BE" w14:textId="77777777" w:rsidR="00FC3ED4" w:rsidRPr="009434AA" w:rsidRDefault="00FC3ED4" w:rsidP="009434AA">
            <w:pPr>
              <w:ind w:firstLine="567"/>
              <w:jc w:val="both"/>
              <w:rPr>
                <w:bCs/>
                <w:color w:val="000000" w:themeColor="text1"/>
                <w:sz w:val="22"/>
                <w:lang w:val="lv-LV"/>
              </w:rPr>
            </w:pPr>
          </w:p>
        </w:tc>
        <w:tc>
          <w:tcPr>
            <w:tcW w:w="855" w:type="dxa"/>
          </w:tcPr>
          <w:p w14:paraId="5A855689" w14:textId="77777777" w:rsidR="00FC3ED4" w:rsidRPr="009434AA" w:rsidRDefault="00FC3ED4" w:rsidP="009434AA">
            <w:pPr>
              <w:ind w:firstLine="567"/>
              <w:jc w:val="both"/>
              <w:rPr>
                <w:bCs/>
                <w:color w:val="000000" w:themeColor="text1"/>
                <w:sz w:val="22"/>
                <w:lang w:val="lv-LV"/>
              </w:rPr>
            </w:pPr>
          </w:p>
        </w:tc>
      </w:tr>
      <w:tr w:rsidR="004820C1" w:rsidRPr="000A3341" w14:paraId="78CD1223" w14:textId="77777777" w:rsidTr="00632B60">
        <w:tc>
          <w:tcPr>
            <w:tcW w:w="3644" w:type="dxa"/>
          </w:tcPr>
          <w:p w14:paraId="0741FDB4" w14:textId="4264FD86" w:rsidR="004820C1" w:rsidRPr="004820C1" w:rsidRDefault="004820C1" w:rsidP="009607D7">
            <w:pPr>
              <w:ind w:firstLine="567"/>
              <w:jc w:val="both"/>
              <w:rPr>
                <w:color w:val="000000" w:themeColor="text1"/>
                <w:sz w:val="22"/>
                <w:lang w:val="lv-LV"/>
              </w:rPr>
            </w:pPr>
            <w:r w:rsidRPr="004820C1">
              <w:rPr>
                <w:color w:val="000000" w:themeColor="text1"/>
                <w:sz w:val="22"/>
                <w:lang w:val="lv-LV"/>
              </w:rPr>
              <w:t>(3</w:t>
            </w:r>
            <w:r w:rsidRPr="004820C1">
              <w:rPr>
                <w:color w:val="000000" w:themeColor="text1"/>
                <w:sz w:val="22"/>
                <w:vertAlign w:val="superscript"/>
                <w:lang w:val="lv-LV"/>
              </w:rPr>
              <w:t>1</w:t>
            </w:r>
            <w:r w:rsidRPr="004820C1">
              <w:rPr>
                <w:color w:val="000000" w:themeColor="text1"/>
                <w:sz w:val="22"/>
                <w:lang w:val="lv-LV"/>
              </w:rPr>
              <w:t xml:space="preserve">) </w:t>
            </w:r>
            <w:r w:rsidRPr="004820C1">
              <w:rPr>
                <w:color w:val="000000" w:themeColor="text1"/>
                <w:sz w:val="22"/>
                <w:u w:val="single"/>
                <w:lang w:val="lv-LV"/>
              </w:rPr>
              <w:t>Vienotie valsts un pašvaldību klientu apkalpošanas centri un pašvaldību pakalpojumu centri nodrošina valsts pārvaldes pakalpojumu pieteikšanas atbalstu un veic fizisko personu reģistrāciju, izmantojot vienoto klientu apkalpošanas centru pakalpojumu vadības sistēmu www.pakalpojumucentri.lv.</w:t>
            </w:r>
          </w:p>
        </w:tc>
        <w:tc>
          <w:tcPr>
            <w:tcW w:w="3645" w:type="dxa"/>
          </w:tcPr>
          <w:p w14:paraId="09AEA89A" w14:textId="77777777" w:rsidR="004820C1" w:rsidRPr="004F5718" w:rsidRDefault="004820C1" w:rsidP="009434AA">
            <w:pPr>
              <w:ind w:firstLine="567"/>
              <w:jc w:val="both"/>
              <w:rPr>
                <w:bCs/>
                <w:color w:val="000000" w:themeColor="text1"/>
                <w:sz w:val="22"/>
                <w:lang w:val="lv-LV"/>
              </w:rPr>
            </w:pPr>
          </w:p>
        </w:tc>
        <w:tc>
          <w:tcPr>
            <w:tcW w:w="729" w:type="dxa"/>
          </w:tcPr>
          <w:p w14:paraId="0C86D6FE" w14:textId="0E00DB03" w:rsidR="004820C1" w:rsidRPr="006367CB" w:rsidRDefault="006367CB" w:rsidP="006367CB">
            <w:pPr>
              <w:jc w:val="center"/>
              <w:rPr>
                <w:b/>
                <w:color w:val="000000" w:themeColor="text1"/>
                <w:sz w:val="22"/>
                <w:szCs w:val="22"/>
                <w:lang w:val="lv-LV"/>
              </w:rPr>
            </w:pPr>
            <w:r>
              <w:rPr>
                <w:b/>
                <w:color w:val="000000" w:themeColor="text1"/>
                <w:sz w:val="22"/>
                <w:szCs w:val="22"/>
                <w:lang w:val="lv-LV"/>
              </w:rPr>
              <w:t>2</w:t>
            </w:r>
          </w:p>
        </w:tc>
        <w:tc>
          <w:tcPr>
            <w:tcW w:w="3645" w:type="dxa"/>
          </w:tcPr>
          <w:p w14:paraId="49524AB0" w14:textId="77777777" w:rsidR="004820C1" w:rsidRDefault="004820C1" w:rsidP="004820C1">
            <w:pPr>
              <w:ind w:firstLine="567"/>
              <w:jc w:val="both"/>
              <w:rPr>
                <w:b/>
                <w:color w:val="000000" w:themeColor="text1"/>
                <w:sz w:val="22"/>
                <w:u w:val="single"/>
                <w:lang w:val="lv-LV"/>
              </w:rPr>
            </w:pPr>
            <w:r w:rsidRPr="004820C1">
              <w:rPr>
                <w:b/>
                <w:color w:val="000000" w:themeColor="text1"/>
                <w:sz w:val="22"/>
                <w:u w:val="single"/>
                <w:lang w:val="lv-LV"/>
              </w:rPr>
              <w:t xml:space="preserve">Viedās administrācijas un reģionālās attīstības ministrs </w:t>
            </w:r>
            <w:proofErr w:type="spellStart"/>
            <w:r w:rsidRPr="004820C1">
              <w:rPr>
                <w:b/>
                <w:color w:val="000000" w:themeColor="text1"/>
                <w:sz w:val="22"/>
                <w:u w:val="single"/>
                <w:lang w:val="lv-LV"/>
              </w:rPr>
              <w:t>R.Čudars</w:t>
            </w:r>
            <w:proofErr w:type="spellEnd"/>
          </w:p>
          <w:p w14:paraId="2BF286D9" w14:textId="4A103D7D" w:rsidR="004820C1" w:rsidRPr="004820C1" w:rsidRDefault="004820C1" w:rsidP="004820C1">
            <w:pPr>
              <w:ind w:firstLine="567"/>
              <w:jc w:val="both"/>
              <w:rPr>
                <w:b/>
                <w:color w:val="000000" w:themeColor="text1"/>
                <w:sz w:val="22"/>
                <w:u w:val="single"/>
                <w:lang w:val="lv-LV"/>
              </w:rPr>
            </w:pPr>
            <w:r w:rsidRPr="004820C1">
              <w:rPr>
                <w:bCs/>
                <w:color w:val="000000" w:themeColor="text1"/>
                <w:sz w:val="22"/>
                <w:lang w:val="lv-LV"/>
              </w:rPr>
              <w:t>Izslēgt Ukrainas civiliedzīvotāju atbalsta likuma 2. panta 3</w:t>
            </w:r>
            <w:r w:rsidRPr="004820C1">
              <w:rPr>
                <w:bCs/>
                <w:color w:val="000000" w:themeColor="text1"/>
                <w:sz w:val="22"/>
                <w:vertAlign w:val="superscript"/>
                <w:lang w:val="lv-LV"/>
              </w:rPr>
              <w:t>1</w:t>
            </w:r>
            <w:r w:rsidRPr="004820C1">
              <w:rPr>
                <w:bCs/>
                <w:color w:val="000000" w:themeColor="text1"/>
                <w:sz w:val="22"/>
                <w:lang w:val="lv-LV"/>
              </w:rPr>
              <w:t>. daļu</w:t>
            </w:r>
            <w:r>
              <w:rPr>
                <w:rStyle w:val="EndnoteReference"/>
                <w:bCs/>
                <w:color w:val="000000" w:themeColor="text1"/>
                <w:sz w:val="22"/>
                <w:lang w:val="lv-LV"/>
              </w:rPr>
              <w:endnoteReference w:id="1"/>
            </w:r>
          </w:p>
        </w:tc>
        <w:tc>
          <w:tcPr>
            <w:tcW w:w="2791" w:type="dxa"/>
          </w:tcPr>
          <w:p w14:paraId="122BEBA1" w14:textId="2231B009" w:rsidR="004820C1" w:rsidRPr="00E528DB" w:rsidRDefault="004F365E" w:rsidP="00632B60">
            <w:pPr>
              <w:rPr>
                <w:b/>
                <w:bCs/>
                <w:color w:val="000000" w:themeColor="text1"/>
                <w:sz w:val="22"/>
                <w:lang w:val="lv-LV"/>
              </w:rPr>
            </w:pPr>
            <w:r w:rsidRPr="00E528DB">
              <w:rPr>
                <w:b/>
                <w:bCs/>
                <w:color w:val="000000" w:themeColor="text1"/>
                <w:sz w:val="22"/>
                <w:lang w:val="lv-LV"/>
              </w:rPr>
              <w:t>Atbalstīt</w:t>
            </w:r>
          </w:p>
        </w:tc>
        <w:tc>
          <w:tcPr>
            <w:tcW w:w="855" w:type="dxa"/>
          </w:tcPr>
          <w:p w14:paraId="39FB4D31" w14:textId="77777777" w:rsidR="004820C1" w:rsidRPr="009434AA" w:rsidRDefault="004820C1" w:rsidP="009434AA">
            <w:pPr>
              <w:ind w:firstLine="567"/>
              <w:jc w:val="both"/>
              <w:rPr>
                <w:bCs/>
                <w:color w:val="000000" w:themeColor="text1"/>
                <w:sz w:val="22"/>
                <w:lang w:val="lv-LV"/>
              </w:rPr>
            </w:pPr>
          </w:p>
        </w:tc>
      </w:tr>
      <w:tr w:rsidR="00FC3ED4" w:rsidRPr="00E26B9E" w14:paraId="32CA9FBA" w14:textId="4855A797" w:rsidTr="00632B60">
        <w:tc>
          <w:tcPr>
            <w:tcW w:w="3644" w:type="dxa"/>
          </w:tcPr>
          <w:p w14:paraId="067E1518" w14:textId="2010A1E1"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t>(3</w:t>
            </w:r>
            <w:r w:rsidRPr="00FC3ED4">
              <w:rPr>
                <w:bCs/>
                <w:color w:val="000000" w:themeColor="text1"/>
                <w:sz w:val="22"/>
                <w:vertAlign w:val="superscript"/>
                <w:lang w:val="lv-LV"/>
              </w:rPr>
              <w:t>2</w:t>
            </w:r>
            <w:r w:rsidRPr="00FC3ED4">
              <w:rPr>
                <w:bCs/>
                <w:color w:val="000000" w:themeColor="text1"/>
                <w:sz w:val="22"/>
                <w:lang w:val="lv-LV"/>
              </w:rPr>
              <w:t xml:space="preserve">) Ministru kabinets pēc pamatota nozares ministrijas pieprasījuma pieņem lēmumu par finansējuma piešķiršanu no budžeta resora "74. Gadskārtējā valsts budžeta izpildes procesā pārdalāmais finansējums" atsevišķā programmā plānotā finansējuma šajā likumā </w:t>
            </w:r>
            <w:r w:rsidRPr="00FC3ED4">
              <w:rPr>
                <w:bCs/>
                <w:color w:val="000000" w:themeColor="text1"/>
                <w:sz w:val="22"/>
                <w:lang w:val="lv-LV"/>
              </w:rPr>
              <w:lastRenderedPageBreak/>
              <w:t>noteiktā atbalsta sniegšanai vienota valsts un pašvaldību klientu apkalpošanas centra un vienota valsts un pašvaldību sniegtā atbalsta koordinācijas punkta darbības nodrošināšanai nepieciešamā aprīkojuma un telpu nomas, apsaimniekošanas un komunālo izdevumu segšanai.</w:t>
            </w:r>
          </w:p>
        </w:tc>
        <w:tc>
          <w:tcPr>
            <w:tcW w:w="3645" w:type="dxa"/>
          </w:tcPr>
          <w:p w14:paraId="2DFBDFEF" w14:textId="3225DD58"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lastRenderedPageBreak/>
              <w:t>izslēgt 3.</w:t>
            </w:r>
            <w:r w:rsidRPr="004F5718">
              <w:rPr>
                <w:bCs/>
                <w:color w:val="000000" w:themeColor="text1"/>
                <w:sz w:val="22"/>
                <w:vertAlign w:val="superscript"/>
                <w:lang w:val="lv-LV"/>
              </w:rPr>
              <w:t>2</w:t>
            </w:r>
            <w:r w:rsidRPr="004F5718">
              <w:rPr>
                <w:bCs/>
                <w:color w:val="000000" w:themeColor="text1"/>
                <w:sz w:val="22"/>
                <w:lang w:val="lv-LV"/>
              </w:rPr>
              <w:t xml:space="preserve"> daļā vārdus "un vienota valsts un pašvaldību sniegtā atbalsta koordinācijas punkta";</w:t>
            </w:r>
          </w:p>
        </w:tc>
        <w:tc>
          <w:tcPr>
            <w:tcW w:w="729" w:type="dxa"/>
          </w:tcPr>
          <w:p w14:paraId="769BBA0E" w14:textId="77777777" w:rsidR="00FC3ED4" w:rsidRPr="006367CB" w:rsidRDefault="00FC3ED4" w:rsidP="006367CB">
            <w:pPr>
              <w:jc w:val="center"/>
              <w:rPr>
                <w:b/>
                <w:color w:val="000000" w:themeColor="text1"/>
                <w:sz w:val="22"/>
                <w:szCs w:val="22"/>
                <w:lang w:val="lv-LV"/>
              </w:rPr>
            </w:pPr>
          </w:p>
        </w:tc>
        <w:tc>
          <w:tcPr>
            <w:tcW w:w="3645" w:type="dxa"/>
          </w:tcPr>
          <w:p w14:paraId="640E96DB" w14:textId="77777777" w:rsidR="00FC3ED4" w:rsidRPr="009434AA" w:rsidRDefault="00FC3ED4" w:rsidP="009607D7">
            <w:pPr>
              <w:ind w:firstLine="567"/>
              <w:jc w:val="both"/>
              <w:rPr>
                <w:bCs/>
                <w:color w:val="000000" w:themeColor="text1"/>
                <w:sz w:val="22"/>
                <w:lang w:val="lv-LV"/>
              </w:rPr>
            </w:pPr>
          </w:p>
        </w:tc>
        <w:tc>
          <w:tcPr>
            <w:tcW w:w="2791" w:type="dxa"/>
          </w:tcPr>
          <w:p w14:paraId="1A4C5B3C" w14:textId="77777777" w:rsidR="00FC3ED4" w:rsidRPr="009434AA" w:rsidRDefault="00FC3ED4" w:rsidP="009607D7">
            <w:pPr>
              <w:ind w:firstLine="567"/>
              <w:jc w:val="both"/>
              <w:rPr>
                <w:bCs/>
                <w:color w:val="000000" w:themeColor="text1"/>
                <w:sz w:val="22"/>
                <w:lang w:val="lv-LV"/>
              </w:rPr>
            </w:pPr>
          </w:p>
        </w:tc>
        <w:tc>
          <w:tcPr>
            <w:tcW w:w="855" w:type="dxa"/>
          </w:tcPr>
          <w:p w14:paraId="190B1789" w14:textId="77777777" w:rsidR="00FC3ED4" w:rsidRPr="009434AA" w:rsidRDefault="00FC3ED4" w:rsidP="009607D7">
            <w:pPr>
              <w:ind w:firstLine="567"/>
              <w:jc w:val="both"/>
              <w:rPr>
                <w:bCs/>
                <w:color w:val="000000" w:themeColor="text1"/>
                <w:sz w:val="22"/>
                <w:lang w:val="lv-LV"/>
              </w:rPr>
            </w:pPr>
          </w:p>
        </w:tc>
      </w:tr>
      <w:tr w:rsidR="00FC3ED4" w:rsidRPr="004D54E0" w14:paraId="617B2A34" w14:textId="5992A7C7" w:rsidTr="00632B60">
        <w:tc>
          <w:tcPr>
            <w:tcW w:w="3644" w:type="dxa"/>
          </w:tcPr>
          <w:p w14:paraId="225E7C7D" w14:textId="2CE9B38D"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t>(5</w:t>
            </w:r>
            <w:r w:rsidRPr="00FC3ED4">
              <w:rPr>
                <w:bCs/>
                <w:color w:val="000000" w:themeColor="text1"/>
                <w:sz w:val="22"/>
                <w:vertAlign w:val="superscript"/>
                <w:lang w:val="lv-LV"/>
              </w:rPr>
              <w:t>1</w:t>
            </w:r>
            <w:r w:rsidRPr="00FC3ED4">
              <w:rPr>
                <w:bCs/>
                <w:color w:val="000000" w:themeColor="text1"/>
                <w:sz w:val="22"/>
                <w:lang w:val="lv-LV"/>
              </w:rPr>
              <w:t>) Ja, pieņemot pieteikumu, nav iespējams konstatēt personas atbilstību Ukrainas civiliedzīvotāja statusam vai persona ceļo caur Latvijas Republiku uz savas pilsonības valsti vai valsti, kurā tai ir tiesības uzturēties vai iegūt uzturēšanās atļauju, persona ir tiesīga saņemt šā likuma </w:t>
            </w:r>
            <w:hyperlink r:id="rId8" w:anchor="p12" w:history="1">
              <w:r w:rsidRPr="00FC3ED4">
                <w:rPr>
                  <w:rStyle w:val="Hyperlink"/>
                  <w:bCs/>
                  <w:color w:val="000000" w:themeColor="text1"/>
                  <w:sz w:val="22"/>
                  <w:u w:val="none"/>
                  <w:lang w:val="lv-LV"/>
                </w:rPr>
                <w:t>12.</w:t>
              </w:r>
            </w:hyperlink>
            <w:r w:rsidRPr="00FC3ED4">
              <w:rPr>
                <w:bCs/>
                <w:color w:val="000000" w:themeColor="text1"/>
                <w:sz w:val="22"/>
                <w:lang w:val="lv-LV"/>
              </w:rPr>
              <w:t> panta pirmajā daļā minēto atbalstu. Šo atbalstu persona saņem līdz brīdim, kad tiek konstatēta tās atbilstība vai neatbilstība Ukrainas civiliedzīvotāja statusam, vai līdz tās izceļošanai uz citu valsti. Ziņas par šādu personu Fizisko personu reģistrā neiekļauj.</w:t>
            </w:r>
          </w:p>
        </w:tc>
        <w:tc>
          <w:tcPr>
            <w:tcW w:w="3645" w:type="dxa"/>
          </w:tcPr>
          <w:p w14:paraId="1DDA79B1" w14:textId="0ACDD6B2"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t>izslēgt 5.</w:t>
            </w:r>
            <w:r w:rsidRPr="004F5718">
              <w:rPr>
                <w:bCs/>
                <w:color w:val="000000" w:themeColor="text1"/>
                <w:sz w:val="22"/>
                <w:vertAlign w:val="superscript"/>
                <w:lang w:val="lv-LV"/>
              </w:rPr>
              <w:t>1</w:t>
            </w:r>
            <w:r w:rsidRPr="004F5718">
              <w:rPr>
                <w:bCs/>
                <w:color w:val="000000" w:themeColor="text1"/>
                <w:sz w:val="22"/>
                <w:lang w:val="lv-LV"/>
              </w:rPr>
              <w:t xml:space="preserve"> daļu.</w:t>
            </w:r>
          </w:p>
        </w:tc>
        <w:tc>
          <w:tcPr>
            <w:tcW w:w="729" w:type="dxa"/>
          </w:tcPr>
          <w:p w14:paraId="09D2FF3A" w14:textId="77777777" w:rsidR="00FC3ED4" w:rsidRPr="006367CB" w:rsidRDefault="00FC3ED4" w:rsidP="006367CB">
            <w:pPr>
              <w:jc w:val="center"/>
              <w:rPr>
                <w:b/>
                <w:color w:val="000000" w:themeColor="text1"/>
                <w:sz w:val="22"/>
                <w:szCs w:val="22"/>
                <w:lang w:val="lv-LV"/>
              </w:rPr>
            </w:pPr>
          </w:p>
        </w:tc>
        <w:tc>
          <w:tcPr>
            <w:tcW w:w="3645" w:type="dxa"/>
          </w:tcPr>
          <w:p w14:paraId="0420F35F" w14:textId="77777777" w:rsidR="00FC3ED4" w:rsidRPr="009434AA" w:rsidRDefault="00FC3ED4" w:rsidP="009607D7">
            <w:pPr>
              <w:ind w:firstLine="567"/>
              <w:jc w:val="both"/>
              <w:rPr>
                <w:bCs/>
                <w:color w:val="000000" w:themeColor="text1"/>
                <w:sz w:val="22"/>
                <w:lang w:val="lv-LV"/>
              </w:rPr>
            </w:pPr>
          </w:p>
        </w:tc>
        <w:tc>
          <w:tcPr>
            <w:tcW w:w="2791" w:type="dxa"/>
          </w:tcPr>
          <w:p w14:paraId="13E574AA" w14:textId="77777777" w:rsidR="00FC3ED4" w:rsidRPr="009434AA" w:rsidRDefault="00FC3ED4" w:rsidP="009607D7">
            <w:pPr>
              <w:ind w:firstLine="567"/>
              <w:jc w:val="both"/>
              <w:rPr>
                <w:bCs/>
                <w:color w:val="000000" w:themeColor="text1"/>
                <w:sz w:val="22"/>
                <w:lang w:val="lv-LV"/>
              </w:rPr>
            </w:pPr>
          </w:p>
        </w:tc>
        <w:tc>
          <w:tcPr>
            <w:tcW w:w="855" w:type="dxa"/>
          </w:tcPr>
          <w:p w14:paraId="6A3B624B" w14:textId="77777777" w:rsidR="00FC3ED4" w:rsidRPr="009434AA" w:rsidRDefault="00FC3ED4" w:rsidP="009607D7">
            <w:pPr>
              <w:ind w:firstLine="567"/>
              <w:jc w:val="both"/>
              <w:rPr>
                <w:bCs/>
                <w:color w:val="000000" w:themeColor="text1"/>
                <w:sz w:val="22"/>
                <w:lang w:val="lv-LV"/>
              </w:rPr>
            </w:pPr>
          </w:p>
        </w:tc>
      </w:tr>
      <w:tr w:rsidR="00FC3ED4" w:rsidRPr="00E26B9E" w14:paraId="24A475F2" w14:textId="0336D1C2" w:rsidTr="00632B60">
        <w:tc>
          <w:tcPr>
            <w:tcW w:w="3644" w:type="dxa"/>
          </w:tcPr>
          <w:p w14:paraId="3DDD0A00" w14:textId="77777777" w:rsidR="00FC3ED4" w:rsidRPr="00FC3ED4" w:rsidRDefault="00FC3ED4" w:rsidP="006227E5">
            <w:pPr>
              <w:ind w:firstLine="567"/>
              <w:jc w:val="both"/>
              <w:rPr>
                <w:bCs/>
                <w:color w:val="000000" w:themeColor="text1"/>
                <w:sz w:val="22"/>
                <w:lang w:val="lv-LV"/>
              </w:rPr>
            </w:pPr>
            <w:r w:rsidRPr="00FC3ED4">
              <w:rPr>
                <w:b/>
                <w:bCs/>
                <w:color w:val="000000" w:themeColor="text1"/>
                <w:sz w:val="22"/>
                <w:lang w:val="lv-LV"/>
              </w:rPr>
              <w:t>4.</w:t>
            </w:r>
            <w:r w:rsidRPr="00FC3ED4">
              <w:rPr>
                <w:bCs/>
                <w:color w:val="000000" w:themeColor="text1"/>
                <w:sz w:val="22"/>
                <w:lang w:val="lv-LV"/>
              </w:rPr>
              <w:t> </w:t>
            </w:r>
            <w:r w:rsidRPr="00FC3ED4">
              <w:rPr>
                <w:b/>
                <w:bCs/>
                <w:color w:val="000000" w:themeColor="text1"/>
                <w:sz w:val="22"/>
                <w:lang w:val="lv-LV"/>
              </w:rPr>
              <w:t>pants. Ukrainā izsniegta ceļošanas dokumenta derīgums</w:t>
            </w:r>
          </w:p>
          <w:p w14:paraId="53C6F6CA" w14:textId="3BC56940" w:rsidR="00FC3ED4" w:rsidRPr="00FC3ED4" w:rsidRDefault="00FC3ED4" w:rsidP="000B7287">
            <w:pPr>
              <w:ind w:firstLine="567"/>
              <w:jc w:val="both"/>
              <w:rPr>
                <w:bCs/>
                <w:color w:val="000000" w:themeColor="text1"/>
                <w:sz w:val="22"/>
                <w:lang w:val="lv-LV"/>
              </w:rPr>
            </w:pPr>
            <w:r w:rsidRPr="00FC3ED4">
              <w:rPr>
                <w:bCs/>
                <w:color w:val="000000" w:themeColor="text1"/>
                <w:sz w:val="22"/>
                <w:lang w:val="lv-LV"/>
              </w:rPr>
              <w:t>Ja Ukrainā izsniegta ceļošanas dokumenta derīguma termiņš ir beidzies, Latvijas Republikā tas ir uzskatāms par derīgu līdz 2026. gada 28. februārim.</w:t>
            </w:r>
          </w:p>
        </w:tc>
        <w:tc>
          <w:tcPr>
            <w:tcW w:w="3645" w:type="dxa"/>
          </w:tcPr>
          <w:p w14:paraId="15C43EA8" w14:textId="6F85825D"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t>2. Aizstāt 4. pantā skaitļus un vārdus "2026. gada 28. februārim" ar skaitļiem un vārdiem "2027. gada 4. martam".</w:t>
            </w:r>
          </w:p>
        </w:tc>
        <w:tc>
          <w:tcPr>
            <w:tcW w:w="729" w:type="dxa"/>
          </w:tcPr>
          <w:p w14:paraId="5AA40EF0" w14:textId="77777777" w:rsidR="00FC3ED4" w:rsidRPr="006367CB" w:rsidRDefault="00FC3ED4" w:rsidP="006367CB">
            <w:pPr>
              <w:jc w:val="center"/>
              <w:rPr>
                <w:b/>
                <w:color w:val="000000" w:themeColor="text1"/>
                <w:sz w:val="22"/>
                <w:szCs w:val="22"/>
                <w:lang w:val="lv-LV"/>
              </w:rPr>
            </w:pPr>
          </w:p>
        </w:tc>
        <w:tc>
          <w:tcPr>
            <w:tcW w:w="3645" w:type="dxa"/>
          </w:tcPr>
          <w:p w14:paraId="528D3024" w14:textId="77777777" w:rsidR="00FC3ED4" w:rsidRPr="004D54E0" w:rsidRDefault="00FC3ED4" w:rsidP="009607D7">
            <w:pPr>
              <w:ind w:firstLine="567"/>
              <w:jc w:val="both"/>
              <w:rPr>
                <w:bCs/>
                <w:color w:val="000000" w:themeColor="text1"/>
                <w:sz w:val="22"/>
                <w:lang w:val="lv-LV"/>
              </w:rPr>
            </w:pPr>
          </w:p>
        </w:tc>
        <w:tc>
          <w:tcPr>
            <w:tcW w:w="2791" w:type="dxa"/>
          </w:tcPr>
          <w:p w14:paraId="37EF141F" w14:textId="77777777" w:rsidR="00FC3ED4" w:rsidRPr="004D54E0" w:rsidRDefault="00FC3ED4" w:rsidP="009607D7">
            <w:pPr>
              <w:ind w:firstLine="567"/>
              <w:jc w:val="both"/>
              <w:rPr>
                <w:bCs/>
                <w:color w:val="000000" w:themeColor="text1"/>
                <w:sz w:val="22"/>
                <w:lang w:val="lv-LV"/>
              </w:rPr>
            </w:pPr>
          </w:p>
        </w:tc>
        <w:tc>
          <w:tcPr>
            <w:tcW w:w="855" w:type="dxa"/>
          </w:tcPr>
          <w:p w14:paraId="6919B247" w14:textId="77777777" w:rsidR="00FC3ED4" w:rsidRPr="004D54E0" w:rsidRDefault="00FC3ED4" w:rsidP="009607D7">
            <w:pPr>
              <w:ind w:firstLine="567"/>
              <w:jc w:val="both"/>
              <w:rPr>
                <w:bCs/>
                <w:color w:val="000000" w:themeColor="text1"/>
                <w:sz w:val="22"/>
                <w:lang w:val="lv-LV"/>
              </w:rPr>
            </w:pPr>
          </w:p>
        </w:tc>
      </w:tr>
      <w:tr w:rsidR="00FC3ED4" w:rsidRPr="004D54E0" w14:paraId="3A0755E9" w14:textId="19D92D7B" w:rsidTr="00632B60">
        <w:tc>
          <w:tcPr>
            <w:tcW w:w="3644" w:type="dxa"/>
          </w:tcPr>
          <w:p w14:paraId="034B9DFC" w14:textId="57625EB1" w:rsidR="00FC3ED4" w:rsidRPr="00FC3ED4" w:rsidRDefault="00FC3ED4" w:rsidP="006227E5">
            <w:pPr>
              <w:ind w:firstLine="567"/>
              <w:jc w:val="both"/>
              <w:rPr>
                <w:b/>
                <w:bCs/>
                <w:color w:val="000000" w:themeColor="text1"/>
                <w:sz w:val="22"/>
                <w:lang w:val="lv-LV"/>
              </w:rPr>
            </w:pPr>
            <w:r w:rsidRPr="00FC3ED4">
              <w:rPr>
                <w:b/>
                <w:bCs/>
                <w:color w:val="000000" w:themeColor="text1"/>
                <w:sz w:val="22"/>
                <w:lang w:val="lv-LV"/>
              </w:rPr>
              <w:t>5.</w:t>
            </w:r>
            <w:r w:rsidRPr="00FC3ED4">
              <w:rPr>
                <w:b/>
                <w:bCs/>
                <w:color w:val="000000" w:themeColor="text1"/>
                <w:sz w:val="22"/>
                <w:vertAlign w:val="superscript"/>
                <w:lang w:val="lv-LV"/>
              </w:rPr>
              <w:t>1</w:t>
            </w:r>
            <w:r w:rsidRPr="00FC3ED4">
              <w:rPr>
                <w:b/>
                <w:bCs/>
                <w:color w:val="000000" w:themeColor="text1"/>
                <w:sz w:val="22"/>
                <w:lang w:val="lv-LV"/>
              </w:rPr>
              <w:t> pants. Dzīvniekiem noteikto veselības prasību izpildes nodrošināšana un dzīvnieku reģistrēšana</w:t>
            </w:r>
          </w:p>
          <w:p w14:paraId="73D79D24" w14:textId="2E3C9D8F" w:rsidR="00FC3ED4" w:rsidRPr="00FC3ED4" w:rsidRDefault="00FC3ED4" w:rsidP="006227E5">
            <w:pPr>
              <w:ind w:firstLine="567"/>
              <w:jc w:val="both"/>
              <w:rPr>
                <w:bCs/>
                <w:color w:val="000000" w:themeColor="text1"/>
                <w:sz w:val="22"/>
                <w:lang w:val="lv-LV"/>
              </w:rPr>
            </w:pPr>
            <w:r w:rsidRPr="00FC3ED4">
              <w:rPr>
                <w:bCs/>
                <w:color w:val="000000" w:themeColor="text1"/>
                <w:sz w:val="22"/>
                <w:lang w:val="lv-LV"/>
              </w:rPr>
              <w:lastRenderedPageBreak/>
              <w:t>(1) Ukrainas civiliedzīvotājiem atļauts ieceļot Latvijas Republikā ar dzīvniekiem un atļauts ievest dzīvniekus no Ukrainas arī tad, ja nav nodrošināta dzīvnieku veselības jomu regulējošos normatīvajos aktos noteikto prasību izpilde.</w:t>
            </w:r>
          </w:p>
          <w:p w14:paraId="544D8042" w14:textId="32ACC865"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t>(2) Lai attiecībā uz Latvijas Republikā ievestajiem dzīvniekiem nodrošinātu obligāto veselības prasību izpildi un dzīvnieku reģistrēšanu, Komisija pieņem Ukrainas civiliedzīvotāju pieteikumus par šo prasību izpildei nepieciešamā atbalsta saņemšanu.</w:t>
            </w:r>
          </w:p>
        </w:tc>
        <w:tc>
          <w:tcPr>
            <w:tcW w:w="3645" w:type="dxa"/>
          </w:tcPr>
          <w:p w14:paraId="6185135D"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lastRenderedPageBreak/>
              <w:t>3. 5.</w:t>
            </w:r>
            <w:r w:rsidRPr="004F5718">
              <w:rPr>
                <w:bCs/>
                <w:color w:val="000000" w:themeColor="text1"/>
                <w:sz w:val="22"/>
                <w:vertAlign w:val="superscript"/>
                <w:lang w:val="lv-LV"/>
              </w:rPr>
              <w:t>1</w:t>
            </w:r>
            <w:r w:rsidRPr="004F5718">
              <w:rPr>
                <w:bCs/>
                <w:color w:val="000000" w:themeColor="text1"/>
                <w:sz w:val="22"/>
                <w:lang w:val="lv-LV"/>
              </w:rPr>
              <w:t xml:space="preserve"> pantā:</w:t>
            </w:r>
          </w:p>
          <w:p w14:paraId="3C3E386C" w14:textId="6236C8E4"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t>izslēgt otro daļu;</w:t>
            </w:r>
          </w:p>
        </w:tc>
        <w:tc>
          <w:tcPr>
            <w:tcW w:w="729" w:type="dxa"/>
          </w:tcPr>
          <w:p w14:paraId="7872EC80" w14:textId="77777777" w:rsidR="00FC3ED4" w:rsidRPr="006367CB" w:rsidRDefault="00FC3ED4" w:rsidP="006367CB">
            <w:pPr>
              <w:jc w:val="center"/>
              <w:rPr>
                <w:b/>
                <w:color w:val="000000" w:themeColor="text1"/>
                <w:sz w:val="22"/>
                <w:szCs w:val="22"/>
                <w:lang w:val="lv-LV"/>
              </w:rPr>
            </w:pPr>
          </w:p>
        </w:tc>
        <w:tc>
          <w:tcPr>
            <w:tcW w:w="3645" w:type="dxa"/>
          </w:tcPr>
          <w:p w14:paraId="0429B538" w14:textId="77777777" w:rsidR="00FC3ED4" w:rsidRPr="009434AA" w:rsidRDefault="00FC3ED4" w:rsidP="009434AA">
            <w:pPr>
              <w:ind w:firstLine="567"/>
              <w:jc w:val="both"/>
              <w:rPr>
                <w:bCs/>
                <w:color w:val="000000" w:themeColor="text1"/>
                <w:sz w:val="22"/>
                <w:lang w:val="lv-LV"/>
              </w:rPr>
            </w:pPr>
          </w:p>
        </w:tc>
        <w:tc>
          <w:tcPr>
            <w:tcW w:w="2791" w:type="dxa"/>
          </w:tcPr>
          <w:p w14:paraId="5EB87109" w14:textId="77777777" w:rsidR="00FC3ED4" w:rsidRPr="009434AA" w:rsidRDefault="00FC3ED4" w:rsidP="009434AA">
            <w:pPr>
              <w:ind w:firstLine="567"/>
              <w:jc w:val="both"/>
              <w:rPr>
                <w:bCs/>
                <w:color w:val="000000" w:themeColor="text1"/>
                <w:sz w:val="22"/>
                <w:lang w:val="lv-LV"/>
              </w:rPr>
            </w:pPr>
          </w:p>
        </w:tc>
        <w:tc>
          <w:tcPr>
            <w:tcW w:w="855" w:type="dxa"/>
          </w:tcPr>
          <w:p w14:paraId="3BB29071" w14:textId="77777777" w:rsidR="00FC3ED4" w:rsidRPr="009434AA" w:rsidRDefault="00FC3ED4" w:rsidP="009434AA">
            <w:pPr>
              <w:ind w:firstLine="567"/>
              <w:jc w:val="both"/>
              <w:rPr>
                <w:bCs/>
                <w:color w:val="000000" w:themeColor="text1"/>
                <w:sz w:val="22"/>
                <w:lang w:val="lv-LV"/>
              </w:rPr>
            </w:pPr>
          </w:p>
        </w:tc>
      </w:tr>
      <w:tr w:rsidR="00FC3ED4" w:rsidRPr="00BC29F7" w14:paraId="37674AC3" w14:textId="4C5C00D6" w:rsidTr="00632B60">
        <w:tc>
          <w:tcPr>
            <w:tcW w:w="3644" w:type="dxa"/>
          </w:tcPr>
          <w:p w14:paraId="46779AD8" w14:textId="1D8DB2A8" w:rsidR="00FC3ED4" w:rsidRPr="00FC3ED4" w:rsidRDefault="00FC3ED4" w:rsidP="009607D7">
            <w:pPr>
              <w:ind w:firstLine="567"/>
              <w:jc w:val="both"/>
              <w:rPr>
                <w:bCs/>
                <w:color w:val="000000" w:themeColor="text1"/>
                <w:sz w:val="22"/>
                <w:lang w:val="lv-LV"/>
              </w:rPr>
            </w:pPr>
            <w:bookmarkStart w:id="0" w:name="_Hlk213755445"/>
            <w:r w:rsidRPr="00FC3ED4">
              <w:rPr>
                <w:bCs/>
                <w:color w:val="000000" w:themeColor="text1"/>
                <w:sz w:val="22"/>
                <w:lang w:val="lv-LV"/>
              </w:rPr>
              <w:t>(3) Ministru kabinets nosaka kārtību, kādā šā panta pirmajā daļā minētos dzīvniekus reģistrē un attiecībā uz tiem nodrošina obligāto veselības prasību izpildi, kā arī nosaka dzīvniekiem noteikto obligāto veselības prasību izpildes nodrošināšanai veicamo pasākumu apmaksas maksimālo apmēru.</w:t>
            </w:r>
          </w:p>
        </w:tc>
        <w:tc>
          <w:tcPr>
            <w:tcW w:w="3645" w:type="dxa"/>
          </w:tcPr>
          <w:p w14:paraId="757C2A14" w14:textId="06E687C6" w:rsidR="00FC3ED4" w:rsidRPr="00F4098A" w:rsidRDefault="00FC3ED4" w:rsidP="009607D7">
            <w:pPr>
              <w:ind w:firstLine="567"/>
              <w:jc w:val="both"/>
              <w:rPr>
                <w:bCs/>
                <w:color w:val="000000" w:themeColor="text1"/>
                <w:sz w:val="22"/>
                <w:u w:val="single"/>
                <w:lang w:val="lv-LV"/>
              </w:rPr>
            </w:pPr>
            <w:r w:rsidRPr="00F4098A">
              <w:rPr>
                <w:bCs/>
                <w:color w:val="000000" w:themeColor="text1"/>
                <w:sz w:val="22"/>
                <w:u w:val="single"/>
                <w:lang w:val="lv-LV"/>
              </w:rPr>
              <w:t>aizstāt trešajā daļā vārdus "kā arī nosaka dzīvniekiem noteikto obligāto veselības prasību izpildes nodrošināšanai veicamo pasākumu apmaksas maksimālo apmēru" ar vārdiem "kā arī apmaksā dzīvnieku reģistrāciju un obligāto veselības prasību izpildes nodrošināšanai veicamos pasākumus".</w:t>
            </w:r>
          </w:p>
        </w:tc>
        <w:tc>
          <w:tcPr>
            <w:tcW w:w="729" w:type="dxa"/>
          </w:tcPr>
          <w:p w14:paraId="3BF2C3D4" w14:textId="51DEC97F" w:rsidR="00FC3ED4" w:rsidRPr="006367CB" w:rsidRDefault="006367CB" w:rsidP="006367CB">
            <w:pPr>
              <w:jc w:val="center"/>
              <w:rPr>
                <w:b/>
                <w:color w:val="000000" w:themeColor="text1"/>
                <w:sz w:val="22"/>
                <w:szCs w:val="22"/>
                <w:lang w:val="lv-LV"/>
              </w:rPr>
            </w:pPr>
            <w:r>
              <w:rPr>
                <w:b/>
                <w:color w:val="000000" w:themeColor="text1"/>
                <w:sz w:val="22"/>
                <w:szCs w:val="22"/>
                <w:lang w:val="lv-LV"/>
              </w:rPr>
              <w:t>3</w:t>
            </w:r>
          </w:p>
        </w:tc>
        <w:tc>
          <w:tcPr>
            <w:tcW w:w="3645" w:type="dxa"/>
          </w:tcPr>
          <w:p w14:paraId="0423734E" w14:textId="451C567A" w:rsidR="00F4098A" w:rsidRPr="00F4098A" w:rsidRDefault="00F4098A" w:rsidP="00F4098A">
            <w:pPr>
              <w:ind w:firstLine="567"/>
              <w:jc w:val="both"/>
              <w:rPr>
                <w:b/>
                <w:color w:val="000000" w:themeColor="text1"/>
                <w:sz w:val="22"/>
                <w:u w:val="single"/>
                <w:lang w:val="lv-LV"/>
              </w:rPr>
            </w:pPr>
            <w:r w:rsidRPr="00F4098A">
              <w:rPr>
                <w:b/>
                <w:color w:val="000000" w:themeColor="text1"/>
                <w:sz w:val="22"/>
                <w:u w:val="single"/>
                <w:lang w:val="lv-LV"/>
              </w:rPr>
              <w:t>Juridiskais birojs</w:t>
            </w:r>
          </w:p>
          <w:p w14:paraId="6BD044FF" w14:textId="3A9F1633" w:rsidR="00F4098A" w:rsidRPr="00F4098A" w:rsidRDefault="00F4098A" w:rsidP="00F4098A">
            <w:pPr>
              <w:ind w:firstLine="567"/>
              <w:jc w:val="both"/>
              <w:rPr>
                <w:bCs/>
                <w:color w:val="000000" w:themeColor="text1"/>
                <w:sz w:val="22"/>
                <w:lang w:val="lv-LV"/>
              </w:rPr>
            </w:pPr>
            <w:r w:rsidRPr="00F4098A">
              <w:rPr>
                <w:bCs/>
                <w:color w:val="000000" w:themeColor="text1"/>
                <w:sz w:val="22"/>
                <w:lang w:val="lv-LV"/>
              </w:rPr>
              <w:t>Izteikt likumprojekta 3. panta otro daļu (par grozījumiem 5.</w:t>
            </w:r>
            <w:r w:rsidRPr="00F4098A">
              <w:rPr>
                <w:bCs/>
                <w:color w:val="000000" w:themeColor="text1"/>
                <w:sz w:val="22"/>
                <w:vertAlign w:val="superscript"/>
                <w:lang w:val="lv-LV"/>
              </w:rPr>
              <w:t>1</w:t>
            </w:r>
            <w:r w:rsidRPr="00F4098A">
              <w:rPr>
                <w:bCs/>
                <w:color w:val="000000" w:themeColor="text1"/>
                <w:sz w:val="22"/>
                <w:lang w:val="lv-LV"/>
              </w:rPr>
              <w:t xml:space="preserve"> panta trešajā daļā) šādā redakcijā:</w:t>
            </w:r>
          </w:p>
          <w:p w14:paraId="2C9D0D9A" w14:textId="6B2E566B" w:rsidR="00FC3ED4" w:rsidRPr="009434AA" w:rsidRDefault="00F4098A" w:rsidP="00F4098A">
            <w:pPr>
              <w:ind w:firstLine="567"/>
              <w:jc w:val="both"/>
              <w:rPr>
                <w:bCs/>
                <w:color w:val="000000" w:themeColor="text1"/>
                <w:sz w:val="22"/>
                <w:lang w:val="lv-LV"/>
              </w:rPr>
            </w:pPr>
            <w:r w:rsidRPr="00F4098A">
              <w:rPr>
                <w:bCs/>
                <w:color w:val="000000" w:themeColor="text1"/>
                <w:sz w:val="22"/>
                <w:lang w:val="lv-LV"/>
              </w:rPr>
              <w:t>“aizstāt trešajā daļā vārdus "un attiecībā uz tiem nodrošina obligāto veselības prasību izpildi, kā arī nosaka dzīvniekiem noteikto obligāto veselības prasību izpildes nodrošināšanai veicamo pasākumu apmaksas maksimālo apmēru“ ar vārdiem "veic ar reģistrāciju saistītos maksājumus, kā arī attiecībā uz šiem dzīvniekiem nodrošina obligāto veselības prasību izpildi un to izpildei nepieciešamo pasākumu īstenošanu un apmaksu".”</w:t>
            </w:r>
          </w:p>
        </w:tc>
        <w:tc>
          <w:tcPr>
            <w:tcW w:w="2791" w:type="dxa"/>
          </w:tcPr>
          <w:p w14:paraId="63FDC45C" w14:textId="5DD3B37D" w:rsidR="00FC3ED4" w:rsidRPr="00887D1D" w:rsidRDefault="004F365E" w:rsidP="00632B60">
            <w:pPr>
              <w:ind w:hanging="8"/>
              <w:jc w:val="both"/>
              <w:rPr>
                <w:b/>
                <w:bCs/>
                <w:color w:val="000000" w:themeColor="text1"/>
                <w:sz w:val="22"/>
                <w:lang w:val="lv-LV"/>
              </w:rPr>
            </w:pPr>
            <w:r w:rsidRPr="00887D1D">
              <w:rPr>
                <w:b/>
                <w:bCs/>
                <w:color w:val="000000" w:themeColor="text1"/>
                <w:sz w:val="22"/>
                <w:lang w:val="lv-LV"/>
              </w:rPr>
              <w:t>Atbalstīt</w:t>
            </w:r>
          </w:p>
        </w:tc>
        <w:tc>
          <w:tcPr>
            <w:tcW w:w="855" w:type="dxa"/>
          </w:tcPr>
          <w:p w14:paraId="0098FE05" w14:textId="77777777" w:rsidR="00FC3ED4" w:rsidRPr="009434AA" w:rsidRDefault="00FC3ED4" w:rsidP="009607D7">
            <w:pPr>
              <w:ind w:firstLine="567"/>
              <w:jc w:val="both"/>
              <w:rPr>
                <w:bCs/>
                <w:color w:val="000000" w:themeColor="text1"/>
                <w:sz w:val="22"/>
                <w:lang w:val="lv-LV"/>
              </w:rPr>
            </w:pPr>
          </w:p>
        </w:tc>
      </w:tr>
      <w:bookmarkEnd w:id="0"/>
      <w:tr w:rsidR="00FC3ED4" w:rsidRPr="00E26B9E" w14:paraId="337C85FB" w14:textId="0855A4FE" w:rsidTr="00632B60">
        <w:tc>
          <w:tcPr>
            <w:tcW w:w="3644" w:type="dxa"/>
          </w:tcPr>
          <w:p w14:paraId="06DB0B39" w14:textId="77777777" w:rsidR="00FC3ED4" w:rsidRPr="00FC3ED4" w:rsidRDefault="00FC3ED4" w:rsidP="006227E5">
            <w:pPr>
              <w:ind w:firstLine="567"/>
              <w:jc w:val="both"/>
              <w:rPr>
                <w:bCs/>
                <w:color w:val="000000" w:themeColor="text1"/>
                <w:sz w:val="22"/>
                <w:lang w:val="lv-LV"/>
              </w:rPr>
            </w:pPr>
            <w:r w:rsidRPr="00FC3ED4">
              <w:rPr>
                <w:b/>
                <w:bCs/>
                <w:color w:val="000000" w:themeColor="text1"/>
                <w:sz w:val="22"/>
                <w:lang w:val="lv-LV"/>
              </w:rPr>
              <w:t>7.</w:t>
            </w:r>
            <w:r w:rsidRPr="00FC3ED4">
              <w:rPr>
                <w:bCs/>
                <w:color w:val="000000" w:themeColor="text1"/>
                <w:sz w:val="22"/>
                <w:lang w:val="lv-LV"/>
              </w:rPr>
              <w:t> </w:t>
            </w:r>
            <w:r w:rsidRPr="00FC3ED4">
              <w:rPr>
                <w:b/>
                <w:bCs/>
                <w:color w:val="000000" w:themeColor="text1"/>
                <w:sz w:val="22"/>
                <w:lang w:val="lv-LV"/>
              </w:rPr>
              <w:t>pants. Atbalsta apjoms </w:t>
            </w:r>
          </w:p>
          <w:p w14:paraId="1C4A4AAC" w14:textId="77777777" w:rsidR="00FC3ED4" w:rsidRPr="00FC3ED4" w:rsidRDefault="00FC3ED4" w:rsidP="006227E5">
            <w:pPr>
              <w:ind w:firstLine="567"/>
              <w:jc w:val="both"/>
              <w:rPr>
                <w:bCs/>
                <w:color w:val="000000" w:themeColor="text1"/>
                <w:sz w:val="22"/>
                <w:lang w:val="lv-LV"/>
              </w:rPr>
            </w:pPr>
            <w:r w:rsidRPr="00FC3ED4">
              <w:rPr>
                <w:bCs/>
                <w:color w:val="000000" w:themeColor="text1"/>
                <w:sz w:val="22"/>
                <w:lang w:val="lv-LV"/>
              </w:rPr>
              <w:t>(1) Valsts nodrošina Ukrainas civiliedzīvotājiem:</w:t>
            </w:r>
          </w:p>
          <w:p w14:paraId="10ABDA4F" w14:textId="7A6E497E"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lastRenderedPageBreak/>
              <w:t>2) atbalstu Eiropas Atbalsta fonda vistrūcīgākajām personām darbības programmas un Eiropas Sociālā fonda Plus programmas materiālās nenodrošinātības mazināšanai 2021.—2027. gadam ietvaros;</w:t>
            </w:r>
          </w:p>
        </w:tc>
        <w:tc>
          <w:tcPr>
            <w:tcW w:w="3645" w:type="dxa"/>
          </w:tcPr>
          <w:p w14:paraId="3BF293BF"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lastRenderedPageBreak/>
              <w:t>4. 7. pantā:</w:t>
            </w:r>
          </w:p>
          <w:p w14:paraId="2BE2B668" w14:textId="2ABB6236"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t xml:space="preserve">izslēgt pirmās daļas 2. punktā vārdus "Eiropas Atbalsta fonda </w:t>
            </w:r>
            <w:r w:rsidRPr="004F5718">
              <w:rPr>
                <w:bCs/>
                <w:color w:val="000000" w:themeColor="text1"/>
                <w:sz w:val="22"/>
                <w:lang w:val="lv-LV"/>
              </w:rPr>
              <w:lastRenderedPageBreak/>
              <w:t>vistrūcīgākajām personām darbības programmas un";</w:t>
            </w:r>
          </w:p>
        </w:tc>
        <w:tc>
          <w:tcPr>
            <w:tcW w:w="729" w:type="dxa"/>
          </w:tcPr>
          <w:p w14:paraId="5F2D497A" w14:textId="77777777" w:rsidR="00FC3ED4" w:rsidRPr="006367CB" w:rsidRDefault="00FC3ED4" w:rsidP="006367CB">
            <w:pPr>
              <w:jc w:val="center"/>
              <w:rPr>
                <w:b/>
                <w:color w:val="000000" w:themeColor="text1"/>
                <w:sz w:val="22"/>
                <w:szCs w:val="22"/>
                <w:lang w:val="lv-LV"/>
              </w:rPr>
            </w:pPr>
          </w:p>
        </w:tc>
        <w:tc>
          <w:tcPr>
            <w:tcW w:w="3645" w:type="dxa"/>
          </w:tcPr>
          <w:p w14:paraId="77545573" w14:textId="77777777" w:rsidR="00FC3ED4" w:rsidRPr="009434AA" w:rsidRDefault="00FC3ED4" w:rsidP="009434AA">
            <w:pPr>
              <w:ind w:firstLine="567"/>
              <w:jc w:val="both"/>
              <w:rPr>
                <w:bCs/>
                <w:color w:val="000000" w:themeColor="text1"/>
                <w:sz w:val="22"/>
                <w:lang w:val="lv-LV"/>
              </w:rPr>
            </w:pPr>
          </w:p>
        </w:tc>
        <w:tc>
          <w:tcPr>
            <w:tcW w:w="2791" w:type="dxa"/>
          </w:tcPr>
          <w:p w14:paraId="02501B57" w14:textId="77777777" w:rsidR="00FC3ED4" w:rsidRPr="009434AA" w:rsidRDefault="00FC3ED4" w:rsidP="009434AA">
            <w:pPr>
              <w:ind w:firstLine="567"/>
              <w:jc w:val="both"/>
              <w:rPr>
                <w:bCs/>
                <w:color w:val="000000" w:themeColor="text1"/>
                <w:sz w:val="22"/>
                <w:lang w:val="lv-LV"/>
              </w:rPr>
            </w:pPr>
          </w:p>
        </w:tc>
        <w:tc>
          <w:tcPr>
            <w:tcW w:w="855" w:type="dxa"/>
          </w:tcPr>
          <w:p w14:paraId="58A746F7" w14:textId="77777777" w:rsidR="00FC3ED4" w:rsidRPr="009434AA" w:rsidRDefault="00FC3ED4" w:rsidP="009434AA">
            <w:pPr>
              <w:ind w:firstLine="567"/>
              <w:jc w:val="both"/>
              <w:rPr>
                <w:bCs/>
                <w:color w:val="000000" w:themeColor="text1"/>
                <w:sz w:val="22"/>
                <w:lang w:val="lv-LV"/>
              </w:rPr>
            </w:pPr>
          </w:p>
        </w:tc>
      </w:tr>
      <w:tr w:rsidR="00FC3ED4" w:rsidRPr="00E26B9E" w14:paraId="23647D05" w14:textId="245A5AE5" w:rsidTr="00632B60">
        <w:tc>
          <w:tcPr>
            <w:tcW w:w="3644" w:type="dxa"/>
          </w:tcPr>
          <w:p w14:paraId="0D4916DF" w14:textId="3B714D05"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t>3) līdz 60 dienām ilgu sociālās rehabilitācijas pakalpojumu Sociālās integrācijas valsts aģentūrā šā likuma </w:t>
            </w:r>
            <w:hyperlink r:id="rId9" w:anchor="p12" w:history="1">
              <w:r w:rsidRPr="00FC3ED4">
                <w:rPr>
                  <w:rStyle w:val="Hyperlink"/>
                  <w:bCs/>
                  <w:color w:val="000000" w:themeColor="text1"/>
                  <w:sz w:val="22"/>
                  <w:u w:val="none"/>
                  <w:lang w:val="lv-LV"/>
                </w:rPr>
                <w:t>12.</w:t>
              </w:r>
            </w:hyperlink>
            <w:r w:rsidRPr="00FC3ED4">
              <w:rPr>
                <w:bCs/>
                <w:color w:val="000000" w:themeColor="text1"/>
                <w:sz w:val="22"/>
                <w:lang w:val="lv-LV"/>
              </w:rPr>
              <w:t> panta 1.</w:t>
            </w:r>
            <w:r w:rsidRPr="00FC3ED4">
              <w:rPr>
                <w:bCs/>
                <w:color w:val="000000" w:themeColor="text1"/>
                <w:sz w:val="22"/>
                <w:vertAlign w:val="superscript"/>
                <w:lang w:val="lv-LV"/>
              </w:rPr>
              <w:t>2</w:t>
            </w:r>
            <w:r w:rsidRPr="00FC3ED4">
              <w:rPr>
                <w:bCs/>
                <w:color w:val="000000" w:themeColor="text1"/>
                <w:sz w:val="22"/>
                <w:lang w:val="lv-LV"/>
              </w:rPr>
              <w:t> daļas 10. punktā minētajām personām;</w:t>
            </w:r>
          </w:p>
        </w:tc>
        <w:tc>
          <w:tcPr>
            <w:tcW w:w="3645" w:type="dxa"/>
          </w:tcPr>
          <w:p w14:paraId="47FF2CBF" w14:textId="2FFB8B29"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t>aizstāt pirmās daļas 3. punktā vārdus un skaitļus "šā likuma 12. panta 1.</w:t>
            </w:r>
            <w:r w:rsidRPr="004F5718">
              <w:rPr>
                <w:bCs/>
                <w:color w:val="000000" w:themeColor="text1"/>
                <w:sz w:val="22"/>
                <w:vertAlign w:val="superscript"/>
                <w:lang w:val="lv-LV"/>
              </w:rPr>
              <w:t>2</w:t>
            </w:r>
            <w:r w:rsidRPr="004F5718">
              <w:rPr>
                <w:bCs/>
                <w:color w:val="000000" w:themeColor="text1"/>
                <w:sz w:val="22"/>
                <w:lang w:val="lv-LV"/>
              </w:rPr>
              <w:t xml:space="preserve"> daļas 10. punktā minētajām personām" ar vārdiem "personai, kura valsts apmaksātās medicīniskās transportēšanas ietvaros pārvesta no Ukrainas ārstniecības iestādes uz stacionāro ārstniecības iestādi Latvijā un saņem veselības aprūpes pakalpojumus atbilstoši medicīniskās transportēšanas mērķim";</w:t>
            </w:r>
          </w:p>
        </w:tc>
        <w:tc>
          <w:tcPr>
            <w:tcW w:w="729" w:type="dxa"/>
          </w:tcPr>
          <w:p w14:paraId="347A2639" w14:textId="77777777" w:rsidR="00FC3ED4" w:rsidRPr="006367CB" w:rsidRDefault="00FC3ED4" w:rsidP="006367CB">
            <w:pPr>
              <w:jc w:val="center"/>
              <w:rPr>
                <w:b/>
                <w:color w:val="000000" w:themeColor="text1"/>
                <w:sz w:val="22"/>
                <w:szCs w:val="22"/>
                <w:lang w:val="lv-LV"/>
              </w:rPr>
            </w:pPr>
          </w:p>
        </w:tc>
        <w:tc>
          <w:tcPr>
            <w:tcW w:w="3645" w:type="dxa"/>
          </w:tcPr>
          <w:p w14:paraId="504C61EA" w14:textId="77777777" w:rsidR="00FC3ED4" w:rsidRPr="009434AA" w:rsidRDefault="00FC3ED4" w:rsidP="009607D7">
            <w:pPr>
              <w:ind w:firstLine="567"/>
              <w:jc w:val="both"/>
              <w:rPr>
                <w:bCs/>
                <w:color w:val="000000" w:themeColor="text1"/>
                <w:sz w:val="22"/>
                <w:lang w:val="lv-LV"/>
              </w:rPr>
            </w:pPr>
          </w:p>
        </w:tc>
        <w:tc>
          <w:tcPr>
            <w:tcW w:w="2791" w:type="dxa"/>
          </w:tcPr>
          <w:p w14:paraId="5F4BD34D" w14:textId="77777777" w:rsidR="00FC3ED4" w:rsidRPr="009434AA" w:rsidRDefault="00FC3ED4" w:rsidP="009607D7">
            <w:pPr>
              <w:ind w:firstLine="567"/>
              <w:jc w:val="both"/>
              <w:rPr>
                <w:bCs/>
                <w:color w:val="000000" w:themeColor="text1"/>
                <w:sz w:val="22"/>
                <w:lang w:val="lv-LV"/>
              </w:rPr>
            </w:pPr>
          </w:p>
        </w:tc>
        <w:tc>
          <w:tcPr>
            <w:tcW w:w="855" w:type="dxa"/>
          </w:tcPr>
          <w:p w14:paraId="395DC73A" w14:textId="77777777" w:rsidR="00FC3ED4" w:rsidRPr="009434AA" w:rsidRDefault="00FC3ED4" w:rsidP="009607D7">
            <w:pPr>
              <w:ind w:firstLine="567"/>
              <w:jc w:val="both"/>
              <w:rPr>
                <w:bCs/>
                <w:color w:val="000000" w:themeColor="text1"/>
                <w:sz w:val="22"/>
                <w:lang w:val="lv-LV"/>
              </w:rPr>
            </w:pPr>
          </w:p>
        </w:tc>
      </w:tr>
      <w:tr w:rsidR="00FC3ED4" w:rsidRPr="004D54E0" w14:paraId="5F71AAF9" w14:textId="5DB0D336" w:rsidTr="00632B60">
        <w:tc>
          <w:tcPr>
            <w:tcW w:w="3644" w:type="dxa"/>
          </w:tcPr>
          <w:p w14:paraId="2F216E0B" w14:textId="2D08095C" w:rsidR="00FC3ED4" w:rsidRPr="00FC3ED4" w:rsidRDefault="00FC3ED4" w:rsidP="009607D7">
            <w:pPr>
              <w:ind w:firstLine="567"/>
              <w:rPr>
                <w:bCs/>
                <w:color w:val="000000" w:themeColor="text1"/>
                <w:sz w:val="22"/>
                <w:lang w:val="lv-LV"/>
              </w:rPr>
            </w:pPr>
            <w:r w:rsidRPr="00FC3ED4">
              <w:rPr>
                <w:bCs/>
                <w:color w:val="000000" w:themeColor="text1"/>
                <w:sz w:val="22"/>
                <w:lang w:val="lv-LV"/>
              </w:rPr>
              <w:t>7) dzīvniekiem noteikto obligāto veselības prasību izpildes un reģistrēšanas izmaksu segšanu;</w:t>
            </w:r>
          </w:p>
        </w:tc>
        <w:tc>
          <w:tcPr>
            <w:tcW w:w="3645" w:type="dxa"/>
          </w:tcPr>
          <w:p w14:paraId="386A41F8" w14:textId="27A2E6F7"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t>izslēgt pirmās daļas 7. punktu;</w:t>
            </w:r>
          </w:p>
        </w:tc>
        <w:tc>
          <w:tcPr>
            <w:tcW w:w="729" w:type="dxa"/>
          </w:tcPr>
          <w:p w14:paraId="59E0401A" w14:textId="77777777" w:rsidR="00FC3ED4" w:rsidRPr="006367CB" w:rsidRDefault="00FC3ED4" w:rsidP="006367CB">
            <w:pPr>
              <w:jc w:val="center"/>
              <w:rPr>
                <w:b/>
                <w:color w:val="000000" w:themeColor="text1"/>
                <w:sz w:val="22"/>
                <w:szCs w:val="22"/>
                <w:lang w:val="lv-LV"/>
              </w:rPr>
            </w:pPr>
          </w:p>
        </w:tc>
        <w:tc>
          <w:tcPr>
            <w:tcW w:w="3645" w:type="dxa"/>
          </w:tcPr>
          <w:p w14:paraId="66BE4350" w14:textId="77777777" w:rsidR="00FC3ED4" w:rsidRPr="009434AA" w:rsidRDefault="00FC3ED4" w:rsidP="009607D7">
            <w:pPr>
              <w:ind w:firstLine="567"/>
              <w:jc w:val="both"/>
              <w:rPr>
                <w:bCs/>
                <w:color w:val="000000" w:themeColor="text1"/>
                <w:sz w:val="22"/>
                <w:lang w:val="lv-LV"/>
              </w:rPr>
            </w:pPr>
          </w:p>
        </w:tc>
        <w:tc>
          <w:tcPr>
            <w:tcW w:w="2791" w:type="dxa"/>
          </w:tcPr>
          <w:p w14:paraId="4F6AD84F" w14:textId="77777777" w:rsidR="00FC3ED4" w:rsidRPr="009434AA" w:rsidRDefault="00FC3ED4" w:rsidP="009607D7">
            <w:pPr>
              <w:ind w:firstLine="567"/>
              <w:jc w:val="both"/>
              <w:rPr>
                <w:bCs/>
                <w:color w:val="000000" w:themeColor="text1"/>
                <w:sz w:val="22"/>
                <w:lang w:val="lv-LV"/>
              </w:rPr>
            </w:pPr>
          </w:p>
        </w:tc>
        <w:tc>
          <w:tcPr>
            <w:tcW w:w="855" w:type="dxa"/>
          </w:tcPr>
          <w:p w14:paraId="63A3A1F8" w14:textId="77777777" w:rsidR="00FC3ED4" w:rsidRPr="009434AA" w:rsidRDefault="00FC3ED4" w:rsidP="009607D7">
            <w:pPr>
              <w:ind w:firstLine="567"/>
              <w:jc w:val="both"/>
              <w:rPr>
                <w:bCs/>
                <w:color w:val="000000" w:themeColor="text1"/>
                <w:sz w:val="22"/>
                <w:lang w:val="lv-LV"/>
              </w:rPr>
            </w:pPr>
          </w:p>
        </w:tc>
      </w:tr>
      <w:tr w:rsidR="00FC3ED4" w:rsidRPr="00E26B9E" w14:paraId="39699644" w14:textId="1789A1C1" w:rsidTr="00632B60">
        <w:tc>
          <w:tcPr>
            <w:tcW w:w="3644" w:type="dxa"/>
          </w:tcPr>
          <w:p w14:paraId="26B8F12B" w14:textId="1421BF50"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t>(4) Ukrainas civiliedzīvotājam ir tiesības saņemt valsts apmaksātos veselības aprūpes pakalpojumus tādā pašā apjomā kā Latvijā valsts obligātās veselības apdrošināšanas ietvaros apdrošinātām personām. Ukrainas civiliedzīvotājs papildus </w:t>
            </w:r>
            <w:hyperlink r:id="rId10" w:tgtFrame="_blank" w:history="1">
              <w:r w:rsidRPr="00FC3ED4">
                <w:rPr>
                  <w:rStyle w:val="Hyperlink"/>
                  <w:bCs/>
                  <w:color w:val="000000" w:themeColor="text1"/>
                  <w:sz w:val="22"/>
                  <w:u w:val="none"/>
                  <w:lang w:val="lv-LV"/>
                </w:rPr>
                <w:t>Veselības aprūpes finansēšanas likuma</w:t>
              </w:r>
            </w:hyperlink>
            <w:r w:rsidRPr="00FC3ED4">
              <w:rPr>
                <w:bCs/>
                <w:color w:val="000000" w:themeColor="text1"/>
                <w:sz w:val="22"/>
                <w:lang w:val="lv-LV"/>
              </w:rPr>
              <w:t> </w:t>
            </w:r>
            <w:hyperlink r:id="rId11" w:anchor="p6" w:tgtFrame="_blank" w:history="1">
              <w:r w:rsidRPr="00FC3ED4">
                <w:rPr>
                  <w:rStyle w:val="Hyperlink"/>
                  <w:bCs/>
                  <w:color w:val="000000" w:themeColor="text1"/>
                  <w:sz w:val="22"/>
                  <w:u w:val="none"/>
                  <w:lang w:val="lv-LV"/>
                </w:rPr>
                <w:t>6.</w:t>
              </w:r>
            </w:hyperlink>
            <w:r w:rsidRPr="00FC3ED4">
              <w:rPr>
                <w:bCs/>
                <w:color w:val="000000" w:themeColor="text1"/>
                <w:sz w:val="22"/>
                <w:lang w:val="lv-LV"/>
              </w:rPr>
              <w:t> panta otrajā daļā minētajām personu grupām ir atbrīvots no pacienta līdzmaksājuma, izņemot gadījumu, ja tas ir sociāli apdrošināts saskaņā ar likumu "</w:t>
            </w:r>
            <w:hyperlink r:id="rId12" w:tgtFrame="_blank" w:history="1">
              <w:r w:rsidRPr="00FC3ED4">
                <w:rPr>
                  <w:rStyle w:val="Hyperlink"/>
                  <w:bCs/>
                  <w:color w:val="000000" w:themeColor="text1"/>
                  <w:sz w:val="22"/>
                  <w:u w:val="none"/>
                  <w:lang w:val="lv-LV"/>
                </w:rPr>
                <w:t>Par valsts sociālo apdrošināšanu</w:t>
              </w:r>
            </w:hyperlink>
            <w:r w:rsidRPr="00FC3ED4">
              <w:rPr>
                <w:bCs/>
                <w:color w:val="000000" w:themeColor="text1"/>
                <w:sz w:val="22"/>
                <w:lang w:val="lv-LV"/>
              </w:rPr>
              <w:t>".</w:t>
            </w:r>
          </w:p>
        </w:tc>
        <w:tc>
          <w:tcPr>
            <w:tcW w:w="3645" w:type="dxa"/>
          </w:tcPr>
          <w:p w14:paraId="5486D4B3"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izteikt ceturto daļu šādā redakcijā:</w:t>
            </w:r>
          </w:p>
          <w:p w14:paraId="0C0F1371" w14:textId="539ACC4A"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"(4) Ukrainas civiliedzīvotājam ir tiesības saņemt valsts apmaksātos veselības aprūpes pakalpojumus tādā pašā apjomā kā Latvijā valsts obligātās veselības apdrošināšanas ietvaros apdrošinātām personām. Šā likuma 12. panta 1.</w:t>
            </w:r>
            <w:r w:rsidRPr="004F5718">
              <w:rPr>
                <w:bCs/>
                <w:color w:val="000000" w:themeColor="text1"/>
                <w:sz w:val="22"/>
                <w:vertAlign w:val="superscript"/>
                <w:lang w:val="lv-LV"/>
              </w:rPr>
              <w:t>2</w:t>
            </w:r>
            <w:r w:rsidRPr="004F5718">
              <w:rPr>
                <w:bCs/>
                <w:color w:val="000000" w:themeColor="text1"/>
                <w:sz w:val="22"/>
                <w:lang w:val="lv-LV"/>
              </w:rPr>
              <w:t> daļas 10. punktā minētā persona papildus Veselības aprūpes finansēšanas likuma 6. panta otrajā daļā minētajām personu grupām ir atbrīvota no pacienta līdzmaksājuma.";</w:t>
            </w:r>
          </w:p>
        </w:tc>
        <w:tc>
          <w:tcPr>
            <w:tcW w:w="729" w:type="dxa"/>
          </w:tcPr>
          <w:p w14:paraId="4C7D6954" w14:textId="77777777" w:rsidR="00FC3ED4" w:rsidRPr="006367CB" w:rsidRDefault="00FC3ED4" w:rsidP="006367CB">
            <w:pPr>
              <w:jc w:val="center"/>
              <w:rPr>
                <w:b/>
                <w:color w:val="000000" w:themeColor="text1"/>
                <w:sz w:val="22"/>
                <w:szCs w:val="22"/>
                <w:lang w:val="lv-LV"/>
              </w:rPr>
            </w:pPr>
          </w:p>
        </w:tc>
        <w:tc>
          <w:tcPr>
            <w:tcW w:w="3645" w:type="dxa"/>
          </w:tcPr>
          <w:p w14:paraId="45A72800" w14:textId="77777777" w:rsidR="00FC3ED4" w:rsidRPr="009434AA" w:rsidRDefault="00FC3ED4" w:rsidP="009434AA">
            <w:pPr>
              <w:ind w:firstLine="567"/>
              <w:jc w:val="both"/>
              <w:rPr>
                <w:bCs/>
                <w:color w:val="000000" w:themeColor="text1"/>
                <w:sz w:val="22"/>
                <w:lang w:val="lv-LV"/>
              </w:rPr>
            </w:pPr>
          </w:p>
        </w:tc>
        <w:tc>
          <w:tcPr>
            <w:tcW w:w="2791" w:type="dxa"/>
          </w:tcPr>
          <w:p w14:paraId="7F9B1E90" w14:textId="77777777" w:rsidR="00FC3ED4" w:rsidRPr="009434AA" w:rsidRDefault="00FC3ED4" w:rsidP="009434AA">
            <w:pPr>
              <w:ind w:firstLine="567"/>
              <w:jc w:val="both"/>
              <w:rPr>
                <w:bCs/>
                <w:color w:val="000000" w:themeColor="text1"/>
                <w:sz w:val="22"/>
                <w:lang w:val="lv-LV"/>
              </w:rPr>
            </w:pPr>
          </w:p>
        </w:tc>
        <w:tc>
          <w:tcPr>
            <w:tcW w:w="855" w:type="dxa"/>
          </w:tcPr>
          <w:p w14:paraId="160F29DB" w14:textId="77777777" w:rsidR="00FC3ED4" w:rsidRPr="009434AA" w:rsidRDefault="00FC3ED4" w:rsidP="009434AA">
            <w:pPr>
              <w:ind w:firstLine="567"/>
              <w:jc w:val="both"/>
              <w:rPr>
                <w:bCs/>
                <w:color w:val="000000" w:themeColor="text1"/>
                <w:sz w:val="22"/>
                <w:lang w:val="lv-LV"/>
              </w:rPr>
            </w:pPr>
          </w:p>
        </w:tc>
      </w:tr>
      <w:tr w:rsidR="00FC3ED4" w:rsidRPr="004D54E0" w14:paraId="7901EBA4" w14:textId="5EC567A3" w:rsidTr="00632B60">
        <w:tc>
          <w:tcPr>
            <w:tcW w:w="3644" w:type="dxa"/>
          </w:tcPr>
          <w:p w14:paraId="22B67BBB" w14:textId="3AB0654E"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lastRenderedPageBreak/>
              <w:t>(7) Ukrainas civiliedzīvotājam, uzsākot darba tiesiskās attiecības (izņemot nodarbinātības pasākumus vasaras brīvlaikā personām, kuras iegūst izglītību vispārējās, vidējās speciālās vai profesionālās izglītības iestādēs), ir tiesības saņemt vienreizēju nodarbinātības uzsākšanas pabalstu vienas minimālās mēneša darba algas apmērā, kas netiek aplikts ar iedzīvotāju ienākuma nodokli. Minētā pabalsta saņemšanai persona iesniedz Nodarbinātības valsts aģentūrai iesniegumu viena mēneša laikā no darba tiesisko attiecību uzsākšanas dienas. Nodarbinātības uzsākšanas pabalstu nepiešķir Ukrainas civiliedzīvotājam, kurš iepriekš ir saņēmis šā panta četrpadsmitajā daļā noteikto pašnodarbinātības uzsākšanas pabalstu.</w:t>
            </w:r>
          </w:p>
        </w:tc>
        <w:tc>
          <w:tcPr>
            <w:tcW w:w="3645" w:type="dxa"/>
          </w:tcPr>
          <w:p w14:paraId="47A0A5B5" w14:textId="723A86D7"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t>izslēgt septīto daļu;</w:t>
            </w:r>
          </w:p>
        </w:tc>
        <w:tc>
          <w:tcPr>
            <w:tcW w:w="729" w:type="dxa"/>
          </w:tcPr>
          <w:p w14:paraId="3867398A" w14:textId="77777777" w:rsidR="00FC3ED4" w:rsidRPr="006367CB" w:rsidRDefault="00FC3ED4" w:rsidP="006367CB">
            <w:pPr>
              <w:jc w:val="center"/>
              <w:rPr>
                <w:b/>
                <w:color w:val="000000" w:themeColor="text1"/>
                <w:sz w:val="22"/>
                <w:szCs w:val="22"/>
                <w:lang w:val="lv-LV"/>
              </w:rPr>
            </w:pPr>
          </w:p>
        </w:tc>
        <w:tc>
          <w:tcPr>
            <w:tcW w:w="3645" w:type="dxa"/>
          </w:tcPr>
          <w:p w14:paraId="475B8C35" w14:textId="77777777" w:rsidR="00FC3ED4" w:rsidRPr="009434AA" w:rsidRDefault="00FC3ED4" w:rsidP="009607D7">
            <w:pPr>
              <w:ind w:firstLine="567"/>
              <w:jc w:val="both"/>
              <w:rPr>
                <w:bCs/>
                <w:color w:val="000000" w:themeColor="text1"/>
                <w:sz w:val="22"/>
                <w:lang w:val="lv-LV"/>
              </w:rPr>
            </w:pPr>
          </w:p>
        </w:tc>
        <w:tc>
          <w:tcPr>
            <w:tcW w:w="2791" w:type="dxa"/>
          </w:tcPr>
          <w:p w14:paraId="2FFDB2AF" w14:textId="77777777" w:rsidR="00FC3ED4" w:rsidRPr="009434AA" w:rsidRDefault="00FC3ED4" w:rsidP="009607D7">
            <w:pPr>
              <w:ind w:firstLine="567"/>
              <w:jc w:val="both"/>
              <w:rPr>
                <w:bCs/>
                <w:color w:val="000000" w:themeColor="text1"/>
                <w:sz w:val="22"/>
                <w:lang w:val="lv-LV"/>
              </w:rPr>
            </w:pPr>
          </w:p>
        </w:tc>
        <w:tc>
          <w:tcPr>
            <w:tcW w:w="855" w:type="dxa"/>
          </w:tcPr>
          <w:p w14:paraId="5625B114" w14:textId="77777777" w:rsidR="00FC3ED4" w:rsidRPr="009434AA" w:rsidRDefault="00FC3ED4" w:rsidP="009607D7">
            <w:pPr>
              <w:ind w:firstLine="567"/>
              <w:jc w:val="both"/>
              <w:rPr>
                <w:bCs/>
                <w:color w:val="000000" w:themeColor="text1"/>
                <w:sz w:val="22"/>
                <w:lang w:val="lv-LV"/>
              </w:rPr>
            </w:pPr>
          </w:p>
        </w:tc>
      </w:tr>
      <w:tr w:rsidR="00FC3ED4" w:rsidRPr="00E26B9E" w14:paraId="5BF1F368" w14:textId="7F07366F" w:rsidTr="00632B60">
        <w:tc>
          <w:tcPr>
            <w:tcW w:w="3644" w:type="dxa"/>
          </w:tcPr>
          <w:p w14:paraId="59B9D914" w14:textId="7F4FBB69"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t>(8) Ukrainas civiliedzīvotājiem ir tiesības bez braukšanas maksas un maksas par bagāžu izmantot sabiedrisko transportlīdzekli, kas pārvadā pasažierus dotētajā reģionālās nozīmes maršrutā, uzrādot personu apliecinošu dokumentu vai citu dokumentu, kas apliecina to, ka persona ir Ukrainas civiliedzīvotājs.</w:t>
            </w:r>
          </w:p>
        </w:tc>
        <w:tc>
          <w:tcPr>
            <w:tcW w:w="3645" w:type="dxa"/>
          </w:tcPr>
          <w:p w14:paraId="78D3A800"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izteikt astoto daļu šādā redakcijā:</w:t>
            </w:r>
          </w:p>
          <w:p w14:paraId="49C9C0B0" w14:textId="697CC7D9"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t>"(8) Ukrainas civiliedzīvotājiem ir tādas pašas tiesības uz braukšanas maksas un maksas par bagāžu atvieglojumiem dotētajos reģionālās nozīmes maršrutos kā pasažieru kategorijām, kurām šādi atvieglojumi noteikti normatīvajos aktos par braukšanas maksas atvieglojumiem, to izmantošanas kārtību un apmēru.";</w:t>
            </w:r>
          </w:p>
        </w:tc>
        <w:tc>
          <w:tcPr>
            <w:tcW w:w="729" w:type="dxa"/>
          </w:tcPr>
          <w:p w14:paraId="7312A195" w14:textId="77777777" w:rsidR="00FC3ED4" w:rsidRPr="006367CB" w:rsidRDefault="00FC3ED4" w:rsidP="006367CB">
            <w:pPr>
              <w:jc w:val="center"/>
              <w:rPr>
                <w:b/>
                <w:color w:val="000000" w:themeColor="text1"/>
                <w:sz w:val="22"/>
                <w:szCs w:val="22"/>
                <w:lang w:val="lv-LV"/>
              </w:rPr>
            </w:pPr>
          </w:p>
        </w:tc>
        <w:tc>
          <w:tcPr>
            <w:tcW w:w="3645" w:type="dxa"/>
          </w:tcPr>
          <w:p w14:paraId="1BDCF449" w14:textId="77777777" w:rsidR="00FC3ED4" w:rsidRPr="009434AA" w:rsidRDefault="00FC3ED4" w:rsidP="009434AA">
            <w:pPr>
              <w:ind w:firstLine="567"/>
              <w:jc w:val="both"/>
              <w:rPr>
                <w:bCs/>
                <w:color w:val="000000" w:themeColor="text1"/>
                <w:sz w:val="22"/>
                <w:lang w:val="lv-LV"/>
              </w:rPr>
            </w:pPr>
          </w:p>
        </w:tc>
        <w:tc>
          <w:tcPr>
            <w:tcW w:w="2791" w:type="dxa"/>
          </w:tcPr>
          <w:p w14:paraId="0D931EFE" w14:textId="77777777" w:rsidR="00FC3ED4" w:rsidRPr="009434AA" w:rsidRDefault="00FC3ED4" w:rsidP="009434AA">
            <w:pPr>
              <w:ind w:firstLine="567"/>
              <w:jc w:val="both"/>
              <w:rPr>
                <w:bCs/>
                <w:color w:val="000000" w:themeColor="text1"/>
                <w:sz w:val="22"/>
                <w:lang w:val="lv-LV"/>
              </w:rPr>
            </w:pPr>
          </w:p>
        </w:tc>
        <w:tc>
          <w:tcPr>
            <w:tcW w:w="855" w:type="dxa"/>
          </w:tcPr>
          <w:p w14:paraId="52C04F49" w14:textId="77777777" w:rsidR="00FC3ED4" w:rsidRPr="009434AA" w:rsidRDefault="00FC3ED4" w:rsidP="009434AA">
            <w:pPr>
              <w:ind w:firstLine="567"/>
              <w:jc w:val="both"/>
              <w:rPr>
                <w:bCs/>
                <w:color w:val="000000" w:themeColor="text1"/>
                <w:sz w:val="22"/>
                <w:lang w:val="lv-LV"/>
              </w:rPr>
            </w:pPr>
          </w:p>
        </w:tc>
      </w:tr>
      <w:tr w:rsidR="00FC3ED4" w:rsidRPr="004D54E0" w14:paraId="1D58C8CD" w14:textId="36AE933D" w:rsidTr="00632B60">
        <w:tc>
          <w:tcPr>
            <w:tcW w:w="3644" w:type="dxa"/>
          </w:tcPr>
          <w:p w14:paraId="4D516C6A" w14:textId="53EE71DA"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t xml:space="preserve">(14) Ukrainas civiliedzīvotājam, kurš pēc 2022. gada 24. februāra ir normatīvajos aktos noteiktajā kārtībā </w:t>
            </w:r>
            <w:r w:rsidRPr="00FC3ED4">
              <w:rPr>
                <w:bCs/>
                <w:color w:val="000000" w:themeColor="text1"/>
                <w:sz w:val="22"/>
                <w:lang w:val="lv-LV"/>
              </w:rPr>
              <w:lastRenderedPageBreak/>
              <w:t>reģistrējies Valsts ieņēmumu dienesta nodokļu maksātāju reģistrā kā pašnodarbinātā persona, ir tiesības saņemt vienreizēju pabalstu pašnodarbinātības uzsākšanai vienas minimālās mēneša darba algas apmērā. Minētā pabalsta saņemšanai persona viena mēneša laikā no reģistrācijas Valsts ieņēmumu dienestā vai no šīs daļas spēkā stāšanās dienas iesniedz Nodarbinātības valsts aģentūrai iesniegumu, ja kā pašnodarbinātā persona ir reģistrējusies Valsts ieņēmumu dienestā pirms šīs daļas spēkā stāšanās dienas. Minēto pabalstu nepiešķir Ukrainas civiliedzīvotājam, kurš iepriekš ir saņēmis šā likuma </w:t>
            </w:r>
            <w:hyperlink r:id="rId13" w:anchor="p7" w:history="1">
              <w:r w:rsidRPr="00FC3ED4">
                <w:rPr>
                  <w:rStyle w:val="Hyperlink"/>
                  <w:bCs/>
                  <w:color w:val="000000" w:themeColor="text1"/>
                  <w:sz w:val="22"/>
                  <w:u w:val="none"/>
                  <w:lang w:val="lv-LV"/>
                </w:rPr>
                <w:t>7.</w:t>
              </w:r>
            </w:hyperlink>
            <w:r w:rsidRPr="00FC3ED4">
              <w:rPr>
                <w:bCs/>
                <w:color w:val="000000" w:themeColor="text1"/>
                <w:sz w:val="22"/>
                <w:lang w:val="lv-LV"/>
              </w:rPr>
              <w:t> panta septītajā daļā noteikto nodarbinātības uzsākšanas pabalstu. Ja Ukrainas civiliedzīvotājam vienlaikus ir tiesības saņemt šā likuma </w:t>
            </w:r>
            <w:hyperlink r:id="rId14" w:anchor="p7" w:history="1">
              <w:r w:rsidRPr="00FC3ED4">
                <w:rPr>
                  <w:rStyle w:val="Hyperlink"/>
                  <w:bCs/>
                  <w:color w:val="000000" w:themeColor="text1"/>
                  <w:sz w:val="22"/>
                  <w:u w:val="none"/>
                  <w:lang w:val="lv-LV"/>
                </w:rPr>
                <w:t>7.</w:t>
              </w:r>
            </w:hyperlink>
            <w:r w:rsidRPr="00FC3ED4">
              <w:rPr>
                <w:bCs/>
                <w:color w:val="000000" w:themeColor="text1"/>
                <w:sz w:val="22"/>
                <w:lang w:val="lv-LV"/>
              </w:rPr>
              <w:t> panta septītajā daļā noteikto nodarbinātības uzsākšanas pabalstu un šajā daļā noteikto pašnodarbinātības uzsākšanas pabalstu, viņam piešķir vienu no šiem pabalstiem. Pašnodarbinātības uzsākšanas pabalsts netiek ņemts vērā, nosakot ar iedzīvotāju ienākuma nodokli apliekamos ienākumus no saimnieciskās darbības un aprēķinot valsts sociālās apdrošināšanas obligāto iemaksu objektu.</w:t>
            </w:r>
          </w:p>
        </w:tc>
        <w:tc>
          <w:tcPr>
            <w:tcW w:w="3645" w:type="dxa"/>
          </w:tcPr>
          <w:p w14:paraId="47B8F340" w14:textId="0BCC5116"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lastRenderedPageBreak/>
              <w:t>izslēgt četrpadsmito daļu.</w:t>
            </w:r>
          </w:p>
        </w:tc>
        <w:tc>
          <w:tcPr>
            <w:tcW w:w="729" w:type="dxa"/>
          </w:tcPr>
          <w:p w14:paraId="6B5DE43B" w14:textId="77777777" w:rsidR="00FC3ED4" w:rsidRPr="006367CB" w:rsidRDefault="00FC3ED4" w:rsidP="006367CB">
            <w:pPr>
              <w:jc w:val="center"/>
              <w:rPr>
                <w:b/>
                <w:color w:val="000000" w:themeColor="text1"/>
                <w:sz w:val="22"/>
                <w:szCs w:val="22"/>
                <w:lang w:val="lv-LV"/>
              </w:rPr>
            </w:pPr>
          </w:p>
        </w:tc>
        <w:tc>
          <w:tcPr>
            <w:tcW w:w="3645" w:type="dxa"/>
          </w:tcPr>
          <w:p w14:paraId="046972FB" w14:textId="77777777" w:rsidR="00FC3ED4" w:rsidRPr="009434AA" w:rsidRDefault="00FC3ED4" w:rsidP="009607D7">
            <w:pPr>
              <w:ind w:firstLine="567"/>
              <w:jc w:val="both"/>
              <w:rPr>
                <w:bCs/>
                <w:color w:val="000000" w:themeColor="text1"/>
                <w:sz w:val="22"/>
                <w:lang w:val="lv-LV"/>
              </w:rPr>
            </w:pPr>
          </w:p>
        </w:tc>
        <w:tc>
          <w:tcPr>
            <w:tcW w:w="2791" w:type="dxa"/>
          </w:tcPr>
          <w:p w14:paraId="30095BD5" w14:textId="77777777" w:rsidR="00FC3ED4" w:rsidRPr="009434AA" w:rsidRDefault="00FC3ED4" w:rsidP="009607D7">
            <w:pPr>
              <w:ind w:firstLine="567"/>
              <w:jc w:val="both"/>
              <w:rPr>
                <w:bCs/>
                <w:color w:val="000000" w:themeColor="text1"/>
                <w:sz w:val="22"/>
                <w:lang w:val="lv-LV"/>
              </w:rPr>
            </w:pPr>
          </w:p>
        </w:tc>
        <w:tc>
          <w:tcPr>
            <w:tcW w:w="855" w:type="dxa"/>
          </w:tcPr>
          <w:p w14:paraId="62535E54" w14:textId="77777777" w:rsidR="00FC3ED4" w:rsidRPr="009434AA" w:rsidRDefault="00FC3ED4" w:rsidP="009607D7">
            <w:pPr>
              <w:ind w:firstLine="567"/>
              <w:jc w:val="both"/>
              <w:rPr>
                <w:bCs/>
                <w:color w:val="000000" w:themeColor="text1"/>
                <w:sz w:val="22"/>
                <w:lang w:val="lv-LV"/>
              </w:rPr>
            </w:pPr>
          </w:p>
        </w:tc>
      </w:tr>
      <w:tr w:rsidR="00FC3ED4" w:rsidRPr="00E26B9E" w14:paraId="37658E6F" w14:textId="3356AE2F" w:rsidTr="00632B60">
        <w:tc>
          <w:tcPr>
            <w:tcW w:w="3644" w:type="dxa"/>
          </w:tcPr>
          <w:p w14:paraId="415740A2" w14:textId="77777777" w:rsidR="00FC3ED4" w:rsidRPr="00FC3ED4" w:rsidRDefault="00FC3ED4" w:rsidP="006227E5">
            <w:pPr>
              <w:ind w:firstLine="567"/>
              <w:jc w:val="both"/>
              <w:rPr>
                <w:bCs/>
                <w:color w:val="000000" w:themeColor="text1"/>
                <w:sz w:val="22"/>
                <w:lang w:val="lv-LV"/>
              </w:rPr>
            </w:pPr>
            <w:r w:rsidRPr="00FC3ED4">
              <w:rPr>
                <w:b/>
                <w:bCs/>
                <w:color w:val="000000" w:themeColor="text1"/>
                <w:sz w:val="22"/>
                <w:lang w:val="lv-LV"/>
              </w:rPr>
              <w:t>7.</w:t>
            </w:r>
            <w:r w:rsidRPr="00FC3ED4">
              <w:rPr>
                <w:b/>
                <w:bCs/>
                <w:color w:val="000000" w:themeColor="text1"/>
                <w:sz w:val="22"/>
                <w:vertAlign w:val="superscript"/>
                <w:lang w:val="lv-LV"/>
              </w:rPr>
              <w:t>1</w:t>
            </w:r>
            <w:r w:rsidRPr="00FC3ED4">
              <w:rPr>
                <w:b/>
                <w:bCs/>
                <w:color w:val="000000" w:themeColor="text1"/>
                <w:sz w:val="22"/>
                <w:lang w:val="lv-LV"/>
              </w:rPr>
              <w:t> pants. Atlīdzība par Ukrainas civiliedzīvotāju izmitināšanu</w:t>
            </w:r>
          </w:p>
          <w:p w14:paraId="6729A944" w14:textId="0208EF2C"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lastRenderedPageBreak/>
              <w:t>(1) Fiziskā vai juridiskā persona, kura sev piederošā mājoklī bez maksas izmitina vienu vai vairākus Ukrainas civiliedzīvotājus (turpmāk — izmitinātājs), ir tiesīga saņemt atlīdzību ar izmitināšanu saistītu papildu izmaksu kompensēšanai. Izmitinātājs ir tiesīgs saņemt atlīdzību 100 </w:t>
            </w:r>
            <w:r w:rsidRPr="00FC3ED4">
              <w:rPr>
                <w:bCs/>
                <w:i/>
                <w:iCs/>
                <w:color w:val="000000" w:themeColor="text1"/>
                <w:sz w:val="22"/>
                <w:lang w:val="lv-LV"/>
              </w:rPr>
              <w:t>euro</w:t>
            </w:r>
            <w:r w:rsidRPr="00FC3ED4">
              <w:rPr>
                <w:bCs/>
                <w:color w:val="000000" w:themeColor="text1"/>
                <w:sz w:val="22"/>
                <w:lang w:val="lv-LV"/>
              </w:rPr>
              <w:t> mēnesī par pirmo izmitināto personu un 50 </w:t>
            </w:r>
            <w:r w:rsidRPr="00FC3ED4">
              <w:rPr>
                <w:bCs/>
                <w:i/>
                <w:iCs/>
                <w:color w:val="000000" w:themeColor="text1"/>
                <w:sz w:val="22"/>
                <w:lang w:val="lv-LV"/>
              </w:rPr>
              <w:t>euro</w:t>
            </w:r>
            <w:r w:rsidRPr="00FC3ED4">
              <w:rPr>
                <w:bCs/>
                <w:color w:val="000000" w:themeColor="text1"/>
                <w:sz w:val="22"/>
                <w:lang w:val="lv-LV"/>
              </w:rPr>
              <w:t> mēnesī par katru nākamo izmitināto personu, bet ne vairāk kā 300 </w:t>
            </w:r>
            <w:r w:rsidRPr="00FC3ED4">
              <w:rPr>
                <w:bCs/>
                <w:i/>
                <w:iCs/>
                <w:color w:val="000000" w:themeColor="text1"/>
                <w:sz w:val="22"/>
                <w:lang w:val="lv-LV"/>
              </w:rPr>
              <w:t>euro</w:t>
            </w:r>
            <w:r w:rsidRPr="00FC3ED4">
              <w:rPr>
                <w:bCs/>
                <w:color w:val="000000" w:themeColor="text1"/>
                <w:sz w:val="22"/>
                <w:lang w:val="lv-LV"/>
              </w:rPr>
              <w:t> mēnesī par vienā mājoklī izmitinātām personām un ne ilgāk kā 120 dienas. Atlīdzību izmitinātājs var saņemt neatkarīgi no tā, vai viņš pats uzturas šajā mājoklī.</w:t>
            </w:r>
          </w:p>
        </w:tc>
        <w:tc>
          <w:tcPr>
            <w:tcW w:w="3645" w:type="dxa"/>
          </w:tcPr>
          <w:p w14:paraId="09F75603"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lastRenderedPageBreak/>
              <w:t>5. 7.</w:t>
            </w:r>
            <w:r w:rsidRPr="004F5718">
              <w:rPr>
                <w:bCs/>
                <w:color w:val="000000" w:themeColor="text1"/>
                <w:sz w:val="22"/>
                <w:vertAlign w:val="superscript"/>
                <w:lang w:val="lv-LV"/>
              </w:rPr>
              <w:t>1</w:t>
            </w:r>
            <w:r w:rsidRPr="004F5718">
              <w:rPr>
                <w:bCs/>
                <w:color w:val="000000" w:themeColor="text1"/>
                <w:sz w:val="22"/>
                <w:lang w:val="lv-LV"/>
              </w:rPr>
              <w:t xml:space="preserve"> pantā:</w:t>
            </w:r>
          </w:p>
          <w:p w14:paraId="444F75C3" w14:textId="11A0A900"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lastRenderedPageBreak/>
              <w:t>aizstāt pirmajā daļā skaitli un vārdu "120 dienas" ar skaitli un vārdu  "60 dienas";</w:t>
            </w:r>
          </w:p>
        </w:tc>
        <w:tc>
          <w:tcPr>
            <w:tcW w:w="729" w:type="dxa"/>
          </w:tcPr>
          <w:p w14:paraId="6977C47B" w14:textId="77777777" w:rsidR="00FC3ED4" w:rsidRPr="006367CB" w:rsidRDefault="00FC3ED4" w:rsidP="006367CB">
            <w:pPr>
              <w:jc w:val="center"/>
              <w:rPr>
                <w:b/>
                <w:color w:val="000000" w:themeColor="text1"/>
                <w:sz w:val="22"/>
                <w:szCs w:val="22"/>
                <w:lang w:val="lv-LV"/>
              </w:rPr>
            </w:pPr>
          </w:p>
        </w:tc>
        <w:tc>
          <w:tcPr>
            <w:tcW w:w="3645" w:type="dxa"/>
          </w:tcPr>
          <w:p w14:paraId="53052E45" w14:textId="77777777" w:rsidR="00FC3ED4" w:rsidRPr="009434AA" w:rsidRDefault="00FC3ED4" w:rsidP="009434AA">
            <w:pPr>
              <w:ind w:firstLine="567"/>
              <w:jc w:val="both"/>
              <w:rPr>
                <w:bCs/>
                <w:color w:val="000000" w:themeColor="text1"/>
                <w:sz w:val="22"/>
                <w:lang w:val="lv-LV"/>
              </w:rPr>
            </w:pPr>
          </w:p>
        </w:tc>
        <w:tc>
          <w:tcPr>
            <w:tcW w:w="2791" w:type="dxa"/>
          </w:tcPr>
          <w:p w14:paraId="23A57F73" w14:textId="77777777" w:rsidR="00FC3ED4" w:rsidRPr="009434AA" w:rsidRDefault="00FC3ED4" w:rsidP="009434AA">
            <w:pPr>
              <w:ind w:firstLine="567"/>
              <w:jc w:val="both"/>
              <w:rPr>
                <w:bCs/>
                <w:color w:val="000000" w:themeColor="text1"/>
                <w:sz w:val="22"/>
                <w:lang w:val="lv-LV"/>
              </w:rPr>
            </w:pPr>
          </w:p>
        </w:tc>
        <w:tc>
          <w:tcPr>
            <w:tcW w:w="855" w:type="dxa"/>
          </w:tcPr>
          <w:p w14:paraId="1F65099B" w14:textId="77777777" w:rsidR="00FC3ED4" w:rsidRPr="009434AA" w:rsidRDefault="00FC3ED4" w:rsidP="009434AA">
            <w:pPr>
              <w:ind w:firstLine="567"/>
              <w:jc w:val="both"/>
              <w:rPr>
                <w:bCs/>
                <w:color w:val="000000" w:themeColor="text1"/>
                <w:sz w:val="22"/>
                <w:lang w:val="lv-LV"/>
              </w:rPr>
            </w:pPr>
          </w:p>
        </w:tc>
      </w:tr>
      <w:tr w:rsidR="00FC3ED4" w:rsidRPr="00E26B9E" w14:paraId="6C8EB410" w14:textId="022E528F" w:rsidTr="00632B60">
        <w:tc>
          <w:tcPr>
            <w:tcW w:w="3644" w:type="dxa"/>
          </w:tcPr>
          <w:p w14:paraId="012729A5" w14:textId="4C99CF4F" w:rsidR="00FC3ED4" w:rsidRPr="00FC3ED4" w:rsidRDefault="00FC3ED4" w:rsidP="00767820">
            <w:pPr>
              <w:ind w:firstLine="567"/>
              <w:jc w:val="both"/>
              <w:rPr>
                <w:bCs/>
                <w:color w:val="000000" w:themeColor="text1"/>
                <w:sz w:val="22"/>
                <w:lang w:val="lv-LV"/>
              </w:rPr>
            </w:pPr>
            <w:r w:rsidRPr="00FC3ED4">
              <w:rPr>
                <w:bCs/>
                <w:color w:val="000000" w:themeColor="text1"/>
                <w:sz w:val="22"/>
                <w:lang w:val="lv-LV"/>
              </w:rPr>
              <w:t>(1</w:t>
            </w:r>
            <w:r w:rsidRPr="00FC3ED4">
              <w:rPr>
                <w:bCs/>
                <w:color w:val="000000" w:themeColor="text1"/>
                <w:sz w:val="22"/>
                <w:vertAlign w:val="superscript"/>
                <w:lang w:val="lv-LV"/>
              </w:rPr>
              <w:t>1</w:t>
            </w:r>
            <w:r w:rsidRPr="00FC3ED4">
              <w:rPr>
                <w:bCs/>
                <w:color w:val="000000" w:themeColor="text1"/>
                <w:sz w:val="22"/>
                <w:lang w:val="lv-LV"/>
              </w:rPr>
              <w:t>) Atlīdzība par Ukrainas civiliedzīvotāju izmitināšanu ir terminēts atbalsta pasākums, kurš tiek īstenots ne ilgāk kā līdz 2025. gada 31. decembrim.</w:t>
            </w:r>
          </w:p>
        </w:tc>
        <w:tc>
          <w:tcPr>
            <w:tcW w:w="3645" w:type="dxa"/>
          </w:tcPr>
          <w:p w14:paraId="5675496D" w14:textId="766E5670"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t>aizstāt 1.</w:t>
            </w:r>
            <w:r w:rsidRPr="004F5718">
              <w:rPr>
                <w:bCs/>
                <w:color w:val="000000" w:themeColor="text1"/>
                <w:sz w:val="22"/>
                <w:vertAlign w:val="superscript"/>
                <w:lang w:val="lv-LV"/>
              </w:rPr>
              <w:t>1</w:t>
            </w:r>
            <w:r w:rsidRPr="004F5718">
              <w:rPr>
                <w:bCs/>
                <w:color w:val="000000" w:themeColor="text1"/>
                <w:sz w:val="22"/>
                <w:lang w:val="lv-LV"/>
              </w:rPr>
              <w:t xml:space="preserve"> daļā vārdus un skaitļus "līdz 2025. gada 31. decembrim" ar vārdiem un skaitļiem "līdz 2026. gada 31. decembrim";</w:t>
            </w:r>
          </w:p>
        </w:tc>
        <w:tc>
          <w:tcPr>
            <w:tcW w:w="729" w:type="dxa"/>
          </w:tcPr>
          <w:p w14:paraId="1399F372" w14:textId="77777777" w:rsidR="00FC3ED4" w:rsidRPr="006367CB" w:rsidRDefault="00FC3ED4" w:rsidP="006367CB">
            <w:pPr>
              <w:jc w:val="center"/>
              <w:rPr>
                <w:b/>
                <w:color w:val="000000" w:themeColor="text1"/>
                <w:sz w:val="22"/>
                <w:szCs w:val="22"/>
                <w:lang w:val="lv-LV"/>
              </w:rPr>
            </w:pPr>
          </w:p>
        </w:tc>
        <w:tc>
          <w:tcPr>
            <w:tcW w:w="3645" w:type="dxa"/>
          </w:tcPr>
          <w:p w14:paraId="3BB136B1" w14:textId="77777777" w:rsidR="00FC3ED4" w:rsidRPr="009434AA" w:rsidRDefault="00FC3ED4" w:rsidP="009607D7">
            <w:pPr>
              <w:ind w:firstLine="567"/>
              <w:jc w:val="both"/>
              <w:rPr>
                <w:bCs/>
                <w:color w:val="000000" w:themeColor="text1"/>
                <w:sz w:val="22"/>
                <w:lang w:val="lv-LV"/>
              </w:rPr>
            </w:pPr>
          </w:p>
        </w:tc>
        <w:tc>
          <w:tcPr>
            <w:tcW w:w="2791" w:type="dxa"/>
          </w:tcPr>
          <w:p w14:paraId="5603F82D" w14:textId="77777777" w:rsidR="00FC3ED4" w:rsidRPr="009434AA" w:rsidRDefault="00FC3ED4" w:rsidP="009607D7">
            <w:pPr>
              <w:ind w:firstLine="567"/>
              <w:jc w:val="both"/>
              <w:rPr>
                <w:bCs/>
                <w:color w:val="000000" w:themeColor="text1"/>
                <w:sz w:val="22"/>
                <w:lang w:val="lv-LV"/>
              </w:rPr>
            </w:pPr>
          </w:p>
        </w:tc>
        <w:tc>
          <w:tcPr>
            <w:tcW w:w="855" w:type="dxa"/>
          </w:tcPr>
          <w:p w14:paraId="4621E3DB" w14:textId="77777777" w:rsidR="00FC3ED4" w:rsidRPr="009434AA" w:rsidRDefault="00FC3ED4" w:rsidP="009607D7">
            <w:pPr>
              <w:ind w:firstLine="567"/>
              <w:jc w:val="both"/>
              <w:rPr>
                <w:bCs/>
                <w:color w:val="000000" w:themeColor="text1"/>
                <w:sz w:val="22"/>
                <w:lang w:val="lv-LV"/>
              </w:rPr>
            </w:pPr>
          </w:p>
        </w:tc>
      </w:tr>
      <w:tr w:rsidR="00FC3ED4" w:rsidRPr="00E26B9E" w14:paraId="218591D6" w14:textId="1D2F3356" w:rsidTr="00632B60">
        <w:tc>
          <w:tcPr>
            <w:tcW w:w="3644" w:type="dxa"/>
          </w:tcPr>
          <w:p w14:paraId="41DBB9C9" w14:textId="3BDC6460"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t>(1</w:t>
            </w:r>
            <w:r w:rsidRPr="00FC3ED4">
              <w:rPr>
                <w:bCs/>
                <w:color w:val="000000" w:themeColor="text1"/>
                <w:sz w:val="22"/>
                <w:vertAlign w:val="superscript"/>
                <w:lang w:val="lv-LV"/>
              </w:rPr>
              <w:t>2</w:t>
            </w:r>
            <w:r w:rsidRPr="00FC3ED4">
              <w:rPr>
                <w:bCs/>
                <w:color w:val="000000" w:themeColor="text1"/>
                <w:sz w:val="22"/>
                <w:lang w:val="lv-LV"/>
              </w:rPr>
              <w:t>) Izmitinātājam ir tiesības saņemt atlīdzību arī par izmitināšanas periodu, kas pārsniedz šā panta pirmajā daļā minētās 120 dienas, bet ne ilgāk kā līdz 2025. gada 31. decembrim, ja izmitināmā persona šā panta otrajā daļā minētā pieteikuma iesniegšanas brīdī:</w:t>
            </w:r>
          </w:p>
        </w:tc>
        <w:tc>
          <w:tcPr>
            <w:tcW w:w="3645" w:type="dxa"/>
          </w:tcPr>
          <w:p w14:paraId="6A499057"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izteikt 1.</w:t>
            </w:r>
            <w:r w:rsidRPr="004F5718">
              <w:rPr>
                <w:bCs/>
                <w:color w:val="000000" w:themeColor="text1"/>
                <w:sz w:val="22"/>
                <w:vertAlign w:val="superscript"/>
                <w:lang w:val="lv-LV"/>
              </w:rPr>
              <w:t>2</w:t>
            </w:r>
            <w:r w:rsidRPr="004F5718">
              <w:rPr>
                <w:bCs/>
                <w:color w:val="000000" w:themeColor="text1"/>
                <w:sz w:val="22"/>
                <w:lang w:val="lv-LV"/>
              </w:rPr>
              <w:t xml:space="preserve"> daļas ievaddaļu šādā redakcijā:</w:t>
            </w:r>
          </w:p>
          <w:p w14:paraId="50D54A05" w14:textId="23333FF6"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"(1</w:t>
            </w:r>
            <w:r w:rsidRPr="004F5718">
              <w:rPr>
                <w:bCs/>
                <w:color w:val="000000" w:themeColor="text1"/>
                <w:sz w:val="22"/>
                <w:vertAlign w:val="superscript"/>
                <w:lang w:val="lv-LV"/>
              </w:rPr>
              <w:t>2</w:t>
            </w:r>
            <w:r w:rsidRPr="004F5718">
              <w:rPr>
                <w:bCs/>
                <w:color w:val="000000" w:themeColor="text1"/>
                <w:sz w:val="22"/>
                <w:lang w:val="lv-LV"/>
              </w:rPr>
              <w:t>) Izmitinātājam ir tiesības saņemt atlīdzību arī par izmitināšanas periodu, kas pārsniedz šā panta pirmajā daļā minētās 60 dienas, līdz 180 dienām, bet ne ilgāk kā līdz 2026. gada 31. decembrim, ja izmitināmā persona šā panta otrajā daļā minētā pieteikuma iesniegšanas brīdī:";</w:t>
            </w:r>
          </w:p>
        </w:tc>
        <w:tc>
          <w:tcPr>
            <w:tcW w:w="729" w:type="dxa"/>
          </w:tcPr>
          <w:p w14:paraId="3BC63AAE" w14:textId="77777777" w:rsidR="00FC3ED4" w:rsidRPr="006367CB" w:rsidRDefault="00FC3ED4" w:rsidP="006367CB">
            <w:pPr>
              <w:jc w:val="center"/>
              <w:rPr>
                <w:b/>
                <w:color w:val="000000" w:themeColor="text1"/>
                <w:sz w:val="22"/>
                <w:szCs w:val="22"/>
                <w:lang w:val="lv-LV"/>
              </w:rPr>
            </w:pPr>
          </w:p>
        </w:tc>
        <w:tc>
          <w:tcPr>
            <w:tcW w:w="3645" w:type="dxa"/>
          </w:tcPr>
          <w:p w14:paraId="4A20A519" w14:textId="77777777" w:rsidR="00FC3ED4" w:rsidRPr="009434AA" w:rsidRDefault="00FC3ED4" w:rsidP="009434AA">
            <w:pPr>
              <w:ind w:firstLine="567"/>
              <w:jc w:val="both"/>
              <w:rPr>
                <w:bCs/>
                <w:color w:val="000000" w:themeColor="text1"/>
                <w:sz w:val="22"/>
                <w:lang w:val="lv-LV"/>
              </w:rPr>
            </w:pPr>
          </w:p>
        </w:tc>
        <w:tc>
          <w:tcPr>
            <w:tcW w:w="2791" w:type="dxa"/>
          </w:tcPr>
          <w:p w14:paraId="5BC692C7" w14:textId="77777777" w:rsidR="00FC3ED4" w:rsidRPr="009434AA" w:rsidRDefault="00FC3ED4" w:rsidP="009434AA">
            <w:pPr>
              <w:ind w:firstLine="567"/>
              <w:jc w:val="both"/>
              <w:rPr>
                <w:bCs/>
                <w:color w:val="000000" w:themeColor="text1"/>
                <w:sz w:val="22"/>
                <w:lang w:val="lv-LV"/>
              </w:rPr>
            </w:pPr>
          </w:p>
        </w:tc>
        <w:tc>
          <w:tcPr>
            <w:tcW w:w="855" w:type="dxa"/>
          </w:tcPr>
          <w:p w14:paraId="36D12E81" w14:textId="77777777" w:rsidR="00FC3ED4" w:rsidRPr="009434AA" w:rsidRDefault="00FC3ED4" w:rsidP="009434AA">
            <w:pPr>
              <w:ind w:firstLine="567"/>
              <w:jc w:val="both"/>
              <w:rPr>
                <w:bCs/>
                <w:color w:val="000000" w:themeColor="text1"/>
                <w:sz w:val="22"/>
                <w:lang w:val="lv-LV"/>
              </w:rPr>
            </w:pPr>
          </w:p>
        </w:tc>
      </w:tr>
      <w:tr w:rsidR="00FC3ED4" w:rsidRPr="00E26B9E" w14:paraId="6218A1E6" w14:textId="11F1D08D" w:rsidTr="00632B60">
        <w:tc>
          <w:tcPr>
            <w:tcW w:w="3644" w:type="dxa"/>
          </w:tcPr>
          <w:p w14:paraId="1C38876D" w14:textId="1E59F45A"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t>(1</w:t>
            </w:r>
            <w:r w:rsidRPr="00FC3ED4">
              <w:rPr>
                <w:bCs/>
                <w:color w:val="000000" w:themeColor="text1"/>
                <w:sz w:val="22"/>
                <w:vertAlign w:val="superscript"/>
                <w:lang w:val="lv-LV"/>
              </w:rPr>
              <w:t>3</w:t>
            </w:r>
            <w:r w:rsidRPr="00FC3ED4">
              <w:rPr>
                <w:bCs/>
                <w:color w:val="000000" w:themeColor="text1"/>
                <w:sz w:val="22"/>
                <w:lang w:val="lv-LV"/>
              </w:rPr>
              <w:t xml:space="preserve">) Lai saņemtu atlīdzību par izmitināšanas periodu, kas pārsniedz šā panta pirmajā daļā minētās 120 dienas, izmitinātājs vai tā pilnvarota persona šā </w:t>
            </w:r>
            <w:r w:rsidRPr="00FC3ED4">
              <w:rPr>
                <w:bCs/>
                <w:color w:val="000000" w:themeColor="text1"/>
                <w:sz w:val="22"/>
                <w:lang w:val="lv-LV"/>
              </w:rPr>
              <w:lastRenderedPageBreak/>
              <w:t>panta otrajā daļā noteiktajā kārtībā iesniedz jaunu pieteikumu, papildus pievienojot dokumentus, kas apliecina izmitināmā Ukrainas civiliedzīvotāja atbilstību kādai no šā panta 1.</w:t>
            </w:r>
            <w:r w:rsidRPr="00FC3ED4">
              <w:rPr>
                <w:bCs/>
                <w:color w:val="000000" w:themeColor="text1"/>
                <w:sz w:val="22"/>
                <w:vertAlign w:val="superscript"/>
                <w:lang w:val="lv-LV"/>
              </w:rPr>
              <w:t>2</w:t>
            </w:r>
            <w:r w:rsidRPr="00FC3ED4">
              <w:rPr>
                <w:bCs/>
                <w:color w:val="000000" w:themeColor="text1"/>
                <w:sz w:val="22"/>
                <w:lang w:val="lv-LV"/>
              </w:rPr>
              <w:t> daļā minētajām personu grupām.</w:t>
            </w:r>
          </w:p>
        </w:tc>
        <w:tc>
          <w:tcPr>
            <w:tcW w:w="3645" w:type="dxa"/>
          </w:tcPr>
          <w:p w14:paraId="33E3DA3D"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lastRenderedPageBreak/>
              <w:t>aizstāt 1.</w:t>
            </w:r>
            <w:r w:rsidRPr="004F5718">
              <w:rPr>
                <w:bCs/>
                <w:color w:val="000000" w:themeColor="text1"/>
                <w:sz w:val="22"/>
                <w:vertAlign w:val="superscript"/>
                <w:lang w:val="lv-LV"/>
              </w:rPr>
              <w:t>3</w:t>
            </w:r>
            <w:r w:rsidRPr="004F5718">
              <w:rPr>
                <w:bCs/>
                <w:color w:val="000000" w:themeColor="text1"/>
                <w:sz w:val="22"/>
                <w:lang w:val="lv-LV"/>
              </w:rPr>
              <w:t xml:space="preserve"> daļā skaitli un vārdu "120 dienas" ar skaitli un vārdu "60 dienas";</w:t>
            </w:r>
          </w:p>
          <w:p w14:paraId="3FB01B6B" w14:textId="02813550" w:rsidR="00FC3ED4" w:rsidRPr="004F5718" w:rsidRDefault="00FC3ED4" w:rsidP="009607D7">
            <w:pPr>
              <w:ind w:firstLine="567"/>
              <w:jc w:val="both"/>
              <w:rPr>
                <w:bCs/>
                <w:color w:val="000000" w:themeColor="text1"/>
                <w:sz w:val="22"/>
                <w:lang w:val="lv-LV"/>
              </w:rPr>
            </w:pPr>
          </w:p>
        </w:tc>
        <w:tc>
          <w:tcPr>
            <w:tcW w:w="729" w:type="dxa"/>
          </w:tcPr>
          <w:p w14:paraId="4B131BB3" w14:textId="77777777" w:rsidR="00FC3ED4" w:rsidRPr="006367CB" w:rsidRDefault="00FC3ED4" w:rsidP="006367CB">
            <w:pPr>
              <w:jc w:val="center"/>
              <w:rPr>
                <w:b/>
                <w:color w:val="000000" w:themeColor="text1"/>
                <w:sz w:val="22"/>
                <w:szCs w:val="22"/>
                <w:lang w:val="lv-LV"/>
              </w:rPr>
            </w:pPr>
          </w:p>
        </w:tc>
        <w:tc>
          <w:tcPr>
            <w:tcW w:w="3645" w:type="dxa"/>
          </w:tcPr>
          <w:p w14:paraId="521F930A" w14:textId="77777777" w:rsidR="00FC3ED4" w:rsidRPr="009434AA" w:rsidRDefault="00FC3ED4" w:rsidP="009434AA">
            <w:pPr>
              <w:ind w:firstLine="567"/>
              <w:jc w:val="both"/>
              <w:rPr>
                <w:bCs/>
                <w:color w:val="000000" w:themeColor="text1"/>
                <w:sz w:val="22"/>
                <w:lang w:val="lv-LV"/>
              </w:rPr>
            </w:pPr>
          </w:p>
        </w:tc>
        <w:tc>
          <w:tcPr>
            <w:tcW w:w="2791" w:type="dxa"/>
          </w:tcPr>
          <w:p w14:paraId="66907F3A" w14:textId="77777777" w:rsidR="00FC3ED4" w:rsidRPr="009434AA" w:rsidRDefault="00FC3ED4" w:rsidP="009434AA">
            <w:pPr>
              <w:ind w:firstLine="567"/>
              <w:jc w:val="both"/>
              <w:rPr>
                <w:bCs/>
                <w:color w:val="000000" w:themeColor="text1"/>
                <w:sz w:val="22"/>
                <w:lang w:val="lv-LV"/>
              </w:rPr>
            </w:pPr>
          </w:p>
        </w:tc>
        <w:tc>
          <w:tcPr>
            <w:tcW w:w="855" w:type="dxa"/>
          </w:tcPr>
          <w:p w14:paraId="04DA61DB" w14:textId="77777777" w:rsidR="00FC3ED4" w:rsidRPr="009434AA" w:rsidRDefault="00FC3ED4" w:rsidP="009434AA">
            <w:pPr>
              <w:ind w:firstLine="567"/>
              <w:jc w:val="both"/>
              <w:rPr>
                <w:bCs/>
                <w:color w:val="000000" w:themeColor="text1"/>
                <w:sz w:val="22"/>
                <w:lang w:val="lv-LV"/>
              </w:rPr>
            </w:pPr>
          </w:p>
        </w:tc>
      </w:tr>
      <w:tr w:rsidR="00FC3ED4" w:rsidRPr="00E26B9E" w14:paraId="512C1B6D" w14:textId="48E8BD9D" w:rsidTr="00632B60">
        <w:tc>
          <w:tcPr>
            <w:tcW w:w="3644" w:type="dxa"/>
          </w:tcPr>
          <w:p w14:paraId="6607E013" w14:textId="77777777" w:rsidR="00FC3ED4" w:rsidRPr="00FC3ED4" w:rsidRDefault="00FC3ED4" w:rsidP="009607D7">
            <w:pPr>
              <w:ind w:firstLine="567"/>
              <w:jc w:val="both"/>
              <w:rPr>
                <w:bCs/>
                <w:color w:val="000000" w:themeColor="text1"/>
                <w:sz w:val="22"/>
                <w:lang w:val="lv-LV"/>
              </w:rPr>
            </w:pPr>
          </w:p>
        </w:tc>
        <w:tc>
          <w:tcPr>
            <w:tcW w:w="3645" w:type="dxa"/>
          </w:tcPr>
          <w:p w14:paraId="63044E16"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papildināt pantu ar 1.</w:t>
            </w:r>
            <w:r w:rsidRPr="004F5718">
              <w:rPr>
                <w:bCs/>
                <w:color w:val="000000" w:themeColor="text1"/>
                <w:sz w:val="22"/>
                <w:vertAlign w:val="superscript"/>
                <w:lang w:val="lv-LV"/>
              </w:rPr>
              <w:t>4 </w:t>
            </w:r>
            <w:r w:rsidRPr="004F5718">
              <w:rPr>
                <w:bCs/>
                <w:color w:val="000000" w:themeColor="text1"/>
                <w:sz w:val="22"/>
                <w:lang w:val="lv-LV"/>
              </w:rPr>
              <w:t>daļu šādā redakcijā:</w:t>
            </w:r>
          </w:p>
          <w:p w14:paraId="549AC95F" w14:textId="3734965B"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"(1</w:t>
            </w:r>
            <w:r w:rsidRPr="004F5718">
              <w:rPr>
                <w:bCs/>
                <w:color w:val="000000" w:themeColor="text1"/>
                <w:sz w:val="22"/>
                <w:vertAlign w:val="superscript"/>
                <w:lang w:val="lv-LV"/>
              </w:rPr>
              <w:t>4</w:t>
            </w:r>
            <w:r w:rsidRPr="004F5718">
              <w:rPr>
                <w:bCs/>
                <w:color w:val="000000" w:themeColor="text1"/>
                <w:sz w:val="22"/>
                <w:lang w:val="lv-LV"/>
              </w:rPr>
              <w:t>)  Ja šā panta 1.</w:t>
            </w:r>
            <w:r w:rsidRPr="004F5718">
              <w:rPr>
                <w:bCs/>
                <w:color w:val="000000" w:themeColor="text1"/>
                <w:sz w:val="22"/>
                <w:vertAlign w:val="superscript"/>
                <w:lang w:val="lv-LV"/>
              </w:rPr>
              <w:t>2 </w:t>
            </w:r>
            <w:r w:rsidRPr="004F5718">
              <w:rPr>
                <w:bCs/>
                <w:color w:val="000000" w:themeColor="text1"/>
                <w:sz w:val="22"/>
                <w:lang w:val="lv-LV"/>
              </w:rPr>
              <w:t>daļā minētais 180 dienu termiņš ir beidzies, izmitinātājs ir tiesīgs šā panta otrajā daļā noteiktajā kārtībā atkārtoti iesniegt pieteikumu atlīdzības saņemšanai par Ukrainas civiliedzīvotāja izmitināšanu, pievienojot dokumentus, kas apliecina, ka izmitināmais Ukrainas civiliedzīvotājs joprojām atbilst kādai no šā panta 1.</w:t>
            </w:r>
            <w:r w:rsidRPr="004F5718">
              <w:rPr>
                <w:bCs/>
                <w:color w:val="000000" w:themeColor="text1"/>
                <w:sz w:val="22"/>
                <w:vertAlign w:val="superscript"/>
                <w:lang w:val="lv-LV"/>
              </w:rPr>
              <w:t>2</w:t>
            </w:r>
            <w:r w:rsidRPr="004F5718">
              <w:rPr>
                <w:bCs/>
                <w:color w:val="000000" w:themeColor="text1"/>
                <w:sz w:val="22"/>
                <w:lang w:val="lv-LV"/>
              </w:rPr>
              <w:t xml:space="preserve"> daļā minētajām personu grupām.";</w:t>
            </w:r>
          </w:p>
        </w:tc>
        <w:tc>
          <w:tcPr>
            <w:tcW w:w="729" w:type="dxa"/>
          </w:tcPr>
          <w:p w14:paraId="0D372F06" w14:textId="77777777" w:rsidR="00FC3ED4" w:rsidRPr="006367CB" w:rsidRDefault="00FC3ED4" w:rsidP="006367CB">
            <w:pPr>
              <w:jc w:val="center"/>
              <w:rPr>
                <w:b/>
                <w:color w:val="000000" w:themeColor="text1"/>
                <w:sz w:val="22"/>
                <w:szCs w:val="22"/>
                <w:lang w:val="lv-LV"/>
              </w:rPr>
            </w:pPr>
          </w:p>
        </w:tc>
        <w:tc>
          <w:tcPr>
            <w:tcW w:w="3645" w:type="dxa"/>
          </w:tcPr>
          <w:p w14:paraId="096F2187" w14:textId="77777777" w:rsidR="00FC3ED4" w:rsidRPr="009434AA" w:rsidRDefault="00FC3ED4" w:rsidP="009434AA">
            <w:pPr>
              <w:ind w:firstLine="567"/>
              <w:jc w:val="both"/>
              <w:rPr>
                <w:bCs/>
                <w:color w:val="000000" w:themeColor="text1"/>
                <w:sz w:val="22"/>
                <w:lang w:val="lv-LV"/>
              </w:rPr>
            </w:pPr>
          </w:p>
        </w:tc>
        <w:tc>
          <w:tcPr>
            <w:tcW w:w="2791" w:type="dxa"/>
          </w:tcPr>
          <w:p w14:paraId="1EA967CC" w14:textId="77777777" w:rsidR="00FC3ED4" w:rsidRPr="009434AA" w:rsidRDefault="00FC3ED4" w:rsidP="009434AA">
            <w:pPr>
              <w:ind w:firstLine="567"/>
              <w:jc w:val="both"/>
              <w:rPr>
                <w:bCs/>
                <w:color w:val="000000" w:themeColor="text1"/>
                <w:sz w:val="22"/>
                <w:lang w:val="lv-LV"/>
              </w:rPr>
            </w:pPr>
          </w:p>
        </w:tc>
        <w:tc>
          <w:tcPr>
            <w:tcW w:w="855" w:type="dxa"/>
          </w:tcPr>
          <w:p w14:paraId="23BF0C93" w14:textId="77777777" w:rsidR="00FC3ED4" w:rsidRPr="009434AA" w:rsidRDefault="00FC3ED4" w:rsidP="009434AA">
            <w:pPr>
              <w:ind w:firstLine="567"/>
              <w:jc w:val="both"/>
              <w:rPr>
                <w:bCs/>
                <w:color w:val="000000" w:themeColor="text1"/>
                <w:sz w:val="22"/>
                <w:lang w:val="lv-LV"/>
              </w:rPr>
            </w:pPr>
          </w:p>
        </w:tc>
      </w:tr>
      <w:tr w:rsidR="00FC3ED4" w:rsidRPr="00E26B9E" w14:paraId="5F1EEC19" w14:textId="73522363" w:rsidTr="00632B60">
        <w:tc>
          <w:tcPr>
            <w:tcW w:w="3644" w:type="dxa"/>
          </w:tcPr>
          <w:p w14:paraId="012A41A5" w14:textId="77777777" w:rsidR="00FC3ED4" w:rsidRPr="00FC3ED4" w:rsidRDefault="00FC3ED4" w:rsidP="006227E5">
            <w:pPr>
              <w:ind w:firstLine="567"/>
              <w:jc w:val="both"/>
              <w:rPr>
                <w:bCs/>
                <w:color w:val="000000" w:themeColor="text1"/>
                <w:sz w:val="22"/>
                <w:lang w:val="lv-LV"/>
              </w:rPr>
            </w:pPr>
            <w:r w:rsidRPr="00FC3ED4">
              <w:rPr>
                <w:bCs/>
                <w:color w:val="000000" w:themeColor="text1"/>
                <w:sz w:val="22"/>
                <w:lang w:val="lv-LV"/>
              </w:rPr>
              <w:t>(2) Lai saņemtu atlīdzību, izmitinātājs vai viņa pilnvarota persona iesniedz pieteikumu atlīdzības saņemšanai (turpmāk — atlīdzības pieteikums) tai pašvaldībai, kuras administratīvajā teritorijā atrodas mājoklis. Pieteikumu iesniedz 14 dienu laikā no dienas, kad mājoklī izmitināts Ukrainas civiliedzīvotājs, un tajā iekļaujamas vismaz šādas ziņas:</w:t>
            </w:r>
          </w:p>
          <w:p w14:paraId="3338B08B" w14:textId="36474033"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t>2) mājokļa adrese, paredzētais izmitināšanas periods, līdz 120 dienām, bet ne ilgāk kā līdz 2025. gada 31. decembrim;</w:t>
            </w:r>
          </w:p>
        </w:tc>
        <w:tc>
          <w:tcPr>
            <w:tcW w:w="3645" w:type="dxa"/>
          </w:tcPr>
          <w:p w14:paraId="4F5AD3D6"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aizstāt  otrās daļas 2. punktā vārdus un skaitli "līdz 120 dienām" ar vārdiem un skaitli "līdz 60 dienām" un vārdus un skaitļus "līdz 2025. gada 31. decembrim" ar vārdiem un skaitļiem "līdz 2026. gada 31. decembrim";</w:t>
            </w:r>
          </w:p>
          <w:p w14:paraId="3282CDD3" w14:textId="01D96C5D" w:rsidR="00FC3ED4" w:rsidRPr="004F5718" w:rsidRDefault="00FC3ED4" w:rsidP="009607D7">
            <w:pPr>
              <w:ind w:firstLine="567"/>
              <w:jc w:val="both"/>
              <w:rPr>
                <w:bCs/>
                <w:color w:val="000000" w:themeColor="text1"/>
                <w:sz w:val="22"/>
                <w:lang w:val="lv-LV"/>
              </w:rPr>
            </w:pPr>
          </w:p>
        </w:tc>
        <w:tc>
          <w:tcPr>
            <w:tcW w:w="729" w:type="dxa"/>
          </w:tcPr>
          <w:p w14:paraId="231597BB" w14:textId="77777777" w:rsidR="00FC3ED4" w:rsidRPr="006367CB" w:rsidRDefault="00FC3ED4" w:rsidP="006367CB">
            <w:pPr>
              <w:jc w:val="center"/>
              <w:rPr>
                <w:b/>
                <w:color w:val="000000" w:themeColor="text1"/>
                <w:sz w:val="22"/>
                <w:szCs w:val="22"/>
                <w:lang w:val="lv-LV"/>
              </w:rPr>
            </w:pPr>
          </w:p>
        </w:tc>
        <w:tc>
          <w:tcPr>
            <w:tcW w:w="3645" w:type="dxa"/>
          </w:tcPr>
          <w:p w14:paraId="6BBE6259" w14:textId="77777777" w:rsidR="00FC3ED4" w:rsidRPr="009434AA" w:rsidRDefault="00FC3ED4" w:rsidP="009434AA">
            <w:pPr>
              <w:ind w:firstLine="567"/>
              <w:jc w:val="both"/>
              <w:rPr>
                <w:bCs/>
                <w:color w:val="000000" w:themeColor="text1"/>
                <w:sz w:val="22"/>
                <w:lang w:val="lv-LV"/>
              </w:rPr>
            </w:pPr>
          </w:p>
        </w:tc>
        <w:tc>
          <w:tcPr>
            <w:tcW w:w="2791" w:type="dxa"/>
          </w:tcPr>
          <w:p w14:paraId="6428F086" w14:textId="77777777" w:rsidR="00FC3ED4" w:rsidRPr="009434AA" w:rsidRDefault="00FC3ED4" w:rsidP="009434AA">
            <w:pPr>
              <w:ind w:firstLine="567"/>
              <w:jc w:val="both"/>
              <w:rPr>
                <w:bCs/>
                <w:color w:val="000000" w:themeColor="text1"/>
                <w:sz w:val="22"/>
                <w:lang w:val="lv-LV"/>
              </w:rPr>
            </w:pPr>
          </w:p>
        </w:tc>
        <w:tc>
          <w:tcPr>
            <w:tcW w:w="855" w:type="dxa"/>
          </w:tcPr>
          <w:p w14:paraId="312491D0" w14:textId="77777777" w:rsidR="00FC3ED4" w:rsidRPr="009434AA" w:rsidRDefault="00FC3ED4" w:rsidP="009434AA">
            <w:pPr>
              <w:ind w:firstLine="567"/>
              <w:jc w:val="both"/>
              <w:rPr>
                <w:bCs/>
                <w:color w:val="000000" w:themeColor="text1"/>
                <w:sz w:val="22"/>
                <w:lang w:val="lv-LV"/>
              </w:rPr>
            </w:pPr>
          </w:p>
        </w:tc>
      </w:tr>
      <w:tr w:rsidR="00FC3ED4" w:rsidRPr="00E26B9E" w14:paraId="20637841" w14:textId="62FAB459" w:rsidTr="00632B60">
        <w:tc>
          <w:tcPr>
            <w:tcW w:w="3644" w:type="dxa"/>
          </w:tcPr>
          <w:p w14:paraId="7E57A2C9" w14:textId="089D533E"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t>(2</w:t>
            </w:r>
            <w:r w:rsidRPr="00FC3ED4">
              <w:rPr>
                <w:bCs/>
                <w:color w:val="000000" w:themeColor="text1"/>
                <w:sz w:val="22"/>
                <w:vertAlign w:val="superscript"/>
                <w:lang w:val="lv-LV"/>
              </w:rPr>
              <w:t>1</w:t>
            </w:r>
            <w:r w:rsidRPr="00FC3ED4">
              <w:rPr>
                <w:bCs/>
                <w:color w:val="000000" w:themeColor="text1"/>
                <w:sz w:val="22"/>
                <w:lang w:val="lv-LV"/>
              </w:rPr>
              <w:t xml:space="preserve">) Ja atlīdzības pieteikums tiek iesniegts par tādu iepriekš izmitinātu </w:t>
            </w:r>
            <w:r w:rsidRPr="00FC3ED4">
              <w:rPr>
                <w:bCs/>
                <w:color w:val="000000" w:themeColor="text1"/>
                <w:sz w:val="22"/>
                <w:lang w:val="lv-LV"/>
              </w:rPr>
              <w:lastRenderedPageBreak/>
              <w:t>Ukrainas civiliedzīvotāju izmitināšanu pēc pirmā izmitināšanas perioda (līdz 120 dienām) beigām, kuri atbilst kādai no šā panta 1.</w:t>
            </w:r>
            <w:r w:rsidRPr="00FC3ED4">
              <w:rPr>
                <w:bCs/>
                <w:color w:val="000000" w:themeColor="text1"/>
                <w:sz w:val="22"/>
                <w:vertAlign w:val="superscript"/>
                <w:lang w:val="lv-LV"/>
              </w:rPr>
              <w:t>2</w:t>
            </w:r>
            <w:r w:rsidRPr="00FC3ED4">
              <w:rPr>
                <w:bCs/>
                <w:color w:val="000000" w:themeColor="text1"/>
                <w:sz w:val="22"/>
                <w:lang w:val="lv-LV"/>
              </w:rPr>
              <w:t> daļā minēto personu grupām, jaunā izmitināšanas perioda sākums ir pirmā diena pēc iepriekšējā izmitināšanas perioda pēdējās dienas un izmitināšanas periods nav ilgāks kā līdz 2025. gada 31. decembrim.</w:t>
            </w:r>
          </w:p>
        </w:tc>
        <w:tc>
          <w:tcPr>
            <w:tcW w:w="3645" w:type="dxa"/>
          </w:tcPr>
          <w:p w14:paraId="4498071C"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lastRenderedPageBreak/>
              <w:t>aizstāt 2.</w:t>
            </w:r>
            <w:r w:rsidRPr="004F5718">
              <w:rPr>
                <w:bCs/>
                <w:color w:val="000000" w:themeColor="text1"/>
                <w:sz w:val="22"/>
                <w:vertAlign w:val="superscript"/>
                <w:lang w:val="lv-LV"/>
              </w:rPr>
              <w:t>1 </w:t>
            </w:r>
            <w:r w:rsidRPr="004F5718">
              <w:rPr>
                <w:bCs/>
                <w:color w:val="000000" w:themeColor="text1"/>
                <w:sz w:val="22"/>
                <w:lang w:val="lv-LV"/>
              </w:rPr>
              <w:t xml:space="preserve">daļā vārdus un skaitli "līdz 120 dienām" ar vārdiem un skaitli </w:t>
            </w:r>
            <w:r w:rsidRPr="004F5718">
              <w:rPr>
                <w:bCs/>
                <w:color w:val="000000" w:themeColor="text1"/>
                <w:sz w:val="22"/>
                <w:lang w:val="lv-LV"/>
              </w:rPr>
              <w:lastRenderedPageBreak/>
              <w:t>"līdz 60 dienām" un vārdus un skaitļus "līdz 2025. gada 31. decembrim" ar vārdiem un skaitļiem "līdz 2026. gada 31. decembrim";</w:t>
            </w:r>
          </w:p>
          <w:p w14:paraId="030CE2BF" w14:textId="73316CFA" w:rsidR="00FC3ED4" w:rsidRPr="004F5718" w:rsidRDefault="00FC3ED4" w:rsidP="009607D7">
            <w:pPr>
              <w:ind w:firstLine="567"/>
              <w:jc w:val="both"/>
              <w:rPr>
                <w:bCs/>
                <w:color w:val="000000" w:themeColor="text1"/>
                <w:sz w:val="22"/>
                <w:lang w:val="lv-LV"/>
              </w:rPr>
            </w:pPr>
          </w:p>
        </w:tc>
        <w:tc>
          <w:tcPr>
            <w:tcW w:w="729" w:type="dxa"/>
          </w:tcPr>
          <w:p w14:paraId="2CC60F8C" w14:textId="77777777" w:rsidR="00FC3ED4" w:rsidRPr="006367CB" w:rsidRDefault="00FC3ED4" w:rsidP="006367CB">
            <w:pPr>
              <w:jc w:val="center"/>
              <w:rPr>
                <w:b/>
                <w:color w:val="000000" w:themeColor="text1"/>
                <w:sz w:val="22"/>
                <w:szCs w:val="22"/>
                <w:lang w:val="lv-LV"/>
              </w:rPr>
            </w:pPr>
          </w:p>
        </w:tc>
        <w:tc>
          <w:tcPr>
            <w:tcW w:w="3645" w:type="dxa"/>
          </w:tcPr>
          <w:p w14:paraId="20099801" w14:textId="77777777" w:rsidR="00FC3ED4" w:rsidRPr="009434AA" w:rsidRDefault="00FC3ED4" w:rsidP="009434AA">
            <w:pPr>
              <w:ind w:firstLine="567"/>
              <w:jc w:val="both"/>
              <w:rPr>
                <w:bCs/>
                <w:color w:val="000000" w:themeColor="text1"/>
                <w:sz w:val="22"/>
                <w:lang w:val="lv-LV"/>
              </w:rPr>
            </w:pPr>
          </w:p>
        </w:tc>
        <w:tc>
          <w:tcPr>
            <w:tcW w:w="2791" w:type="dxa"/>
          </w:tcPr>
          <w:p w14:paraId="489710C7" w14:textId="77777777" w:rsidR="00FC3ED4" w:rsidRPr="009434AA" w:rsidRDefault="00FC3ED4" w:rsidP="009434AA">
            <w:pPr>
              <w:ind w:firstLine="567"/>
              <w:jc w:val="both"/>
              <w:rPr>
                <w:bCs/>
                <w:color w:val="000000" w:themeColor="text1"/>
                <w:sz w:val="22"/>
                <w:lang w:val="lv-LV"/>
              </w:rPr>
            </w:pPr>
          </w:p>
        </w:tc>
        <w:tc>
          <w:tcPr>
            <w:tcW w:w="855" w:type="dxa"/>
          </w:tcPr>
          <w:p w14:paraId="46E5A7BA" w14:textId="77777777" w:rsidR="00FC3ED4" w:rsidRPr="009434AA" w:rsidRDefault="00FC3ED4" w:rsidP="009434AA">
            <w:pPr>
              <w:ind w:firstLine="567"/>
              <w:jc w:val="both"/>
              <w:rPr>
                <w:bCs/>
                <w:color w:val="000000" w:themeColor="text1"/>
                <w:sz w:val="22"/>
                <w:lang w:val="lv-LV"/>
              </w:rPr>
            </w:pPr>
          </w:p>
        </w:tc>
      </w:tr>
      <w:tr w:rsidR="00FC3ED4" w:rsidRPr="00E26B9E" w14:paraId="025DF6A6" w14:textId="73606BE6" w:rsidTr="00632B60">
        <w:tc>
          <w:tcPr>
            <w:tcW w:w="3644" w:type="dxa"/>
          </w:tcPr>
          <w:p w14:paraId="2EF625C7" w14:textId="790E8888" w:rsidR="00FC3ED4" w:rsidRPr="00FC3ED4" w:rsidRDefault="00FC3ED4" w:rsidP="009607D7">
            <w:pPr>
              <w:ind w:firstLine="567"/>
              <w:jc w:val="both"/>
              <w:rPr>
                <w:bCs/>
                <w:color w:val="000000" w:themeColor="text1"/>
                <w:sz w:val="22"/>
                <w:lang w:val="lv-LV"/>
              </w:rPr>
            </w:pPr>
          </w:p>
        </w:tc>
        <w:tc>
          <w:tcPr>
            <w:tcW w:w="3645" w:type="dxa"/>
          </w:tcPr>
          <w:p w14:paraId="3A3C5D63"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papildināt pantu ar 2.</w:t>
            </w:r>
            <w:r w:rsidRPr="004F5718">
              <w:rPr>
                <w:bCs/>
                <w:color w:val="000000" w:themeColor="text1"/>
                <w:sz w:val="22"/>
                <w:vertAlign w:val="superscript"/>
                <w:lang w:val="lv-LV"/>
              </w:rPr>
              <w:t>2</w:t>
            </w:r>
            <w:r w:rsidRPr="004F5718">
              <w:rPr>
                <w:bCs/>
                <w:color w:val="000000" w:themeColor="text1"/>
                <w:sz w:val="22"/>
                <w:lang w:val="lv-LV"/>
              </w:rPr>
              <w:t xml:space="preserve"> daļu šādā redakcijā:</w:t>
            </w:r>
          </w:p>
          <w:p w14:paraId="34141B09" w14:textId="6A225AE2"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t>"(2</w:t>
            </w:r>
            <w:r w:rsidRPr="004F5718">
              <w:rPr>
                <w:bCs/>
                <w:color w:val="000000" w:themeColor="text1"/>
                <w:sz w:val="22"/>
                <w:vertAlign w:val="superscript"/>
                <w:lang w:val="lv-LV"/>
              </w:rPr>
              <w:t>2</w:t>
            </w:r>
            <w:r w:rsidRPr="004F5718">
              <w:rPr>
                <w:bCs/>
                <w:color w:val="000000" w:themeColor="text1"/>
                <w:sz w:val="22"/>
                <w:lang w:val="lv-LV"/>
              </w:rPr>
              <w:t>) Ja atlīdzības pieteikums tiek atkārtoti iesniegts par tādu iepriekš izmitinātu Ukrainas civiliedzīvotāju izmitināšanu pēc iepriekšējā izmitināšanas perioda (līdz 180 dienām) beigām, kuri atbilst kādai no šā panta 1.</w:t>
            </w:r>
            <w:r w:rsidRPr="004F5718">
              <w:rPr>
                <w:bCs/>
                <w:color w:val="000000" w:themeColor="text1"/>
                <w:sz w:val="22"/>
                <w:vertAlign w:val="superscript"/>
                <w:lang w:val="lv-LV"/>
              </w:rPr>
              <w:t>2</w:t>
            </w:r>
            <w:r w:rsidRPr="004F5718">
              <w:rPr>
                <w:bCs/>
                <w:color w:val="000000" w:themeColor="text1"/>
                <w:sz w:val="22"/>
                <w:lang w:val="lv-LV"/>
              </w:rPr>
              <w:t xml:space="preserve"> daļā minēto personu grupām, jaunā izmitināšanas perioda sākums ir pirmā diena pēc iepriekšējā izmitināšanas perioda pēdējās dienas un izmitināšanas periods nav ilgāks kā līdz 2026. gada 31. decembrim.";</w:t>
            </w:r>
          </w:p>
        </w:tc>
        <w:tc>
          <w:tcPr>
            <w:tcW w:w="729" w:type="dxa"/>
          </w:tcPr>
          <w:p w14:paraId="0ABE2F63" w14:textId="77777777" w:rsidR="00FC3ED4" w:rsidRPr="006367CB" w:rsidRDefault="00FC3ED4" w:rsidP="006367CB">
            <w:pPr>
              <w:jc w:val="center"/>
              <w:rPr>
                <w:b/>
                <w:color w:val="000000" w:themeColor="text1"/>
                <w:sz w:val="22"/>
                <w:szCs w:val="22"/>
                <w:lang w:val="lv-LV"/>
              </w:rPr>
            </w:pPr>
          </w:p>
        </w:tc>
        <w:tc>
          <w:tcPr>
            <w:tcW w:w="3645" w:type="dxa"/>
          </w:tcPr>
          <w:p w14:paraId="7CF66075" w14:textId="77777777" w:rsidR="00FC3ED4" w:rsidRPr="009434AA" w:rsidRDefault="00FC3ED4" w:rsidP="009434AA">
            <w:pPr>
              <w:ind w:firstLine="567"/>
              <w:jc w:val="both"/>
              <w:rPr>
                <w:bCs/>
                <w:color w:val="000000" w:themeColor="text1"/>
                <w:sz w:val="22"/>
                <w:lang w:val="lv-LV"/>
              </w:rPr>
            </w:pPr>
          </w:p>
        </w:tc>
        <w:tc>
          <w:tcPr>
            <w:tcW w:w="2791" w:type="dxa"/>
          </w:tcPr>
          <w:p w14:paraId="46A81D74" w14:textId="77777777" w:rsidR="00FC3ED4" w:rsidRPr="009434AA" w:rsidRDefault="00FC3ED4" w:rsidP="009434AA">
            <w:pPr>
              <w:ind w:firstLine="567"/>
              <w:jc w:val="both"/>
              <w:rPr>
                <w:bCs/>
                <w:color w:val="000000" w:themeColor="text1"/>
                <w:sz w:val="22"/>
                <w:lang w:val="lv-LV"/>
              </w:rPr>
            </w:pPr>
          </w:p>
        </w:tc>
        <w:tc>
          <w:tcPr>
            <w:tcW w:w="855" w:type="dxa"/>
          </w:tcPr>
          <w:p w14:paraId="551854E2" w14:textId="77777777" w:rsidR="00FC3ED4" w:rsidRPr="009434AA" w:rsidRDefault="00FC3ED4" w:rsidP="009434AA">
            <w:pPr>
              <w:ind w:firstLine="567"/>
              <w:jc w:val="both"/>
              <w:rPr>
                <w:bCs/>
                <w:color w:val="000000" w:themeColor="text1"/>
                <w:sz w:val="22"/>
                <w:lang w:val="lv-LV"/>
              </w:rPr>
            </w:pPr>
          </w:p>
        </w:tc>
      </w:tr>
      <w:tr w:rsidR="00FC3ED4" w:rsidRPr="00E26B9E" w14:paraId="2ED0EAC0" w14:textId="217D4589" w:rsidTr="00632B60">
        <w:tc>
          <w:tcPr>
            <w:tcW w:w="3644" w:type="dxa"/>
          </w:tcPr>
          <w:p w14:paraId="68214E20" w14:textId="1E4F6A19"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t xml:space="preserve">(3) Pašvaldība pēc atlīdzības pieteikuma saņemšanas pieņem lēmumu piešķirt izmitinātājam atlīdzību vai atteikt tās piešķiršanu. Pašvaldība izmitinātājam piešķirto atlīdzību par kārtējo mēnesi proporcionāli faktiskajam izmitināšanas dienu skaitam līdz nākamā mēneša desmitajam datumam ieskaita izmitinātāja norādītajā kredītiestādes maksājumu vai pasta norēķinu sistēmas kontā. Ukrainas </w:t>
            </w:r>
            <w:r w:rsidRPr="00FC3ED4">
              <w:rPr>
                <w:bCs/>
                <w:color w:val="000000" w:themeColor="text1"/>
                <w:sz w:val="22"/>
                <w:lang w:val="lv-LV"/>
              </w:rPr>
              <w:lastRenderedPageBreak/>
              <w:t>civiliedzīvotāja izmitināšanas periods, par kuru izmitinātājs ir tiesīgs saņemt atlīdzību, tiek fiksēts atbilstoši izmitinātāja atlīdzības pieteikumā norādītajam Ukrainas civiliedzīvotāja izmitināšanas datumam, bet ne agrāk kā no 2022. gada 1. maija.</w:t>
            </w:r>
          </w:p>
        </w:tc>
        <w:tc>
          <w:tcPr>
            <w:tcW w:w="3645" w:type="dxa"/>
          </w:tcPr>
          <w:p w14:paraId="0FF167F3"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lastRenderedPageBreak/>
              <w:t>izteikt trešo daļu šādā redakcijā:</w:t>
            </w:r>
          </w:p>
          <w:p w14:paraId="1661539A" w14:textId="67D9FEA2"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t xml:space="preserve">"(3) Pašvaldība pēc atlīdzības pieteikuma saņemšanas pieņem lēmumu piešķirt izmitinātājam atlīdzību vai atteikt tās piešķiršanu. Pašvaldība izmitinātājam piešķirto atlīdzību par kārtējo mēnesi proporcionāli faktiskajam izmitināšanas dienu skaitam līdz nākamā mēneša desmitajam datumam ieskaita izmitinātāja norādītajā kredītiestādes maksājumu vai pasta </w:t>
            </w:r>
            <w:r w:rsidRPr="004F5718">
              <w:rPr>
                <w:bCs/>
                <w:color w:val="000000" w:themeColor="text1"/>
                <w:sz w:val="22"/>
                <w:lang w:val="lv-LV"/>
              </w:rPr>
              <w:lastRenderedPageBreak/>
              <w:t>norēķinu sistēmas kontā. Ukrainas civiliedzīvotāja izmitināšanas perioda sākuma datums tiek fiksēts atbilstoši izmitinātāja atlīdzības pieteikumā norādītajam Ukrainas civiliedzīvotāja izmitināšanas datumam, bet ne agrāk kā 14 dienas pirms pieteikuma iesniegšanas.";</w:t>
            </w:r>
          </w:p>
        </w:tc>
        <w:tc>
          <w:tcPr>
            <w:tcW w:w="729" w:type="dxa"/>
          </w:tcPr>
          <w:p w14:paraId="753DB86A" w14:textId="77777777" w:rsidR="00FC3ED4" w:rsidRPr="006367CB" w:rsidRDefault="00FC3ED4" w:rsidP="006367CB">
            <w:pPr>
              <w:jc w:val="center"/>
              <w:rPr>
                <w:b/>
                <w:color w:val="000000" w:themeColor="text1"/>
                <w:sz w:val="22"/>
                <w:szCs w:val="22"/>
                <w:lang w:val="lv-LV"/>
              </w:rPr>
            </w:pPr>
          </w:p>
        </w:tc>
        <w:tc>
          <w:tcPr>
            <w:tcW w:w="3645" w:type="dxa"/>
          </w:tcPr>
          <w:p w14:paraId="1DF4CE32" w14:textId="77777777" w:rsidR="00FC3ED4" w:rsidRPr="009434AA" w:rsidRDefault="00FC3ED4" w:rsidP="009434AA">
            <w:pPr>
              <w:ind w:firstLine="567"/>
              <w:jc w:val="both"/>
              <w:rPr>
                <w:bCs/>
                <w:color w:val="000000" w:themeColor="text1"/>
                <w:sz w:val="22"/>
                <w:lang w:val="lv-LV"/>
              </w:rPr>
            </w:pPr>
          </w:p>
        </w:tc>
        <w:tc>
          <w:tcPr>
            <w:tcW w:w="2791" w:type="dxa"/>
          </w:tcPr>
          <w:p w14:paraId="29EABECB" w14:textId="77777777" w:rsidR="00FC3ED4" w:rsidRPr="009434AA" w:rsidRDefault="00FC3ED4" w:rsidP="009434AA">
            <w:pPr>
              <w:ind w:firstLine="567"/>
              <w:jc w:val="both"/>
              <w:rPr>
                <w:bCs/>
                <w:color w:val="000000" w:themeColor="text1"/>
                <w:sz w:val="22"/>
                <w:lang w:val="lv-LV"/>
              </w:rPr>
            </w:pPr>
          </w:p>
        </w:tc>
        <w:tc>
          <w:tcPr>
            <w:tcW w:w="855" w:type="dxa"/>
          </w:tcPr>
          <w:p w14:paraId="5DE14DAB" w14:textId="77777777" w:rsidR="00FC3ED4" w:rsidRPr="009434AA" w:rsidRDefault="00FC3ED4" w:rsidP="009434AA">
            <w:pPr>
              <w:ind w:firstLine="567"/>
              <w:jc w:val="both"/>
              <w:rPr>
                <w:bCs/>
                <w:color w:val="000000" w:themeColor="text1"/>
                <w:sz w:val="22"/>
                <w:lang w:val="lv-LV"/>
              </w:rPr>
            </w:pPr>
          </w:p>
        </w:tc>
      </w:tr>
      <w:tr w:rsidR="00FC3ED4" w:rsidRPr="00E26B9E" w14:paraId="5F1B08F7" w14:textId="276D7C1A" w:rsidTr="00632B60">
        <w:tc>
          <w:tcPr>
            <w:tcW w:w="3644" w:type="dxa"/>
          </w:tcPr>
          <w:p w14:paraId="77D06231" w14:textId="77777777" w:rsidR="00FC3ED4" w:rsidRPr="00FC3ED4" w:rsidRDefault="00FC3ED4" w:rsidP="006227E5">
            <w:pPr>
              <w:ind w:firstLine="567"/>
              <w:jc w:val="both"/>
              <w:rPr>
                <w:color w:val="000000" w:themeColor="text1"/>
                <w:sz w:val="22"/>
                <w:lang w:val="lv-LV"/>
              </w:rPr>
            </w:pPr>
            <w:r w:rsidRPr="00FC3ED4">
              <w:rPr>
                <w:color w:val="000000" w:themeColor="text1"/>
                <w:sz w:val="22"/>
                <w:lang w:val="lv-LV"/>
              </w:rPr>
              <w:t>(5) Pašvaldība atsaka atlīdzības piešķiršanu izmitinātājam, ja, izskatot atlīdzības pieteikumu, konstatē kādu no šādiem faktiem:</w:t>
            </w:r>
          </w:p>
          <w:p w14:paraId="1053D6E2" w14:textId="77777777" w:rsidR="00FC3ED4" w:rsidRPr="00FC3ED4" w:rsidRDefault="00FC3ED4" w:rsidP="006227E5">
            <w:pPr>
              <w:ind w:firstLine="567"/>
              <w:jc w:val="both"/>
              <w:rPr>
                <w:color w:val="000000" w:themeColor="text1"/>
                <w:sz w:val="22"/>
                <w:lang w:val="lv-LV"/>
              </w:rPr>
            </w:pPr>
            <w:r w:rsidRPr="00FC3ED4">
              <w:rPr>
                <w:color w:val="000000" w:themeColor="text1"/>
                <w:sz w:val="22"/>
                <w:lang w:val="lv-LV"/>
              </w:rPr>
              <w:t>1) Ukrainas civiliedzīvotājs, par kura izmitināšanu izmitinātājs ir pieteicies saņemt atlīdzību, vienlaikus saņem šā likuma </w:t>
            </w:r>
            <w:hyperlink r:id="rId15" w:anchor="p12" w:history="1">
              <w:r w:rsidRPr="00FC3ED4">
                <w:rPr>
                  <w:rStyle w:val="Hyperlink"/>
                  <w:color w:val="000000" w:themeColor="text1"/>
                  <w:sz w:val="22"/>
                  <w:u w:val="none"/>
                  <w:lang w:val="lv-LV"/>
                </w:rPr>
                <w:t>12. pantā</w:t>
              </w:r>
            </w:hyperlink>
            <w:r w:rsidRPr="00FC3ED4">
              <w:rPr>
                <w:color w:val="000000" w:themeColor="text1"/>
                <w:sz w:val="22"/>
                <w:lang w:val="lv-LV"/>
              </w:rPr>
              <w:t> minēto primāri sniedzamo atbalstu;</w:t>
            </w:r>
          </w:p>
          <w:p w14:paraId="7B6750EC" w14:textId="77777777" w:rsidR="00FC3ED4" w:rsidRPr="00FC3ED4" w:rsidRDefault="00FC3ED4" w:rsidP="006227E5">
            <w:pPr>
              <w:ind w:firstLine="567"/>
              <w:jc w:val="both"/>
              <w:rPr>
                <w:color w:val="000000" w:themeColor="text1"/>
                <w:sz w:val="22"/>
                <w:lang w:val="lv-LV"/>
              </w:rPr>
            </w:pPr>
            <w:r w:rsidRPr="00FC3ED4">
              <w:rPr>
                <w:color w:val="000000" w:themeColor="text1"/>
                <w:sz w:val="22"/>
                <w:lang w:val="lv-LV"/>
              </w:rPr>
              <w:t>2) Ukrainas civiliedzīvotājs, par kura izmitināšanu iesniedzējs ir pieteicies saņemt atlīdzību, saņem </w:t>
            </w:r>
            <w:hyperlink r:id="rId16" w:tgtFrame="_blank" w:history="1">
              <w:r w:rsidRPr="00FC3ED4">
                <w:rPr>
                  <w:rStyle w:val="Hyperlink"/>
                  <w:color w:val="000000" w:themeColor="text1"/>
                  <w:sz w:val="22"/>
                  <w:u w:val="none"/>
                  <w:lang w:val="lv-LV"/>
                </w:rPr>
                <w:t>Sociālo pakalpojumu un sociālās palīdzības likumā</w:t>
              </w:r>
            </w:hyperlink>
            <w:r w:rsidRPr="00FC3ED4">
              <w:rPr>
                <w:color w:val="000000" w:themeColor="text1"/>
                <w:sz w:val="22"/>
                <w:lang w:val="lv-LV"/>
              </w:rPr>
              <w:t> paredzēto mājokļa pabalstu par šā panta otrās daļas 2. punktā minēto periodu;</w:t>
            </w:r>
          </w:p>
          <w:p w14:paraId="6BEEE9C6" w14:textId="18EB907B" w:rsidR="00FC3ED4" w:rsidRPr="00FC3ED4" w:rsidRDefault="00FC3ED4" w:rsidP="009607D7">
            <w:pPr>
              <w:ind w:firstLine="567"/>
              <w:jc w:val="both"/>
              <w:rPr>
                <w:color w:val="000000" w:themeColor="text1"/>
                <w:sz w:val="22"/>
                <w:lang w:val="lv-LV"/>
              </w:rPr>
            </w:pPr>
            <w:r w:rsidRPr="00FC3ED4">
              <w:rPr>
                <w:color w:val="000000" w:themeColor="text1"/>
                <w:sz w:val="22"/>
                <w:lang w:val="lv-LV"/>
              </w:rPr>
              <w:t>3) Ukrainas civiliedzīvotājs, par kura izmitināšanu izmitinātājs ir pieteicies saņemt atlīdzību, vienlaikus jau ir izmitināts fiziskās vai juridiskās personas mājoklī, par ko tā saņem atlīdzību saskaņā ar šo pantu.</w:t>
            </w:r>
          </w:p>
        </w:tc>
        <w:tc>
          <w:tcPr>
            <w:tcW w:w="3645" w:type="dxa"/>
          </w:tcPr>
          <w:p w14:paraId="5069A64E"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papildināt piekto daļu ar 4. punktu šādā redakcijā:</w:t>
            </w:r>
          </w:p>
          <w:p w14:paraId="41B530B9" w14:textId="001DD94E"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"4) Ukrainas civiliedzīvotājs, par kura izmitināšanu izmitinātājs ir pieteicies saņemt atlīdzību, iesniedzot šā panta 1.</w:t>
            </w:r>
            <w:r w:rsidRPr="004F5718">
              <w:rPr>
                <w:bCs/>
                <w:color w:val="000000" w:themeColor="text1"/>
                <w:sz w:val="22"/>
                <w:vertAlign w:val="superscript"/>
                <w:lang w:val="lv-LV"/>
              </w:rPr>
              <w:t>4 </w:t>
            </w:r>
            <w:r w:rsidRPr="004F5718">
              <w:rPr>
                <w:bCs/>
                <w:color w:val="000000" w:themeColor="text1"/>
                <w:sz w:val="22"/>
                <w:lang w:val="lv-LV"/>
              </w:rPr>
              <w:t>daļā minēto pieteikumu, neatbilst nevienai no šā panta 1.</w:t>
            </w:r>
            <w:r w:rsidRPr="004F5718">
              <w:rPr>
                <w:bCs/>
                <w:color w:val="000000" w:themeColor="text1"/>
                <w:sz w:val="22"/>
                <w:vertAlign w:val="superscript"/>
                <w:lang w:val="lv-LV"/>
              </w:rPr>
              <w:t>2</w:t>
            </w:r>
            <w:r w:rsidRPr="004F5718">
              <w:rPr>
                <w:bCs/>
                <w:color w:val="000000" w:themeColor="text1"/>
                <w:sz w:val="22"/>
                <w:lang w:val="lv-LV"/>
              </w:rPr>
              <w:t xml:space="preserve"> daļā minētajām personu grupām."</w:t>
            </w:r>
          </w:p>
        </w:tc>
        <w:tc>
          <w:tcPr>
            <w:tcW w:w="729" w:type="dxa"/>
          </w:tcPr>
          <w:p w14:paraId="2534C1CB" w14:textId="77777777" w:rsidR="00FC3ED4" w:rsidRPr="006367CB" w:rsidRDefault="00FC3ED4" w:rsidP="006367CB">
            <w:pPr>
              <w:jc w:val="center"/>
              <w:rPr>
                <w:b/>
                <w:color w:val="000000" w:themeColor="text1"/>
                <w:sz w:val="22"/>
                <w:szCs w:val="22"/>
                <w:lang w:val="lv-LV"/>
              </w:rPr>
            </w:pPr>
          </w:p>
        </w:tc>
        <w:tc>
          <w:tcPr>
            <w:tcW w:w="3645" w:type="dxa"/>
          </w:tcPr>
          <w:p w14:paraId="661AF895" w14:textId="77777777" w:rsidR="00FC3ED4" w:rsidRPr="009434AA" w:rsidRDefault="00FC3ED4" w:rsidP="009434AA">
            <w:pPr>
              <w:ind w:firstLine="567"/>
              <w:jc w:val="both"/>
              <w:rPr>
                <w:bCs/>
                <w:color w:val="000000" w:themeColor="text1"/>
                <w:sz w:val="22"/>
                <w:lang w:val="lv-LV"/>
              </w:rPr>
            </w:pPr>
          </w:p>
        </w:tc>
        <w:tc>
          <w:tcPr>
            <w:tcW w:w="2791" w:type="dxa"/>
          </w:tcPr>
          <w:p w14:paraId="5B0880B4" w14:textId="77777777" w:rsidR="00FC3ED4" w:rsidRPr="009434AA" w:rsidRDefault="00FC3ED4" w:rsidP="009434AA">
            <w:pPr>
              <w:ind w:firstLine="567"/>
              <w:jc w:val="both"/>
              <w:rPr>
                <w:bCs/>
                <w:color w:val="000000" w:themeColor="text1"/>
                <w:sz w:val="22"/>
                <w:lang w:val="lv-LV"/>
              </w:rPr>
            </w:pPr>
          </w:p>
        </w:tc>
        <w:tc>
          <w:tcPr>
            <w:tcW w:w="855" w:type="dxa"/>
          </w:tcPr>
          <w:p w14:paraId="2E3EC943" w14:textId="77777777" w:rsidR="00FC3ED4" w:rsidRPr="009434AA" w:rsidRDefault="00FC3ED4" w:rsidP="009434AA">
            <w:pPr>
              <w:ind w:firstLine="567"/>
              <w:jc w:val="both"/>
              <w:rPr>
                <w:bCs/>
                <w:color w:val="000000" w:themeColor="text1"/>
                <w:sz w:val="22"/>
                <w:lang w:val="lv-LV"/>
              </w:rPr>
            </w:pPr>
          </w:p>
        </w:tc>
      </w:tr>
      <w:tr w:rsidR="00FC3ED4" w:rsidRPr="00E26B9E" w14:paraId="63866ADA" w14:textId="39BBE4AF" w:rsidTr="00632B60">
        <w:tc>
          <w:tcPr>
            <w:tcW w:w="3644" w:type="dxa"/>
          </w:tcPr>
          <w:p w14:paraId="66B83C07" w14:textId="77777777" w:rsidR="00FC3ED4" w:rsidRPr="00FC3ED4" w:rsidRDefault="00FC3ED4" w:rsidP="006227E5">
            <w:pPr>
              <w:ind w:firstLine="567"/>
              <w:jc w:val="both"/>
              <w:rPr>
                <w:bCs/>
                <w:color w:val="000000" w:themeColor="text1"/>
                <w:sz w:val="22"/>
                <w:lang w:val="lv-LV"/>
              </w:rPr>
            </w:pPr>
            <w:r w:rsidRPr="00FC3ED4">
              <w:rPr>
                <w:b/>
                <w:bCs/>
                <w:color w:val="000000" w:themeColor="text1"/>
                <w:sz w:val="22"/>
                <w:lang w:val="lv-LV"/>
              </w:rPr>
              <w:t>12.</w:t>
            </w:r>
            <w:r w:rsidRPr="00FC3ED4">
              <w:rPr>
                <w:bCs/>
                <w:color w:val="000000" w:themeColor="text1"/>
                <w:sz w:val="22"/>
                <w:lang w:val="lv-LV"/>
              </w:rPr>
              <w:t> </w:t>
            </w:r>
            <w:r w:rsidRPr="00FC3ED4">
              <w:rPr>
                <w:b/>
                <w:bCs/>
                <w:color w:val="000000" w:themeColor="text1"/>
                <w:sz w:val="22"/>
                <w:lang w:val="lv-LV"/>
              </w:rPr>
              <w:t>pants. Primārā atbalsta sniegšanas nosacījumi</w:t>
            </w:r>
          </w:p>
          <w:p w14:paraId="2B33CAD1" w14:textId="0CEFD49B"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t xml:space="preserve">(1) Valsts nodrošina Ukrainas civiliedzīvotājiem primāri sniedzamo atbalstu — izmitināšanu — līdz 60 vai </w:t>
            </w:r>
            <w:r w:rsidRPr="00FC3ED4">
              <w:rPr>
                <w:bCs/>
                <w:color w:val="000000" w:themeColor="text1"/>
                <w:sz w:val="22"/>
                <w:lang w:val="lv-LV"/>
              </w:rPr>
              <w:lastRenderedPageBreak/>
              <w:t>līdz 120 dienām, kā arī pārtiku līdz 30 dienām, ievērojot šā panta 1.</w:t>
            </w:r>
            <w:r w:rsidRPr="00FC3ED4">
              <w:rPr>
                <w:bCs/>
                <w:color w:val="000000" w:themeColor="text1"/>
                <w:sz w:val="22"/>
                <w:vertAlign w:val="superscript"/>
                <w:lang w:val="lv-LV"/>
              </w:rPr>
              <w:t>1</w:t>
            </w:r>
            <w:r w:rsidRPr="00FC3ED4">
              <w:rPr>
                <w:bCs/>
                <w:color w:val="000000" w:themeColor="text1"/>
                <w:sz w:val="22"/>
                <w:lang w:val="lv-LV"/>
              </w:rPr>
              <w:t> daļā noteikto atbalsta sniegšanas termiņu un 1.</w:t>
            </w:r>
            <w:r w:rsidRPr="00FC3ED4">
              <w:rPr>
                <w:bCs/>
                <w:color w:val="000000" w:themeColor="text1"/>
                <w:sz w:val="22"/>
                <w:vertAlign w:val="superscript"/>
                <w:lang w:val="lv-LV"/>
              </w:rPr>
              <w:t>3</w:t>
            </w:r>
            <w:r w:rsidRPr="00FC3ED4">
              <w:rPr>
                <w:bCs/>
                <w:color w:val="000000" w:themeColor="text1"/>
                <w:sz w:val="22"/>
                <w:lang w:val="lv-LV"/>
              </w:rPr>
              <w:t> daļā noteiktos nosacījumus izmitināšanas ilguma noteikšanai. Primāri sniedzamo atbalstu valsts nodrošina tiem Ukrainas civiliedzīvotājiem, kuri nav izmitināti šā likuma </w:t>
            </w:r>
            <w:hyperlink r:id="rId17" w:anchor="p7_1" w:history="1">
              <w:r w:rsidRPr="00FC3ED4">
                <w:rPr>
                  <w:rStyle w:val="Hyperlink"/>
                  <w:bCs/>
                  <w:color w:val="000000" w:themeColor="text1"/>
                  <w:sz w:val="22"/>
                  <w:u w:val="none"/>
                  <w:lang w:val="lv-LV"/>
                </w:rPr>
                <w:t>7.</w:t>
              </w:r>
              <w:r w:rsidRPr="00FC3ED4">
                <w:rPr>
                  <w:rStyle w:val="Hyperlink"/>
                  <w:bCs/>
                  <w:color w:val="000000" w:themeColor="text1"/>
                  <w:sz w:val="22"/>
                  <w:u w:val="none"/>
                  <w:vertAlign w:val="superscript"/>
                  <w:lang w:val="lv-LV"/>
                </w:rPr>
                <w:t>1</w:t>
              </w:r>
            </w:hyperlink>
            <w:r w:rsidRPr="00FC3ED4">
              <w:rPr>
                <w:bCs/>
                <w:color w:val="000000" w:themeColor="text1"/>
                <w:sz w:val="22"/>
                <w:lang w:val="lv-LV"/>
              </w:rPr>
              <w:t> pantā noteiktajā kārtībā.</w:t>
            </w:r>
          </w:p>
        </w:tc>
        <w:tc>
          <w:tcPr>
            <w:tcW w:w="3645" w:type="dxa"/>
          </w:tcPr>
          <w:p w14:paraId="65A1D6F2"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lastRenderedPageBreak/>
              <w:t>6. 12. pantā:</w:t>
            </w:r>
          </w:p>
          <w:p w14:paraId="0CBFF455"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izteikt pirmo daļu šādā redakcijā:</w:t>
            </w:r>
          </w:p>
          <w:p w14:paraId="7CF87AA8" w14:textId="3B0D225E"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 xml:space="preserve">"(1) Valsts nodrošina Ukrainas civiliedzīvotājiem primāri sniedzamo </w:t>
            </w:r>
            <w:r w:rsidRPr="004F5718">
              <w:rPr>
                <w:bCs/>
                <w:color w:val="000000" w:themeColor="text1"/>
                <w:sz w:val="22"/>
                <w:lang w:val="lv-LV"/>
              </w:rPr>
              <w:lastRenderedPageBreak/>
              <w:t>atbalstu – izmitināšanu – līdz 60 dienām, kā arī pārtiku līdz 30 dienām, ievērojot šā panta 1.</w:t>
            </w:r>
            <w:r w:rsidRPr="004F5718">
              <w:rPr>
                <w:bCs/>
                <w:color w:val="000000" w:themeColor="text1"/>
                <w:sz w:val="22"/>
                <w:vertAlign w:val="superscript"/>
                <w:lang w:val="lv-LV"/>
              </w:rPr>
              <w:t>1</w:t>
            </w:r>
            <w:r w:rsidRPr="004F5718">
              <w:rPr>
                <w:bCs/>
                <w:color w:val="000000" w:themeColor="text1"/>
                <w:sz w:val="22"/>
                <w:lang w:val="lv-LV"/>
              </w:rPr>
              <w:t xml:space="preserve"> daļā noteikto atbalsta sniegšanas termiņu. Primāri sniedzamo atbalstu valsts nodrošina tiem Ukrainas civiliedzīvotājiem, kuri nav izmitināti šā likuma 7.</w:t>
            </w:r>
            <w:r w:rsidRPr="004F5718">
              <w:rPr>
                <w:bCs/>
                <w:color w:val="000000" w:themeColor="text1"/>
                <w:sz w:val="22"/>
                <w:vertAlign w:val="superscript"/>
                <w:lang w:val="lv-LV"/>
              </w:rPr>
              <w:t>1</w:t>
            </w:r>
            <w:r w:rsidRPr="004F5718">
              <w:rPr>
                <w:bCs/>
                <w:color w:val="000000" w:themeColor="text1"/>
                <w:sz w:val="22"/>
                <w:lang w:val="lv-LV"/>
              </w:rPr>
              <w:t xml:space="preserve"> pantā noteiktajā kārtībā.";</w:t>
            </w:r>
          </w:p>
        </w:tc>
        <w:tc>
          <w:tcPr>
            <w:tcW w:w="729" w:type="dxa"/>
          </w:tcPr>
          <w:p w14:paraId="0B9DA1B7" w14:textId="77777777" w:rsidR="00FC3ED4" w:rsidRPr="006367CB" w:rsidRDefault="00FC3ED4" w:rsidP="006367CB">
            <w:pPr>
              <w:jc w:val="center"/>
              <w:rPr>
                <w:b/>
                <w:color w:val="000000" w:themeColor="text1"/>
                <w:sz w:val="22"/>
                <w:szCs w:val="22"/>
                <w:lang w:val="lv-LV"/>
              </w:rPr>
            </w:pPr>
          </w:p>
        </w:tc>
        <w:tc>
          <w:tcPr>
            <w:tcW w:w="3645" w:type="dxa"/>
          </w:tcPr>
          <w:p w14:paraId="4DD1D6E9" w14:textId="77777777" w:rsidR="00FC3ED4" w:rsidRPr="009434AA" w:rsidRDefault="00FC3ED4" w:rsidP="009434AA">
            <w:pPr>
              <w:ind w:firstLine="567"/>
              <w:jc w:val="both"/>
              <w:rPr>
                <w:bCs/>
                <w:color w:val="000000" w:themeColor="text1"/>
                <w:sz w:val="22"/>
                <w:lang w:val="lv-LV"/>
              </w:rPr>
            </w:pPr>
          </w:p>
        </w:tc>
        <w:tc>
          <w:tcPr>
            <w:tcW w:w="2791" w:type="dxa"/>
          </w:tcPr>
          <w:p w14:paraId="24B23196" w14:textId="77777777" w:rsidR="00FC3ED4" w:rsidRPr="009434AA" w:rsidRDefault="00FC3ED4" w:rsidP="009434AA">
            <w:pPr>
              <w:ind w:firstLine="567"/>
              <w:jc w:val="both"/>
              <w:rPr>
                <w:bCs/>
                <w:color w:val="000000" w:themeColor="text1"/>
                <w:sz w:val="22"/>
                <w:lang w:val="lv-LV"/>
              </w:rPr>
            </w:pPr>
          </w:p>
        </w:tc>
        <w:tc>
          <w:tcPr>
            <w:tcW w:w="855" w:type="dxa"/>
          </w:tcPr>
          <w:p w14:paraId="7840E324" w14:textId="77777777" w:rsidR="00FC3ED4" w:rsidRPr="009434AA" w:rsidRDefault="00FC3ED4" w:rsidP="009434AA">
            <w:pPr>
              <w:ind w:firstLine="567"/>
              <w:jc w:val="both"/>
              <w:rPr>
                <w:bCs/>
                <w:color w:val="000000" w:themeColor="text1"/>
                <w:sz w:val="22"/>
                <w:lang w:val="lv-LV"/>
              </w:rPr>
            </w:pPr>
          </w:p>
        </w:tc>
      </w:tr>
      <w:tr w:rsidR="00FC3ED4" w:rsidRPr="00E26B9E" w14:paraId="79A92665" w14:textId="6C56C68D" w:rsidTr="00632B60">
        <w:tc>
          <w:tcPr>
            <w:tcW w:w="3644" w:type="dxa"/>
          </w:tcPr>
          <w:p w14:paraId="76D9CA82" w14:textId="5C9F9018"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t>(1</w:t>
            </w:r>
            <w:r w:rsidRPr="00FC3ED4">
              <w:rPr>
                <w:bCs/>
                <w:color w:val="000000" w:themeColor="text1"/>
                <w:sz w:val="22"/>
                <w:vertAlign w:val="superscript"/>
                <w:lang w:val="lv-LV"/>
              </w:rPr>
              <w:t>1</w:t>
            </w:r>
            <w:r w:rsidRPr="00FC3ED4">
              <w:rPr>
                <w:bCs/>
                <w:color w:val="000000" w:themeColor="text1"/>
                <w:sz w:val="22"/>
                <w:lang w:val="lv-LV"/>
              </w:rPr>
              <w:t>) Primāri sniedzamais atbalsts ir terminēts atbalsta pasākums, kurš tiek īstenots ne ilgāk kā līdz 2025. gada 31. decembrim.</w:t>
            </w:r>
          </w:p>
        </w:tc>
        <w:tc>
          <w:tcPr>
            <w:tcW w:w="3645" w:type="dxa"/>
          </w:tcPr>
          <w:p w14:paraId="17DC4E00" w14:textId="6D298569"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t>aizstāt 1.</w:t>
            </w:r>
            <w:r w:rsidRPr="004F5718">
              <w:rPr>
                <w:bCs/>
                <w:color w:val="000000" w:themeColor="text1"/>
                <w:sz w:val="22"/>
                <w:vertAlign w:val="superscript"/>
                <w:lang w:val="lv-LV"/>
              </w:rPr>
              <w:t>1</w:t>
            </w:r>
            <w:r w:rsidRPr="004F5718">
              <w:rPr>
                <w:bCs/>
                <w:color w:val="000000" w:themeColor="text1"/>
                <w:sz w:val="22"/>
                <w:lang w:val="lv-LV"/>
              </w:rPr>
              <w:t xml:space="preserve"> daļā vārdus un skaitļus "līdz 2025. gada 31. decembrim" ar vārdiem un skaitļiem "līdz 2026. gada 31. decembrim";</w:t>
            </w:r>
          </w:p>
        </w:tc>
        <w:tc>
          <w:tcPr>
            <w:tcW w:w="729" w:type="dxa"/>
          </w:tcPr>
          <w:p w14:paraId="0A417D37" w14:textId="77777777" w:rsidR="00FC3ED4" w:rsidRPr="006367CB" w:rsidRDefault="00FC3ED4" w:rsidP="006367CB">
            <w:pPr>
              <w:jc w:val="center"/>
              <w:rPr>
                <w:b/>
                <w:color w:val="000000" w:themeColor="text1"/>
                <w:sz w:val="22"/>
                <w:szCs w:val="22"/>
                <w:lang w:val="lv-LV"/>
              </w:rPr>
            </w:pPr>
          </w:p>
        </w:tc>
        <w:tc>
          <w:tcPr>
            <w:tcW w:w="3645" w:type="dxa"/>
          </w:tcPr>
          <w:p w14:paraId="405C4BB6" w14:textId="77777777" w:rsidR="00FC3ED4" w:rsidRPr="009434AA" w:rsidRDefault="00FC3ED4" w:rsidP="009607D7">
            <w:pPr>
              <w:ind w:firstLine="567"/>
              <w:jc w:val="both"/>
              <w:rPr>
                <w:bCs/>
                <w:color w:val="000000" w:themeColor="text1"/>
                <w:sz w:val="22"/>
                <w:lang w:val="lv-LV"/>
              </w:rPr>
            </w:pPr>
          </w:p>
        </w:tc>
        <w:tc>
          <w:tcPr>
            <w:tcW w:w="2791" w:type="dxa"/>
          </w:tcPr>
          <w:p w14:paraId="206BA359" w14:textId="77777777" w:rsidR="00FC3ED4" w:rsidRPr="009434AA" w:rsidRDefault="00FC3ED4" w:rsidP="009607D7">
            <w:pPr>
              <w:ind w:firstLine="567"/>
              <w:jc w:val="both"/>
              <w:rPr>
                <w:bCs/>
                <w:color w:val="000000" w:themeColor="text1"/>
                <w:sz w:val="22"/>
                <w:lang w:val="lv-LV"/>
              </w:rPr>
            </w:pPr>
          </w:p>
        </w:tc>
        <w:tc>
          <w:tcPr>
            <w:tcW w:w="855" w:type="dxa"/>
          </w:tcPr>
          <w:p w14:paraId="580BED68" w14:textId="77777777" w:rsidR="00FC3ED4" w:rsidRPr="009434AA" w:rsidRDefault="00FC3ED4" w:rsidP="009607D7">
            <w:pPr>
              <w:ind w:firstLine="567"/>
              <w:jc w:val="both"/>
              <w:rPr>
                <w:bCs/>
                <w:color w:val="000000" w:themeColor="text1"/>
                <w:sz w:val="22"/>
                <w:lang w:val="lv-LV"/>
              </w:rPr>
            </w:pPr>
          </w:p>
        </w:tc>
      </w:tr>
      <w:tr w:rsidR="00FC3ED4" w:rsidRPr="00E26B9E" w14:paraId="50E9DDBB" w14:textId="5C9F950F" w:rsidTr="00632B60">
        <w:tc>
          <w:tcPr>
            <w:tcW w:w="3644" w:type="dxa"/>
          </w:tcPr>
          <w:p w14:paraId="6932ED12" w14:textId="463F0709"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t>(1</w:t>
            </w:r>
            <w:r w:rsidRPr="00FC3ED4">
              <w:rPr>
                <w:bCs/>
                <w:color w:val="000000" w:themeColor="text1"/>
                <w:sz w:val="22"/>
                <w:vertAlign w:val="superscript"/>
                <w:lang w:val="lv-LV"/>
              </w:rPr>
              <w:t>2</w:t>
            </w:r>
            <w:r w:rsidRPr="00FC3ED4">
              <w:rPr>
                <w:bCs/>
                <w:color w:val="000000" w:themeColor="text1"/>
                <w:sz w:val="22"/>
                <w:lang w:val="lv-LV"/>
              </w:rPr>
              <w:t>) Valsts turpina nodrošināt izmitināšanu, bet ne ilgāk kā līdz 2025. gada 31. decembrim tiem Ukrainas civiliedzīvotājiem, kuriem tā nepieciešama arī pēc šā panta pirmajā daļā minētā 60 vai 120 dienu perioda, ja persona atbalsta pagarināšanas pieteikuma brīdī:</w:t>
            </w:r>
          </w:p>
        </w:tc>
        <w:tc>
          <w:tcPr>
            <w:tcW w:w="3645" w:type="dxa"/>
          </w:tcPr>
          <w:p w14:paraId="047036AD"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izteikt 1.</w:t>
            </w:r>
            <w:r w:rsidRPr="004F5718">
              <w:rPr>
                <w:bCs/>
                <w:color w:val="000000" w:themeColor="text1"/>
                <w:sz w:val="22"/>
                <w:vertAlign w:val="superscript"/>
                <w:lang w:val="lv-LV"/>
              </w:rPr>
              <w:t>2</w:t>
            </w:r>
            <w:r w:rsidRPr="004F5718">
              <w:rPr>
                <w:bCs/>
                <w:color w:val="000000" w:themeColor="text1"/>
                <w:sz w:val="22"/>
                <w:lang w:val="lv-LV"/>
              </w:rPr>
              <w:t xml:space="preserve"> daļas ievaddaļu šādā redakcijā:</w:t>
            </w:r>
          </w:p>
          <w:p w14:paraId="4680A940" w14:textId="73422C0A"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t>"(1.</w:t>
            </w:r>
            <w:r w:rsidRPr="004F5718">
              <w:rPr>
                <w:bCs/>
                <w:color w:val="000000" w:themeColor="text1"/>
                <w:sz w:val="22"/>
                <w:vertAlign w:val="superscript"/>
                <w:lang w:val="lv-LV"/>
              </w:rPr>
              <w:t>2</w:t>
            </w:r>
            <w:r w:rsidRPr="004F5718">
              <w:rPr>
                <w:bCs/>
                <w:color w:val="000000" w:themeColor="text1"/>
                <w:sz w:val="22"/>
                <w:lang w:val="lv-LV"/>
              </w:rPr>
              <w:t>) Valsts turpina nodrošināt izmitināšanu līdz 180 dienām, bet ne ilgāk kā līdz 2026. gada 31. decembrim tiem Ukrainas civiliedzīvotājiem, kuriem tā nepieciešama arī pēc šā panta pirmajā daļā minētā 60 dienu perioda, ja persona atbalsta pagarināšanas pieteikuma brīdī:";</w:t>
            </w:r>
          </w:p>
        </w:tc>
        <w:tc>
          <w:tcPr>
            <w:tcW w:w="729" w:type="dxa"/>
          </w:tcPr>
          <w:p w14:paraId="37A70701" w14:textId="77777777" w:rsidR="00FC3ED4" w:rsidRPr="006367CB" w:rsidRDefault="00FC3ED4" w:rsidP="006367CB">
            <w:pPr>
              <w:jc w:val="center"/>
              <w:rPr>
                <w:b/>
                <w:color w:val="000000" w:themeColor="text1"/>
                <w:sz w:val="22"/>
                <w:szCs w:val="22"/>
                <w:lang w:val="lv-LV"/>
              </w:rPr>
            </w:pPr>
          </w:p>
        </w:tc>
        <w:tc>
          <w:tcPr>
            <w:tcW w:w="3645" w:type="dxa"/>
          </w:tcPr>
          <w:p w14:paraId="0EE406CA" w14:textId="77777777" w:rsidR="00FC3ED4" w:rsidRPr="009434AA" w:rsidRDefault="00FC3ED4" w:rsidP="009434AA">
            <w:pPr>
              <w:ind w:firstLine="567"/>
              <w:jc w:val="both"/>
              <w:rPr>
                <w:bCs/>
                <w:color w:val="000000" w:themeColor="text1"/>
                <w:sz w:val="22"/>
                <w:lang w:val="lv-LV"/>
              </w:rPr>
            </w:pPr>
          </w:p>
        </w:tc>
        <w:tc>
          <w:tcPr>
            <w:tcW w:w="2791" w:type="dxa"/>
          </w:tcPr>
          <w:p w14:paraId="5E26A4F3" w14:textId="77777777" w:rsidR="00FC3ED4" w:rsidRPr="009434AA" w:rsidRDefault="00FC3ED4" w:rsidP="009434AA">
            <w:pPr>
              <w:ind w:firstLine="567"/>
              <w:jc w:val="both"/>
              <w:rPr>
                <w:bCs/>
                <w:color w:val="000000" w:themeColor="text1"/>
                <w:sz w:val="22"/>
                <w:lang w:val="lv-LV"/>
              </w:rPr>
            </w:pPr>
          </w:p>
        </w:tc>
        <w:tc>
          <w:tcPr>
            <w:tcW w:w="855" w:type="dxa"/>
          </w:tcPr>
          <w:p w14:paraId="712637F6" w14:textId="77777777" w:rsidR="00FC3ED4" w:rsidRPr="009434AA" w:rsidRDefault="00FC3ED4" w:rsidP="009434AA">
            <w:pPr>
              <w:ind w:firstLine="567"/>
              <w:jc w:val="both"/>
              <w:rPr>
                <w:bCs/>
                <w:color w:val="000000" w:themeColor="text1"/>
                <w:sz w:val="22"/>
                <w:lang w:val="lv-LV"/>
              </w:rPr>
            </w:pPr>
          </w:p>
        </w:tc>
      </w:tr>
      <w:tr w:rsidR="00FC3ED4" w:rsidRPr="004D54E0" w14:paraId="3270B4D5" w14:textId="623DDE90" w:rsidTr="00632B60">
        <w:tc>
          <w:tcPr>
            <w:tcW w:w="3644" w:type="dxa"/>
          </w:tcPr>
          <w:p w14:paraId="1EB3D0C8" w14:textId="1FDC7BEB"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t>(1</w:t>
            </w:r>
            <w:r w:rsidRPr="00FC3ED4">
              <w:rPr>
                <w:bCs/>
                <w:color w:val="000000" w:themeColor="text1"/>
                <w:sz w:val="22"/>
                <w:vertAlign w:val="superscript"/>
                <w:lang w:val="lv-LV"/>
              </w:rPr>
              <w:t>3</w:t>
            </w:r>
            <w:r w:rsidRPr="00FC3ED4">
              <w:rPr>
                <w:bCs/>
                <w:color w:val="000000" w:themeColor="text1"/>
                <w:sz w:val="22"/>
                <w:lang w:val="lv-LV"/>
              </w:rPr>
              <w:t xml:space="preserve">) Valsts nodrošina šā panta pirmajā daļā noteikto primāri sniedzamo atbalstu — izmitināšanu — līdz 120 dienām, bet, ja nav iespējams to nodrošināt attiecīgajā pašvaldībā, tad primāri sniedzamo atbalstu — izmitināšanu — nodrošina līdz 60 dienām. Pašvaldība var pieņemt lēmumu par attiecīgā Ukrainas civiliedzīvotāja izmitināšanu līdz 60 dienām tikai tad, ja attiecīgajā pašvaldībā ir sasniegti 80 procenti no </w:t>
            </w:r>
            <w:r w:rsidRPr="00FC3ED4">
              <w:rPr>
                <w:bCs/>
                <w:color w:val="000000" w:themeColor="text1"/>
                <w:sz w:val="22"/>
                <w:lang w:val="lv-LV"/>
              </w:rPr>
              <w:lastRenderedPageBreak/>
              <w:t>faktiski iespējamā izmitināto Ukrainas civiliedzīvotāju skaita un nav iespējams nodrošināt attiecīgā Ukrainas civiliedzīvotāja izmitināšanu citā pašvaldībā. Izdevumus par Ukrainas civiliedzīvotājiem nodrošināto izmitināšanu pašvaldībai sedz, ņemot vērā izvēlēto izmitināšanas ilgumu, nepārsniedzot Ministru kabineta noteikto maksimālo apmēru. Pašvaldība pirms lēmuma pieņemšanas par Ukrainas civiliedzīvotāja izmitināšanu līdz 60 dienām, ņemot vērā attiecīgajā pašvaldībā faktiski izmitināto Ukrainas civiliedzīvotāju skaitu, attiecīgās pašvaldības atrašanās vietu, iespējamās izmitināšanas izmaksas atbilstoši faktiskajai īres tirgus situācijai attiecīgajā pašvaldībā, nodarbinātības, izglītības un sociālā atbalsta iespējas attiecīgajā pašvaldībā un attiecīgā Ukrainas civiliedzīvotāja atbilstību kādai no šā panta 1.</w:t>
            </w:r>
            <w:r w:rsidRPr="00FC3ED4">
              <w:rPr>
                <w:bCs/>
                <w:color w:val="000000" w:themeColor="text1"/>
                <w:sz w:val="22"/>
                <w:vertAlign w:val="superscript"/>
                <w:lang w:val="lv-LV"/>
              </w:rPr>
              <w:t>2</w:t>
            </w:r>
            <w:r w:rsidRPr="00FC3ED4">
              <w:rPr>
                <w:bCs/>
                <w:color w:val="000000" w:themeColor="text1"/>
                <w:sz w:val="22"/>
                <w:lang w:val="lv-LV"/>
              </w:rPr>
              <w:t> daļā minētajām personu grupām, sākotnēji izvērtē iespējas piedāvāt attiecīgajam Ukrainas civiliedzīvotājam izmitināšanu citā pašvaldībā. Ja pašvaldība ir pieņēmusi lēmumu par attiecīgā Ukrainas civiliedzīvotāja izmitināšanu līdz 60 dienām, tad viņš nevar saņemt primāro atbalstu — izmitināšanu — līdz 120 dienām.</w:t>
            </w:r>
          </w:p>
        </w:tc>
        <w:tc>
          <w:tcPr>
            <w:tcW w:w="3645" w:type="dxa"/>
          </w:tcPr>
          <w:p w14:paraId="393E7D08"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lastRenderedPageBreak/>
              <w:t>izslēgt 1.</w:t>
            </w:r>
            <w:r w:rsidRPr="004F5718">
              <w:rPr>
                <w:bCs/>
                <w:color w:val="000000" w:themeColor="text1"/>
                <w:sz w:val="22"/>
                <w:vertAlign w:val="superscript"/>
                <w:lang w:val="lv-LV"/>
              </w:rPr>
              <w:t>3</w:t>
            </w:r>
            <w:r w:rsidRPr="004F5718">
              <w:rPr>
                <w:bCs/>
                <w:color w:val="000000" w:themeColor="text1"/>
                <w:sz w:val="22"/>
                <w:lang w:val="lv-LV"/>
              </w:rPr>
              <w:t xml:space="preserve"> daļu;</w:t>
            </w:r>
          </w:p>
          <w:p w14:paraId="5ED5281C" w14:textId="1C01EBE9" w:rsidR="00FC3ED4" w:rsidRPr="004F5718" w:rsidRDefault="00FC3ED4" w:rsidP="009607D7">
            <w:pPr>
              <w:ind w:firstLine="567"/>
              <w:jc w:val="both"/>
              <w:rPr>
                <w:bCs/>
                <w:color w:val="000000" w:themeColor="text1"/>
                <w:sz w:val="22"/>
                <w:lang w:val="lv-LV"/>
              </w:rPr>
            </w:pPr>
          </w:p>
        </w:tc>
        <w:tc>
          <w:tcPr>
            <w:tcW w:w="729" w:type="dxa"/>
          </w:tcPr>
          <w:p w14:paraId="1656F000" w14:textId="77777777" w:rsidR="00FC3ED4" w:rsidRPr="006367CB" w:rsidRDefault="00FC3ED4" w:rsidP="006367CB">
            <w:pPr>
              <w:jc w:val="center"/>
              <w:rPr>
                <w:b/>
                <w:color w:val="000000" w:themeColor="text1"/>
                <w:sz w:val="22"/>
                <w:szCs w:val="22"/>
                <w:lang w:val="lv-LV"/>
              </w:rPr>
            </w:pPr>
          </w:p>
        </w:tc>
        <w:tc>
          <w:tcPr>
            <w:tcW w:w="3645" w:type="dxa"/>
          </w:tcPr>
          <w:p w14:paraId="60919AC1" w14:textId="77777777" w:rsidR="00FC3ED4" w:rsidRPr="009434AA" w:rsidRDefault="00FC3ED4" w:rsidP="009434AA">
            <w:pPr>
              <w:ind w:firstLine="567"/>
              <w:jc w:val="both"/>
              <w:rPr>
                <w:bCs/>
                <w:color w:val="000000" w:themeColor="text1"/>
                <w:sz w:val="22"/>
                <w:lang w:val="lv-LV"/>
              </w:rPr>
            </w:pPr>
          </w:p>
        </w:tc>
        <w:tc>
          <w:tcPr>
            <w:tcW w:w="2791" w:type="dxa"/>
          </w:tcPr>
          <w:p w14:paraId="1E7C25EA" w14:textId="77777777" w:rsidR="00FC3ED4" w:rsidRPr="009434AA" w:rsidRDefault="00FC3ED4" w:rsidP="009434AA">
            <w:pPr>
              <w:ind w:firstLine="567"/>
              <w:jc w:val="both"/>
              <w:rPr>
                <w:bCs/>
                <w:color w:val="000000" w:themeColor="text1"/>
                <w:sz w:val="22"/>
                <w:lang w:val="lv-LV"/>
              </w:rPr>
            </w:pPr>
          </w:p>
        </w:tc>
        <w:tc>
          <w:tcPr>
            <w:tcW w:w="855" w:type="dxa"/>
          </w:tcPr>
          <w:p w14:paraId="7A902070" w14:textId="77777777" w:rsidR="00FC3ED4" w:rsidRPr="009434AA" w:rsidRDefault="00FC3ED4" w:rsidP="009434AA">
            <w:pPr>
              <w:ind w:firstLine="567"/>
              <w:jc w:val="both"/>
              <w:rPr>
                <w:bCs/>
                <w:color w:val="000000" w:themeColor="text1"/>
                <w:sz w:val="22"/>
                <w:lang w:val="lv-LV"/>
              </w:rPr>
            </w:pPr>
          </w:p>
        </w:tc>
      </w:tr>
      <w:tr w:rsidR="00FC3ED4" w:rsidRPr="00E26B9E" w14:paraId="3ADAD5C5" w14:textId="063958A2" w:rsidTr="00632B60">
        <w:tc>
          <w:tcPr>
            <w:tcW w:w="3644" w:type="dxa"/>
          </w:tcPr>
          <w:p w14:paraId="37352657" w14:textId="1472DB2F"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t>(1</w:t>
            </w:r>
            <w:r w:rsidRPr="00FC3ED4">
              <w:rPr>
                <w:bCs/>
                <w:color w:val="000000" w:themeColor="text1"/>
                <w:sz w:val="22"/>
                <w:vertAlign w:val="superscript"/>
                <w:lang w:val="lv-LV"/>
              </w:rPr>
              <w:t>4</w:t>
            </w:r>
            <w:r w:rsidRPr="00FC3ED4">
              <w:rPr>
                <w:bCs/>
                <w:color w:val="000000" w:themeColor="text1"/>
                <w:sz w:val="22"/>
                <w:lang w:val="lv-LV"/>
              </w:rPr>
              <w:t>) Šā panta 1.</w:t>
            </w:r>
            <w:r w:rsidRPr="00FC3ED4">
              <w:rPr>
                <w:bCs/>
                <w:color w:val="000000" w:themeColor="text1"/>
                <w:sz w:val="22"/>
                <w:vertAlign w:val="superscript"/>
                <w:lang w:val="lv-LV"/>
              </w:rPr>
              <w:t>2</w:t>
            </w:r>
            <w:r w:rsidRPr="00FC3ED4">
              <w:rPr>
                <w:bCs/>
                <w:color w:val="000000" w:themeColor="text1"/>
                <w:sz w:val="22"/>
                <w:lang w:val="lv-LV"/>
              </w:rPr>
              <w:t xml:space="preserve"> daļas 10. punktā minētajām personām pārtiku nodrošina </w:t>
            </w:r>
            <w:r w:rsidRPr="00FC3ED4">
              <w:rPr>
                <w:bCs/>
                <w:color w:val="000000" w:themeColor="text1"/>
                <w:sz w:val="22"/>
                <w:lang w:val="lv-LV"/>
              </w:rPr>
              <w:lastRenderedPageBreak/>
              <w:t>visu izmitināšanas periodu, bet ne ilgāk kā līdz 2025. gada 31. decembrim.</w:t>
            </w:r>
          </w:p>
        </w:tc>
        <w:tc>
          <w:tcPr>
            <w:tcW w:w="3645" w:type="dxa"/>
          </w:tcPr>
          <w:p w14:paraId="0D0CB079" w14:textId="20D18FB4"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lastRenderedPageBreak/>
              <w:t>aizstāt 1.</w:t>
            </w:r>
            <w:r w:rsidRPr="004F5718">
              <w:rPr>
                <w:bCs/>
                <w:color w:val="000000" w:themeColor="text1"/>
                <w:sz w:val="22"/>
                <w:vertAlign w:val="superscript"/>
                <w:lang w:val="lv-LV"/>
              </w:rPr>
              <w:t>4</w:t>
            </w:r>
            <w:r w:rsidRPr="004F5718">
              <w:rPr>
                <w:bCs/>
                <w:color w:val="000000" w:themeColor="text1"/>
                <w:sz w:val="22"/>
                <w:lang w:val="lv-LV"/>
              </w:rPr>
              <w:t xml:space="preserve"> daļā vārdus un skaitļus "līdz 2025. gada 31. decembrim" ar </w:t>
            </w:r>
            <w:r w:rsidRPr="004F5718">
              <w:rPr>
                <w:bCs/>
                <w:color w:val="000000" w:themeColor="text1"/>
                <w:sz w:val="22"/>
                <w:lang w:val="lv-LV"/>
              </w:rPr>
              <w:lastRenderedPageBreak/>
              <w:t>vārdiem un skaitļiem "līdz 2026. gada 31. decembrim";</w:t>
            </w:r>
          </w:p>
        </w:tc>
        <w:tc>
          <w:tcPr>
            <w:tcW w:w="729" w:type="dxa"/>
          </w:tcPr>
          <w:p w14:paraId="1A871395" w14:textId="77777777" w:rsidR="00FC3ED4" w:rsidRPr="006367CB" w:rsidRDefault="00FC3ED4" w:rsidP="006367CB">
            <w:pPr>
              <w:jc w:val="center"/>
              <w:rPr>
                <w:b/>
                <w:color w:val="000000" w:themeColor="text1"/>
                <w:sz w:val="22"/>
                <w:szCs w:val="22"/>
                <w:lang w:val="lv-LV"/>
              </w:rPr>
            </w:pPr>
          </w:p>
        </w:tc>
        <w:tc>
          <w:tcPr>
            <w:tcW w:w="3645" w:type="dxa"/>
          </w:tcPr>
          <w:p w14:paraId="63D0BB1D" w14:textId="77777777" w:rsidR="00FC3ED4" w:rsidRPr="009434AA" w:rsidRDefault="00FC3ED4" w:rsidP="009607D7">
            <w:pPr>
              <w:ind w:firstLine="567"/>
              <w:jc w:val="both"/>
              <w:rPr>
                <w:bCs/>
                <w:color w:val="000000" w:themeColor="text1"/>
                <w:sz w:val="22"/>
                <w:lang w:val="lv-LV"/>
              </w:rPr>
            </w:pPr>
          </w:p>
        </w:tc>
        <w:tc>
          <w:tcPr>
            <w:tcW w:w="2791" w:type="dxa"/>
          </w:tcPr>
          <w:p w14:paraId="4580DA87" w14:textId="77777777" w:rsidR="00FC3ED4" w:rsidRPr="009434AA" w:rsidRDefault="00FC3ED4" w:rsidP="009607D7">
            <w:pPr>
              <w:ind w:firstLine="567"/>
              <w:jc w:val="both"/>
              <w:rPr>
                <w:bCs/>
                <w:color w:val="000000" w:themeColor="text1"/>
                <w:sz w:val="22"/>
                <w:lang w:val="lv-LV"/>
              </w:rPr>
            </w:pPr>
          </w:p>
        </w:tc>
        <w:tc>
          <w:tcPr>
            <w:tcW w:w="855" w:type="dxa"/>
          </w:tcPr>
          <w:p w14:paraId="610A00B6" w14:textId="77777777" w:rsidR="00FC3ED4" w:rsidRPr="009434AA" w:rsidRDefault="00FC3ED4" w:rsidP="009607D7">
            <w:pPr>
              <w:ind w:firstLine="567"/>
              <w:jc w:val="both"/>
              <w:rPr>
                <w:bCs/>
                <w:color w:val="000000" w:themeColor="text1"/>
                <w:sz w:val="22"/>
                <w:lang w:val="lv-LV"/>
              </w:rPr>
            </w:pPr>
          </w:p>
        </w:tc>
      </w:tr>
      <w:tr w:rsidR="00FC3ED4" w:rsidRPr="00E26B9E" w14:paraId="24960966" w14:textId="57CA395B" w:rsidTr="00632B60">
        <w:tc>
          <w:tcPr>
            <w:tcW w:w="3644" w:type="dxa"/>
          </w:tcPr>
          <w:p w14:paraId="7023B030" w14:textId="5329E174" w:rsidR="00FC3ED4" w:rsidRPr="00FC3ED4" w:rsidRDefault="00FC3ED4" w:rsidP="009607D7">
            <w:pPr>
              <w:ind w:firstLine="567"/>
              <w:jc w:val="both"/>
              <w:rPr>
                <w:bCs/>
                <w:color w:val="000000" w:themeColor="text1"/>
                <w:sz w:val="22"/>
                <w:lang w:val="lv-LV"/>
              </w:rPr>
            </w:pPr>
          </w:p>
        </w:tc>
        <w:tc>
          <w:tcPr>
            <w:tcW w:w="3645" w:type="dxa"/>
          </w:tcPr>
          <w:p w14:paraId="0E3D0F52"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papildināt pantu ar 1.</w:t>
            </w:r>
            <w:r w:rsidRPr="004F5718">
              <w:rPr>
                <w:bCs/>
                <w:color w:val="000000" w:themeColor="text1"/>
                <w:sz w:val="22"/>
                <w:vertAlign w:val="superscript"/>
                <w:lang w:val="lv-LV"/>
              </w:rPr>
              <w:t>5</w:t>
            </w:r>
            <w:r w:rsidRPr="004F5718">
              <w:rPr>
                <w:bCs/>
                <w:color w:val="000000" w:themeColor="text1"/>
                <w:sz w:val="22"/>
                <w:lang w:val="lv-LV"/>
              </w:rPr>
              <w:t xml:space="preserve"> daļu šādā redakcijā:</w:t>
            </w:r>
          </w:p>
          <w:p w14:paraId="7383DBD9" w14:textId="2282B5BF"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t>"(1</w:t>
            </w:r>
            <w:r w:rsidRPr="004F5718">
              <w:rPr>
                <w:bCs/>
                <w:color w:val="000000" w:themeColor="text1"/>
                <w:sz w:val="22"/>
                <w:vertAlign w:val="superscript"/>
                <w:lang w:val="lv-LV"/>
              </w:rPr>
              <w:t>5</w:t>
            </w:r>
            <w:r w:rsidRPr="004F5718">
              <w:rPr>
                <w:bCs/>
                <w:color w:val="000000" w:themeColor="text1"/>
                <w:sz w:val="22"/>
                <w:lang w:val="lv-LV"/>
              </w:rPr>
              <w:t>) Pašvaldība pēc šā panta 1.</w:t>
            </w:r>
            <w:r w:rsidRPr="004F5718">
              <w:rPr>
                <w:bCs/>
                <w:color w:val="000000" w:themeColor="text1"/>
                <w:sz w:val="22"/>
                <w:vertAlign w:val="superscript"/>
                <w:lang w:val="lv-LV"/>
              </w:rPr>
              <w:t>2</w:t>
            </w:r>
            <w:r w:rsidRPr="004F5718">
              <w:rPr>
                <w:bCs/>
                <w:color w:val="000000" w:themeColor="text1"/>
                <w:sz w:val="22"/>
                <w:lang w:val="lv-LV"/>
              </w:rPr>
              <w:t xml:space="preserve"> daļā minētā 180 dienu izmitināšanas perioda beigām pārliecinās, vai Ukrainas civiliedzīvotājam joprojām nepieciešama valsts nodrošināta izmitināšana, un pieņem lēmumu turpināt to līdz 180 dienām, bet ne ilgāk kā līdz 2026. gada 31. decembrim. Ja Ukrainas civiliedzīvotājs neatbilst nevienai no šā panta 1.</w:t>
            </w:r>
            <w:r w:rsidRPr="004F5718">
              <w:rPr>
                <w:bCs/>
                <w:color w:val="000000" w:themeColor="text1"/>
                <w:sz w:val="22"/>
                <w:vertAlign w:val="superscript"/>
                <w:lang w:val="lv-LV"/>
              </w:rPr>
              <w:t>2</w:t>
            </w:r>
            <w:r w:rsidRPr="004F5718">
              <w:rPr>
                <w:bCs/>
                <w:color w:val="000000" w:themeColor="text1"/>
                <w:sz w:val="22"/>
                <w:lang w:val="lv-LV"/>
              </w:rPr>
              <w:t xml:space="preserve"> daļā minētajām personu grupām, pašvaldība pārtrauc valsts nodrošinātu izmitināšanu."</w:t>
            </w:r>
          </w:p>
        </w:tc>
        <w:tc>
          <w:tcPr>
            <w:tcW w:w="729" w:type="dxa"/>
          </w:tcPr>
          <w:p w14:paraId="64C5B8ED" w14:textId="77777777" w:rsidR="00FC3ED4" w:rsidRPr="006367CB" w:rsidRDefault="00FC3ED4" w:rsidP="006367CB">
            <w:pPr>
              <w:jc w:val="center"/>
              <w:rPr>
                <w:b/>
                <w:color w:val="000000" w:themeColor="text1"/>
                <w:sz w:val="22"/>
                <w:szCs w:val="22"/>
                <w:lang w:val="lv-LV"/>
              </w:rPr>
            </w:pPr>
          </w:p>
        </w:tc>
        <w:tc>
          <w:tcPr>
            <w:tcW w:w="3645" w:type="dxa"/>
          </w:tcPr>
          <w:p w14:paraId="7CA6C6CF" w14:textId="77777777" w:rsidR="00FC3ED4" w:rsidRPr="009434AA" w:rsidRDefault="00FC3ED4" w:rsidP="009434AA">
            <w:pPr>
              <w:ind w:firstLine="567"/>
              <w:jc w:val="both"/>
              <w:rPr>
                <w:bCs/>
                <w:color w:val="000000" w:themeColor="text1"/>
                <w:sz w:val="22"/>
                <w:lang w:val="lv-LV"/>
              </w:rPr>
            </w:pPr>
          </w:p>
        </w:tc>
        <w:tc>
          <w:tcPr>
            <w:tcW w:w="2791" w:type="dxa"/>
          </w:tcPr>
          <w:p w14:paraId="38761BB4" w14:textId="77777777" w:rsidR="00FC3ED4" w:rsidRPr="009434AA" w:rsidRDefault="00FC3ED4" w:rsidP="009434AA">
            <w:pPr>
              <w:ind w:firstLine="567"/>
              <w:jc w:val="both"/>
              <w:rPr>
                <w:bCs/>
                <w:color w:val="000000" w:themeColor="text1"/>
                <w:sz w:val="22"/>
                <w:lang w:val="lv-LV"/>
              </w:rPr>
            </w:pPr>
          </w:p>
        </w:tc>
        <w:tc>
          <w:tcPr>
            <w:tcW w:w="855" w:type="dxa"/>
          </w:tcPr>
          <w:p w14:paraId="04073FD7" w14:textId="77777777" w:rsidR="00FC3ED4" w:rsidRPr="009434AA" w:rsidRDefault="00FC3ED4" w:rsidP="009434AA">
            <w:pPr>
              <w:ind w:firstLine="567"/>
              <w:jc w:val="both"/>
              <w:rPr>
                <w:bCs/>
                <w:color w:val="000000" w:themeColor="text1"/>
                <w:sz w:val="22"/>
                <w:lang w:val="lv-LV"/>
              </w:rPr>
            </w:pPr>
          </w:p>
        </w:tc>
      </w:tr>
      <w:tr w:rsidR="00FC3ED4" w:rsidRPr="00E26B9E" w14:paraId="3808D7FE" w14:textId="2528BE2D" w:rsidTr="00632B60">
        <w:tc>
          <w:tcPr>
            <w:tcW w:w="3644" w:type="dxa"/>
          </w:tcPr>
          <w:p w14:paraId="08BAFC81" w14:textId="77777777" w:rsidR="00FC3ED4" w:rsidRPr="00FC3ED4" w:rsidRDefault="00FC3ED4" w:rsidP="004D54E0">
            <w:pPr>
              <w:ind w:firstLine="567"/>
              <w:jc w:val="both"/>
              <w:rPr>
                <w:bCs/>
                <w:color w:val="000000" w:themeColor="text1"/>
                <w:sz w:val="22"/>
                <w:lang w:val="lv-LV"/>
              </w:rPr>
            </w:pPr>
            <w:r w:rsidRPr="00FC3ED4">
              <w:rPr>
                <w:b/>
                <w:bCs/>
                <w:color w:val="000000" w:themeColor="text1"/>
                <w:sz w:val="22"/>
                <w:lang w:val="lv-LV"/>
              </w:rPr>
              <w:t>13.</w:t>
            </w:r>
            <w:r w:rsidRPr="00FC3ED4">
              <w:rPr>
                <w:bCs/>
                <w:color w:val="000000" w:themeColor="text1"/>
                <w:sz w:val="22"/>
                <w:lang w:val="lv-LV"/>
              </w:rPr>
              <w:t> </w:t>
            </w:r>
            <w:r w:rsidRPr="00FC3ED4">
              <w:rPr>
                <w:b/>
                <w:bCs/>
                <w:color w:val="000000" w:themeColor="text1"/>
                <w:sz w:val="22"/>
                <w:lang w:val="lv-LV"/>
              </w:rPr>
              <w:t>pants. Pašvaldības kompetence atbalsta sniegšanā</w:t>
            </w:r>
          </w:p>
          <w:p w14:paraId="0875A0C8" w14:textId="77777777" w:rsidR="00FC3ED4" w:rsidRPr="00FC3ED4" w:rsidRDefault="00FC3ED4" w:rsidP="004D54E0">
            <w:pPr>
              <w:ind w:firstLine="567"/>
              <w:jc w:val="both"/>
              <w:rPr>
                <w:bCs/>
                <w:color w:val="000000" w:themeColor="text1"/>
                <w:sz w:val="22"/>
                <w:lang w:val="lv-LV"/>
              </w:rPr>
            </w:pPr>
            <w:r w:rsidRPr="00FC3ED4">
              <w:rPr>
                <w:bCs/>
                <w:color w:val="000000" w:themeColor="text1"/>
                <w:sz w:val="22"/>
                <w:lang w:val="lv-LV"/>
              </w:rPr>
              <w:t>(1) Pašvaldības:</w:t>
            </w:r>
          </w:p>
          <w:p w14:paraId="51201056" w14:textId="23A5C9D0" w:rsidR="00FC3ED4" w:rsidRPr="00FC3ED4" w:rsidRDefault="00FC3ED4" w:rsidP="004D54E0">
            <w:pPr>
              <w:ind w:firstLine="567"/>
              <w:jc w:val="both"/>
              <w:rPr>
                <w:bCs/>
                <w:color w:val="000000" w:themeColor="text1"/>
                <w:sz w:val="22"/>
                <w:lang w:val="lv-LV"/>
              </w:rPr>
            </w:pPr>
            <w:r w:rsidRPr="00FC3ED4">
              <w:rPr>
                <w:bCs/>
                <w:color w:val="000000" w:themeColor="text1"/>
                <w:sz w:val="22"/>
                <w:lang w:val="lv-LV"/>
              </w:rPr>
              <w:t>7) pastāvīgi veic uzraudzību un kontroli par faktiskajām iespējām nodrošināt izmitināšanu attiecīgajam Ukrainas civiliedzīvotāju skaitam savā administratīvajā teritorijā, kā arī pieņem lēmumus par papildus izmitināšanas iespējām savā administratīvajā teritorijā, ievērojot šā likuma </w:t>
            </w:r>
            <w:hyperlink r:id="rId18" w:anchor="p13_4" w:history="1">
              <w:r w:rsidRPr="00FC3ED4">
                <w:rPr>
                  <w:rStyle w:val="Hyperlink"/>
                  <w:bCs/>
                  <w:color w:val="000000" w:themeColor="text1"/>
                  <w:sz w:val="22"/>
                  <w:u w:val="none"/>
                  <w:lang w:val="lv-LV"/>
                </w:rPr>
                <w:t>13.</w:t>
              </w:r>
              <w:r w:rsidRPr="00FC3ED4">
                <w:rPr>
                  <w:rStyle w:val="Hyperlink"/>
                  <w:bCs/>
                  <w:color w:val="000000" w:themeColor="text1"/>
                  <w:sz w:val="22"/>
                  <w:u w:val="none"/>
                  <w:vertAlign w:val="superscript"/>
                  <w:lang w:val="lv-LV"/>
                </w:rPr>
                <w:t>4 </w:t>
              </w:r>
              <w:r w:rsidRPr="00FC3ED4">
                <w:rPr>
                  <w:rStyle w:val="Hyperlink"/>
                  <w:bCs/>
                  <w:color w:val="000000" w:themeColor="text1"/>
                  <w:sz w:val="22"/>
                  <w:u w:val="none"/>
                  <w:lang w:val="lv-LV"/>
                </w:rPr>
                <w:t>pantā</w:t>
              </w:r>
            </w:hyperlink>
            <w:r w:rsidRPr="00FC3ED4">
              <w:rPr>
                <w:bCs/>
                <w:color w:val="000000" w:themeColor="text1"/>
                <w:sz w:val="22"/>
                <w:lang w:val="lv-LV"/>
              </w:rPr>
              <w:t> noteikto un nosūtot pieņemtos lēmumus Komisijai, Valsts ugunsdzēsības un glābšanas dienestam, Iekšlietu ministrijai, Vides aizsardzības un reģionālās attīstības ministrijai un Ekonomikas ministrijai.</w:t>
            </w:r>
          </w:p>
        </w:tc>
        <w:tc>
          <w:tcPr>
            <w:tcW w:w="3645" w:type="dxa"/>
          </w:tcPr>
          <w:p w14:paraId="3E649F4B"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7. 13. pantā:</w:t>
            </w:r>
          </w:p>
          <w:p w14:paraId="353FD07F"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aizstāt pirmās daļas 7. punktā vārdus "Vides aizsardzības" ar "Viedās administrācijas";</w:t>
            </w:r>
          </w:p>
          <w:p w14:paraId="149F22DB" w14:textId="38A9CB55" w:rsidR="00FC3ED4" w:rsidRPr="004F5718" w:rsidRDefault="00FC3ED4" w:rsidP="009607D7">
            <w:pPr>
              <w:ind w:firstLine="567"/>
              <w:jc w:val="both"/>
              <w:rPr>
                <w:bCs/>
                <w:color w:val="000000" w:themeColor="text1"/>
                <w:sz w:val="22"/>
                <w:lang w:val="lv-LV"/>
              </w:rPr>
            </w:pPr>
          </w:p>
        </w:tc>
        <w:tc>
          <w:tcPr>
            <w:tcW w:w="729" w:type="dxa"/>
          </w:tcPr>
          <w:p w14:paraId="0C57EAD3" w14:textId="77777777" w:rsidR="00FC3ED4" w:rsidRPr="006367CB" w:rsidRDefault="00FC3ED4" w:rsidP="006367CB">
            <w:pPr>
              <w:jc w:val="center"/>
              <w:rPr>
                <w:b/>
                <w:color w:val="000000" w:themeColor="text1"/>
                <w:sz w:val="22"/>
                <w:szCs w:val="22"/>
                <w:lang w:val="lv-LV"/>
              </w:rPr>
            </w:pPr>
          </w:p>
        </w:tc>
        <w:tc>
          <w:tcPr>
            <w:tcW w:w="3645" w:type="dxa"/>
          </w:tcPr>
          <w:p w14:paraId="3C61E34E" w14:textId="77777777" w:rsidR="00FC3ED4" w:rsidRPr="009434AA" w:rsidRDefault="00FC3ED4" w:rsidP="009434AA">
            <w:pPr>
              <w:ind w:firstLine="567"/>
              <w:jc w:val="both"/>
              <w:rPr>
                <w:bCs/>
                <w:color w:val="000000" w:themeColor="text1"/>
                <w:sz w:val="22"/>
                <w:lang w:val="lv-LV"/>
              </w:rPr>
            </w:pPr>
          </w:p>
        </w:tc>
        <w:tc>
          <w:tcPr>
            <w:tcW w:w="2791" w:type="dxa"/>
          </w:tcPr>
          <w:p w14:paraId="0F1BF101" w14:textId="77777777" w:rsidR="00FC3ED4" w:rsidRPr="009434AA" w:rsidRDefault="00FC3ED4" w:rsidP="009434AA">
            <w:pPr>
              <w:ind w:firstLine="567"/>
              <w:jc w:val="both"/>
              <w:rPr>
                <w:bCs/>
                <w:color w:val="000000" w:themeColor="text1"/>
                <w:sz w:val="22"/>
                <w:lang w:val="lv-LV"/>
              </w:rPr>
            </w:pPr>
          </w:p>
        </w:tc>
        <w:tc>
          <w:tcPr>
            <w:tcW w:w="855" w:type="dxa"/>
          </w:tcPr>
          <w:p w14:paraId="27147820" w14:textId="77777777" w:rsidR="00FC3ED4" w:rsidRPr="009434AA" w:rsidRDefault="00FC3ED4" w:rsidP="009434AA">
            <w:pPr>
              <w:ind w:firstLine="567"/>
              <w:jc w:val="both"/>
              <w:rPr>
                <w:bCs/>
                <w:color w:val="000000" w:themeColor="text1"/>
                <w:sz w:val="22"/>
                <w:lang w:val="lv-LV"/>
              </w:rPr>
            </w:pPr>
          </w:p>
        </w:tc>
      </w:tr>
      <w:tr w:rsidR="00FC3ED4" w:rsidRPr="004D54E0" w14:paraId="66FE2BB7" w14:textId="57512ACE" w:rsidTr="00632B60">
        <w:tc>
          <w:tcPr>
            <w:tcW w:w="3644" w:type="dxa"/>
          </w:tcPr>
          <w:p w14:paraId="27475DB5" w14:textId="77777777" w:rsidR="00FC3ED4" w:rsidRPr="00FC3ED4" w:rsidRDefault="00FC3ED4" w:rsidP="004D54E0">
            <w:pPr>
              <w:ind w:firstLine="567"/>
              <w:jc w:val="both"/>
              <w:rPr>
                <w:bCs/>
                <w:color w:val="000000" w:themeColor="text1"/>
                <w:sz w:val="22"/>
                <w:lang w:val="lv-LV"/>
              </w:rPr>
            </w:pPr>
            <w:r w:rsidRPr="00FC3ED4">
              <w:rPr>
                <w:bCs/>
                <w:color w:val="000000" w:themeColor="text1"/>
                <w:sz w:val="22"/>
                <w:lang w:val="lv-LV"/>
              </w:rPr>
              <w:t>(1</w:t>
            </w:r>
            <w:r w:rsidRPr="00FC3ED4">
              <w:rPr>
                <w:bCs/>
                <w:color w:val="000000" w:themeColor="text1"/>
                <w:sz w:val="22"/>
                <w:vertAlign w:val="superscript"/>
                <w:lang w:val="lv-LV"/>
              </w:rPr>
              <w:t>1</w:t>
            </w:r>
            <w:r w:rsidRPr="00FC3ED4">
              <w:rPr>
                <w:bCs/>
                <w:color w:val="000000" w:themeColor="text1"/>
                <w:sz w:val="22"/>
                <w:lang w:val="lv-LV"/>
              </w:rPr>
              <w:t xml:space="preserve">) Ja laikposmā no 2022. gada 1. marta līdz 2025. gada </w:t>
            </w:r>
            <w:r w:rsidRPr="00FC3ED4">
              <w:rPr>
                <w:bCs/>
                <w:color w:val="000000" w:themeColor="text1"/>
                <w:sz w:val="22"/>
                <w:lang w:val="lv-LV"/>
              </w:rPr>
              <w:lastRenderedPageBreak/>
              <w:t>31. decembrim bāriņtiesas vai pašvaldības sociālā dienesta darbinieks, kurš iesaistīts atbalsta sniegšanā Ukrainas civiliedzīvotājiem, ir veicis virsstundu darbu vai papildu darbu, tad pašvaldības faktiskos izdevumus, kas saistīti ar virsstundu darbu vai piemaksu par papildu darbu, pilnā apmērā sedz no budžeta resora "74. Gadskārtējā valsts budžeta izpildes procesā pārdalāmais finansējums" atsevišķā programmā plānotā finansējuma šajā likumā noteiktā atbalsta sniegšanai.</w:t>
            </w:r>
          </w:p>
          <w:p w14:paraId="77E2BF98" w14:textId="77777777" w:rsidR="00FC3ED4" w:rsidRPr="00FC3ED4" w:rsidRDefault="00FC3ED4" w:rsidP="004D54E0">
            <w:pPr>
              <w:ind w:firstLine="567"/>
              <w:jc w:val="both"/>
              <w:rPr>
                <w:bCs/>
                <w:color w:val="000000" w:themeColor="text1"/>
                <w:sz w:val="22"/>
                <w:lang w:val="lv-LV"/>
              </w:rPr>
            </w:pPr>
            <w:r w:rsidRPr="00FC3ED4">
              <w:rPr>
                <w:bCs/>
                <w:color w:val="000000" w:themeColor="text1"/>
                <w:sz w:val="22"/>
                <w:lang w:val="lv-LV"/>
              </w:rPr>
              <w:t>(1</w:t>
            </w:r>
            <w:r w:rsidRPr="00FC3ED4">
              <w:rPr>
                <w:bCs/>
                <w:color w:val="000000" w:themeColor="text1"/>
                <w:sz w:val="22"/>
                <w:vertAlign w:val="superscript"/>
                <w:lang w:val="lv-LV"/>
              </w:rPr>
              <w:t>2</w:t>
            </w:r>
            <w:r w:rsidRPr="00FC3ED4">
              <w:rPr>
                <w:bCs/>
                <w:color w:val="000000" w:themeColor="text1"/>
                <w:sz w:val="22"/>
                <w:lang w:val="lv-LV"/>
              </w:rPr>
              <w:t>) Laikposmā no 2022. gada 9. aprīļa līdz 2025. gada 31. decembrim pašvaldība drīkst noteikt bāriņtiesas un pašvaldības sociālo dienestu darbiniekiem:</w:t>
            </w:r>
          </w:p>
          <w:p w14:paraId="50DD1810" w14:textId="77777777" w:rsidR="00FC3ED4" w:rsidRPr="00FC3ED4" w:rsidRDefault="00FC3ED4" w:rsidP="004D54E0">
            <w:pPr>
              <w:ind w:firstLine="567"/>
              <w:jc w:val="both"/>
              <w:rPr>
                <w:bCs/>
                <w:color w:val="000000" w:themeColor="text1"/>
                <w:sz w:val="22"/>
                <w:lang w:val="lv-LV"/>
              </w:rPr>
            </w:pPr>
            <w:r w:rsidRPr="00FC3ED4">
              <w:rPr>
                <w:bCs/>
                <w:color w:val="000000" w:themeColor="text1"/>
                <w:sz w:val="22"/>
                <w:lang w:val="lv-LV"/>
              </w:rPr>
              <w:t>1) tādu virsstundu darba laiku, kas pārsniedz </w:t>
            </w:r>
            <w:hyperlink r:id="rId19" w:tgtFrame="_blank" w:history="1">
              <w:r w:rsidRPr="00FC3ED4">
                <w:rPr>
                  <w:rStyle w:val="Hyperlink"/>
                  <w:bCs/>
                  <w:color w:val="000000" w:themeColor="text1"/>
                  <w:sz w:val="22"/>
                  <w:u w:val="none"/>
                  <w:lang w:val="lv-LV"/>
                </w:rPr>
                <w:t>Darba likumā</w:t>
              </w:r>
            </w:hyperlink>
            <w:r w:rsidRPr="00FC3ED4">
              <w:rPr>
                <w:bCs/>
                <w:color w:val="000000" w:themeColor="text1"/>
                <w:sz w:val="22"/>
                <w:lang w:val="lv-LV"/>
              </w:rPr>
              <w:t> noteikto maksimālo virsstundu laiku, bet kopā ar normālo darba laiku nepārsniedz 60 stundas nedēļā. Uz šajā punktā minētajiem gadījumiem neattiecas </w:t>
            </w:r>
            <w:hyperlink r:id="rId20" w:tgtFrame="_blank" w:history="1">
              <w:r w:rsidRPr="00FC3ED4">
                <w:rPr>
                  <w:rStyle w:val="Hyperlink"/>
                  <w:bCs/>
                  <w:color w:val="000000" w:themeColor="text1"/>
                  <w:sz w:val="22"/>
                  <w:u w:val="none"/>
                  <w:lang w:val="lv-LV"/>
                </w:rPr>
                <w:t>Darba likuma</w:t>
              </w:r>
            </w:hyperlink>
            <w:r w:rsidRPr="00FC3ED4">
              <w:rPr>
                <w:bCs/>
                <w:color w:val="000000" w:themeColor="text1"/>
                <w:sz w:val="22"/>
                <w:lang w:val="lv-LV"/>
              </w:rPr>
              <w:t> </w:t>
            </w:r>
            <w:hyperlink r:id="rId21" w:anchor="p136" w:tgtFrame="_blank" w:history="1">
              <w:r w:rsidRPr="00FC3ED4">
                <w:rPr>
                  <w:rStyle w:val="Hyperlink"/>
                  <w:bCs/>
                  <w:color w:val="000000" w:themeColor="text1"/>
                  <w:sz w:val="22"/>
                  <w:u w:val="none"/>
                  <w:lang w:val="lv-LV"/>
                </w:rPr>
                <w:t>136. panta</w:t>
              </w:r>
            </w:hyperlink>
            <w:r w:rsidRPr="00FC3ED4">
              <w:rPr>
                <w:bCs/>
                <w:color w:val="000000" w:themeColor="text1"/>
                <w:sz w:val="22"/>
                <w:lang w:val="lv-LV"/>
              </w:rPr>
              <w:t> ceturtā daļa;</w:t>
            </w:r>
          </w:p>
          <w:p w14:paraId="6AAEBD1C" w14:textId="77777777" w:rsidR="00FC3ED4" w:rsidRDefault="00FC3ED4" w:rsidP="009607D7">
            <w:pPr>
              <w:ind w:firstLine="567"/>
              <w:jc w:val="both"/>
              <w:rPr>
                <w:bCs/>
                <w:color w:val="000000" w:themeColor="text1"/>
                <w:sz w:val="22"/>
                <w:lang w:val="lv-LV"/>
              </w:rPr>
            </w:pPr>
            <w:r w:rsidRPr="00FC3ED4">
              <w:rPr>
                <w:bCs/>
                <w:color w:val="000000" w:themeColor="text1"/>
                <w:sz w:val="22"/>
                <w:lang w:val="lv-LV"/>
              </w:rPr>
              <w:t>2) papildus </w:t>
            </w:r>
            <w:hyperlink r:id="rId22" w:tgtFrame="_blank" w:history="1">
              <w:r w:rsidRPr="00FC3ED4">
                <w:rPr>
                  <w:rStyle w:val="Hyperlink"/>
                  <w:bCs/>
                  <w:color w:val="000000" w:themeColor="text1"/>
                  <w:sz w:val="22"/>
                  <w:u w:val="none"/>
                  <w:lang w:val="lv-LV"/>
                </w:rPr>
                <w:t>Valsts un pašvaldību institūciju amatpersonu un darbinieku atlīdzības likuma</w:t>
              </w:r>
            </w:hyperlink>
            <w:r w:rsidRPr="00FC3ED4">
              <w:rPr>
                <w:bCs/>
                <w:color w:val="000000" w:themeColor="text1"/>
                <w:sz w:val="22"/>
                <w:lang w:val="lv-LV"/>
              </w:rPr>
              <w:t> </w:t>
            </w:r>
            <w:hyperlink r:id="rId23" w:anchor="p14" w:tgtFrame="_blank" w:history="1">
              <w:r w:rsidRPr="00FC3ED4">
                <w:rPr>
                  <w:rStyle w:val="Hyperlink"/>
                  <w:bCs/>
                  <w:color w:val="000000" w:themeColor="text1"/>
                  <w:sz w:val="22"/>
                  <w:u w:val="none"/>
                  <w:lang w:val="lv-LV"/>
                </w:rPr>
                <w:t>14.</w:t>
              </w:r>
            </w:hyperlink>
            <w:r w:rsidRPr="00FC3ED4">
              <w:rPr>
                <w:bCs/>
                <w:color w:val="000000" w:themeColor="text1"/>
                <w:sz w:val="22"/>
                <w:lang w:val="lv-LV"/>
              </w:rPr>
              <w:t> pantā noteiktajam maksimālajam piemaksu apmēram — piemaksu par darba intensitāti līdz 50 procentiem no mēnešalgas.</w:t>
            </w:r>
          </w:p>
          <w:p w14:paraId="4652FA19" w14:textId="4522FF73" w:rsidR="00767820" w:rsidRPr="00FC3ED4" w:rsidRDefault="00767820" w:rsidP="009607D7">
            <w:pPr>
              <w:ind w:firstLine="567"/>
              <w:jc w:val="both"/>
              <w:rPr>
                <w:bCs/>
                <w:color w:val="000000" w:themeColor="text1"/>
                <w:sz w:val="22"/>
                <w:lang w:val="lv-LV"/>
              </w:rPr>
            </w:pPr>
          </w:p>
        </w:tc>
        <w:tc>
          <w:tcPr>
            <w:tcW w:w="3645" w:type="dxa"/>
          </w:tcPr>
          <w:p w14:paraId="578B654C"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lastRenderedPageBreak/>
              <w:t>izslēgt 1.</w:t>
            </w:r>
            <w:r w:rsidRPr="004F5718">
              <w:rPr>
                <w:bCs/>
                <w:color w:val="000000" w:themeColor="text1"/>
                <w:sz w:val="22"/>
                <w:vertAlign w:val="superscript"/>
                <w:lang w:val="lv-LV"/>
              </w:rPr>
              <w:t>1</w:t>
            </w:r>
            <w:r w:rsidRPr="004F5718">
              <w:rPr>
                <w:bCs/>
                <w:color w:val="000000" w:themeColor="text1"/>
                <w:sz w:val="22"/>
                <w:lang w:val="lv-LV"/>
              </w:rPr>
              <w:t xml:space="preserve"> un 1.</w:t>
            </w:r>
            <w:r w:rsidRPr="004F5718">
              <w:rPr>
                <w:bCs/>
                <w:color w:val="000000" w:themeColor="text1"/>
                <w:sz w:val="22"/>
                <w:vertAlign w:val="superscript"/>
                <w:lang w:val="lv-LV"/>
              </w:rPr>
              <w:t>2</w:t>
            </w:r>
            <w:r w:rsidRPr="004F5718">
              <w:rPr>
                <w:bCs/>
                <w:color w:val="000000" w:themeColor="text1"/>
                <w:sz w:val="22"/>
                <w:lang w:val="lv-LV"/>
              </w:rPr>
              <w:t xml:space="preserve"> daļu;</w:t>
            </w:r>
          </w:p>
          <w:p w14:paraId="78516E37" w14:textId="0B57B77F" w:rsidR="00FC3ED4" w:rsidRPr="004F5718" w:rsidRDefault="00FC3ED4" w:rsidP="009607D7">
            <w:pPr>
              <w:ind w:firstLine="567"/>
              <w:jc w:val="both"/>
              <w:rPr>
                <w:bCs/>
                <w:color w:val="000000" w:themeColor="text1"/>
                <w:sz w:val="22"/>
                <w:lang w:val="lv-LV"/>
              </w:rPr>
            </w:pPr>
          </w:p>
        </w:tc>
        <w:tc>
          <w:tcPr>
            <w:tcW w:w="729" w:type="dxa"/>
          </w:tcPr>
          <w:p w14:paraId="3E50F9F4" w14:textId="77777777" w:rsidR="00FC3ED4" w:rsidRPr="006367CB" w:rsidRDefault="00FC3ED4" w:rsidP="006367CB">
            <w:pPr>
              <w:jc w:val="center"/>
              <w:rPr>
                <w:b/>
                <w:color w:val="000000" w:themeColor="text1"/>
                <w:sz w:val="22"/>
                <w:szCs w:val="22"/>
                <w:lang w:val="lv-LV"/>
              </w:rPr>
            </w:pPr>
          </w:p>
        </w:tc>
        <w:tc>
          <w:tcPr>
            <w:tcW w:w="3645" w:type="dxa"/>
          </w:tcPr>
          <w:p w14:paraId="22000C1E" w14:textId="77777777" w:rsidR="00FC3ED4" w:rsidRPr="009434AA" w:rsidRDefault="00FC3ED4" w:rsidP="009434AA">
            <w:pPr>
              <w:ind w:firstLine="567"/>
              <w:jc w:val="both"/>
              <w:rPr>
                <w:bCs/>
                <w:color w:val="000000" w:themeColor="text1"/>
                <w:sz w:val="22"/>
                <w:lang w:val="lv-LV"/>
              </w:rPr>
            </w:pPr>
          </w:p>
        </w:tc>
        <w:tc>
          <w:tcPr>
            <w:tcW w:w="2791" w:type="dxa"/>
          </w:tcPr>
          <w:p w14:paraId="23A05B24" w14:textId="77777777" w:rsidR="00FC3ED4" w:rsidRPr="009434AA" w:rsidRDefault="00FC3ED4" w:rsidP="009434AA">
            <w:pPr>
              <w:ind w:firstLine="567"/>
              <w:jc w:val="both"/>
              <w:rPr>
                <w:bCs/>
                <w:color w:val="000000" w:themeColor="text1"/>
                <w:sz w:val="22"/>
                <w:lang w:val="lv-LV"/>
              </w:rPr>
            </w:pPr>
          </w:p>
        </w:tc>
        <w:tc>
          <w:tcPr>
            <w:tcW w:w="855" w:type="dxa"/>
          </w:tcPr>
          <w:p w14:paraId="5FE4101A" w14:textId="77777777" w:rsidR="00FC3ED4" w:rsidRPr="009434AA" w:rsidRDefault="00FC3ED4" w:rsidP="009434AA">
            <w:pPr>
              <w:ind w:firstLine="567"/>
              <w:jc w:val="both"/>
              <w:rPr>
                <w:bCs/>
                <w:color w:val="000000" w:themeColor="text1"/>
                <w:sz w:val="22"/>
                <w:lang w:val="lv-LV"/>
              </w:rPr>
            </w:pPr>
          </w:p>
        </w:tc>
      </w:tr>
      <w:tr w:rsidR="00FC3ED4" w:rsidRPr="00B457C9" w14:paraId="7A3D784C" w14:textId="4B4AAB88" w:rsidTr="00632B60">
        <w:tc>
          <w:tcPr>
            <w:tcW w:w="3644" w:type="dxa"/>
          </w:tcPr>
          <w:p w14:paraId="4F40216D" w14:textId="58805699"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lastRenderedPageBreak/>
              <w:t>(2) </w:t>
            </w:r>
            <w:r w:rsidRPr="00FC0652">
              <w:rPr>
                <w:bCs/>
                <w:color w:val="000000" w:themeColor="text1"/>
                <w:sz w:val="22"/>
                <w:u w:val="single"/>
                <w:lang w:val="lv-LV"/>
              </w:rPr>
              <w:t xml:space="preserve">Pašvaldība, izmantojot Valsts kases e-pakalpojumu </w:t>
            </w:r>
            <w:proofErr w:type="spellStart"/>
            <w:r w:rsidRPr="00FC0652">
              <w:rPr>
                <w:bCs/>
                <w:color w:val="000000" w:themeColor="text1"/>
                <w:sz w:val="22"/>
                <w:u w:val="single"/>
                <w:lang w:val="lv-LV"/>
              </w:rPr>
              <w:t>ePārskati</w:t>
            </w:r>
            <w:proofErr w:type="spellEnd"/>
            <w:r w:rsidRPr="00FC0652">
              <w:rPr>
                <w:bCs/>
                <w:color w:val="000000" w:themeColor="text1"/>
                <w:sz w:val="22"/>
                <w:u w:val="single"/>
                <w:lang w:val="lv-LV"/>
              </w:rPr>
              <w:t xml:space="preserve"> atbilstoši normatīvajiem aktiem par kārtību, kādā Valsts kase nodrošina informācijas apriti, izmantojot Valsts kases e-pakalpojumus, reizi mēnesī līdz pārskata mēnesim sekojošā mēneša desmitajam datumam iesniedz Vides aizsardzības un reģionālās attīstības ministrijai pārskatu par izdevumiem, kas saistīti ar Ukrainas civiliedzīvotājiem sniegto atbalstu, šā likuma </w:t>
            </w:r>
            <w:hyperlink r:id="rId24" w:anchor="p7_1" w:history="1">
              <w:r w:rsidRPr="00FC0652">
                <w:rPr>
                  <w:rStyle w:val="Hyperlink"/>
                  <w:bCs/>
                  <w:color w:val="000000" w:themeColor="text1"/>
                  <w:sz w:val="22"/>
                  <w:lang w:val="lv-LV"/>
                </w:rPr>
                <w:t>7.</w:t>
              </w:r>
              <w:r w:rsidRPr="00FC0652">
                <w:rPr>
                  <w:rStyle w:val="Hyperlink"/>
                  <w:bCs/>
                  <w:color w:val="000000" w:themeColor="text1"/>
                  <w:sz w:val="22"/>
                  <w:vertAlign w:val="superscript"/>
                  <w:lang w:val="lv-LV"/>
                </w:rPr>
                <w:t>1</w:t>
              </w:r>
            </w:hyperlink>
            <w:r w:rsidRPr="00FC0652">
              <w:rPr>
                <w:bCs/>
                <w:color w:val="000000" w:themeColor="text1"/>
                <w:sz w:val="22"/>
                <w:u w:val="single"/>
                <w:lang w:val="lv-LV"/>
              </w:rPr>
              <w:t> panta pirmajā daļā minēto izmitinātājam izmaksāto atlīdzību un pašvaldības faktiskajiem izdevumiem par šā panta 1.</w:t>
            </w:r>
            <w:r w:rsidRPr="00FC0652">
              <w:rPr>
                <w:bCs/>
                <w:color w:val="000000" w:themeColor="text1"/>
                <w:sz w:val="22"/>
                <w:u w:val="single"/>
                <w:vertAlign w:val="superscript"/>
                <w:lang w:val="lv-LV"/>
              </w:rPr>
              <w:t>1</w:t>
            </w:r>
            <w:r w:rsidRPr="00FC0652">
              <w:rPr>
                <w:bCs/>
                <w:color w:val="000000" w:themeColor="text1"/>
                <w:sz w:val="22"/>
                <w:u w:val="single"/>
                <w:lang w:val="lv-LV"/>
              </w:rPr>
              <w:t> daļā noteiktajām virsstundām un piemaksu, izņemot šā likuma </w:t>
            </w:r>
            <w:hyperlink r:id="rId25" w:anchor="p2" w:history="1">
              <w:r w:rsidRPr="00FC0652">
                <w:rPr>
                  <w:rStyle w:val="Hyperlink"/>
                  <w:bCs/>
                  <w:color w:val="000000" w:themeColor="text1"/>
                  <w:sz w:val="22"/>
                  <w:lang w:val="lv-LV"/>
                </w:rPr>
                <w:t>2. panta</w:t>
              </w:r>
            </w:hyperlink>
            <w:r w:rsidRPr="00FC0652">
              <w:rPr>
                <w:bCs/>
                <w:color w:val="000000" w:themeColor="text1"/>
                <w:sz w:val="22"/>
                <w:u w:val="single"/>
                <w:lang w:val="lv-LV"/>
              </w:rPr>
              <w:t> 3.</w:t>
            </w:r>
            <w:r w:rsidRPr="00FC0652">
              <w:rPr>
                <w:bCs/>
                <w:color w:val="000000" w:themeColor="text1"/>
                <w:sz w:val="22"/>
                <w:u w:val="single"/>
                <w:vertAlign w:val="superscript"/>
                <w:lang w:val="lv-LV"/>
              </w:rPr>
              <w:t>1</w:t>
            </w:r>
            <w:r w:rsidRPr="00FC0652">
              <w:rPr>
                <w:bCs/>
                <w:color w:val="000000" w:themeColor="text1"/>
                <w:sz w:val="22"/>
                <w:u w:val="single"/>
                <w:lang w:val="lv-LV"/>
              </w:rPr>
              <w:t> daļā minēto atbalstu. Iepriekšējā pārskata periodā norādītie dati var tikt precizēti ne vēlāk kā viena mēneša laikā pēc pirmreizējā pārskata iesniegšanas.</w:t>
            </w:r>
          </w:p>
        </w:tc>
        <w:tc>
          <w:tcPr>
            <w:tcW w:w="3645" w:type="dxa"/>
          </w:tcPr>
          <w:p w14:paraId="7C443C6B"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aizstāt otrajā daļā vārdus un skaitļus "Vides aizsardzības un reģionālās attīstības ministrijai pārskatu par izdevumiem, kas saistīti ar Ukrainas civiliedzīvotājiem sniegto atbalstu, šā likuma 7.</w:t>
            </w:r>
            <w:r w:rsidRPr="004F5718">
              <w:rPr>
                <w:bCs/>
                <w:color w:val="000000" w:themeColor="text1"/>
                <w:sz w:val="22"/>
                <w:vertAlign w:val="superscript"/>
                <w:lang w:val="lv-LV"/>
              </w:rPr>
              <w:t>1</w:t>
            </w:r>
            <w:r w:rsidRPr="004F5718">
              <w:rPr>
                <w:bCs/>
                <w:color w:val="000000" w:themeColor="text1"/>
                <w:sz w:val="22"/>
                <w:lang w:val="lv-LV"/>
              </w:rPr>
              <w:t xml:space="preserve"> panta pirmajā daļā minēto izmitinātājam izmaksāto atlīdzību un pašvaldības faktiskajiem izdevumiem par šā panta 1.</w:t>
            </w:r>
            <w:r w:rsidRPr="004F5718">
              <w:rPr>
                <w:bCs/>
                <w:color w:val="000000" w:themeColor="text1"/>
                <w:sz w:val="22"/>
                <w:vertAlign w:val="superscript"/>
                <w:lang w:val="lv-LV"/>
              </w:rPr>
              <w:t>1</w:t>
            </w:r>
            <w:r w:rsidRPr="004F5718">
              <w:rPr>
                <w:bCs/>
                <w:color w:val="000000" w:themeColor="text1"/>
                <w:sz w:val="22"/>
                <w:lang w:val="lv-LV"/>
              </w:rPr>
              <w:t xml:space="preserve"> daļā noteiktajām virsstundām un piemaksu, izņemot šā likuma 2. panta 3.</w:t>
            </w:r>
            <w:r w:rsidRPr="004F5718">
              <w:rPr>
                <w:bCs/>
                <w:color w:val="000000" w:themeColor="text1"/>
                <w:sz w:val="22"/>
                <w:vertAlign w:val="superscript"/>
                <w:lang w:val="lv-LV"/>
              </w:rPr>
              <w:t>1</w:t>
            </w:r>
            <w:r w:rsidRPr="004F5718">
              <w:rPr>
                <w:bCs/>
                <w:color w:val="000000" w:themeColor="text1"/>
                <w:sz w:val="22"/>
                <w:lang w:val="lv-LV"/>
              </w:rPr>
              <w:t xml:space="preserve"> daļā minēto atbalstu" ar vārdiem un skaitļiem "</w:t>
            </w:r>
            <w:r w:rsidRPr="000A3341">
              <w:rPr>
                <w:bCs/>
                <w:color w:val="000000" w:themeColor="text1"/>
                <w:sz w:val="22"/>
                <w:u w:val="single"/>
                <w:lang w:val="lv-LV"/>
              </w:rPr>
              <w:t>Viedās administrācijas un reģionālās attīstības ministrijai pārskatu par izdevumiem, kas saistīti ar Ukrainas civiliedzīvotājiem sniegto atbalstu, izņemot šā likuma 2. panta 3.</w:t>
            </w:r>
            <w:r w:rsidRPr="000A3341">
              <w:rPr>
                <w:bCs/>
                <w:color w:val="000000" w:themeColor="text1"/>
                <w:sz w:val="22"/>
                <w:u w:val="single"/>
                <w:vertAlign w:val="superscript"/>
                <w:lang w:val="lv-LV"/>
              </w:rPr>
              <w:t>1</w:t>
            </w:r>
            <w:r w:rsidRPr="000A3341">
              <w:rPr>
                <w:bCs/>
                <w:color w:val="000000" w:themeColor="text1"/>
                <w:sz w:val="22"/>
                <w:u w:val="single"/>
                <w:lang w:val="lv-LV"/>
              </w:rPr>
              <w:t xml:space="preserve"> daļā minēto atbalstu</w:t>
            </w:r>
            <w:r w:rsidRPr="004F5718">
              <w:rPr>
                <w:bCs/>
                <w:color w:val="000000" w:themeColor="text1"/>
                <w:sz w:val="22"/>
                <w:lang w:val="lv-LV"/>
              </w:rPr>
              <w:t>";</w:t>
            </w:r>
          </w:p>
          <w:p w14:paraId="6A4F2B4F" w14:textId="5DF11C02" w:rsidR="00FC3ED4" w:rsidRPr="004F5718" w:rsidRDefault="00FC3ED4" w:rsidP="009607D7">
            <w:pPr>
              <w:ind w:firstLine="567"/>
              <w:jc w:val="both"/>
              <w:rPr>
                <w:bCs/>
                <w:color w:val="000000" w:themeColor="text1"/>
                <w:sz w:val="22"/>
                <w:lang w:val="lv-LV"/>
              </w:rPr>
            </w:pPr>
          </w:p>
        </w:tc>
        <w:tc>
          <w:tcPr>
            <w:tcW w:w="729" w:type="dxa"/>
          </w:tcPr>
          <w:p w14:paraId="4D2E6571" w14:textId="77777777" w:rsidR="00FC3ED4" w:rsidRDefault="006367CB" w:rsidP="006367CB">
            <w:pPr>
              <w:jc w:val="center"/>
              <w:rPr>
                <w:b/>
                <w:color w:val="000000" w:themeColor="text1"/>
                <w:sz w:val="22"/>
                <w:szCs w:val="22"/>
                <w:lang w:val="lv-LV"/>
              </w:rPr>
            </w:pPr>
            <w:r>
              <w:rPr>
                <w:b/>
                <w:color w:val="000000" w:themeColor="text1"/>
                <w:sz w:val="22"/>
                <w:szCs w:val="22"/>
                <w:lang w:val="lv-LV"/>
              </w:rPr>
              <w:t>4</w:t>
            </w:r>
          </w:p>
          <w:p w14:paraId="17F9571F" w14:textId="77777777" w:rsidR="006367CB" w:rsidRDefault="006367CB" w:rsidP="006367CB">
            <w:pPr>
              <w:jc w:val="center"/>
              <w:rPr>
                <w:b/>
                <w:color w:val="000000" w:themeColor="text1"/>
                <w:sz w:val="22"/>
                <w:szCs w:val="22"/>
                <w:lang w:val="lv-LV"/>
              </w:rPr>
            </w:pPr>
          </w:p>
          <w:p w14:paraId="54F3A66B" w14:textId="77777777" w:rsidR="006367CB" w:rsidRDefault="006367CB" w:rsidP="006367CB">
            <w:pPr>
              <w:jc w:val="center"/>
              <w:rPr>
                <w:b/>
                <w:color w:val="000000" w:themeColor="text1"/>
                <w:sz w:val="22"/>
                <w:szCs w:val="22"/>
                <w:lang w:val="lv-LV"/>
              </w:rPr>
            </w:pPr>
          </w:p>
          <w:p w14:paraId="2C838E00" w14:textId="77777777" w:rsidR="006367CB" w:rsidRDefault="006367CB" w:rsidP="006367CB">
            <w:pPr>
              <w:jc w:val="center"/>
              <w:rPr>
                <w:b/>
                <w:color w:val="000000" w:themeColor="text1"/>
                <w:sz w:val="22"/>
                <w:szCs w:val="22"/>
                <w:lang w:val="lv-LV"/>
              </w:rPr>
            </w:pPr>
          </w:p>
          <w:p w14:paraId="5743556C" w14:textId="77777777" w:rsidR="006367CB" w:rsidRDefault="006367CB" w:rsidP="006367CB">
            <w:pPr>
              <w:jc w:val="center"/>
              <w:rPr>
                <w:b/>
                <w:color w:val="000000" w:themeColor="text1"/>
                <w:sz w:val="22"/>
                <w:szCs w:val="22"/>
                <w:lang w:val="lv-LV"/>
              </w:rPr>
            </w:pPr>
          </w:p>
          <w:p w14:paraId="68CA29FC" w14:textId="77777777" w:rsidR="006367CB" w:rsidRDefault="006367CB" w:rsidP="006367CB">
            <w:pPr>
              <w:jc w:val="center"/>
              <w:rPr>
                <w:b/>
                <w:color w:val="000000" w:themeColor="text1"/>
                <w:sz w:val="22"/>
                <w:szCs w:val="22"/>
                <w:lang w:val="lv-LV"/>
              </w:rPr>
            </w:pPr>
          </w:p>
          <w:p w14:paraId="229FEA07" w14:textId="77777777" w:rsidR="006367CB" w:rsidRDefault="006367CB" w:rsidP="006367CB">
            <w:pPr>
              <w:jc w:val="center"/>
              <w:rPr>
                <w:b/>
                <w:color w:val="000000" w:themeColor="text1"/>
                <w:sz w:val="22"/>
                <w:szCs w:val="22"/>
                <w:lang w:val="lv-LV"/>
              </w:rPr>
            </w:pPr>
          </w:p>
          <w:p w14:paraId="5371D6B9" w14:textId="77777777" w:rsidR="006367CB" w:rsidRDefault="006367CB" w:rsidP="006367CB">
            <w:pPr>
              <w:jc w:val="center"/>
              <w:rPr>
                <w:b/>
                <w:color w:val="000000" w:themeColor="text1"/>
                <w:sz w:val="22"/>
                <w:szCs w:val="22"/>
                <w:lang w:val="lv-LV"/>
              </w:rPr>
            </w:pPr>
          </w:p>
          <w:p w14:paraId="38EE802B" w14:textId="77777777" w:rsidR="006367CB" w:rsidRDefault="006367CB" w:rsidP="006367CB">
            <w:pPr>
              <w:jc w:val="center"/>
              <w:rPr>
                <w:b/>
                <w:color w:val="000000" w:themeColor="text1"/>
                <w:sz w:val="22"/>
                <w:szCs w:val="22"/>
                <w:lang w:val="lv-LV"/>
              </w:rPr>
            </w:pPr>
          </w:p>
          <w:p w14:paraId="15D181DF" w14:textId="77777777" w:rsidR="006367CB" w:rsidRDefault="006367CB" w:rsidP="006367CB">
            <w:pPr>
              <w:jc w:val="center"/>
              <w:rPr>
                <w:b/>
                <w:color w:val="000000" w:themeColor="text1"/>
                <w:sz w:val="22"/>
                <w:szCs w:val="22"/>
                <w:lang w:val="lv-LV"/>
              </w:rPr>
            </w:pPr>
          </w:p>
          <w:p w14:paraId="5F9CC141" w14:textId="77777777" w:rsidR="006367CB" w:rsidRDefault="006367CB" w:rsidP="006367CB">
            <w:pPr>
              <w:jc w:val="center"/>
              <w:rPr>
                <w:b/>
                <w:color w:val="000000" w:themeColor="text1"/>
                <w:sz w:val="22"/>
                <w:szCs w:val="22"/>
                <w:lang w:val="lv-LV"/>
              </w:rPr>
            </w:pPr>
          </w:p>
          <w:p w14:paraId="19F144EF" w14:textId="77777777" w:rsidR="006367CB" w:rsidRDefault="006367CB" w:rsidP="006367CB">
            <w:pPr>
              <w:jc w:val="center"/>
              <w:rPr>
                <w:b/>
                <w:color w:val="000000" w:themeColor="text1"/>
                <w:sz w:val="22"/>
                <w:szCs w:val="22"/>
                <w:lang w:val="lv-LV"/>
              </w:rPr>
            </w:pPr>
          </w:p>
          <w:p w14:paraId="6AB31F78" w14:textId="77777777" w:rsidR="006367CB" w:rsidRDefault="006367CB" w:rsidP="006367CB">
            <w:pPr>
              <w:jc w:val="center"/>
              <w:rPr>
                <w:b/>
                <w:color w:val="000000" w:themeColor="text1"/>
                <w:sz w:val="22"/>
                <w:szCs w:val="22"/>
                <w:lang w:val="lv-LV"/>
              </w:rPr>
            </w:pPr>
          </w:p>
          <w:p w14:paraId="2FC85CBD" w14:textId="77777777" w:rsidR="006367CB" w:rsidRDefault="006367CB" w:rsidP="006367CB">
            <w:pPr>
              <w:jc w:val="center"/>
              <w:rPr>
                <w:b/>
                <w:color w:val="000000" w:themeColor="text1"/>
                <w:sz w:val="22"/>
                <w:szCs w:val="22"/>
                <w:lang w:val="lv-LV"/>
              </w:rPr>
            </w:pPr>
          </w:p>
          <w:p w14:paraId="25E565B2" w14:textId="77777777" w:rsidR="006367CB" w:rsidRDefault="006367CB" w:rsidP="006367CB">
            <w:pPr>
              <w:jc w:val="center"/>
              <w:rPr>
                <w:b/>
                <w:color w:val="000000" w:themeColor="text1"/>
                <w:sz w:val="22"/>
                <w:szCs w:val="22"/>
                <w:lang w:val="lv-LV"/>
              </w:rPr>
            </w:pPr>
          </w:p>
          <w:p w14:paraId="4CE7EEBA" w14:textId="77777777" w:rsidR="006367CB" w:rsidRDefault="006367CB" w:rsidP="006367CB">
            <w:pPr>
              <w:jc w:val="center"/>
              <w:rPr>
                <w:b/>
                <w:color w:val="000000" w:themeColor="text1"/>
                <w:sz w:val="22"/>
                <w:szCs w:val="22"/>
                <w:lang w:val="lv-LV"/>
              </w:rPr>
            </w:pPr>
          </w:p>
          <w:p w14:paraId="32DD2470" w14:textId="77777777" w:rsidR="006367CB" w:rsidRDefault="006367CB" w:rsidP="006367CB">
            <w:pPr>
              <w:jc w:val="center"/>
              <w:rPr>
                <w:b/>
                <w:color w:val="000000" w:themeColor="text1"/>
                <w:sz w:val="22"/>
                <w:szCs w:val="22"/>
                <w:lang w:val="lv-LV"/>
              </w:rPr>
            </w:pPr>
          </w:p>
          <w:p w14:paraId="6A262AB6" w14:textId="77777777" w:rsidR="006367CB" w:rsidRDefault="006367CB" w:rsidP="006367CB">
            <w:pPr>
              <w:jc w:val="center"/>
              <w:rPr>
                <w:b/>
                <w:color w:val="000000" w:themeColor="text1"/>
                <w:sz w:val="22"/>
                <w:szCs w:val="22"/>
                <w:lang w:val="lv-LV"/>
              </w:rPr>
            </w:pPr>
          </w:p>
          <w:p w14:paraId="4E06443C" w14:textId="77777777" w:rsidR="006367CB" w:rsidRDefault="006367CB" w:rsidP="006367CB">
            <w:pPr>
              <w:jc w:val="center"/>
              <w:rPr>
                <w:b/>
                <w:color w:val="000000" w:themeColor="text1"/>
                <w:sz w:val="22"/>
                <w:szCs w:val="22"/>
                <w:lang w:val="lv-LV"/>
              </w:rPr>
            </w:pPr>
          </w:p>
          <w:p w14:paraId="52C113FC" w14:textId="77777777" w:rsidR="006367CB" w:rsidRDefault="006367CB" w:rsidP="006367CB">
            <w:pPr>
              <w:jc w:val="center"/>
              <w:rPr>
                <w:b/>
                <w:color w:val="000000" w:themeColor="text1"/>
                <w:sz w:val="22"/>
                <w:szCs w:val="22"/>
                <w:lang w:val="lv-LV"/>
              </w:rPr>
            </w:pPr>
          </w:p>
          <w:p w14:paraId="3279CF7B" w14:textId="77777777" w:rsidR="006367CB" w:rsidRDefault="006367CB" w:rsidP="006367CB">
            <w:pPr>
              <w:jc w:val="center"/>
              <w:rPr>
                <w:b/>
                <w:color w:val="000000" w:themeColor="text1"/>
                <w:sz w:val="22"/>
                <w:szCs w:val="22"/>
                <w:lang w:val="lv-LV"/>
              </w:rPr>
            </w:pPr>
          </w:p>
          <w:p w14:paraId="1A039C99" w14:textId="77777777" w:rsidR="006367CB" w:rsidRDefault="006367CB" w:rsidP="006367CB">
            <w:pPr>
              <w:jc w:val="center"/>
              <w:rPr>
                <w:b/>
                <w:color w:val="000000" w:themeColor="text1"/>
                <w:sz w:val="22"/>
                <w:szCs w:val="22"/>
                <w:lang w:val="lv-LV"/>
              </w:rPr>
            </w:pPr>
          </w:p>
          <w:p w14:paraId="44FC27E2" w14:textId="77777777" w:rsidR="00812583" w:rsidRDefault="00812583" w:rsidP="00812583">
            <w:pPr>
              <w:jc w:val="center"/>
              <w:rPr>
                <w:b/>
                <w:color w:val="000000" w:themeColor="text1"/>
                <w:sz w:val="22"/>
                <w:szCs w:val="22"/>
                <w:lang w:val="lv-LV"/>
              </w:rPr>
            </w:pPr>
          </w:p>
          <w:p w14:paraId="5B295928" w14:textId="17D79858" w:rsidR="00FB6B14" w:rsidRDefault="00FB6B14" w:rsidP="00812583">
            <w:pPr>
              <w:jc w:val="center"/>
              <w:rPr>
                <w:b/>
                <w:color w:val="000000" w:themeColor="text1"/>
                <w:sz w:val="22"/>
                <w:szCs w:val="22"/>
                <w:lang w:val="lv-LV"/>
              </w:rPr>
            </w:pPr>
            <w:r w:rsidRPr="00FB6B14">
              <w:rPr>
                <w:b/>
                <w:color w:val="000000" w:themeColor="text1"/>
                <w:sz w:val="22"/>
                <w:szCs w:val="22"/>
                <w:lang w:val="lv-LV"/>
              </w:rPr>
              <w:t>5</w:t>
            </w:r>
          </w:p>
          <w:p w14:paraId="3E2F672F" w14:textId="77777777" w:rsidR="00FB6B14" w:rsidRDefault="00FB6B14" w:rsidP="006367CB">
            <w:pPr>
              <w:jc w:val="center"/>
              <w:rPr>
                <w:b/>
                <w:color w:val="000000" w:themeColor="text1"/>
                <w:sz w:val="22"/>
                <w:szCs w:val="22"/>
                <w:lang w:val="lv-LV"/>
              </w:rPr>
            </w:pPr>
          </w:p>
          <w:p w14:paraId="10735675" w14:textId="77777777" w:rsidR="00FB6B14" w:rsidRDefault="00FB6B14" w:rsidP="006367CB">
            <w:pPr>
              <w:jc w:val="center"/>
              <w:rPr>
                <w:b/>
                <w:color w:val="000000" w:themeColor="text1"/>
                <w:sz w:val="22"/>
                <w:szCs w:val="22"/>
                <w:lang w:val="lv-LV"/>
              </w:rPr>
            </w:pPr>
          </w:p>
          <w:p w14:paraId="309FB9F5" w14:textId="77777777" w:rsidR="00FB6B14" w:rsidRDefault="00FB6B14" w:rsidP="006367CB">
            <w:pPr>
              <w:jc w:val="center"/>
              <w:rPr>
                <w:b/>
                <w:color w:val="000000" w:themeColor="text1"/>
                <w:sz w:val="22"/>
                <w:szCs w:val="22"/>
                <w:lang w:val="lv-LV"/>
              </w:rPr>
            </w:pPr>
          </w:p>
          <w:p w14:paraId="72DA3732" w14:textId="77777777" w:rsidR="00FB6B14" w:rsidRDefault="00FB6B14" w:rsidP="006367CB">
            <w:pPr>
              <w:jc w:val="center"/>
              <w:rPr>
                <w:b/>
                <w:color w:val="000000" w:themeColor="text1"/>
                <w:sz w:val="22"/>
                <w:szCs w:val="22"/>
                <w:lang w:val="lv-LV"/>
              </w:rPr>
            </w:pPr>
          </w:p>
          <w:p w14:paraId="4C8FE423" w14:textId="77777777" w:rsidR="00FB6B14" w:rsidRDefault="00FB6B14" w:rsidP="006367CB">
            <w:pPr>
              <w:jc w:val="center"/>
              <w:rPr>
                <w:b/>
                <w:color w:val="000000" w:themeColor="text1"/>
                <w:sz w:val="22"/>
                <w:szCs w:val="22"/>
                <w:lang w:val="lv-LV"/>
              </w:rPr>
            </w:pPr>
          </w:p>
          <w:p w14:paraId="07293A1F" w14:textId="77777777" w:rsidR="00FB6B14" w:rsidRDefault="00FB6B14" w:rsidP="006367CB">
            <w:pPr>
              <w:jc w:val="center"/>
              <w:rPr>
                <w:b/>
                <w:color w:val="000000" w:themeColor="text1"/>
                <w:sz w:val="22"/>
                <w:szCs w:val="22"/>
                <w:lang w:val="lv-LV"/>
              </w:rPr>
            </w:pPr>
          </w:p>
          <w:p w14:paraId="5A4ED3F7" w14:textId="77777777" w:rsidR="00FB6B14" w:rsidRDefault="00FB6B14" w:rsidP="006367CB">
            <w:pPr>
              <w:jc w:val="center"/>
              <w:rPr>
                <w:b/>
                <w:color w:val="000000" w:themeColor="text1"/>
                <w:sz w:val="22"/>
                <w:szCs w:val="22"/>
                <w:lang w:val="lv-LV"/>
              </w:rPr>
            </w:pPr>
          </w:p>
          <w:p w14:paraId="6DF17615" w14:textId="77777777" w:rsidR="00FB6B14" w:rsidRDefault="00FB6B14" w:rsidP="006367CB">
            <w:pPr>
              <w:jc w:val="center"/>
              <w:rPr>
                <w:b/>
                <w:color w:val="000000" w:themeColor="text1"/>
                <w:sz w:val="22"/>
                <w:szCs w:val="22"/>
                <w:lang w:val="lv-LV"/>
              </w:rPr>
            </w:pPr>
          </w:p>
          <w:p w14:paraId="73EBAEC4" w14:textId="77777777" w:rsidR="00FB6B14" w:rsidRDefault="00FB6B14" w:rsidP="006367CB">
            <w:pPr>
              <w:jc w:val="center"/>
              <w:rPr>
                <w:b/>
                <w:color w:val="000000" w:themeColor="text1"/>
                <w:sz w:val="22"/>
                <w:szCs w:val="22"/>
                <w:lang w:val="lv-LV"/>
              </w:rPr>
            </w:pPr>
          </w:p>
          <w:p w14:paraId="328549C9" w14:textId="77777777" w:rsidR="00FB6B14" w:rsidRDefault="00FB6B14" w:rsidP="006367CB">
            <w:pPr>
              <w:jc w:val="center"/>
              <w:rPr>
                <w:b/>
                <w:color w:val="000000" w:themeColor="text1"/>
                <w:sz w:val="22"/>
                <w:szCs w:val="22"/>
                <w:lang w:val="lv-LV"/>
              </w:rPr>
            </w:pPr>
          </w:p>
          <w:p w14:paraId="642DA6B2" w14:textId="77777777" w:rsidR="00FB6B14" w:rsidRDefault="00FB6B14" w:rsidP="006367CB">
            <w:pPr>
              <w:jc w:val="center"/>
              <w:rPr>
                <w:b/>
                <w:color w:val="000000" w:themeColor="text1"/>
                <w:sz w:val="22"/>
                <w:szCs w:val="22"/>
                <w:lang w:val="lv-LV"/>
              </w:rPr>
            </w:pPr>
          </w:p>
          <w:p w14:paraId="0C60638E" w14:textId="77777777" w:rsidR="00FB6B14" w:rsidRDefault="00FB6B14" w:rsidP="006367CB">
            <w:pPr>
              <w:jc w:val="center"/>
              <w:rPr>
                <w:b/>
                <w:color w:val="000000" w:themeColor="text1"/>
                <w:sz w:val="22"/>
                <w:szCs w:val="22"/>
                <w:lang w:val="lv-LV"/>
              </w:rPr>
            </w:pPr>
          </w:p>
          <w:p w14:paraId="6A612184" w14:textId="77777777" w:rsidR="00812583" w:rsidRDefault="00812583" w:rsidP="006367CB">
            <w:pPr>
              <w:jc w:val="center"/>
              <w:rPr>
                <w:b/>
                <w:color w:val="000000" w:themeColor="text1"/>
                <w:sz w:val="22"/>
                <w:szCs w:val="22"/>
                <w:lang w:val="lv-LV"/>
              </w:rPr>
            </w:pPr>
          </w:p>
          <w:p w14:paraId="2D14EF2C" w14:textId="77777777" w:rsidR="00812583" w:rsidRDefault="00812583" w:rsidP="006367CB">
            <w:pPr>
              <w:jc w:val="center"/>
              <w:rPr>
                <w:b/>
                <w:color w:val="000000" w:themeColor="text1"/>
                <w:sz w:val="22"/>
                <w:szCs w:val="22"/>
                <w:lang w:val="lv-LV"/>
              </w:rPr>
            </w:pPr>
          </w:p>
          <w:p w14:paraId="3ADC7A78" w14:textId="67D7B381" w:rsidR="004F365E" w:rsidRDefault="004F365E" w:rsidP="006367CB">
            <w:pPr>
              <w:jc w:val="center"/>
              <w:rPr>
                <w:b/>
                <w:color w:val="000000" w:themeColor="text1"/>
                <w:sz w:val="22"/>
                <w:szCs w:val="22"/>
                <w:lang w:val="lv-LV"/>
              </w:rPr>
            </w:pPr>
          </w:p>
          <w:p w14:paraId="09B85A8C" w14:textId="77777777" w:rsidR="004F365E" w:rsidRDefault="004F365E" w:rsidP="006367CB">
            <w:pPr>
              <w:jc w:val="center"/>
              <w:rPr>
                <w:b/>
                <w:color w:val="000000" w:themeColor="text1"/>
                <w:sz w:val="22"/>
                <w:szCs w:val="22"/>
                <w:lang w:val="lv-LV"/>
              </w:rPr>
            </w:pPr>
          </w:p>
          <w:p w14:paraId="5799FD94" w14:textId="77777777" w:rsidR="004F365E" w:rsidRDefault="004F365E" w:rsidP="006367CB">
            <w:pPr>
              <w:jc w:val="center"/>
              <w:rPr>
                <w:b/>
                <w:color w:val="000000" w:themeColor="text1"/>
                <w:sz w:val="22"/>
                <w:szCs w:val="22"/>
                <w:lang w:val="lv-LV"/>
              </w:rPr>
            </w:pPr>
          </w:p>
          <w:p w14:paraId="65A95B28" w14:textId="77777777" w:rsidR="004F365E" w:rsidRDefault="004F365E" w:rsidP="006367CB">
            <w:pPr>
              <w:jc w:val="center"/>
              <w:rPr>
                <w:b/>
                <w:color w:val="000000" w:themeColor="text1"/>
                <w:sz w:val="22"/>
                <w:szCs w:val="22"/>
                <w:lang w:val="lv-LV"/>
              </w:rPr>
            </w:pPr>
          </w:p>
          <w:p w14:paraId="7F781329" w14:textId="77777777" w:rsidR="004F365E" w:rsidRDefault="004F365E" w:rsidP="006367CB">
            <w:pPr>
              <w:jc w:val="center"/>
              <w:rPr>
                <w:b/>
                <w:color w:val="000000" w:themeColor="text1"/>
                <w:sz w:val="22"/>
                <w:szCs w:val="22"/>
                <w:lang w:val="lv-LV"/>
              </w:rPr>
            </w:pPr>
          </w:p>
          <w:p w14:paraId="2D671425" w14:textId="77777777" w:rsidR="004F365E" w:rsidRDefault="004F365E" w:rsidP="006367CB">
            <w:pPr>
              <w:jc w:val="center"/>
              <w:rPr>
                <w:b/>
                <w:color w:val="000000" w:themeColor="text1"/>
                <w:sz w:val="22"/>
                <w:szCs w:val="22"/>
                <w:lang w:val="lv-LV"/>
              </w:rPr>
            </w:pPr>
          </w:p>
          <w:p w14:paraId="56772C56" w14:textId="77777777" w:rsidR="004F365E" w:rsidRDefault="004F365E" w:rsidP="006367CB">
            <w:pPr>
              <w:jc w:val="center"/>
              <w:rPr>
                <w:b/>
                <w:color w:val="000000" w:themeColor="text1"/>
                <w:sz w:val="22"/>
                <w:szCs w:val="22"/>
                <w:lang w:val="lv-LV"/>
              </w:rPr>
            </w:pPr>
          </w:p>
          <w:p w14:paraId="2584B4B9" w14:textId="77777777" w:rsidR="004F365E" w:rsidRDefault="004F365E" w:rsidP="006367CB">
            <w:pPr>
              <w:jc w:val="center"/>
              <w:rPr>
                <w:b/>
                <w:color w:val="000000" w:themeColor="text1"/>
                <w:sz w:val="22"/>
                <w:szCs w:val="22"/>
                <w:lang w:val="lv-LV"/>
              </w:rPr>
            </w:pPr>
          </w:p>
          <w:p w14:paraId="34F3443A" w14:textId="77777777" w:rsidR="004F365E" w:rsidRDefault="004F365E" w:rsidP="006367CB">
            <w:pPr>
              <w:jc w:val="center"/>
              <w:rPr>
                <w:b/>
                <w:color w:val="000000" w:themeColor="text1"/>
                <w:sz w:val="22"/>
                <w:szCs w:val="22"/>
                <w:lang w:val="lv-LV"/>
              </w:rPr>
            </w:pPr>
          </w:p>
          <w:p w14:paraId="0BEFCB1D" w14:textId="77777777" w:rsidR="004F365E" w:rsidRDefault="004F365E" w:rsidP="006367CB">
            <w:pPr>
              <w:jc w:val="center"/>
              <w:rPr>
                <w:b/>
                <w:color w:val="000000" w:themeColor="text1"/>
                <w:sz w:val="22"/>
                <w:szCs w:val="22"/>
                <w:lang w:val="lv-LV"/>
              </w:rPr>
            </w:pPr>
          </w:p>
          <w:p w14:paraId="56E0F01A" w14:textId="77777777" w:rsidR="004F365E" w:rsidRDefault="004F365E" w:rsidP="006367CB">
            <w:pPr>
              <w:jc w:val="center"/>
              <w:rPr>
                <w:b/>
                <w:color w:val="000000" w:themeColor="text1"/>
                <w:sz w:val="22"/>
                <w:szCs w:val="22"/>
                <w:lang w:val="lv-LV"/>
              </w:rPr>
            </w:pPr>
          </w:p>
          <w:p w14:paraId="481F297B" w14:textId="77777777" w:rsidR="004F365E" w:rsidRDefault="004F365E" w:rsidP="006367CB">
            <w:pPr>
              <w:jc w:val="center"/>
              <w:rPr>
                <w:b/>
                <w:color w:val="000000" w:themeColor="text1"/>
                <w:sz w:val="22"/>
                <w:szCs w:val="22"/>
                <w:lang w:val="lv-LV"/>
              </w:rPr>
            </w:pPr>
          </w:p>
          <w:p w14:paraId="121945D0" w14:textId="77777777" w:rsidR="004F365E" w:rsidRDefault="004F365E" w:rsidP="004F365E">
            <w:pPr>
              <w:rPr>
                <w:b/>
                <w:color w:val="000000" w:themeColor="text1"/>
                <w:sz w:val="22"/>
                <w:szCs w:val="22"/>
                <w:lang w:val="lv-LV"/>
              </w:rPr>
            </w:pPr>
          </w:p>
          <w:p w14:paraId="58689FCA" w14:textId="77777777" w:rsidR="00B457C9" w:rsidRDefault="00B457C9" w:rsidP="004F365E">
            <w:pPr>
              <w:rPr>
                <w:b/>
                <w:color w:val="000000" w:themeColor="text1"/>
                <w:sz w:val="22"/>
                <w:szCs w:val="22"/>
                <w:lang w:val="lv-LV"/>
              </w:rPr>
            </w:pPr>
          </w:p>
          <w:p w14:paraId="29FB29B5" w14:textId="77777777" w:rsidR="00B457C9" w:rsidRDefault="00B457C9" w:rsidP="004F365E">
            <w:pPr>
              <w:rPr>
                <w:b/>
                <w:color w:val="000000" w:themeColor="text1"/>
                <w:sz w:val="22"/>
                <w:szCs w:val="22"/>
                <w:lang w:val="lv-LV"/>
              </w:rPr>
            </w:pPr>
          </w:p>
          <w:p w14:paraId="5EFDE295" w14:textId="77777777" w:rsidR="00B457C9" w:rsidRDefault="00B457C9" w:rsidP="004F365E">
            <w:pPr>
              <w:rPr>
                <w:b/>
                <w:color w:val="000000" w:themeColor="text1"/>
                <w:sz w:val="22"/>
                <w:szCs w:val="22"/>
                <w:lang w:val="lv-LV"/>
              </w:rPr>
            </w:pPr>
          </w:p>
          <w:p w14:paraId="5680DC9B" w14:textId="77777777" w:rsidR="00B457C9" w:rsidRDefault="00B457C9" w:rsidP="004F365E">
            <w:pPr>
              <w:rPr>
                <w:b/>
                <w:color w:val="000000" w:themeColor="text1"/>
                <w:sz w:val="22"/>
                <w:szCs w:val="22"/>
                <w:lang w:val="lv-LV"/>
              </w:rPr>
            </w:pPr>
          </w:p>
          <w:p w14:paraId="0390858D" w14:textId="77777777" w:rsidR="00B457C9" w:rsidRDefault="00B457C9" w:rsidP="004F365E">
            <w:pPr>
              <w:rPr>
                <w:b/>
                <w:color w:val="000000" w:themeColor="text1"/>
                <w:sz w:val="22"/>
                <w:szCs w:val="22"/>
                <w:lang w:val="lv-LV"/>
              </w:rPr>
            </w:pPr>
          </w:p>
          <w:p w14:paraId="33E3E919" w14:textId="77777777" w:rsidR="00B457C9" w:rsidRDefault="00B457C9" w:rsidP="004F365E">
            <w:pPr>
              <w:rPr>
                <w:b/>
                <w:color w:val="000000" w:themeColor="text1"/>
                <w:sz w:val="22"/>
                <w:szCs w:val="22"/>
                <w:lang w:val="lv-LV"/>
              </w:rPr>
            </w:pPr>
          </w:p>
          <w:p w14:paraId="3F53D1AE" w14:textId="77777777" w:rsidR="00B457C9" w:rsidRDefault="00B457C9" w:rsidP="004F365E">
            <w:pPr>
              <w:rPr>
                <w:b/>
                <w:color w:val="000000" w:themeColor="text1"/>
                <w:sz w:val="22"/>
                <w:szCs w:val="22"/>
                <w:lang w:val="lv-LV"/>
              </w:rPr>
            </w:pPr>
          </w:p>
          <w:p w14:paraId="4ACD1BC1" w14:textId="77777777" w:rsidR="00B457C9" w:rsidRDefault="00B457C9" w:rsidP="004F365E">
            <w:pPr>
              <w:rPr>
                <w:b/>
                <w:color w:val="000000" w:themeColor="text1"/>
                <w:sz w:val="22"/>
                <w:szCs w:val="22"/>
                <w:lang w:val="lv-LV"/>
              </w:rPr>
            </w:pPr>
          </w:p>
          <w:p w14:paraId="78C62F9F" w14:textId="77777777" w:rsidR="00B457C9" w:rsidRDefault="00B457C9" w:rsidP="004F365E">
            <w:pPr>
              <w:rPr>
                <w:b/>
                <w:color w:val="000000" w:themeColor="text1"/>
                <w:sz w:val="22"/>
                <w:szCs w:val="22"/>
                <w:lang w:val="lv-LV"/>
              </w:rPr>
            </w:pPr>
          </w:p>
          <w:p w14:paraId="229A35D8" w14:textId="77777777" w:rsidR="00B457C9" w:rsidRDefault="00B457C9" w:rsidP="004F365E">
            <w:pPr>
              <w:rPr>
                <w:b/>
                <w:color w:val="000000" w:themeColor="text1"/>
                <w:sz w:val="22"/>
                <w:szCs w:val="22"/>
                <w:lang w:val="lv-LV"/>
              </w:rPr>
            </w:pPr>
          </w:p>
          <w:p w14:paraId="072C0B5C" w14:textId="77777777" w:rsidR="00B457C9" w:rsidRDefault="00B457C9" w:rsidP="004F365E">
            <w:pPr>
              <w:rPr>
                <w:b/>
                <w:color w:val="000000" w:themeColor="text1"/>
                <w:sz w:val="22"/>
                <w:szCs w:val="22"/>
                <w:lang w:val="lv-LV"/>
              </w:rPr>
            </w:pPr>
          </w:p>
          <w:p w14:paraId="7ED78FC7" w14:textId="77777777" w:rsidR="00B457C9" w:rsidRDefault="00B457C9" w:rsidP="004F365E">
            <w:pPr>
              <w:rPr>
                <w:b/>
                <w:color w:val="000000" w:themeColor="text1"/>
                <w:sz w:val="22"/>
                <w:szCs w:val="22"/>
                <w:lang w:val="lv-LV"/>
              </w:rPr>
            </w:pPr>
          </w:p>
          <w:p w14:paraId="412B10C7" w14:textId="77777777" w:rsidR="00B457C9" w:rsidRDefault="00B457C9" w:rsidP="004F365E">
            <w:pPr>
              <w:rPr>
                <w:b/>
                <w:color w:val="000000" w:themeColor="text1"/>
                <w:sz w:val="22"/>
                <w:szCs w:val="22"/>
                <w:lang w:val="lv-LV"/>
              </w:rPr>
            </w:pPr>
          </w:p>
          <w:p w14:paraId="35CB09BD" w14:textId="051D6057" w:rsidR="00B457C9" w:rsidRDefault="00A42EA3" w:rsidP="002652B9">
            <w:pPr>
              <w:rPr>
                <w:b/>
                <w:color w:val="000000" w:themeColor="text1"/>
                <w:sz w:val="22"/>
                <w:szCs w:val="22"/>
                <w:lang w:val="lv-LV"/>
              </w:rPr>
            </w:pPr>
            <w:r>
              <w:rPr>
                <w:b/>
                <w:color w:val="000000" w:themeColor="text1"/>
                <w:sz w:val="22"/>
                <w:szCs w:val="22"/>
                <w:lang w:val="lv-LV"/>
              </w:rPr>
              <w:t>5A</w:t>
            </w:r>
          </w:p>
          <w:p w14:paraId="6D6CFB86" w14:textId="77777777" w:rsidR="00B457C9" w:rsidRDefault="00B457C9" w:rsidP="004F365E">
            <w:pPr>
              <w:rPr>
                <w:b/>
                <w:color w:val="000000" w:themeColor="text1"/>
                <w:sz w:val="22"/>
                <w:szCs w:val="22"/>
                <w:lang w:val="lv-LV"/>
              </w:rPr>
            </w:pPr>
          </w:p>
          <w:p w14:paraId="0389ACBF" w14:textId="77777777" w:rsidR="00B457C9" w:rsidRDefault="00B457C9" w:rsidP="004F365E">
            <w:pPr>
              <w:rPr>
                <w:b/>
                <w:color w:val="000000" w:themeColor="text1"/>
                <w:sz w:val="22"/>
                <w:szCs w:val="22"/>
                <w:lang w:val="lv-LV"/>
              </w:rPr>
            </w:pPr>
          </w:p>
          <w:p w14:paraId="5B81D9AB" w14:textId="77777777" w:rsidR="00B457C9" w:rsidRDefault="00B457C9" w:rsidP="004F365E">
            <w:pPr>
              <w:rPr>
                <w:b/>
                <w:color w:val="000000" w:themeColor="text1"/>
                <w:sz w:val="22"/>
                <w:szCs w:val="22"/>
                <w:lang w:val="lv-LV"/>
              </w:rPr>
            </w:pPr>
          </w:p>
          <w:p w14:paraId="4FCAB12E" w14:textId="77777777" w:rsidR="00B457C9" w:rsidRDefault="00B457C9" w:rsidP="004F365E">
            <w:pPr>
              <w:rPr>
                <w:b/>
                <w:color w:val="000000" w:themeColor="text1"/>
                <w:sz w:val="22"/>
                <w:szCs w:val="22"/>
                <w:lang w:val="lv-LV"/>
              </w:rPr>
            </w:pPr>
          </w:p>
          <w:p w14:paraId="38D297B7" w14:textId="77777777" w:rsidR="00B457C9" w:rsidRDefault="00B457C9" w:rsidP="004F365E">
            <w:pPr>
              <w:rPr>
                <w:b/>
                <w:color w:val="000000" w:themeColor="text1"/>
                <w:sz w:val="22"/>
                <w:szCs w:val="22"/>
                <w:lang w:val="lv-LV"/>
              </w:rPr>
            </w:pPr>
          </w:p>
          <w:p w14:paraId="31EC843B" w14:textId="77777777" w:rsidR="00B457C9" w:rsidRDefault="00B457C9" w:rsidP="004F365E">
            <w:pPr>
              <w:rPr>
                <w:b/>
                <w:color w:val="000000" w:themeColor="text1"/>
                <w:sz w:val="22"/>
                <w:szCs w:val="22"/>
                <w:lang w:val="lv-LV"/>
              </w:rPr>
            </w:pPr>
          </w:p>
          <w:p w14:paraId="750A86C0" w14:textId="77777777" w:rsidR="00B457C9" w:rsidRDefault="00B457C9" w:rsidP="004F365E">
            <w:pPr>
              <w:rPr>
                <w:b/>
                <w:color w:val="000000" w:themeColor="text1"/>
                <w:sz w:val="22"/>
                <w:szCs w:val="22"/>
                <w:lang w:val="lv-LV"/>
              </w:rPr>
            </w:pPr>
          </w:p>
          <w:p w14:paraId="4F5D39F1" w14:textId="77777777" w:rsidR="00B457C9" w:rsidRDefault="00B457C9" w:rsidP="004F365E">
            <w:pPr>
              <w:rPr>
                <w:b/>
                <w:color w:val="000000" w:themeColor="text1"/>
                <w:sz w:val="22"/>
                <w:szCs w:val="22"/>
                <w:lang w:val="lv-LV"/>
              </w:rPr>
            </w:pPr>
          </w:p>
          <w:p w14:paraId="6A606F4D" w14:textId="77777777" w:rsidR="00B457C9" w:rsidRDefault="00B457C9" w:rsidP="004F365E">
            <w:pPr>
              <w:rPr>
                <w:b/>
                <w:color w:val="000000" w:themeColor="text1"/>
                <w:sz w:val="22"/>
                <w:szCs w:val="22"/>
                <w:lang w:val="lv-LV"/>
              </w:rPr>
            </w:pPr>
          </w:p>
          <w:p w14:paraId="1CA5E13E" w14:textId="77777777" w:rsidR="00B457C9" w:rsidRDefault="00B457C9" w:rsidP="004F365E">
            <w:pPr>
              <w:rPr>
                <w:b/>
                <w:color w:val="000000" w:themeColor="text1"/>
                <w:sz w:val="22"/>
                <w:szCs w:val="22"/>
                <w:lang w:val="lv-LV"/>
              </w:rPr>
            </w:pPr>
          </w:p>
          <w:p w14:paraId="0C60466C" w14:textId="77777777" w:rsidR="00B457C9" w:rsidRDefault="00B457C9" w:rsidP="004F365E">
            <w:pPr>
              <w:rPr>
                <w:b/>
                <w:color w:val="000000" w:themeColor="text1"/>
                <w:sz w:val="22"/>
                <w:szCs w:val="22"/>
                <w:lang w:val="lv-LV"/>
              </w:rPr>
            </w:pPr>
          </w:p>
          <w:p w14:paraId="44827BC3" w14:textId="77777777" w:rsidR="00B457C9" w:rsidRDefault="00B457C9" w:rsidP="004F365E">
            <w:pPr>
              <w:rPr>
                <w:b/>
                <w:color w:val="000000" w:themeColor="text1"/>
                <w:sz w:val="22"/>
                <w:szCs w:val="22"/>
                <w:lang w:val="lv-LV"/>
              </w:rPr>
            </w:pPr>
          </w:p>
          <w:p w14:paraId="1C5A2204" w14:textId="77777777" w:rsidR="00B457C9" w:rsidRDefault="00B457C9" w:rsidP="004F365E">
            <w:pPr>
              <w:rPr>
                <w:b/>
                <w:color w:val="000000" w:themeColor="text1"/>
                <w:sz w:val="22"/>
                <w:szCs w:val="22"/>
                <w:lang w:val="lv-LV"/>
              </w:rPr>
            </w:pPr>
          </w:p>
          <w:p w14:paraId="14B8A3CC" w14:textId="77777777" w:rsidR="00B457C9" w:rsidRDefault="00B457C9" w:rsidP="004F365E">
            <w:pPr>
              <w:rPr>
                <w:b/>
                <w:color w:val="000000" w:themeColor="text1"/>
                <w:sz w:val="22"/>
                <w:szCs w:val="22"/>
                <w:lang w:val="lv-LV"/>
              </w:rPr>
            </w:pPr>
          </w:p>
          <w:p w14:paraId="1C92C830" w14:textId="77777777" w:rsidR="00B457C9" w:rsidRDefault="00B457C9" w:rsidP="004F365E">
            <w:pPr>
              <w:rPr>
                <w:b/>
                <w:color w:val="000000" w:themeColor="text1"/>
                <w:sz w:val="22"/>
                <w:szCs w:val="22"/>
                <w:lang w:val="lv-LV"/>
              </w:rPr>
            </w:pPr>
          </w:p>
          <w:p w14:paraId="6AEF15C1" w14:textId="77777777" w:rsidR="00B457C9" w:rsidRDefault="00B457C9" w:rsidP="004F365E">
            <w:pPr>
              <w:rPr>
                <w:b/>
                <w:color w:val="000000" w:themeColor="text1"/>
                <w:sz w:val="22"/>
                <w:szCs w:val="22"/>
                <w:lang w:val="lv-LV"/>
              </w:rPr>
            </w:pPr>
          </w:p>
          <w:p w14:paraId="53246A4F" w14:textId="77777777" w:rsidR="00B457C9" w:rsidRDefault="00B457C9" w:rsidP="004F365E">
            <w:pPr>
              <w:rPr>
                <w:b/>
                <w:color w:val="000000" w:themeColor="text1"/>
                <w:sz w:val="22"/>
                <w:szCs w:val="22"/>
                <w:lang w:val="lv-LV"/>
              </w:rPr>
            </w:pPr>
          </w:p>
          <w:p w14:paraId="60E3FDD5" w14:textId="77777777" w:rsidR="00B457C9" w:rsidRDefault="00B457C9" w:rsidP="004F365E">
            <w:pPr>
              <w:rPr>
                <w:b/>
                <w:color w:val="000000" w:themeColor="text1"/>
                <w:sz w:val="22"/>
                <w:szCs w:val="22"/>
                <w:lang w:val="lv-LV"/>
              </w:rPr>
            </w:pPr>
          </w:p>
          <w:p w14:paraId="4A0D8D3C" w14:textId="77777777" w:rsidR="00B457C9" w:rsidRDefault="00B457C9" w:rsidP="004F365E">
            <w:pPr>
              <w:rPr>
                <w:b/>
                <w:color w:val="000000" w:themeColor="text1"/>
                <w:sz w:val="22"/>
                <w:szCs w:val="22"/>
                <w:lang w:val="lv-LV"/>
              </w:rPr>
            </w:pPr>
          </w:p>
          <w:p w14:paraId="03E583B4" w14:textId="77777777" w:rsidR="00B457C9" w:rsidRDefault="00B457C9" w:rsidP="004F365E">
            <w:pPr>
              <w:rPr>
                <w:b/>
                <w:color w:val="000000" w:themeColor="text1"/>
                <w:sz w:val="22"/>
                <w:szCs w:val="22"/>
                <w:lang w:val="lv-LV"/>
              </w:rPr>
            </w:pPr>
          </w:p>
          <w:p w14:paraId="187DBF2C" w14:textId="77777777" w:rsidR="00B457C9" w:rsidRDefault="00B457C9" w:rsidP="004F365E">
            <w:pPr>
              <w:rPr>
                <w:b/>
                <w:color w:val="000000" w:themeColor="text1"/>
                <w:sz w:val="22"/>
                <w:szCs w:val="22"/>
                <w:lang w:val="lv-LV"/>
              </w:rPr>
            </w:pPr>
          </w:p>
          <w:p w14:paraId="4657601C" w14:textId="77777777" w:rsidR="00B457C9" w:rsidRDefault="00B457C9" w:rsidP="004F365E">
            <w:pPr>
              <w:rPr>
                <w:b/>
                <w:color w:val="000000" w:themeColor="text1"/>
                <w:sz w:val="22"/>
                <w:szCs w:val="22"/>
                <w:lang w:val="lv-LV"/>
              </w:rPr>
            </w:pPr>
          </w:p>
          <w:p w14:paraId="4BECDDBD" w14:textId="05CB0625" w:rsidR="00B457C9" w:rsidRPr="006367CB" w:rsidRDefault="00B457C9" w:rsidP="004F365E">
            <w:pPr>
              <w:rPr>
                <w:b/>
                <w:color w:val="000000" w:themeColor="text1"/>
                <w:sz w:val="22"/>
                <w:szCs w:val="22"/>
                <w:lang w:val="lv-LV"/>
              </w:rPr>
            </w:pPr>
          </w:p>
        </w:tc>
        <w:tc>
          <w:tcPr>
            <w:tcW w:w="3645" w:type="dxa"/>
          </w:tcPr>
          <w:p w14:paraId="1745303D" w14:textId="77777777" w:rsidR="004820C1" w:rsidRDefault="004820C1" w:rsidP="004820C1">
            <w:pPr>
              <w:ind w:firstLine="567"/>
              <w:jc w:val="both"/>
              <w:rPr>
                <w:b/>
                <w:color w:val="000000" w:themeColor="text1"/>
                <w:sz w:val="22"/>
                <w:u w:val="single"/>
                <w:lang w:val="lv-LV"/>
              </w:rPr>
            </w:pPr>
            <w:r w:rsidRPr="004820C1">
              <w:rPr>
                <w:b/>
                <w:color w:val="000000" w:themeColor="text1"/>
                <w:sz w:val="22"/>
                <w:u w:val="single"/>
                <w:lang w:val="lv-LV"/>
              </w:rPr>
              <w:lastRenderedPageBreak/>
              <w:t xml:space="preserve">Viedās administrācijas un reģionālās attīstības ministrs </w:t>
            </w:r>
            <w:proofErr w:type="spellStart"/>
            <w:r w:rsidRPr="004820C1">
              <w:rPr>
                <w:b/>
                <w:color w:val="000000" w:themeColor="text1"/>
                <w:sz w:val="22"/>
                <w:u w:val="single"/>
                <w:lang w:val="lv-LV"/>
              </w:rPr>
              <w:t>R.Čudars</w:t>
            </w:r>
            <w:proofErr w:type="spellEnd"/>
          </w:p>
          <w:p w14:paraId="54A6613A" w14:textId="6557E0CE" w:rsidR="004820C1" w:rsidRPr="004820C1" w:rsidRDefault="004820C1" w:rsidP="004820C1">
            <w:pPr>
              <w:ind w:firstLine="567"/>
              <w:jc w:val="both"/>
              <w:rPr>
                <w:bCs/>
                <w:color w:val="000000" w:themeColor="text1"/>
                <w:sz w:val="22"/>
                <w:lang w:val="lv-LV"/>
              </w:rPr>
            </w:pPr>
            <w:r w:rsidRPr="004820C1">
              <w:rPr>
                <w:bCs/>
                <w:color w:val="000000" w:themeColor="text1"/>
                <w:sz w:val="22"/>
                <w:lang w:val="lv-LV"/>
              </w:rPr>
              <w:t>Izteikt Likuma 13. panta otro daļu šādā redakcijā:</w:t>
            </w:r>
          </w:p>
          <w:p w14:paraId="1EC9BB84" w14:textId="5EA4934C" w:rsidR="004820C1" w:rsidRDefault="004820C1" w:rsidP="009434AA">
            <w:pPr>
              <w:ind w:firstLine="567"/>
              <w:jc w:val="both"/>
              <w:rPr>
                <w:b/>
                <w:color w:val="000000" w:themeColor="text1"/>
                <w:sz w:val="22"/>
                <w:u w:val="single"/>
                <w:lang w:val="lv-LV"/>
              </w:rPr>
            </w:pPr>
            <w:r w:rsidRPr="004820C1">
              <w:rPr>
                <w:bCs/>
                <w:color w:val="000000" w:themeColor="text1"/>
                <w:sz w:val="22"/>
                <w:lang w:val="lv-LV"/>
              </w:rPr>
              <w:t xml:space="preserve">“(2) Pašvaldība, izmantojot Valsts kases e-pakalpojumu </w:t>
            </w:r>
            <w:proofErr w:type="spellStart"/>
            <w:r w:rsidRPr="004820C1">
              <w:rPr>
                <w:bCs/>
                <w:color w:val="000000" w:themeColor="text1"/>
                <w:sz w:val="22"/>
                <w:lang w:val="lv-LV"/>
              </w:rPr>
              <w:t>ePārskati</w:t>
            </w:r>
            <w:proofErr w:type="spellEnd"/>
            <w:r w:rsidRPr="004820C1">
              <w:rPr>
                <w:bCs/>
                <w:color w:val="000000" w:themeColor="text1"/>
                <w:sz w:val="22"/>
                <w:lang w:val="lv-LV"/>
              </w:rPr>
              <w:t xml:space="preserve"> atbilstoši normatīvajiem aktiem par kārtību, kādā Valsts kase nodrošina informācijas apriti, izmantojot Valsts kases e-pakalpojumus, reizi mēnesī līdz pārskata mēnesim sekojošā mēneša desmitajam datumam iesniedz Viedās administrācijas un reģionālās attīstības ministrijai pārskatu par izdevumiem, kas saistīti ar Ukrainas civiliedzīvotājiem sniegto atbalstu. Iepriekšējā pārskata periodā norādītie dati var tikt precizēti ne vēlāk kā viena mēneša laikā pēc pirmreizējā pārskata iesniegšanas.”</w:t>
            </w:r>
          </w:p>
          <w:p w14:paraId="6D8F96BA" w14:textId="77777777" w:rsidR="004820C1" w:rsidRDefault="004820C1" w:rsidP="00B457C9">
            <w:pPr>
              <w:jc w:val="both"/>
              <w:rPr>
                <w:b/>
                <w:color w:val="000000" w:themeColor="text1"/>
                <w:sz w:val="22"/>
                <w:u w:val="single"/>
                <w:lang w:val="lv-LV"/>
              </w:rPr>
            </w:pPr>
          </w:p>
          <w:p w14:paraId="55BFED3B" w14:textId="77777777" w:rsidR="00812583" w:rsidRPr="00E26B9E" w:rsidRDefault="00812583" w:rsidP="00812583">
            <w:pPr>
              <w:jc w:val="both"/>
              <w:rPr>
                <w:b/>
                <w:iCs/>
                <w:color w:val="000000"/>
                <w:sz w:val="22"/>
                <w:u w:val="single"/>
                <w:lang w:val="lv-LV" w:eastAsia="lv-LV"/>
              </w:rPr>
            </w:pPr>
          </w:p>
          <w:p w14:paraId="493D5523" w14:textId="1892E09F" w:rsidR="00FB6B14" w:rsidRPr="00E26B9E" w:rsidRDefault="00FB6B14" w:rsidP="00812583">
            <w:pPr>
              <w:jc w:val="both"/>
              <w:rPr>
                <w:b/>
                <w:iCs/>
                <w:color w:val="000000"/>
                <w:sz w:val="22"/>
                <w:u w:val="single"/>
                <w:lang w:val="lv-LV" w:eastAsia="lv-LV"/>
              </w:rPr>
            </w:pPr>
            <w:proofErr w:type="spellStart"/>
            <w:r w:rsidRPr="00E26B9E">
              <w:rPr>
                <w:b/>
                <w:iCs/>
                <w:color w:val="000000"/>
                <w:sz w:val="22"/>
                <w:u w:val="single"/>
                <w:lang w:val="lv-LV" w:eastAsia="lv-LV"/>
              </w:rPr>
              <w:t>Iekšlietu</w:t>
            </w:r>
            <w:proofErr w:type="spellEnd"/>
            <w:r w:rsidRPr="00E26B9E">
              <w:rPr>
                <w:b/>
                <w:iCs/>
                <w:color w:val="000000"/>
                <w:sz w:val="22"/>
                <w:u w:val="single"/>
                <w:lang w:val="lv-LV" w:eastAsia="lv-LV"/>
              </w:rPr>
              <w:t xml:space="preserve"> ministrs </w:t>
            </w:r>
            <w:proofErr w:type="spellStart"/>
            <w:r w:rsidRPr="00E26B9E">
              <w:rPr>
                <w:b/>
                <w:iCs/>
                <w:color w:val="000000"/>
                <w:sz w:val="22"/>
                <w:u w:val="single"/>
                <w:lang w:val="lv-LV" w:eastAsia="lv-LV"/>
              </w:rPr>
              <w:t>R.Kozlovskis</w:t>
            </w:r>
            <w:proofErr w:type="spellEnd"/>
          </w:p>
          <w:p w14:paraId="50F7FDE6" w14:textId="77777777" w:rsidR="00FB6B14" w:rsidRPr="00E26B9E" w:rsidRDefault="00FB6B14" w:rsidP="00812583">
            <w:pPr>
              <w:jc w:val="both"/>
              <w:rPr>
                <w:iCs/>
                <w:color w:val="000000"/>
                <w:sz w:val="22"/>
                <w:lang w:val="lv-LV" w:eastAsia="lv-LV"/>
              </w:rPr>
            </w:pPr>
            <w:r w:rsidRPr="00E26B9E">
              <w:rPr>
                <w:iCs/>
                <w:color w:val="000000"/>
                <w:sz w:val="22"/>
                <w:lang w:val="lv-LV" w:eastAsia="lv-LV"/>
              </w:rPr>
              <w:t>izteikt likumprojekta 7. panta trešo daļu šādā redakcijā:</w:t>
            </w:r>
          </w:p>
          <w:p w14:paraId="54D45238" w14:textId="21B5F3DA" w:rsidR="00FB6B14" w:rsidRPr="00E26B9E" w:rsidRDefault="00FB6B14" w:rsidP="00FB6B14">
            <w:pPr>
              <w:ind w:firstLine="567"/>
              <w:jc w:val="both"/>
              <w:rPr>
                <w:iCs/>
                <w:color w:val="000000"/>
                <w:sz w:val="22"/>
                <w:lang w:val="lv-LV" w:eastAsia="lv-LV"/>
              </w:rPr>
            </w:pPr>
            <w:r w:rsidRPr="00E26B9E">
              <w:rPr>
                <w:iCs/>
                <w:color w:val="000000"/>
                <w:sz w:val="22"/>
                <w:lang w:val="lv-LV" w:eastAsia="lv-LV"/>
              </w:rPr>
              <w:t>“aizstāt otrajā daļā vārdus un skaitļus “Vides aizsardzības un reģionālās attīstības ministrijai pārskatu par izdevumiem, kas saistīti ar Ukrainas civiliedzīvotājiem sniegto atbalstu, šā likuma 7.</w:t>
            </w:r>
            <w:r w:rsidR="00812583" w:rsidRPr="00E26B9E">
              <w:rPr>
                <w:iCs/>
                <w:color w:val="000000"/>
                <w:sz w:val="22"/>
                <w:vertAlign w:val="superscript"/>
                <w:lang w:val="lv-LV" w:eastAsia="lv-LV"/>
              </w:rPr>
              <w:t>1</w:t>
            </w:r>
            <w:r w:rsidRPr="00E26B9E">
              <w:rPr>
                <w:iCs/>
                <w:color w:val="000000"/>
                <w:sz w:val="22"/>
                <w:lang w:val="lv-LV" w:eastAsia="lv-LV"/>
              </w:rPr>
              <w:t xml:space="preserve"> panta pirmajā daļā minēto izmitinātājam izmaksāto atlīdzību un pašvaldības faktiskajiem izdevumiem par šā panta 1.</w:t>
            </w:r>
            <w:r w:rsidR="00812583" w:rsidRPr="00E26B9E">
              <w:rPr>
                <w:iCs/>
                <w:color w:val="000000"/>
                <w:sz w:val="22"/>
                <w:vertAlign w:val="superscript"/>
                <w:lang w:val="lv-LV" w:eastAsia="lv-LV"/>
              </w:rPr>
              <w:t>1</w:t>
            </w:r>
            <w:r w:rsidRPr="00E26B9E">
              <w:rPr>
                <w:iCs/>
                <w:color w:val="000000"/>
                <w:sz w:val="22"/>
                <w:lang w:val="lv-LV" w:eastAsia="lv-LV"/>
              </w:rPr>
              <w:t xml:space="preserve"> daļā </w:t>
            </w:r>
            <w:r w:rsidRPr="00E26B9E">
              <w:rPr>
                <w:iCs/>
                <w:color w:val="000000"/>
                <w:sz w:val="22"/>
                <w:lang w:val="lv-LV" w:eastAsia="lv-LV"/>
              </w:rPr>
              <w:lastRenderedPageBreak/>
              <w:t>noteiktajām virsstundām un piemaksu, izņemot šā likuma 2. panta 3.</w:t>
            </w:r>
            <w:r w:rsidR="00812583" w:rsidRPr="00E26B9E">
              <w:rPr>
                <w:iCs/>
                <w:color w:val="000000"/>
                <w:sz w:val="22"/>
                <w:vertAlign w:val="superscript"/>
                <w:lang w:val="lv-LV" w:eastAsia="lv-LV"/>
              </w:rPr>
              <w:t>1</w:t>
            </w:r>
            <w:r w:rsidRPr="00E26B9E">
              <w:rPr>
                <w:iCs/>
                <w:color w:val="000000"/>
                <w:sz w:val="22"/>
                <w:lang w:val="lv-LV" w:eastAsia="lv-LV"/>
              </w:rPr>
              <w:t xml:space="preserve"> daļā minēto atbalstu” ar vārdiem un skaitļiem “Vides aizsardzības un reģionālās attīstības ministrijai pārskatu par izdevumiem, kas saistīti ar Ukrainas civiliedzīvotājiem sniegto atbalstu, šā likuma 7.</w:t>
            </w:r>
            <w:r w:rsidR="00812583" w:rsidRPr="00E26B9E">
              <w:rPr>
                <w:iCs/>
                <w:color w:val="000000"/>
                <w:sz w:val="22"/>
                <w:vertAlign w:val="superscript"/>
                <w:lang w:val="lv-LV" w:eastAsia="lv-LV"/>
              </w:rPr>
              <w:t>1</w:t>
            </w:r>
            <w:r w:rsidRPr="00E26B9E">
              <w:rPr>
                <w:iCs/>
                <w:color w:val="000000"/>
                <w:sz w:val="22"/>
                <w:lang w:val="lv-LV" w:eastAsia="lv-LV"/>
              </w:rPr>
              <w:t xml:space="preserve"> panta pirmajā daļā minēto izmitinātājam izmaksāto atlīdzību, izņemot šā likuma 2. panta 3.</w:t>
            </w:r>
            <w:r w:rsidR="00812583" w:rsidRPr="00E26B9E">
              <w:rPr>
                <w:iCs/>
                <w:color w:val="000000"/>
                <w:sz w:val="22"/>
                <w:vertAlign w:val="superscript"/>
                <w:lang w:val="lv-LV" w:eastAsia="lv-LV"/>
              </w:rPr>
              <w:t>1</w:t>
            </w:r>
            <w:r w:rsidRPr="00E26B9E">
              <w:rPr>
                <w:iCs/>
                <w:color w:val="000000"/>
                <w:sz w:val="22"/>
                <w:lang w:val="lv-LV" w:eastAsia="lv-LV"/>
              </w:rPr>
              <w:t xml:space="preserve"> daļā minēto atbalstu”.</w:t>
            </w:r>
          </w:p>
          <w:p w14:paraId="3495BEEB" w14:textId="77777777" w:rsidR="002652B9" w:rsidRPr="00E26B9E" w:rsidRDefault="002652B9" w:rsidP="00FB6B14">
            <w:pPr>
              <w:ind w:firstLine="567"/>
              <w:jc w:val="both"/>
              <w:rPr>
                <w:i/>
                <w:iCs/>
                <w:color w:val="000000"/>
                <w:sz w:val="22"/>
                <w:lang w:val="lv-LV" w:eastAsia="lv-LV"/>
              </w:rPr>
            </w:pPr>
          </w:p>
          <w:p w14:paraId="70631D3C" w14:textId="7F9FE80A" w:rsidR="00FB6B14" w:rsidRPr="00E26B9E" w:rsidRDefault="00FB6B14" w:rsidP="00FB6B14">
            <w:pPr>
              <w:ind w:firstLine="567"/>
              <w:jc w:val="both"/>
              <w:rPr>
                <w:i/>
                <w:iCs/>
                <w:color w:val="000000"/>
                <w:sz w:val="22"/>
                <w:lang w:val="lv-LV" w:eastAsia="lv-LV"/>
              </w:rPr>
            </w:pPr>
            <w:r w:rsidRPr="00E26B9E">
              <w:rPr>
                <w:i/>
                <w:iCs/>
                <w:color w:val="000000"/>
                <w:sz w:val="22"/>
                <w:lang w:val="lv-LV" w:eastAsia="lv-LV"/>
              </w:rPr>
              <w:t>Priekšlikuma pamatojums.</w:t>
            </w:r>
          </w:p>
          <w:p w14:paraId="05478DA4" w14:textId="6A3CF94B" w:rsidR="00FB6B14" w:rsidRPr="00E26B9E" w:rsidRDefault="00FB6B14" w:rsidP="00FB6B14">
            <w:pPr>
              <w:ind w:firstLine="567"/>
              <w:jc w:val="both"/>
              <w:rPr>
                <w:i/>
                <w:iCs/>
                <w:color w:val="000000"/>
                <w:sz w:val="22"/>
                <w:lang w:val="lv-LV" w:eastAsia="lv-LV"/>
              </w:rPr>
            </w:pPr>
            <w:r w:rsidRPr="00E26B9E">
              <w:rPr>
                <w:i/>
                <w:iCs/>
                <w:color w:val="000000"/>
                <w:sz w:val="22"/>
                <w:lang w:val="lv-LV" w:eastAsia="lv-LV"/>
              </w:rPr>
              <w:t>Priekšlikums sagatavots, lai tehniski precizētu likumprojekta 7.</w:t>
            </w:r>
            <w:r w:rsidR="00812583" w:rsidRPr="00E26B9E">
              <w:rPr>
                <w:i/>
                <w:iCs/>
                <w:color w:val="000000"/>
                <w:sz w:val="22"/>
                <w:lang w:val="lv-LV" w:eastAsia="lv-LV"/>
              </w:rPr>
              <w:t> </w:t>
            </w:r>
            <w:r w:rsidRPr="00E26B9E">
              <w:rPr>
                <w:i/>
                <w:iCs/>
                <w:color w:val="000000"/>
                <w:sz w:val="22"/>
                <w:lang w:val="lv-LV" w:eastAsia="lv-LV"/>
              </w:rPr>
              <w:t>panta trešo daļu. Proti, ievērojot, ka saskaņā ar likumprojektā noteikto arī 2026. gadā pašvaldība turpinās izmaksāt atlīdzību par Ukrainas civiliedzīvotāju izmitināšanu, ir nepieciešams Ukrainas civiliedzīvotāju atbalsta likuma 13. panta otrajā daļā saglabāt atsauci uz minētā likuma 7.</w:t>
            </w:r>
            <w:r w:rsidR="00812583" w:rsidRPr="00E26B9E">
              <w:rPr>
                <w:i/>
                <w:iCs/>
                <w:color w:val="000000"/>
                <w:sz w:val="22"/>
                <w:vertAlign w:val="superscript"/>
                <w:lang w:val="lv-LV" w:eastAsia="lv-LV"/>
              </w:rPr>
              <w:t>1</w:t>
            </w:r>
            <w:r w:rsidR="00812583" w:rsidRPr="00E26B9E">
              <w:rPr>
                <w:i/>
                <w:iCs/>
                <w:color w:val="000000"/>
                <w:sz w:val="22"/>
                <w:lang w:val="lv-LV" w:eastAsia="lv-LV"/>
              </w:rPr>
              <w:t> </w:t>
            </w:r>
            <w:r w:rsidRPr="00E26B9E">
              <w:rPr>
                <w:i/>
                <w:iCs/>
                <w:color w:val="000000"/>
                <w:sz w:val="22"/>
                <w:lang w:val="lv-LV" w:eastAsia="lv-LV"/>
              </w:rPr>
              <w:t>pantu, tādējādi saglabājot līdz šim noteikto kārtību pašvaldību pārskatu iesniegšanai par attiecīgajiem izdevumiem Viedās administrācijas un reģionālās attīstības ministrijai.</w:t>
            </w:r>
          </w:p>
          <w:p w14:paraId="4043E4D6" w14:textId="16220ACE" w:rsidR="00FB6B14" w:rsidRPr="00E26B9E" w:rsidRDefault="00FB6B14" w:rsidP="002652B9">
            <w:pPr>
              <w:jc w:val="both"/>
              <w:rPr>
                <w:i/>
                <w:iCs/>
                <w:color w:val="000000"/>
                <w:sz w:val="22"/>
                <w:lang w:val="lv-LV" w:eastAsia="lv-LV"/>
              </w:rPr>
            </w:pPr>
          </w:p>
          <w:p w14:paraId="7384F540" w14:textId="6156212F" w:rsidR="00B457C9" w:rsidRPr="00B457C9" w:rsidRDefault="00B457C9" w:rsidP="00B457C9">
            <w:pPr>
              <w:ind w:firstLine="567"/>
              <w:jc w:val="both"/>
              <w:rPr>
                <w:b/>
                <w:iCs/>
                <w:color w:val="000000"/>
                <w:sz w:val="22"/>
                <w:u w:val="single"/>
                <w:lang w:val="sv-SE" w:eastAsia="lv-LV"/>
              </w:rPr>
            </w:pPr>
            <w:r w:rsidRPr="00B457C9">
              <w:rPr>
                <w:b/>
                <w:iCs/>
                <w:color w:val="000000"/>
                <w:sz w:val="22"/>
                <w:u w:val="single"/>
                <w:lang w:val="sv-SE" w:eastAsia="lv-LV"/>
              </w:rPr>
              <w:t>Ministru kabinets</w:t>
            </w:r>
          </w:p>
          <w:p w14:paraId="7F52C66E" w14:textId="10405CE7" w:rsidR="00B457C9" w:rsidRPr="004F365E" w:rsidRDefault="00B457C9" w:rsidP="00B457C9">
            <w:pPr>
              <w:jc w:val="both"/>
              <w:rPr>
                <w:bCs/>
                <w:color w:val="000000" w:themeColor="text1"/>
                <w:sz w:val="22"/>
                <w:szCs w:val="22"/>
                <w:lang w:val="lv-LV"/>
              </w:rPr>
            </w:pPr>
            <w:r>
              <w:rPr>
                <w:bCs/>
                <w:color w:val="000000" w:themeColor="text1"/>
                <w:sz w:val="22"/>
                <w:szCs w:val="22"/>
                <w:lang w:val="lv-LV"/>
              </w:rPr>
              <w:t>I</w:t>
            </w:r>
            <w:r w:rsidRPr="004F365E">
              <w:rPr>
                <w:bCs/>
                <w:color w:val="000000" w:themeColor="text1"/>
                <w:sz w:val="22"/>
                <w:szCs w:val="22"/>
                <w:lang w:val="lv-LV"/>
              </w:rPr>
              <w:t>zteikt Liku</w:t>
            </w:r>
            <w:r>
              <w:rPr>
                <w:bCs/>
                <w:color w:val="000000" w:themeColor="text1"/>
                <w:sz w:val="22"/>
                <w:szCs w:val="22"/>
                <w:lang w:val="lv-LV"/>
              </w:rPr>
              <w:t>ma</w:t>
            </w:r>
            <w:r w:rsidRPr="004F365E">
              <w:rPr>
                <w:bCs/>
                <w:color w:val="000000" w:themeColor="text1"/>
                <w:sz w:val="22"/>
                <w:szCs w:val="22"/>
                <w:lang w:val="lv-LV"/>
              </w:rPr>
              <w:t xml:space="preserve"> 13. panta otro daļu šādā redakcijā:</w:t>
            </w:r>
          </w:p>
          <w:p w14:paraId="7BACE7F5" w14:textId="5341CCD2" w:rsidR="004F365E" w:rsidRPr="00A42EA3" w:rsidRDefault="00B457C9" w:rsidP="00B457C9">
            <w:pPr>
              <w:jc w:val="both"/>
              <w:rPr>
                <w:bCs/>
                <w:color w:val="000000" w:themeColor="text1"/>
                <w:sz w:val="22"/>
                <w:szCs w:val="22"/>
                <w:lang w:val="lv-LV"/>
              </w:rPr>
            </w:pPr>
            <w:r w:rsidRPr="004F365E">
              <w:rPr>
                <w:bCs/>
                <w:color w:val="000000" w:themeColor="text1"/>
                <w:sz w:val="22"/>
                <w:szCs w:val="22"/>
                <w:lang w:val="lv-LV"/>
              </w:rPr>
              <w:t xml:space="preserve">“(2) Pašvaldība, izmantojot Valsts kases e-pakalpojumu </w:t>
            </w:r>
            <w:proofErr w:type="spellStart"/>
            <w:r w:rsidRPr="004F365E">
              <w:rPr>
                <w:bCs/>
                <w:color w:val="000000" w:themeColor="text1"/>
                <w:sz w:val="22"/>
                <w:szCs w:val="22"/>
                <w:lang w:val="lv-LV"/>
              </w:rPr>
              <w:t>ePārskati</w:t>
            </w:r>
            <w:proofErr w:type="spellEnd"/>
            <w:r w:rsidRPr="004F365E">
              <w:rPr>
                <w:bCs/>
                <w:color w:val="000000" w:themeColor="text1"/>
                <w:sz w:val="22"/>
                <w:szCs w:val="22"/>
                <w:lang w:val="lv-LV"/>
              </w:rPr>
              <w:t xml:space="preserve"> atbilstoši normatīvajiem aktiem par </w:t>
            </w:r>
            <w:r w:rsidRPr="004F365E">
              <w:rPr>
                <w:bCs/>
                <w:color w:val="000000" w:themeColor="text1"/>
                <w:sz w:val="22"/>
                <w:szCs w:val="22"/>
                <w:lang w:val="lv-LV"/>
              </w:rPr>
              <w:lastRenderedPageBreak/>
              <w:t>kārtību, kādā Valsts kase nodrošina informācijas apriti, izmantojot Valsts kases e-pakalpojumus, reizi mēnesī līdz pārskata mēnesim sekojošā mēneša desmitajam datumam iesniedz Viedās administrācijas un reģionālās attīstības ministrijai pārskatu par izdevumiem, kas saistīti ar  Ukrainas civiliedzīvotājiem sniegto atbalstu</w:t>
            </w:r>
            <w:r w:rsidRPr="004F365E">
              <w:rPr>
                <w:bCs/>
                <w:color w:val="000000" w:themeColor="text1"/>
                <w:sz w:val="22"/>
                <w:szCs w:val="22"/>
                <w:u w:val="single"/>
                <w:lang w:val="lv-LV"/>
              </w:rPr>
              <w:t xml:space="preserve">, </w:t>
            </w:r>
            <w:r w:rsidRPr="004F365E">
              <w:rPr>
                <w:rFonts w:eastAsiaTheme="minorHAnsi"/>
                <w:bCs/>
                <w:color w:val="000000" w:themeColor="text1"/>
                <w:sz w:val="22"/>
                <w:szCs w:val="22"/>
                <w:u w:val="single"/>
                <w:lang w:val="lv-LV"/>
              </w:rPr>
              <w:t>tostarp šā likuma 7.</w:t>
            </w:r>
            <w:r w:rsidRPr="004F365E">
              <w:rPr>
                <w:rFonts w:eastAsiaTheme="minorHAnsi"/>
                <w:bCs/>
                <w:color w:val="000000" w:themeColor="text1"/>
                <w:sz w:val="22"/>
                <w:szCs w:val="22"/>
                <w:u w:val="single"/>
                <w:vertAlign w:val="superscript"/>
                <w:lang w:val="lv-LV"/>
              </w:rPr>
              <w:t>1</w:t>
            </w:r>
            <w:r w:rsidRPr="004F365E">
              <w:rPr>
                <w:rFonts w:eastAsiaTheme="minorHAnsi"/>
                <w:bCs/>
                <w:color w:val="000000" w:themeColor="text1"/>
                <w:sz w:val="22"/>
                <w:szCs w:val="22"/>
                <w:u w:val="single"/>
                <w:lang w:val="lv-LV"/>
              </w:rPr>
              <w:t xml:space="preserve"> panta pirmajā daļā minēto izmitinātājam izmaksāto atlīdzību</w:t>
            </w:r>
            <w:r w:rsidRPr="004F365E">
              <w:rPr>
                <w:bCs/>
                <w:color w:val="000000" w:themeColor="text1"/>
                <w:sz w:val="22"/>
                <w:szCs w:val="22"/>
                <w:lang w:val="lv-LV"/>
              </w:rPr>
              <w:t>. Iepriekšējā pārskata periodā norādītie dati var tikt precizēti ne vēlāk kā viena mēneša laikā pēc pirmreizējā pārskata iesniegšanas”</w:t>
            </w:r>
          </w:p>
          <w:p w14:paraId="2E079AE6" w14:textId="478F3195" w:rsidR="00B457C9" w:rsidRPr="00B457C9" w:rsidRDefault="00B457C9" w:rsidP="00A42EA3">
            <w:pPr>
              <w:jc w:val="both"/>
              <w:rPr>
                <w:bCs/>
                <w:color w:val="000000" w:themeColor="text1"/>
                <w:sz w:val="22"/>
                <w:lang w:val="lv-LV"/>
              </w:rPr>
            </w:pPr>
          </w:p>
        </w:tc>
        <w:tc>
          <w:tcPr>
            <w:tcW w:w="2791" w:type="dxa"/>
          </w:tcPr>
          <w:p w14:paraId="14DDE8F2" w14:textId="04BD3C06" w:rsidR="004F365E" w:rsidRPr="00812583" w:rsidRDefault="004F365E" w:rsidP="00632B60">
            <w:pPr>
              <w:jc w:val="both"/>
              <w:rPr>
                <w:b/>
                <w:bCs/>
                <w:color w:val="000000" w:themeColor="text1"/>
                <w:sz w:val="22"/>
                <w:szCs w:val="22"/>
                <w:lang w:val="lv-LV"/>
              </w:rPr>
            </w:pPr>
            <w:r w:rsidRPr="00812583">
              <w:rPr>
                <w:b/>
                <w:bCs/>
                <w:color w:val="000000" w:themeColor="text1"/>
                <w:sz w:val="22"/>
                <w:szCs w:val="22"/>
                <w:lang w:val="lv-LV"/>
              </w:rPr>
              <w:lastRenderedPageBreak/>
              <w:t>Alternatīvs priekšlikums</w:t>
            </w:r>
            <w:r w:rsidR="00B457C9" w:rsidRPr="00812583">
              <w:rPr>
                <w:b/>
                <w:bCs/>
                <w:color w:val="000000" w:themeColor="text1"/>
                <w:sz w:val="22"/>
                <w:szCs w:val="22"/>
                <w:lang w:val="lv-LV"/>
              </w:rPr>
              <w:t xml:space="preserve"> </w:t>
            </w:r>
            <w:r w:rsidR="00812583" w:rsidRPr="00812583">
              <w:rPr>
                <w:b/>
                <w:bCs/>
                <w:color w:val="000000" w:themeColor="text1"/>
                <w:sz w:val="22"/>
                <w:szCs w:val="22"/>
                <w:lang w:val="lv-LV"/>
              </w:rPr>
              <w:t>5</w:t>
            </w:r>
            <w:r w:rsidR="00B457C9" w:rsidRPr="00812583">
              <w:rPr>
                <w:b/>
                <w:bCs/>
                <w:color w:val="000000" w:themeColor="text1"/>
                <w:sz w:val="22"/>
                <w:szCs w:val="22"/>
                <w:lang w:val="lv-LV"/>
              </w:rPr>
              <w:t>A</w:t>
            </w:r>
          </w:p>
          <w:p w14:paraId="7956855D" w14:textId="77777777" w:rsidR="00D954DC" w:rsidRPr="004F365E" w:rsidRDefault="00D954DC" w:rsidP="009434AA">
            <w:pPr>
              <w:ind w:firstLine="567"/>
              <w:jc w:val="both"/>
              <w:rPr>
                <w:bCs/>
                <w:color w:val="000000" w:themeColor="text1"/>
                <w:sz w:val="22"/>
                <w:szCs w:val="22"/>
                <w:lang w:val="lv-LV"/>
              </w:rPr>
            </w:pPr>
          </w:p>
          <w:p w14:paraId="53D9F88D" w14:textId="77777777" w:rsidR="00D954DC" w:rsidRPr="004F365E" w:rsidRDefault="00D954DC" w:rsidP="009434AA">
            <w:pPr>
              <w:ind w:firstLine="567"/>
              <w:jc w:val="both"/>
              <w:rPr>
                <w:bCs/>
                <w:color w:val="000000" w:themeColor="text1"/>
                <w:sz w:val="22"/>
                <w:szCs w:val="22"/>
                <w:lang w:val="lv-LV"/>
              </w:rPr>
            </w:pPr>
          </w:p>
          <w:p w14:paraId="4F4C174C" w14:textId="77777777" w:rsidR="00D954DC" w:rsidRPr="004F365E" w:rsidRDefault="00D954DC" w:rsidP="009434AA">
            <w:pPr>
              <w:ind w:firstLine="567"/>
              <w:jc w:val="both"/>
              <w:rPr>
                <w:bCs/>
                <w:color w:val="000000" w:themeColor="text1"/>
                <w:sz w:val="22"/>
                <w:szCs w:val="22"/>
                <w:lang w:val="lv-LV"/>
              </w:rPr>
            </w:pPr>
          </w:p>
          <w:p w14:paraId="273CE839" w14:textId="77777777" w:rsidR="00D954DC" w:rsidRPr="004F365E" w:rsidRDefault="00D954DC" w:rsidP="009434AA">
            <w:pPr>
              <w:ind w:firstLine="567"/>
              <w:jc w:val="both"/>
              <w:rPr>
                <w:bCs/>
                <w:color w:val="000000" w:themeColor="text1"/>
                <w:sz w:val="22"/>
                <w:szCs w:val="22"/>
                <w:lang w:val="lv-LV"/>
              </w:rPr>
            </w:pPr>
          </w:p>
          <w:p w14:paraId="7B2FDBAB" w14:textId="77777777" w:rsidR="00D954DC" w:rsidRPr="004F365E" w:rsidRDefault="00D954DC" w:rsidP="009434AA">
            <w:pPr>
              <w:ind w:firstLine="567"/>
              <w:jc w:val="both"/>
              <w:rPr>
                <w:bCs/>
                <w:color w:val="000000" w:themeColor="text1"/>
                <w:sz w:val="22"/>
                <w:szCs w:val="22"/>
                <w:lang w:val="lv-LV"/>
              </w:rPr>
            </w:pPr>
          </w:p>
          <w:p w14:paraId="257C9C67" w14:textId="77777777" w:rsidR="00D954DC" w:rsidRDefault="00D954DC" w:rsidP="009434AA">
            <w:pPr>
              <w:ind w:firstLine="567"/>
              <w:jc w:val="both"/>
              <w:rPr>
                <w:bCs/>
                <w:color w:val="000000" w:themeColor="text1"/>
                <w:sz w:val="22"/>
                <w:szCs w:val="22"/>
                <w:lang w:val="lv-LV"/>
              </w:rPr>
            </w:pPr>
          </w:p>
          <w:p w14:paraId="63741860" w14:textId="77777777" w:rsidR="00B457C9" w:rsidRDefault="00B457C9" w:rsidP="009434AA">
            <w:pPr>
              <w:ind w:firstLine="567"/>
              <w:jc w:val="both"/>
              <w:rPr>
                <w:bCs/>
                <w:color w:val="000000" w:themeColor="text1"/>
                <w:sz w:val="22"/>
                <w:szCs w:val="22"/>
                <w:lang w:val="lv-LV"/>
              </w:rPr>
            </w:pPr>
          </w:p>
          <w:p w14:paraId="3843238F" w14:textId="77777777" w:rsidR="00B457C9" w:rsidRDefault="00B457C9" w:rsidP="009434AA">
            <w:pPr>
              <w:ind w:firstLine="567"/>
              <w:jc w:val="both"/>
              <w:rPr>
                <w:bCs/>
                <w:color w:val="000000" w:themeColor="text1"/>
                <w:sz w:val="22"/>
                <w:szCs w:val="22"/>
                <w:lang w:val="lv-LV"/>
              </w:rPr>
            </w:pPr>
          </w:p>
          <w:p w14:paraId="67B65D0D" w14:textId="77777777" w:rsidR="00B457C9" w:rsidRDefault="00B457C9" w:rsidP="009434AA">
            <w:pPr>
              <w:ind w:firstLine="567"/>
              <w:jc w:val="both"/>
              <w:rPr>
                <w:bCs/>
                <w:color w:val="000000" w:themeColor="text1"/>
                <w:sz w:val="22"/>
                <w:szCs w:val="22"/>
                <w:lang w:val="lv-LV"/>
              </w:rPr>
            </w:pPr>
          </w:p>
          <w:p w14:paraId="1B511C8D" w14:textId="77777777" w:rsidR="00B457C9" w:rsidRDefault="00B457C9" w:rsidP="009434AA">
            <w:pPr>
              <w:ind w:firstLine="567"/>
              <w:jc w:val="both"/>
              <w:rPr>
                <w:bCs/>
                <w:color w:val="000000" w:themeColor="text1"/>
                <w:sz w:val="22"/>
                <w:szCs w:val="22"/>
                <w:lang w:val="lv-LV"/>
              </w:rPr>
            </w:pPr>
          </w:p>
          <w:p w14:paraId="368C2A72" w14:textId="77777777" w:rsidR="00B457C9" w:rsidRDefault="00B457C9" w:rsidP="009434AA">
            <w:pPr>
              <w:ind w:firstLine="567"/>
              <w:jc w:val="both"/>
              <w:rPr>
                <w:bCs/>
                <w:color w:val="000000" w:themeColor="text1"/>
                <w:sz w:val="22"/>
                <w:szCs w:val="22"/>
                <w:lang w:val="lv-LV"/>
              </w:rPr>
            </w:pPr>
          </w:p>
          <w:p w14:paraId="0C8AB043" w14:textId="77777777" w:rsidR="00B457C9" w:rsidRDefault="00B457C9" w:rsidP="009434AA">
            <w:pPr>
              <w:ind w:firstLine="567"/>
              <w:jc w:val="both"/>
              <w:rPr>
                <w:bCs/>
                <w:color w:val="000000" w:themeColor="text1"/>
                <w:sz w:val="22"/>
                <w:szCs w:val="22"/>
                <w:lang w:val="lv-LV"/>
              </w:rPr>
            </w:pPr>
          </w:p>
          <w:p w14:paraId="5F4E1CBA" w14:textId="77777777" w:rsidR="00B457C9" w:rsidRDefault="00B457C9" w:rsidP="009434AA">
            <w:pPr>
              <w:ind w:firstLine="567"/>
              <w:jc w:val="both"/>
              <w:rPr>
                <w:bCs/>
                <w:color w:val="000000" w:themeColor="text1"/>
                <w:sz w:val="22"/>
                <w:szCs w:val="22"/>
                <w:lang w:val="lv-LV"/>
              </w:rPr>
            </w:pPr>
          </w:p>
          <w:p w14:paraId="67EA987A" w14:textId="77777777" w:rsidR="00B457C9" w:rsidRDefault="00B457C9" w:rsidP="009434AA">
            <w:pPr>
              <w:ind w:firstLine="567"/>
              <w:jc w:val="both"/>
              <w:rPr>
                <w:bCs/>
                <w:color w:val="000000" w:themeColor="text1"/>
                <w:sz w:val="22"/>
                <w:szCs w:val="22"/>
                <w:lang w:val="lv-LV"/>
              </w:rPr>
            </w:pPr>
          </w:p>
          <w:p w14:paraId="4A021896" w14:textId="77777777" w:rsidR="00B457C9" w:rsidRDefault="00B457C9" w:rsidP="009434AA">
            <w:pPr>
              <w:ind w:firstLine="567"/>
              <w:jc w:val="both"/>
              <w:rPr>
                <w:bCs/>
                <w:color w:val="000000" w:themeColor="text1"/>
                <w:sz w:val="22"/>
                <w:szCs w:val="22"/>
                <w:lang w:val="lv-LV"/>
              </w:rPr>
            </w:pPr>
          </w:p>
          <w:p w14:paraId="458A41A1" w14:textId="77777777" w:rsidR="00B457C9" w:rsidRDefault="00B457C9" w:rsidP="009434AA">
            <w:pPr>
              <w:ind w:firstLine="567"/>
              <w:jc w:val="both"/>
              <w:rPr>
                <w:bCs/>
                <w:color w:val="000000" w:themeColor="text1"/>
                <w:sz w:val="22"/>
                <w:szCs w:val="22"/>
                <w:lang w:val="lv-LV"/>
              </w:rPr>
            </w:pPr>
          </w:p>
          <w:p w14:paraId="1CBE7F41" w14:textId="77777777" w:rsidR="00B457C9" w:rsidRDefault="00B457C9" w:rsidP="009434AA">
            <w:pPr>
              <w:ind w:firstLine="567"/>
              <w:jc w:val="both"/>
              <w:rPr>
                <w:bCs/>
                <w:color w:val="000000" w:themeColor="text1"/>
                <w:sz w:val="22"/>
                <w:szCs w:val="22"/>
                <w:lang w:val="lv-LV"/>
              </w:rPr>
            </w:pPr>
          </w:p>
          <w:p w14:paraId="3F09D43E" w14:textId="77777777" w:rsidR="00B457C9" w:rsidRDefault="00B457C9" w:rsidP="009434AA">
            <w:pPr>
              <w:ind w:firstLine="567"/>
              <w:jc w:val="both"/>
              <w:rPr>
                <w:bCs/>
                <w:color w:val="000000" w:themeColor="text1"/>
                <w:sz w:val="22"/>
                <w:szCs w:val="22"/>
                <w:lang w:val="lv-LV"/>
              </w:rPr>
            </w:pPr>
          </w:p>
          <w:p w14:paraId="25270713" w14:textId="77777777" w:rsidR="00B457C9" w:rsidRDefault="00B457C9" w:rsidP="009434AA">
            <w:pPr>
              <w:ind w:firstLine="567"/>
              <w:jc w:val="both"/>
              <w:rPr>
                <w:bCs/>
                <w:color w:val="000000" w:themeColor="text1"/>
                <w:sz w:val="22"/>
                <w:szCs w:val="22"/>
                <w:lang w:val="lv-LV"/>
              </w:rPr>
            </w:pPr>
          </w:p>
          <w:p w14:paraId="76BCCEDA" w14:textId="77777777" w:rsidR="00B457C9" w:rsidRDefault="00B457C9" w:rsidP="009434AA">
            <w:pPr>
              <w:ind w:firstLine="567"/>
              <w:jc w:val="both"/>
              <w:rPr>
                <w:bCs/>
                <w:color w:val="000000" w:themeColor="text1"/>
                <w:sz w:val="22"/>
                <w:szCs w:val="22"/>
                <w:lang w:val="lv-LV"/>
              </w:rPr>
            </w:pPr>
          </w:p>
          <w:p w14:paraId="4AC37234" w14:textId="77777777" w:rsidR="00FB6B14" w:rsidRDefault="00FB6B14" w:rsidP="00B457C9">
            <w:pPr>
              <w:jc w:val="both"/>
              <w:rPr>
                <w:b/>
                <w:bCs/>
                <w:color w:val="000000" w:themeColor="text1"/>
                <w:sz w:val="22"/>
                <w:lang w:val="lv-LV"/>
              </w:rPr>
            </w:pPr>
          </w:p>
          <w:p w14:paraId="0C65B422" w14:textId="0288AB18" w:rsidR="00FB6B14" w:rsidRDefault="00812583" w:rsidP="00B457C9">
            <w:pPr>
              <w:jc w:val="both"/>
              <w:rPr>
                <w:b/>
                <w:bCs/>
                <w:color w:val="000000" w:themeColor="text1"/>
                <w:sz w:val="22"/>
                <w:lang w:val="lv-LV"/>
              </w:rPr>
            </w:pPr>
            <w:r w:rsidRPr="00812583">
              <w:rPr>
                <w:b/>
                <w:bCs/>
                <w:color w:val="000000" w:themeColor="text1"/>
                <w:sz w:val="22"/>
                <w:lang w:val="lv-LV"/>
              </w:rPr>
              <w:t>Alternatīvs priekšlikums 5A</w:t>
            </w:r>
          </w:p>
          <w:p w14:paraId="30BD7E1F" w14:textId="77777777" w:rsidR="00FB6B14" w:rsidRDefault="00FB6B14" w:rsidP="00B457C9">
            <w:pPr>
              <w:jc w:val="both"/>
              <w:rPr>
                <w:b/>
                <w:bCs/>
                <w:color w:val="000000" w:themeColor="text1"/>
                <w:sz w:val="22"/>
                <w:lang w:val="lv-LV"/>
              </w:rPr>
            </w:pPr>
          </w:p>
          <w:p w14:paraId="35DA4AB4" w14:textId="77777777" w:rsidR="00FB6B14" w:rsidRDefault="00FB6B14" w:rsidP="00B457C9">
            <w:pPr>
              <w:jc w:val="both"/>
              <w:rPr>
                <w:b/>
                <w:bCs/>
                <w:color w:val="000000" w:themeColor="text1"/>
                <w:sz w:val="22"/>
                <w:lang w:val="lv-LV"/>
              </w:rPr>
            </w:pPr>
          </w:p>
          <w:p w14:paraId="09B460CC" w14:textId="77777777" w:rsidR="00FB6B14" w:rsidRDefault="00FB6B14" w:rsidP="00B457C9">
            <w:pPr>
              <w:jc w:val="both"/>
              <w:rPr>
                <w:b/>
                <w:bCs/>
                <w:color w:val="000000" w:themeColor="text1"/>
                <w:sz w:val="22"/>
                <w:lang w:val="lv-LV"/>
              </w:rPr>
            </w:pPr>
          </w:p>
          <w:p w14:paraId="510E6C5A" w14:textId="77777777" w:rsidR="00FB6B14" w:rsidRDefault="00FB6B14" w:rsidP="00B457C9">
            <w:pPr>
              <w:jc w:val="both"/>
              <w:rPr>
                <w:b/>
                <w:bCs/>
                <w:color w:val="000000" w:themeColor="text1"/>
                <w:sz w:val="22"/>
                <w:lang w:val="lv-LV"/>
              </w:rPr>
            </w:pPr>
          </w:p>
          <w:p w14:paraId="3AA7E1E4" w14:textId="77777777" w:rsidR="00FB6B14" w:rsidRDefault="00FB6B14" w:rsidP="00B457C9">
            <w:pPr>
              <w:jc w:val="both"/>
              <w:rPr>
                <w:b/>
                <w:bCs/>
                <w:color w:val="000000" w:themeColor="text1"/>
                <w:sz w:val="22"/>
                <w:lang w:val="lv-LV"/>
              </w:rPr>
            </w:pPr>
          </w:p>
          <w:p w14:paraId="5204E2B5" w14:textId="77777777" w:rsidR="00FB6B14" w:rsidRDefault="00FB6B14" w:rsidP="00B457C9">
            <w:pPr>
              <w:jc w:val="both"/>
              <w:rPr>
                <w:b/>
                <w:bCs/>
                <w:color w:val="000000" w:themeColor="text1"/>
                <w:sz w:val="22"/>
                <w:lang w:val="lv-LV"/>
              </w:rPr>
            </w:pPr>
          </w:p>
          <w:p w14:paraId="095C5CB8" w14:textId="77777777" w:rsidR="00FB6B14" w:rsidRDefault="00FB6B14" w:rsidP="00B457C9">
            <w:pPr>
              <w:jc w:val="both"/>
              <w:rPr>
                <w:b/>
                <w:bCs/>
                <w:color w:val="000000" w:themeColor="text1"/>
                <w:sz w:val="22"/>
                <w:lang w:val="lv-LV"/>
              </w:rPr>
            </w:pPr>
          </w:p>
          <w:p w14:paraId="1F3B94B9" w14:textId="77777777" w:rsidR="00FB6B14" w:rsidRDefault="00FB6B14" w:rsidP="00B457C9">
            <w:pPr>
              <w:jc w:val="both"/>
              <w:rPr>
                <w:b/>
                <w:bCs/>
                <w:color w:val="000000" w:themeColor="text1"/>
                <w:sz w:val="22"/>
                <w:lang w:val="lv-LV"/>
              </w:rPr>
            </w:pPr>
          </w:p>
          <w:p w14:paraId="6ABACF46" w14:textId="77777777" w:rsidR="00FB6B14" w:rsidRDefault="00FB6B14" w:rsidP="00B457C9">
            <w:pPr>
              <w:jc w:val="both"/>
              <w:rPr>
                <w:b/>
                <w:bCs/>
                <w:color w:val="000000" w:themeColor="text1"/>
                <w:sz w:val="22"/>
                <w:lang w:val="lv-LV"/>
              </w:rPr>
            </w:pPr>
          </w:p>
          <w:p w14:paraId="14A76BF6" w14:textId="77777777" w:rsidR="00FB6B14" w:rsidRDefault="00FB6B14" w:rsidP="00B457C9">
            <w:pPr>
              <w:jc w:val="both"/>
              <w:rPr>
                <w:b/>
                <w:bCs/>
                <w:color w:val="000000" w:themeColor="text1"/>
                <w:sz w:val="22"/>
                <w:lang w:val="lv-LV"/>
              </w:rPr>
            </w:pPr>
          </w:p>
          <w:p w14:paraId="006D6736" w14:textId="77777777" w:rsidR="00FB6B14" w:rsidRDefault="00FB6B14" w:rsidP="00B457C9">
            <w:pPr>
              <w:jc w:val="both"/>
              <w:rPr>
                <w:b/>
                <w:bCs/>
                <w:color w:val="000000" w:themeColor="text1"/>
                <w:sz w:val="22"/>
                <w:lang w:val="lv-LV"/>
              </w:rPr>
            </w:pPr>
          </w:p>
          <w:p w14:paraId="7A7A965B" w14:textId="77777777" w:rsidR="00FB6B14" w:rsidRDefault="00FB6B14" w:rsidP="00B457C9">
            <w:pPr>
              <w:jc w:val="both"/>
              <w:rPr>
                <w:b/>
                <w:bCs/>
                <w:color w:val="000000" w:themeColor="text1"/>
                <w:sz w:val="22"/>
                <w:lang w:val="lv-LV"/>
              </w:rPr>
            </w:pPr>
          </w:p>
          <w:p w14:paraId="7C515C32" w14:textId="77777777" w:rsidR="00FB6B14" w:rsidRDefault="00FB6B14" w:rsidP="00B457C9">
            <w:pPr>
              <w:jc w:val="both"/>
              <w:rPr>
                <w:b/>
                <w:bCs/>
                <w:color w:val="000000" w:themeColor="text1"/>
                <w:sz w:val="22"/>
                <w:lang w:val="lv-LV"/>
              </w:rPr>
            </w:pPr>
          </w:p>
          <w:p w14:paraId="7B85A923" w14:textId="77777777" w:rsidR="00812583" w:rsidRDefault="00812583" w:rsidP="00B457C9">
            <w:pPr>
              <w:jc w:val="both"/>
              <w:rPr>
                <w:b/>
                <w:bCs/>
                <w:color w:val="000000" w:themeColor="text1"/>
                <w:sz w:val="22"/>
                <w:lang w:val="lv-LV"/>
              </w:rPr>
            </w:pPr>
          </w:p>
          <w:p w14:paraId="674DD998" w14:textId="77777777" w:rsidR="00812583" w:rsidRDefault="00812583" w:rsidP="00B457C9">
            <w:pPr>
              <w:jc w:val="both"/>
              <w:rPr>
                <w:b/>
                <w:bCs/>
                <w:color w:val="000000" w:themeColor="text1"/>
                <w:sz w:val="22"/>
                <w:lang w:val="lv-LV"/>
              </w:rPr>
            </w:pPr>
          </w:p>
          <w:p w14:paraId="423FD550" w14:textId="77777777" w:rsidR="00812583" w:rsidRDefault="00812583" w:rsidP="00B457C9">
            <w:pPr>
              <w:jc w:val="both"/>
              <w:rPr>
                <w:b/>
                <w:bCs/>
                <w:color w:val="000000" w:themeColor="text1"/>
                <w:sz w:val="22"/>
                <w:lang w:val="lv-LV"/>
              </w:rPr>
            </w:pPr>
          </w:p>
          <w:p w14:paraId="322D4C88" w14:textId="77777777" w:rsidR="00812583" w:rsidRDefault="00812583" w:rsidP="00B457C9">
            <w:pPr>
              <w:jc w:val="both"/>
              <w:rPr>
                <w:b/>
                <w:bCs/>
                <w:color w:val="000000" w:themeColor="text1"/>
                <w:sz w:val="22"/>
                <w:lang w:val="lv-LV"/>
              </w:rPr>
            </w:pPr>
          </w:p>
          <w:p w14:paraId="6D4A1811" w14:textId="77777777" w:rsidR="00812583" w:rsidRDefault="00812583" w:rsidP="00B457C9">
            <w:pPr>
              <w:jc w:val="both"/>
              <w:rPr>
                <w:b/>
                <w:bCs/>
                <w:color w:val="000000" w:themeColor="text1"/>
                <w:sz w:val="22"/>
                <w:lang w:val="lv-LV"/>
              </w:rPr>
            </w:pPr>
          </w:p>
          <w:p w14:paraId="297C6E44" w14:textId="77777777" w:rsidR="00812583" w:rsidRDefault="00812583" w:rsidP="00B457C9">
            <w:pPr>
              <w:jc w:val="both"/>
              <w:rPr>
                <w:b/>
                <w:bCs/>
                <w:color w:val="000000" w:themeColor="text1"/>
                <w:sz w:val="22"/>
                <w:lang w:val="lv-LV"/>
              </w:rPr>
            </w:pPr>
          </w:p>
          <w:p w14:paraId="5CBCEA82" w14:textId="77777777" w:rsidR="00812583" w:rsidRDefault="00812583" w:rsidP="00B457C9">
            <w:pPr>
              <w:jc w:val="both"/>
              <w:rPr>
                <w:b/>
                <w:bCs/>
                <w:color w:val="000000" w:themeColor="text1"/>
                <w:sz w:val="22"/>
                <w:lang w:val="lv-LV"/>
              </w:rPr>
            </w:pPr>
          </w:p>
          <w:p w14:paraId="2281CD57" w14:textId="77777777" w:rsidR="00812583" w:rsidRDefault="00812583" w:rsidP="00B457C9">
            <w:pPr>
              <w:jc w:val="both"/>
              <w:rPr>
                <w:b/>
                <w:bCs/>
                <w:color w:val="000000" w:themeColor="text1"/>
                <w:sz w:val="22"/>
                <w:lang w:val="lv-LV"/>
              </w:rPr>
            </w:pPr>
          </w:p>
          <w:p w14:paraId="273018FB" w14:textId="77777777" w:rsidR="00812583" w:rsidRDefault="00812583" w:rsidP="00B457C9">
            <w:pPr>
              <w:jc w:val="both"/>
              <w:rPr>
                <w:b/>
                <w:bCs/>
                <w:color w:val="000000" w:themeColor="text1"/>
                <w:sz w:val="22"/>
                <w:lang w:val="lv-LV"/>
              </w:rPr>
            </w:pPr>
          </w:p>
          <w:p w14:paraId="25714E6B" w14:textId="77777777" w:rsidR="00812583" w:rsidRDefault="00812583" w:rsidP="00B457C9">
            <w:pPr>
              <w:jc w:val="both"/>
              <w:rPr>
                <w:b/>
                <w:bCs/>
                <w:color w:val="000000" w:themeColor="text1"/>
                <w:sz w:val="22"/>
                <w:lang w:val="lv-LV"/>
              </w:rPr>
            </w:pPr>
          </w:p>
          <w:p w14:paraId="7A0C8ED3" w14:textId="77777777" w:rsidR="00812583" w:rsidRDefault="00812583" w:rsidP="00B457C9">
            <w:pPr>
              <w:jc w:val="both"/>
              <w:rPr>
                <w:b/>
                <w:bCs/>
                <w:color w:val="000000" w:themeColor="text1"/>
                <w:sz w:val="22"/>
                <w:lang w:val="lv-LV"/>
              </w:rPr>
            </w:pPr>
          </w:p>
          <w:p w14:paraId="23355691" w14:textId="77777777" w:rsidR="00812583" w:rsidRDefault="00812583" w:rsidP="00B457C9">
            <w:pPr>
              <w:jc w:val="both"/>
              <w:rPr>
                <w:b/>
                <w:bCs/>
                <w:color w:val="000000" w:themeColor="text1"/>
                <w:sz w:val="22"/>
                <w:lang w:val="lv-LV"/>
              </w:rPr>
            </w:pPr>
          </w:p>
          <w:p w14:paraId="4723CDD7" w14:textId="77777777" w:rsidR="00812583" w:rsidRDefault="00812583" w:rsidP="00B457C9">
            <w:pPr>
              <w:jc w:val="both"/>
              <w:rPr>
                <w:b/>
                <w:bCs/>
                <w:color w:val="000000" w:themeColor="text1"/>
                <w:sz w:val="22"/>
                <w:lang w:val="lv-LV"/>
              </w:rPr>
            </w:pPr>
          </w:p>
          <w:p w14:paraId="6A45B828" w14:textId="77777777" w:rsidR="00812583" w:rsidRDefault="00812583" w:rsidP="00B457C9">
            <w:pPr>
              <w:jc w:val="both"/>
              <w:rPr>
                <w:b/>
                <w:bCs/>
                <w:color w:val="000000" w:themeColor="text1"/>
                <w:sz w:val="22"/>
                <w:lang w:val="lv-LV"/>
              </w:rPr>
            </w:pPr>
          </w:p>
          <w:p w14:paraId="73AF2399" w14:textId="77777777" w:rsidR="00812583" w:rsidRDefault="00812583" w:rsidP="00B457C9">
            <w:pPr>
              <w:jc w:val="both"/>
              <w:rPr>
                <w:b/>
                <w:bCs/>
                <w:color w:val="000000" w:themeColor="text1"/>
                <w:sz w:val="22"/>
                <w:lang w:val="lv-LV"/>
              </w:rPr>
            </w:pPr>
          </w:p>
          <w:p w14:paraId="06DFD176" w14:textId="77777777" w:rsidR="00812583" w:rsidRDefault="00812583" w:rsidP="00B457C9">
            <w:pPr>
              <w:jc w:val="both"/>
              <w:rPr>
                <w:b/>
                <w:bCs/>
                <w:color w:val="000000" w:themeColor="text1"/>
                <w:sz w:val="22"/>
                <w:lang w:val="lv-LV"/>
              </w:rPr>
            </w:pPr>
          </w:p>
          <w:p w14:paraId="0C16395B" w14:textId="77777777" w:rsidR="00812583" w:rsidRDefault="00812583" w:rsidP="00B457C9">
            <w:pPr>
              <w:jc w:val="both"/>
              <w:rPr>
                <w:b/>
                <w:bCs/>
                <w:color w:val="000000" w:themeColor="text1"/>
                <w:sz w:val="22"/>
                <w:lang w:val="lv-LV"/>
              </w:rPr>
            </w:pPr>
          </w:p>
          <w:p w14:paraId="4AD8A31A" w14:textId="77777777" w:rsidR="00812583" w:rsidRDefault="00812583" w:rsidP="00B457C9">
            <w:pPr>
              <w:jc w:val="both"/>
              <w:rPr>
                <w:b/>
                <w:bCs/>
                <w:color w:val="000000" w:themeColor="text1"/>
                <w:sz w:val="22"/>
                <w:lang w:val="lv-LV"/>
              </w:rPr>
            </w:pPr>
          </w:p>
          <w:p w14:paraId="3F7A2EBC" w14:textId="77777777" w:rsidR="00812583" w:rsidRDefault="00812583" w:rsidP="00B457C9">
            <w:pPr>
              <w:jc w:val="both"/>
              <w:rPr>
                <w:b/>
                <w:bCs/>
                <w:color w:val="000000" w:themeColor="text1"/>
                <w:sz w:val="22"/>
                <w:lang w:val="lv-LV"/>
              </w:rPr>
            </w:pPr>
          </w:p>
          <w:p w14:paraId="69D03E45" w14:textId="77777777" w:rsidR="00812583" w:rsidRDefault="00812583" w:rsidP="00B457C9">
            <w:pPr>
              <w:jc w:val="both"/>
              <w:rPr>
                <w:b/>
                <w:bCs/>
                <w:color w:val="000000" w:themeColor="text1"/>
                <w:sz w:val="22"/>
                <w:lang w:val="lv-LV"/>
              </w:rPr>
            </w:pPr>
          </w:p>
          <w:p w14:paraId="78C62B28" w14:textId="77777777" w:rsidR="00812583" w:rsidRDefault="00812583" w:rsidP="00B457C9">
            <w:pPr>
              <w:jc w:val="both"/>
              <w:rPr>
                <w:b/>
                <w:bCs/>
                <w:color w:val="000000" w:themeColor="text1"/>
                <w:sz w:val="22"/>
                <w:lang w:val="lv-LV"/>
              </w:rPr>
            </w:pPr>
          </w:p>
          <w:p w14:paraId="774E1BBC" w14:textId="77777777" w:rsidR="00812583" w:rsidRDefault="00812583" w:rsidP="00B457C9">
            <w:pPr>
              <w:jc w:val="both"/>
              <w:rPr>
                <w:b/>
                <w:bCs/>
                <w:color w:val="000000" w:themeColor="text1"/>
                <w:sz w:val="22"/>
                <w:lang w:val="lv-LV"/>
              </w:rPr>
            </w:pPr>
          </w:p>
          <w:p w14:paraId="0D2D79E0" w14:textId="77777777" w:rsidR="00812583" w:rsidRDefault="00812583" w:rsidP="00B457C9">
            <w:pPr>
              <w:jc w:val="both"/>
              <w:rPr>
                <w:b/>
                <w:bCs/>
                <w:color w:val="000000" w:themeColor="text1"/>
                <w:sz w:val="22"/>
                <w:lang w:val="lv-LV"/>
              </w:rPr>
            </w:pPr>
          </w:p>
          <w:p w14:paraId="0959E62D" w14:textId="77777777" w:rsidR="00812583" w:rsidRDefault="00812583" w:rsidP="00B457C9">
            <w:pPr>
              <w:jc w:val="both"/>
              <w:rPr>
                <w:b/>
                <w:bCs/>
                <w:color w:val="000000" w:themeColor="text1"/>
                <w:sz w:val="22"/>
                <w:lang w:val="lv-LV"/>
              </w:rPr>
            </w:pPr>
          </w:p>
          <w:p w14:paraId="238E7D07" w14:textId="77777777" w:rsidR="00812583" w:rsidRDefault="00812583" w:rsidP="00B457C9">
            <w:pPr>
              <w:jc w:val="both"/>
              <w:rPr>
                <w:b/>
                <w:bCs/>
                <w:color w:val="000000" w:themeColor="text1"/>
                <w:sz w:val="22"/>
                <w:lang w:val="lv-LV"/>
              </w:rPr>
            </w:pPr>
          </w:p>
          <w:p w14:paraId="59F79383" w14:textId="77777777" w:rsidR="00812583" w:rsidRDefault="00812583" w:rsidP="00B457C9">
            <w:pPr>
              <w:jc w:val="both"/>
              <w:rPr>
                <w:b/>
                <w:bCs/>
                <w:color w:val="000000" w:themeColor="text1"/>
                <w:sz w:val="22"/>
                <w:lang w:val="lv-LV"/>
              </w:rPr>
            </w:pPr>
          </w:p>
          <w:p w14:paraId="0FCE15CF" w14:textId="00251FEC" w:rsidR="00B457C9" w:rsidRPr="004F365E" w:rsidRDefault="00B457C9" w:rsidP="00B457C9">
            <w:pPr>
              <w:jc w:val="both"/>
              <w:rPr>
                <w:bCs/>
                <w:color w:val="000000" w:themeColor="text1"/>
                <w:sz w:val="22"/>
                <w:szCs w:val="22"/>
                <w:lang w:val="lv-LV"/>
              </w:rPr>
            </w:pPr>
            <w:r w:rsidRPr="00887D1D">
              <w:rPr>
                <w:b/>
                <w:bCs/>
                <w:color w:val="000000" w:themeColor="text1"/>
                <w:sz w:val="22"/>
                <w:lang w:val="lv-LV"/>
              </w:rPr>
              <w:t>Atbalstīt</w:t>
            </w:r>
          </w:p>
          <w:p w14:paraId="3F065FEA" w14:textId="77777777" w:rsidR="00B457C9" w:rsidRDefault="00B457C9" w:rsidP="004F365E">
            <w:pPr>
              <w:jc w:val="both"/>
              <w:rPr>
                <w:b/>
                <w:bCs/>
                <w:color w:val="000000" w:themeColor="text1"/>
                <w:sz w:val="22"/>
                <w:szCs w:val="22"/>
                <w:lang w:val="lv-LV"/>
              </w:rPr>
            </w:pPr>
          </w:p>
          <w:p w14:paraId="28443D37" w14:textId="77777777" w:rsidR="00B457C9" w:rsidRDefault="00B457C9" w:rsidP="004F365E">
            <w:pPr>
              <w:jc w:val="both"/>
              <w:rPr>
                <w:b/>
                <w:bCs/>
                <w:color w:val="000000" w:themeColor="text1"/>
                <w:sz w:val="22"/>
                <w:szCs w:val="22"/>
                <w:lang w:val="lv-LV"/>
              </w:rPr>
            </w:pPr>
          </w:p>
          <w:p w14:paraId="1144B359" w14:textId="77777777" w:rsidR="00B457C9" w:rsidRDefault="00B457C9" w:rsidP="004F365E">
            <w:pPr>
              <w:jc w:val="both"/>
              <w:rPr>
                <w:b/>
                <w:bCs/>
                <w:color w:val="000000" w:themeColor="text1"/>
                <w:sz w:val="22"/>
                <w:szCs w:val="22"/>
                <w:lang w:val="lv-LV"/>
              </w:rPr>
            </w:pPr>
          </w:p>
          <w:p w14:paraId="27254ED1" w14:textId="77777777" w:rsidR="00B457C9" w:rsidRDefault="00B457C9" w:rsidP="004F365E">
            <w:pPr>
              <w:jc w:val="both"/>
              <w:rPr>
                <w:b/>
                <w:bCs/>
                <w:color w:val="000000" w:themeColor="text1"/>
                <w:sz w:val="22"/>
                <w:szCs w:val="22"/>
                <w:lang w:val="lv-LV"/>
              </w:rPr>
            </w:pPr>
          </w:p>
          <w:p w14:paraId="01838D5D" w14:textId="77777777" w:rsidR="00B457C9" w:rsidRDefault="00B457C9" w:rsidP="004F365E">
            <w:pPr>
              <w:jc w:val="both"/>
              <w:rPr>
                <w:b/>
                <w:bCs/>
                <w:color w:val="000000" w:themeColor="text1"/>
                <w:sz w:val="22"/>
                <w:szCs w:val="22"/>
                <w:lang w:val="lv-LV"/>
              </w:rPr>
            </w:pPr>
          </w:p>
          <w:p w14:paraId="67CF253D" w14:textId="77777777" w:rsidR="00B457C9" w:rsidRDefault="00B457C9" w:rsidP="004F365E">
            <w:pPr>
              <w:jc w:val="both"/>
              <w:rPr>
                <w:b/>
                <w:bCs/>
                <w:color w:val="000000" w:themeColor="text1"/>
                <w:sz w:val="22"/>
                <w:szCs w:val="22"/>
                <w:lang w:val="lv-LV"/>
              </w:rPr>
            </w:pPr>
          </w:p>
          <w:p w14:paraId="43F34F45" w14:textId="77777777" w:rsidR="00B457C9" w:rsidRDefault="00B457C9" w:rsidP="004F365E">
            <w:pPr>
              <w:jc w:val="both"/>
              <w:rPr>
                <w:b/>
                <w:bCs/>
                <w:color w:val="000000" w:themeColor="text1"/>
                <w:sz w:val="22"/>
                <w:szCs w:val="22"/>
                <w:lang w:val="lv-LV"/>
              </w:rPr>
            </w:pPr>
          </w:p>
          <w:p w14:paraId="4FFB4E3F" w14:textId="77777777" w:rsidR="00B457C9" w:rsidRDefault="00B457C9" w:rsidP="004F365E">
            <w:pPr>
              <w:jc w:val="both"/>
              <w:rPr>
                <w:b/>
                <w:bCs/>
                <w:color w:val="000000" w:themeColor="text1"/>
                <w:sz w:val="22"/>
                <w:szCs w:val="22"/>
                <w:lang w:val="lv-LV"/>
              </w:rPr>
            </w:pPr>
          </w:p>
          <w:p w14:paraId="487FCD1B" w14:textId="77777777" w:rsidR="00B457C9" w:rsidRDefault="00B457C9" w:rsidP="004F365E">
            <w:pPr>
              <w:jc w:val="both"/>
              <w:rPr>
                <w:b/>
                <w:bCs/>
                <w:color w:val="000000" w:themeColor="text1"/>
                <w:sz w:val="22"/>
                <w:szCs w:val="22"/>
                <w:lang w:val="lv-LV"/>
              </w:rPr>
            </w:pPr>
          </w:p>
          <w:p w14:paraId="29687577" w14:textId="77777777" w:rsidR="00B457C9" w:rsidRDefault="00B457C9" w:rsidP="004F365E">
            <w:pPr>
              <w:jc w:val="both"/>
              <w:rPr>
                <w:b/>
                <w:bCs/>
                <w:color w:val="000000" w:themeColor="text1"/>
                <w:sz w:val="22"/>
                <w:szCs w:val="22"/>
                <w:lang w:val="lv-LV"/>
              </w:rPr>
            </w:pPr>
          </w:p>
          <w:p w14:paraId="6C97569C" w14:textId="77777777" w:rsidR="00B457C9" w:rsidRDefault="00B457C9" w:rsidP="004F365E">
            <w:pPr>
              <w:jc w:val="both"/>
              <w:rPr>
                <w:b/>
                <w:bCs/>
                <w:color w:val="000000" w:themeColor="text1"/>
                <w:sz w:val="22"/>
                <w:szCs w:val="22"/>
                <w:lang w:val="lv-LV"/>
              </w:rPr>
            </w:pPr>
          </w:p>
          <w:p w14:paraId="0271E618" w14:textId="77777777" w:rsidR="00B457C9" w:rsidRDefault="00B457C9" w:rsidP="004F365E">
            <w:pPr>
              <w:jc w:val="both"/>
              <w:rPr>
                <w:b/>
                <w:bCs/>
                <w:color w:val="000000" w:themeColor="text1"/>
                <w:sz w:val="22"/>
                <w:szCs w:val="22"/>
                <w:lang w:val="lv-LV"/>
              </w:rPr>
            </w:pPr>
          </w:p>
          <w:p w14:paraId="78D99272" w14:textId="77777777" w:rsidR="00B457C9" w:rsidRDefault="00B457C9" w:rsidP="004F365E">
            <w:pPr>
              <w:jc w:val="both"/>
              <w:rPr>
                <w:b/>
                <w:bCs/>
                <w:color w:val="000000" w:themeColor="text1"/>
                <w:sz w:val="22"/>
                <w:szCs w:val="22"/>
                <w:lang w:val="lv-LV"/>
              </w:rPr>
            </w:pPr>
          </w:p>
          <w:p w14:paraId="5CAE4F14" w14:textId="77777777" w:rsidR="00B457C9" w:rsidRDefault="00B457C9" w:rsidP="004F365E">
            <w:pPr>
              <w:jc w:val="both"/>
              <w:rPr>
                <w:b/>
                <w:bCs/>
                <w:color w:val="000000" w:themeColor="text1"/>
                <w:sz w:val="22"/>
                <w:szCs w:val="22"/>
                <w:lang w:val="lv-LV"/>
              </w:rPr>
            </w:pPr>
          </w:p>
          <w:p w14:paraId="2FB65F4D" w14:textId="77777777" w:rsidR="00B457C9" w:rsidRDefault="00B457C9" w:rsidP="004F365E">
            <w:pPr>
              <w:jc w:val="both"/>
              <w:rPr>
                <w:b/>
                <w:bCs/>
                <w:color w:val="000000" w:themeColor="text1"/>
                <w:sz w:val="22"/>
                <w:szCs w:val="22"/>
                <w:lang w:val="lv-LV"/>
              </w:rPr>
            </w:pPr>
          </w:p>
          <w:p w14:paraId="0C07F702" w14:textId="77777777" w:rsidR="00B457C9" w:rsidRDefault="00B457C9" w:rsidP="004F365E">
            <w:pPr>
              <w:jc w:val="both"/>
              <w:rPr>
                <w:b/>
                <w:bCs/>
                <w:color w:val="000000" w:themeColor="text1"/>
                <w:sz w:val="22"/>
                <w:szCs w:val="22"/>
                <w:lang w:val="lv-LV"/>
              </w:rPr>
            </w:pPr>
          </w:p>
          <w:p w14:paraId="780DD234" w14:textId="77777777" w:rsidR="00B457C9" w:rsidRDefault="00B457C9" w:rsidP="004F365E">
            <w:pPr>
              <w:jc w:val="both"/>
              <w:rPr>
                <w:b/>
                <w:bCs/>
                <w:color w:val="000000" w:themeColor="text1"/>
                <w:sz w:val="22"/>
                <w:szCs w:val="22"/>
                <w:lang w:val="lv-LV"/>
              </w:rPr>
            </w:pPr>
          </w:p>
          <w:p w14:paraId="28EB264D" w14:textId="77777777" w:rsidR="00B457C9" w:rsidRDefault="00B457C9" w:rsidP="004F365E">
            <w:pPr>
              <w:jc w:val="both"/>
              <w:rPr>
                <w:b/>
                <w:bCs/>
                <w:color w:val="000000" w:themeColor="text1"/>
                <w:sz w:val="22"/>
                <w:szCs w:val="22"/>
                <w:lang w:val="lv-LV"/>
              </w:rPr>
            </w:pPr>
          </w:p>
          <w:p w14:paraId="259FBECD" w14:textId="77777777" w:rsidR="00B457C9" w:rsidRDefault="00B457C9" w:rsidP="004F365E">
            <w:pPr>
              <w:jc w:val="both"/>
              <w:rPr>
                <w:b/>
                <w:bCs/>
                <w:color w:val="000000" w:themeColor="text1"/>
                <w:sz w:val="22"/>
                <w:szCs w:val="22"/>
                <w:lang w:val="lv-LV"/>
              </w:rPr>
            </w:pPr>
          </w:p>
          <w:p w14:paraId="27EFE46D" w14:textId="77777777" w:rsidR="00B457C9" w:rsidRDefault="00B457C9" w:rsidP="004F365E">
            <w:pPr>
              <w:jc w:val="both"/>
              <w:rPr>
                <w:b/>
                <w:bCs/>
                <w:color w:val="000000" w:themeColor="text1"/>
                <w:sz w:val="22"/>
                <w:szCs w:val="22"/>
                <w:lang w:val="lv-LV"/>
              </w:rPr>
            </w:pPr>
          </w:p>
          <w:p w14:paraId="57F32450" w14:textId="77777777" w:rsidR="00B457C9" w:rsidRDefault="00B457C9" w:rsidP="004F365E">
            <w:pPr>
              <w:jc w:val="both"/>
              <w:rPr>
                <w:b/>
                <w:bCs/>
                <w:color w:val="000000" w:themeColor="text1"/>
                <w:sz w:val="22"/>
                <w:szCs w:val="22"/>
                <w:lang w:val="lv-LV"/>
              </w:rPr>
            </w:pPr>
          </w:p>
          <w:p w14:paraId="2A02C7C0" w14:textId="77777777" w:rsidR="00B457C9" w:rsidRDefault="00B457C9" w:rsidP="004F365E">
            <w:pPr>
              <w:jc w:val="both"/>
              <w:rPr>
                <w:b/>
                <w:bCs/>
                <w:color w:val="000000" w:themeColor="text1"/>
                <w:sz w:val="22"/>
                <w:szCs w:val="22"/>
                <w:lang w:val="lv-LV"/>
              </w:rPr>
            </w:pPr>
          </w:p>
          <w:p w14:paraId="6028F42F" w14:textId="77777777" w:rsidR="00632B60" w:rsidRPr="004F365E" w:rsidRDefault="00632B60" w:rsidP="00A42EA3">
            <w:pPr>
              <w:jc w:val="both"/>
              <w:rPr>
                <w:bCs/>
                <w:color w:val="000000" w:themeColor="text1"/>
                <w:sz w:val="22"/>
                <w:szCs w:val="22"/>
                <w:lang w:val="lv-LV"/>
              </w:rPr>
            </w:pPr>
          </w:p>
          <w:p w14:paraId="65D91087" w14:textId="3BD23693" w:rsidR="00B457C9" w:rsidRPr="004F365E" w:rsidRDefault="00B457C9" w:rsidP="00FB6B14">
            <w:pPr>
              <w:jc w:val="both"/>
              <w:rPr>
                <w:bCs/>
                <w:color w:val="000000" w:themeColor="text1"/>
                <w:sz w:val="22"/>
                <w:szCs w:val="22"/>
                <w:lang w:val="lv-LV"/>
              </w:rPr>
            </w:pPr>
          </w:p>
        </w:tc>
        <w:tc>
          <w:tcPr>
            <w:tcW w:w="855" w:type="dxa"/>
          </w:tcPr>
          <w:p w14:paraId="0AA36470" w14:textId="77777777" w:rsidR="00FC3ED4" w:rsidRPr="009434AA" w:rsidRDefault="00FC3ED4" w:rsidP="009434AA">
            <w:pPr>
              <w:ind w:firstLine="567"/>
              <w:jc w:val="both"/>
              <w:rPr>
                <w:bCs/>
                <w:color w:val="000000" w:themeColor="text1"/>
                <w:sz w:val="22"/>
                <w:lang w:val="lv-LV"/>
              </w:rPr>
            </w:pPr>
          </w:p>
        </w:tc>
      </w:tr>
      <w:tr w:rsidR="00FC3ED4" w:rsidRPr="00E26B9E" w14:paraId="6694A7DA" w14:textId="3950E2F9" w:rsidTr="00632B60">
        <w:tc>
          <w:tcPr>
            <w:tcW w:w="3644" w:type="dxa"/>
          </w:tcPr>
          <w:p w14:paraId="2FF94107" w14:textId="28166D92"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lastRenderedPageBreak/>
              <w:t>(3) Vides aizsardzības un reģionālās attīstības ministrija reizi mēnesī kompensē pašvaldībām izdevumus, kas radušies sakarā ar šā likuma </w:t>
            </w:r>
            <w:hyperlink r:id="rId26" w:anchor="p2" w:history="1">
              <w:r w:rsidRPr="00FC3ED4">
                <w:rPr>
                  <w:rStyle w:val="Hyperlink"/>
                  <w:bCs/>
                  <w:color w:val="000000" w:themeColor="text1"/>
                  <w:sz w:val="22"/>
                  <w:u w:val="none"/>
                  <w:lang w:val="lv-LV"/>
                </w:rPr>
                <w:t>2.</w:t>
              </w:r>
            </w:hyperlink>
            <w:r w:rsidRPr="00FC3ED4">
              <w:rPr>
                <w:bCs/>
                <w:color w:val="000000" w:themeColor="text1"/>
                <w:sz w:val="22"/>
                <w:lang w:val="lv-LV"/>
              </w:rPr>
              <w:t> panta 5.</w:t>
            </w:r>
            <w:r w:rsidRPr="00FC3ED4">
              <w:rPr>
                <w:bCs/>
                <w:color w:val="000000" w:themeColor="text1"/>
                <w:sz w:val="22"/>
                <w:vertAlign w:val="superscript"/>
                <w:lang w:val="lv-LV"/>
              </w:rPr>
              <w:t>1</w:t>
            </w:r>
            <w:r w:rsidRPr="00FC3ED4">
              <w:rPr>
                <w:bCs/>
                <w:color w:val="000000" w:themeColor="text1"/>
                <w:sz w:val="22"/>
                <w:lang w:val="lv-LV"/>
              </w:rPr>
              <w:t> daļā minētajām personām un Ukrainas civiliedzīvotājiem sniegto atbalstu, pieprasot līdzekļu piešķiršanu no budžeta resora "74. Gadskārtējā valsts budžeta izpildes procesā pārdalāmais finansējums" atsevišķā programmā plānotā finansējuma šajā likumā noteiktā atbalsta sniegšanai, izņemot šā likuma </w:t>
            </w:r>
            <w:hyperlink r:id="rId27" w:anchor="p11" w:history="1">
              <w:r w:rsidRPr="00FC3ED4">
                <w:rPr>
                  <w:rStyle w:val="Hyperlink"/>
                  <w:bCs/>
                  <w:color w:val="000000" w:themeColor="text1"/>
                  <w:sz w:val="22"/>
                  <w:u w:val="none"/>
                  <w:lang w:val="lv-LV"/>
                </w:rPr>
                <w:t>11.</w:t>
              </w:r>
            </w:hyperlink>
            <w:r w:rsidRPr="00FC3ED4">
              <w:rPr>
                <w:bCs/>
                <w:color w:val="000000" w:themeColor="text1"/>
                <w:sz w:val="22"/>
                <w:lang w:val="lv-LV"/>
              </w:rPr>
              <w:t> pantā minētos izdevumus.</w:t>
            </w:r>
          </w:p>
        </w:tc>
        <w:tc>
          <w:tcPr>
            <w:tcW w:w="3645" w:type="dxa"/>
          </w:tcPr>
          <w:p w14:paraId="3849CBFF"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aizstāt trešajā daļā vārdus un skaitļus "Vides aizsardzības un reģionālās attīstības ministrija reizi mēnesī kompensē pašvaldībām izdevumus, kas radušies sakarā ar šā likuma 2. panta 5.</w:t>
            </w:r>
            <w:r w:rsidRPr="004F5718">
              <w:rPr>
                <w:bCs/>
                <w:color w:val="000000" w:themeColor="text1"/>
                <w:sz w:val="22"/>
                <w:vertAlign w:val="superscript"/>
                <w:lang w:val="lv-LV"/>
              </w:rPr>
              <w:t>1</w:t>
            </w:r>
            <w:r w:rsidRPr="004F5718">
              <w:rPr>
                <w:bCs/>
                <w:color w:val="000000" w:themeColor="text1"/>
                <w:sz w:val="22"/>
                <w:lang w:val="lv-LV"/>
              </w:rPr>
              <w:t xml:space="preserve"> daļā minētajām personām un" ar vārdiem "Viedās administrācijas un reģionālās attīstības ministrija reizi mēnesī kompensē pašvaldībām izdevumus, kas radušies sakarā ar".</w:t>
            </w:r>
          </w:p>
          <w:p w14:paraId="60E5AFC3" w14:textId="0CCA1C5B" w:rsidR="00FC3ED4" w:rsidRPr="004F5718" w:rsidRDefault="00FC3ED4" w:rsidP="009607D7">
            <w:pPr>
              <w:ind w:firstLine="567"/>
              <w:jc w:val="both"/>
              <w:rPr>
                <w:bCs/>
                <w:color w:val="000000" w:themeColor="text1"/>
                <w:sz w:val="22"/>
                <w:lang w:val="lv-LV"/>
              </w:rPr>
            </w:pPr>
          </w:p>
        </w:tc>
        <w:tc>
          <w:tcPr>
            <w:tcW w:w="729" w:type="dxa"/>
          </w:tcPr>
          <w:p w14:paraId="742FC7A3" w14:textId="77777777" w:rsidR="00FC3ED4" w:rsidRPr="006367CB" w:rsidRDefault="00FC3ED4" w:rsidP="006367CB">
            <w:pPr>
              <w:jc w:val="center"/>
              <w:rPr>
                <w:b/>
                <w:color w:val="000000" w:themeColor="text1"/>
                <w:sz w:val="22"/>
                <w:szCs w:val="22"/>
                <w:lang w:val="lv-LV"/>
              </w:rPr>
            </w:pPr>
          </w:p>
        </w:tc>
        <w:tc>
          <w:tcPr>
            <w:tcW w:w="3645" w:type="dxa"/>
          </w:tcPr>
          <w:p w14:paraId="27F0CBE2" w14:textId="77777777" w:rsidR="00FC3ED4" w:rsidRPr="009434AA" w:rsidRDefault="00FC3ED4" w:rsidP="009434AA">
            <w:pPr>
              <w:ind w:firstLine="567"/>
              <w:jc w:val="both"/>
              <w:rPr>
                <w:bCs/>
                <w:color w:val="000000" w:themeColor="text1"/>
                <w:sz w:val="22"/>
                <w:lang w:val="lv-LV"/>
              </w:rPr>
            </w:pPr>
          </w:p>
        </w:tc>
        <w:tc>
          <w:tcPr>
            <w:tcW w:w="2791" w:type="dxa"/>
          </w:tcPr>
          <w:p w14:paraId="0785427C" w14:textId="77777777" w:rsidR="00FC3ED4" w:rsidRPr="009434AA" w:rsidRDefault="00FC3ED4" w:rsidP="009434AA">
            <w:pPr>
              <w:ind w:firstLine="567"/>
              <w:jc w:val="both"/>
              <w:rPr>
                <w:bCs/>
                <w:color w:val="000000" w:themeColor="text1"/>
                <w:sz w:val="22"/>
                <w:lang w:val="lv-LV"/>
              </w:rPr>
            </w:pPr>
          </w:p>
        </w:tc>
        <w:tc>
          <w:tcPr>
            <w:tcW w:w="855" w:type="dxa"/>
          </w:tcPr>
          <w:p w14:paraId="6F202C77" w14:textId="77777777" w:rsidR="00FC3ED4" w:rsidRPr="009434AA" w:rsidRDefault="00FC3ED4" w:rsidP="009434AA">
            <w:pPr>
              <w:ind w:firstLine="567"/>
              <w:jc w:val="both"/>
              <w:rPr>
                <w:bCs/>
                <w:color w:val="000000" w:themeColor="text1"/>
                <w:sz w:val="22"/>
                <w:lang w:val="lv-LV"/>
              </w:rPr>
            </w:pPr>
          </w:p>
        </w:tc>
      </w:tr>
      <w:tr w:rsidR="00FC3ED4" w:rsidRPr="000A3341" w14:paraId="511FD83A" w14:textId="4056D268" w:rsidTr="00632B60">
        <w:tc>
          <w:tcPr>
            <w:tcW w:w="3644" w:type="dxa"/>
          </w:tcPr>
          <w:p w14:paraId="0E937E08" w14:textId="3940E477"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lastRenderedPageBreak/>
              <w:t xml:space="preserve">(4) </w:t>
            </w:r>
            <w:r w:rsidRPr="00FC0652">
              <w:rPr>
                <w:bCs/>
                <w:color w:val="000000" w:themeColor="text1"/>
                <w:sz w:val="22"/>
                <w:u w:val="single"/>
                <w:lang w:val="lv-LV"/>
              </w:rPr>
              <w:t>Vides aizsardzības un reģionālās attīstības ministrija informāciju par atbalstu, ko vienotie valsts un pašvaldību klientu apkalpošanas centri un pašvaldību klientu apkalpošanas struktūrvienības sniegušas Ukrainas civiliedzīvotājiem valsts pārvaldes pakalpojumu pieteikšanai un reģistrācijai Fizisko personu reģistrā, iegūst, izmantojot pašvaldību sniegto informāciju pakalpojumu vadības sistēmā www.pakalpojumucentri.lv.</w:t>
            </w:r>
          </w:p>
        </w:tc>
        <w:tc>
          <w:tcPr>
            <w:tcW w:w="3645" w:type="dxa"/>
          </w:tcPr>
          <w:p w14:paraId="60F3D96B"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aizstāt ceturtajā daļā vārdus "Vides aizsardzības" ar vārdiem "Viedās administrācijas".</w:t>
            </w:r>
          </w:p>
          <w:p w14:paraId="2C1C34BC" w14:textId="77777777" w:rsidR="00FC3ED4" w:rsidRPr="004F5718" w:rsidRDefault="00FC3ED4" w:rsidP="009607D7">
            <w:pPr>
              <w:ind w:firstLine="567"/>
              <w:jc w:val="both"/>
              <w:rPr>
                <w:bCs/>
                <w:color w:val="000000" w:themeColor="text1"/>
                <w:sz w:val="22"/>
                <w:lang w:val="lv-LV"/>
              </w:rPr>
            </w:pPr>
          </w:p>
        </w:tc>
        <w:tc>
          <w:tcPr>
            <w:tcW w:w="729" w:type="dxa"/>
          </w:tcPr>
          <w:p w14:paraId="7AA2DD09" w14:textId="3BEDC9DD" w:rsidR="00FC3ED4" w:rsidRPr="006367CB" w:rsidRDefault="006367CB" w:rsidP="006367CB">
            <w:pPr>
              <w:jc w:val="center"/>
              <w:rPr>
                <w:b/>
                <w:color w:val="000000" w:themeColor="text1"/>
                <w:sz w:val="22"/>
                <w:szCs w:val="22"/>
                <w:lang w:val="lv-LV"/>
              </w:rPr>
            </w:pPr>
            <w:r>
              <w:rPr>
                <w:b/>
                <w:color w:val="000000" w:themeColor="text1"/>
                <w:sz w:val="22"/>
                <w:szCs w:val="22"/>
                <w:lang w:val="lv-LV"/>
              </w:rPr>
              <w:t>6</w:t>
            </w:r>
          </w:p>
        </w:tc>
        <w:tc>
          <w:tcPr>
            <w:tcW w:w="3645" w:type="dxa"/>
          </w:tcPr>
          <w:p w14:paraId="3CE6EE69" w14:textId="77777777" w:rsidR="00FC0652" w:rsidRDefault="00FC0652" w:rsidP="00FC0652">
            <w:pPr>
              <w:ind w:firstLine="567"/>
              <w:jc w:val="both"/>
              <w:rPr>
                <w:b/>
                <w:color w:val="000000" w:themeColor="text1"/>
                <w:sz w:val="22"/>
                <w:u w:val="single"/>
                <w:lang w:val="lv-LV"/>
              </w:rPr>
            </w:pPr>
            <w:r w:rsidRPr="004820C1">
              <w:rPr>
                <w:b/>
                <w:color w:val="000000" w:themeColor="text1"/>
                <w:sz w:val="22"/>
                <w:u w:val="single"/>
                <w:lang w:val="lv-LV"/>
              </w:rPr>
              <w:t xml:space="preserve">Viedās administrācijas un reģionālās attīstības ministrs </w:t>
            </w:r>
            <w:proofErr w:type="spellStart"/>
            <w:r w:rsidRPr="004820C1">
              <w:rPr>
                <w:b/>
                <w:color w:val="000000" w:themeColor="text1"/>
                <w:sz w:val="22"/>
                <w:u w:val="single"/>
                <w:lang w:val="lv-LV"/>
              </w:rPr>
              <w:t>R.Čudars</w:t>
            </w:r>
            <w:proofErr w:type="spellEnd"/>
          </w:p>
          <w:p w14:paraId="00254F7B" w14:textId="77777777" w:rsidR="00FC0652" w:rsidRPr="00FC0652" w:rsidRDefault="00FC0652" w:rsidP="00FC0652">
            <w:pPr>
              <w:ind w:firstLine="567"/>
              <w:jc w:val="both"/>
              <w:rPr>
                <w:bCs/>
                <w:color w:val="000000" w:themeColor="text1"/>
                <w:sz w:val="22"/>
                <w:lang w:val="lv-LV"/>
              </w:rPr>
            </w:pPr>
            <w:r w:rsidRPr="00FC0652">
              <w:rPr>
                <w:bCs/>
                <w:color w:val="000000" w:themeColor="text1"/>
                <w:sz w:val="22"/>
                <w:lang w:val="lv-LV"/>
              </w:rPr>
              <w:t>Izslēgt Likuma 13. panta ceturto daļu.</w:t>
            </w:r>
          </w:p>
          <w:p w14:paraId="7DEEF380" w14:textId="77777777" w:rsidR="00FC3ED4" w:rsidRPr="009434AA" w:rsidRDefault="00FC3ED4" w:rsidP="009434AA">
            <w:pPr>
              <w:ind w:firstLine="567"/>
              <w:jc w:val="both"/>
              <w:rPr>
                <w:bCs/>
                <w:color w:val="000000" w:themeColor="text1"/>
                <w:sz w:val="22"/>
                <w:lang w:val="lv-LV"/>
              </w:rPr>
            </w:pPr>
          </w:p>
        </w:tc>
        <w:tc>
          <w:tcPr>
            <w:tcW w:w="2791" w:type="dxa"/>
          </w:tcPr>
          <w:p w14:paraId="210A660B" w14:textId="29459256" w:rsidR="00FC3ED4" w:rsidRPr="00887D1D" w:rsidRDefault="004F365E" w:rsidP="00632B60">
            <w:pPr>
              <w:jc w:val="both"/>
              <w:rPr>
                <w:b/>
                <w:bCs/>
                <w:color w:val="000000" w:themeColor="text1"/>
                <w:sz w:val="22"/>
                <w:lang w:val="lv-LV"/>
              </w:rPr>
            </w:pPr>
            <w:r w:rsidRPr="00887D1D">
              <w:rPr>
                <w:b/>
                <w:bCs/>
                <w:color w:val="000000" w:themeColor="text1"/>
                <w:sz w:val="22"/>
                <w:lang w:val="lv-LV"/>
              </w:rPr>
              <w:t>Atbalstīt</w:t>
            </w:r>
          </w:p>
        </w:tc>
        <w:tc>
          <w:tcPr>
            <w:tcW w:w="855" w:type="dxa"/>
          </w:tcPr>
          <w:p w14:paraId="5DD2BF50" w14:textId="77777777" w:rsidR="00FC3ED4" w:rsidRPr="009434AA" w:rsidRDefault="00FC3ED4" w:rsidP="009434AA">
            <w:pPr>
              <w:ind w:firstLine="567"/>
              <w:jc w:val="both"/>
              <w:rPr>
                <w:bCs/>
                <w:color w:val="000000" w:themeColor="text1"/>
                <w:sz w:val="22"/>
                <w:lang w:val="lv-LV"/>
              </w:rPr>
            </w:pPr>
          </w:p>
        </w:tc>
      </w:tr>
      <w:tr w:rsidR="00FC3ED4" w:rsidRPr="00BC29F7" w14:paraId="572B0BC5" w14:textId="7902509A" w:rsidTr="00632B60">
        <w:tc>
          <w:tcPr>
            <w:tcW w:w="3644" w:type="dxa"/>
          </w:tcPr>
          <w:p w14:paraId="53EFD433" w14:textId="5CC3AF66" w:rsidR="00FC3ED4" w:rsidRDefault="00FC3ED4" w:rsidP="009607D7">
            <w:pPr>
              <w:ind w:firstLine="567"/>
              <w:jc w:val="both"/>
              <w:rPr>
                <w:b/>
                <w:bCs/>
                <w:color w:val="000000" w:themeColor="text1"/>
                <w:sz w:val="22"/>
                <w:lang w:val="lv-LV"/>
              </w:rPr>
            </w:pPr>
            <w:r w:rsidRPr="00FC3ED4">
              <w:rPr>
                <w:b/>
                <w:bCs/>
                <w:color w:val="000000" w:themeColor="text1"/>
                <w:sz w:val="22"/>
                <w:lang w:val="lv-LV"/>
              </w:rPr>
              <w:t>13.</w:t>
            </w:r>
            <w:r w:rsidRPr="00FC3ED4">
              <w:rPr>
                <w:b/>
                <w:bCs/>
                <w:color w:val="000000" w:themeColor="text1"/>
                <w:sz w:val="22"/>
                <w:vertAlign w:val="superscript"/>
                <w:lang w:val="lv-LV"/>
              </w:rPr>
              <w:t>1</w:t>
            </w:r>
            <w:r w:rsidRPr="00FC3ED4">
              <w:rPr>
                <w:b/>
                <w:bCs/>
                <w:color w:val="000000" w:themeColor="text1"/>
                <w:sz w:val="22"/>
                <w:lang w:val="lv-LV"/>
              </w:rPr>
              <w:t> pants. Ukrainas civiliedzīvotāju tiesības uz izglītību</w:t>
            </w:r>
          </w:p>
          <w:p w14:paraId="4FE00DAD" w14:textId="77777777" w:rsidR="00B24B8D" w:rsidRPr="00B24B8D" w:rsidRDefault="00B24B8D" w:rsidP="00B24B8D">
            <w:pPr>
              <w:ind w:firstLine="567"/>
              <w:jc w:val="both"/>
              <w:rPr>
                <w:color w:val="000000" w:themeColor="text1"/>
                <w:sz w:val="22"/>
                <w:lang w:val="lv-LV"/>
              </w:rPr>
            </w:pPr>
            <w:r w:rsidRPr="00B24B8D">
              <w:rPr>
                <w:color w:val="000000" w:themeColor="text1"/>
                <w:sz w:val="22"/>
                <w:lang w:val="lv-LV"/>
              </w:rPr>
              <w:t>(5</w:t>
            </w:r>
            <w:r w:rsidRPr="00B24B8D">
              <w:rPr>
                <w:color w:val="000000" w:themeColor="text1"/>
                <w:sz w:val="22"/>
                <w:vertAlign w:val="superscript"/>
                <w:lang w:val="lv-LV"/>
              </w:rPr>
              <w:t>1</w:t>
            </w:r>
            <w:r w:rsidRPr="00B24B8D">
              <w:rPr>
                <w:color w:val="000000" w:themeColor="text1"/>
                <w:sz w:val="22"/>
                <w:lang w:val="lv-LV"/>
              </w:rPr>
              <w:t>) Ukrainas civiliedzīvotāju uzņem studijām augstskolā vai koledžā atbilstoši studiju programmas uzņemšanas noteikumiem, pamatojoties uz:</w:t>
            </w:r>
          </w:p>
          <w:p w14:paraId="5A2CD0F1" w14:textId="53C5B4D0" w:rsidR="00B24B8D" w:rsidRPr="00B24B8D" w:rsidRDefault="00B24B8D" w:rsidP="009607D7">
            <w:pPr>
              <w:ind w:firstLine="567"/>
              <w:jc w:val="both"/>
              <w:rPr>
                <w:color w:val="000000" w:themeColor="text1"/>
                <w:sz w:val="22"/>
                <w:lang w:val="lv-LV"/>
              </w:rPr>
            </w:pPr>
            <w:r w:rsidRPr="00B24B8D">
              <w:rPr>
                <w:color w:val="000000" w:themeColor="text1"/>
                <w:sz w:val="22"/>
                <w:lang w:val="lv-LV"/>
              </w:rPr>
              <w:t xml:space="preserve">3) Akadēmiskās informācijas centra izsniegtu izziņu par to, kādam Latvijas izglītības dokumentam vai grādam tas atbilst vai ir pielīdzināms un, ja nepieciešams, augstskolas vai koledžas noteiktā kārtībā un apjomā izpildītiem iestājpārbaudījumiem, </w:t>
            </w:r>
            <w:r w:rsidRPr="00B24B8D">
              <w:rPr>
                <w:color w:val="000000" w:themeColor="text1"/>
                <w:sz w:val="22"/>
                <w:u w:val="single"/>
                <w:lang w:val="lv-LV"/>
              </w:rPr>
              <w:t>nesaskaņojot ar Augstākās izglītības padomi augstskolas vai koledžas kārtību, kādā studiju programmās uzņem Ukrainas civiliedzīvotājus</w:t>
            </w:r>
            <w:r w:rsidRPr="00B24B8D">
              <w:rPr>
                <w:color w:val="000000" w:themeColor="text1"/>
                <w:sz w:val="22"/>
                <w:lang w:val="lv-LV"/>
              </w:rPr>
              <w:t>, ja objektīvu apstākļu dēļ šim civiliedzīvotājam nav iespējas uzrādīt attiecīgu iegūto izglītību vai grādu apliecinošu izglītības dokumentu.</w:t>
            </w:r>
          </w:p>
          <w:p w14:paraId="555FC134" w14:textId="77777777" w:rsidR="00B24B8D" w:rsidRPr="00FC3ED4" w:rsidRDefault="00B24B8D" w:rsidP="009607D7">
            <w:pPr>
              <w:ind w:firstLine="567"/>
              <w:jc w:val="both"/>
              <w:rPr>
                <w:b/>
                <w:bCs/>
                <w:color w:val="000000" w:themeColor="text1"/>
                <w:sz w:val="22"/>
                <w:lang w:val="lv-LV"/>
              </w:rPr>
            </w:pPr>
          </w:p>
          <w:p w14:paraId="031F5D7D" w14:textId="55765E21"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t>(6) Ja akreditētā Latvijas augstskolā vai koledžā vai Latvijas Zinātnisko institūciju reģistrā reģistrēta zinātniskā institūcija nodrošina stažēšanos (nesaņemot atalgojumu) Ukrainas civiliedzīvotājam, kas Ukrainā pildīja akadēmiskā vai zinātniskā personāla amata pienākumus, valsts šim Ukrainas civiliedzīvotājam nodrošina pētniecības stipendiju zinātniskā un akadēmiskā darba veikšanai. Ministru kabinets nosaka pētniecības stipendijas zinātniskā un akadēmiskā darba veikšanai apmēru, termiņu, uz kādu piešķir studiju stipendiju, kā arī šīs stipendijas piešķiršanas nosacījumus un kārtību.</w:t>
            </w:r>
          </w:p>
        </w:tc>
        <w:tc>
          <w:tcPr>
            <w:tcW w:w="3645" w:type="dxa"/>
          </w:tcPr>
          <w:p w14:paraId="0EFAE2E9"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lastRenderedPageBreak/>
              <w:t>8. Izslēgt 13.</w:t>
            </w:r>
            <w:r w:rsidRPr="004F5718">
              <w:rPr>
                <w:bCs/>
                <w:color w:val="000000" w:themeColor="text1"/>
                <w:sz w:val="22"/>
                <w:vertAlign w:val="superscript"/>
                <w:lang w:val="lv-LV"/>
              </w:rPr>
              <w:t>1</w:t>
            </w:r>
            <w:r w:rsidRPr="004F5718">
              <w:rPr>
                <w:bCs/>
                <w:color w:val="000000" w:themeColor="text1"/>
                <w:sz w:val="22"/>
                <w:lang w:val="lv-LV"/>
              </w:rPr>
              <w:t xml:space="preserve"> panta sesto daļu.</w:t>
            </w:r>
          </w:p>
          <w:p w14:paraId="204D7916" w14:textId="40AE91BF" w:rsidR="00FC3ED4" w:rsidRPr="004F5718" w:rsidRDefault="00FC3ED4" w:rsidP="009607D7">
            <w:pPr>
              <w:ind w:firstLine="567"/>
              <w:jc w:val="both"/>
              <w:rPr>
                <w:bCs/>
                <w:color w:val="000000" w:themeColor="text1"/>
                <w:sz w:val="22"/>
                <w:lang w:val="lv-LV"/>
              </w:rPr>
            </w:pPr>
          </w:p>
        </w:tc>
        <w:tc>
          <w:tcPr>
            <w:tcW w:w="729" w:type="dxa"/>
          </w:tcPr>
          <w:p w14:paraId="77271538" w14:textId="2C65F46F" w:rsidR="00FC3ED4" w:rsidRPr="006367CB" w:rsidRDefault="006367CB" w:rsidP="006367CB">
            <w:pPr>
              <w:jc w:val="center"/>
              <w:rPr>
                <w:b/>
                <w:color w:val="000000" w:themeColor="text1"/>
                <w:sz w:val="22"/>
                <w:szCs w:val="22"/>
                <w:lang w:val="lv-LV"/>
              </w:rPr>
            </w:pPr>
            <w:r>
              <w:rPr>
                <w:b/>
                <w:color w:val="000000" w:themeColor="text1"/>
                <w:sz w:val="22"/>
                <w:szCs w:val="22"/>
                <w:lang w:val="lv-LV"/>
              </w:rPr>
              <w:t>7</w:t>
            </w:r>
          </w:p>
        </w:tc>
        <w:tc>
          <w:tcPr>
            <w:tcW w:w="3645" w:type="dxa"/>
          </w:tcPr>
          <w:p w14:paraId="4B4B53A8" w14:textId="62B66115" w:rsidR="00B24B8D" w:rsidRDefault="00B24B8D" w:rsidP="00B24B8D">
            <w:pPr>
              <w:ind w:firstLine="567"/>
              <w:jc w:val="both"/>
              <w:rPr>
                <w:bCs/>
                <w:color w:val="000000" w:themeColor="text1"/>
                <w:sz w:val="22"/>
                <w:lang w:val="lv-LV"/>
              </w:rPr>
            </w:pPr>
            <w:r w:rsidRPr="00B24B8D">
              <w:rPr>
                <w:b/>
                <w:color w:val="000000" w:themeColor="text1"/>
                <w:sz w:val="22"/>
                <w:u w:val="single"/>
                <w:lang w:val="lv-LV"/>
              </w:rPr>
              <w:t>Juridiskais birojs</w:t>
            </w:r>
          </w:p>
          <w:p w14:paraId="075330C1" w14:textId="77246BDF" w:rsidR="00B24B8D" w:rsidRPr="00B24B8D" w:rsidRDefault="00B24B8D" w:rsidP="00B24B8D">
            <w:pPr>
              <w:ind w:firstLine="567"/>
              <w:jc w:val="both"/>
              <w:rPr>
                <w:bCs/>
                <w:color w:val="000000" w:themeColor="text1"/>
                <w:sz w:val="22"/>
                <w:lang w:val="lv-LV"/>
              </w:rPr>
            </w:pPr>
            <w:r w:rsidRPr="00B24B8D">
              <w:rPr>
                <w:bCs/>
                <w:color w:val="000000" w:themeColor="text1"/>
                <w:sz w:val="22"/>
                <w:lang w:val="lv-LV"/>
              </w:rPr>
              <w:t>Izslēgt likuma 13.</w:t>
            </w:r>
            <w:r w:rsidRPr="00B24B8D">
              <w:rPr>
                <w:bCs/>
                <w:color w:val="000000" w:themeColor="text1"/>
                <w:sz w:val="22"/>
                <w:vertAlign w:val="superscript"/>
                <w:lang w:val="lv-LV"/>
              </w:rPr>
              <w:t>1</w:t>
            </w:r>
            <w:r w:rsidRPr="00B24B8D">
              <w:rPr>
                <w:bCs/>
                <w:color w:val="000000" w:themeColor="text1"/>
                <w:sz w:val="22"/>
                <w:lang w:val="lv-LV"/>
              </w:rPr>
              <w:t> panta 5.</w:t>
            </w:r>
            <w:r w:rsidRPr="00B24B8D">
              <w:rPr>
                <w:bCs/>
                <w:color w:val="000000" w:themeColor="text1"/>
                <w:sz w:val="22"/>
                <w:vertAlign w:val="superscript"/>
                <w:lang w:val="lv-LV"/>
              </w:rPr>
              <w:t>1</w:t>
            </w:r>
            <w:r w:rsidRPr="00B24B8D">
              <w:rPr>
                <w:bCs/>
                <w:color w:val="000000" w:themeColor="text1"/>
                <w:sz w:val="22"/>
                <w:lang w:val="lv-LV"/>
              </w:rPr>
              <w:t> daļas 3. punktā vārdus “</w:t>
            </w:r>
            <w:r w:rsidRPr="00B24B8D">
              <w:rPr>
                <w:bCs/>
                <w:color w:val="000000" w:themeColor="text1"/>
                <w:sz w:val="22"/>
                <w:u w:val="single"/>
                <w:lang w:val="lv-LV"/>
              </w:rPr>
              <w:t>nesaskaņojot ar Augstākās izglītības padomi augstskolas vai koledžas kārtību, kādā studiju programmās uzņem Ukrainas civiliedzīvotājus</w:t>
            </w:r>
            <w:r w:rsidRPr="00B24B8D">
              <w:rPr>
                <w:bCs/>
                <w:color w:val="000000" w:themeColor="text1"/>
                <w:sz w:val="22"/>
                <w:lang w:val="lv-LV"/>
              </w:rPr>
              <w:t>,”.</w:t>
            </w:r>
          </w:p>
          <w:p w14:paraId="52741A5D" w14:textId="77777777" w:rsidR="00FC3ED4" w:rsidRPr="009434AA" w:rsidRDefault="00FC3ED4" w:rsidP="009434AA">
            <w:pPr>
              <w:ind w:firstLine="567"/>
              <w:jc w:val="both"/>
              <w:rPr>
                <w:bCs/>
                <w:color w:val="000000" w:themeColor="text1"/>
                <w:sz w:val="22"/>
                <w:lang w:val="lv-LV"/>
              </w:rPr>
            </w:pPr>
          </w:p>
        </w:tc>
        <w:tc>
          <w:tcPr>
            <w:tcW w:w="2791" w:type="dxa"/>
          </w:tcPr>
          <w:p w14:paraId="4D1F6F4C" w14:textId="76F58CE7" w:rsidR="00FC3ED4" w:rsidRPr="00887D1D" w:rsidRDefault="0099200B" w:rsidP="00632B60">
            <w:pPr>
              <w:jc w:val="both"/>
              <w:rPr>
                <w:b/>
                <w:bCs/>
                <w:color w:val="000000" w:themeColor="text1"/>
                <w:sz w:val="22"/>
                <w:lang w:val="lv-LV"/>
              </w:rPr>
            </w:pPr>
            <w:r w:rsidRPr="00887D1D">
              <w:rPr>
                <w:b/>
                <w:bCs/>
                <w:color w:val="000000" w:themeColor="text1"/>
                <w:sz w:val="22"/>
                <w:lang w:val="lv-LV"/>
              </w:rPr>
              <w:t xml:space="preserve"> </w:t>
            </w:r>
            <w:r w:rsidR="004F365E" w:rsidRPr="00887D1D">
              <w:rPr>
                <w:b/>
                <w:bCs/>
                <w:color w:val="000000" w:themeColor="text1"/>
                <w:sz w:val="22"/>
                <w:lang w:val="lv-LV"/>
              </w:rPr>
              <w:t>Atbalstīt</w:t>
            </w:r>
          </w:p>
        </w:tc>
        <w:tc>
          <w:tcPr>
            <w:tcW w:w="855" w:type="dxa"/>
          </w:tcPr>
          <w:p w14:paraId="68DB1D67" w14:textId="77777777" w:rsidR="00FC3ED4" w:rsidRPr="009434AA" w:rsidRDefault="00FC3ED4" w:rsidP="009434AA">
            <w:pPr>
              <w:ind w:firstLine="567"/>
              <w:jc w:val="both"/>
              <w:rPr>
                <w:bCs/>
                <w:color w:val="000000" w:themeColor="text1"/>
                <w:sz w:val="22"/>
                <w:lang w:val="lv-LV"/>
              </w:rPr>
            </w:pPr>
          </w:p>
        </w:tc>
      </w:tr>
      <w:tr w:rsidR="00FC3ED4" w:rsidRPr="00E26B9E" w14:paraId="399F3101" w14:textId="3903E331" w:rsidTr="00632B60">
        <w:tc>
          <w:tcPr>
            <w:tcW w:w="3644" w:type="dxa"/>
          </w:tcPr>
          <w:p w14:paraId="619B86A8" w14:textId="77777777" w:rsidR="00FC3ED4" w:rsidRPr="00FC3ED4" w:rsidRDefault="00FC3ED4" w:rsidP="004D54E0">
            <w:pPr>
              <w:ind w:firstLine="567"/>
              <w:jc w:val="both"/>
              <w:rPr>
                <w:bCs/>
                <w:color w:val="000000" w:themeColor="text1"/>
                <w:sz w:val="22"/>
                <w:lang w:val="lv-LV"/>
              </w:rPr>
            </w:pPr>
            <w:r w:rsidRPr="00FC3ED4">
              <w:rPr>
                <w:b/>
                <w:bCs/>
                <w:color w:val="000000" w:themeColor="text1"/>
                <w:sz w:val="22"/>
                <w:lang w:val="lv-LV"/>
              </w:rPr>
              <w:t>13.</w:t>
            </w:r>
            <w:r w:rsidRPr="00FC3ED4">
              <w:rPr>
                <w:b/>
                <w:bCs/>
                <w:color w:val="000000" w:themeColor="text1"/>
                <w:sz w:val="22"/>
                <w:vertAlign w:val="superscript"/>
                <w:lang w:val="lv-LV"/>
              </w:rPr>
              <w:t>4</w:t>
            </w:r>
            <w:r w:rsidRPr="00FC3ED4">
              <w:rPr>
                <w:b/>
                <w:bCs/>
                <w:color w:val="000000" w:themeColor="text1"/>
                <w:sz w:val="22"/>
                <w:lang w:val="lv-LV"/>
              </w:rPr>
              <w:t> pants. Papildu izmitināšanas iespējas pašvaldībās</w:t>
            </w:r>
          </w:p>
          <w:p w14:paraId="296F690C" w14:textId="5A7AD64B" w:rsidR="00FC3ED4" w:rsidRPr="00FC3ED4" w:rsidRDefault="00FC3ED4" w:rsidP="009607D7">
            <w:pPr>
              <w:ind w:firstLine="567"/>
              <w:jc w:val="both"/>
              <w:rPr>
                <w:bCs/>
                <w:color w:val="000000" w:themeColor="text1"/>
                <w:sz w:val="22"/>
                <w:lang w:val="lv-LV"/>
              </w:rPr>
            </w:pPr>
            <w:r w:rsidRPr="00FC3ED4">
              <w:rPr>
                <w:bCs/>
                <w:color w:val="000000" w:themeColor="text1"/>
                <w:sz w:val="22"/>
                <w:lang w:val="lv-LV"/>
              </w:rPr>
              <w:t>(2) Pašvaldības īpašumā esošās dzīvojamās telpas, kurās veikti uzlabojumi saskaņā ar šā panta pirmo daļu, pašvaldība līdz 2025. gada 31. decembrim ir tiesīga neiekļaut pašvaldības neizīrēto dzīvojamo telpu sarakstā un nodot tās lietošanā Ukrainas civiliedzīvotājiem.</w:t>
            </w:r>
          </w:p>
        </w:tc>
        <w:tc>
          <w:tcPr>
            <w:tcW w:w="3645" w:type="dxa"/>
          </w:tcPr>
          <w:p w14:paraId="604FF5C9"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9. Aizstāt 13.</w:t>
            </w:r>
            <w:r w:rsidRPr="004F5718">
              <w:rPr>
                <w:bCs/>
                <w:color w:val="000000" w:themeColor="text1"/>
                <w:sz w:val="22"/>
                <w:vertAlign w:val="superscript"/>
                <w:lang w:val="lv-LV"/>
              </w:rPr>
              <w:t>4</w:t>
            </w:r>
            <w:r w:rsidRPr="004F5718">
              <w:rPr>
                <w:bCs/>
                <w:color w:val="000000" w:themeColor="text1"/>
                <w:sz w:val="22"/>
                <w:lang w:val="lv-LV"/>
              </w:rPr>
              <w:t xml:space="preserve"> panta otrajā daļā skaitli "2025." ar skaitli "2026.".</w:t>
            </w:r>
          </w:p>
          <w:p w14:paraId="321DBB17" w14:textId="7845273E" w:rsidR="00FC3ED4" w:rsidRPr="004F5718" w:rsidRDefault="00FC3ED4" w:rsidP="009607D7">
            <w:pPr>
              <w:ind w:firstLine="567"/>
              <w:jc w:val="both"/>
              <w:rPr>
                <w:bCs/>
                <w:color w:val="000000" w:themeColor="text1"/>
                <w:sz w:val="22"/>
                <w:lang w:val="lv-LV"/>
              </w:rPr>
            </w:pPr>
          </w:p>
        </w:tc>
        <w:tc>
          <w:tcPr>
            <w:tcW w:w="729" w:type="dxa"/>
          </w:tcPr>
          <w:p w14:paraId="3299360D" w14:textId="77777777" w:rsidR="00FC3ED4" w:rsidRPr="006367CB" w:rsidRDefault="00FC3ED4" w:rsidP="006367CB">
            <w:pPr>
              <w:jc w:val="center"/>
              <w:rPr>
                <w:b/>
                <w:color w:val="000000" w:themeColor="text1"/>
                <w:sz w:val="22"/>
                <w:szCs w:val="22"/>
                <w:lang w:val="lv-LV"/>
              </w:rPr>
            </w:pPr>
          </w:p>
        </w:tc>
        <w:tc>
          <w:tcPr>
            <w:tcW w:w="3645" w:type="dxa"/>
          </w:tcPr>
          <w:p w14:paraId="47FC1BB4" w14:textId="77777777" w:rsidR="00FC3ED4" w:rsidRPr="009434AA" w:rsidRDefault="00FC3ED4" w:rsidP="009434AA">
            <w:pPr>
              <w:ind w:firstLine="567"/>
              <w:jc w:val="both"/>
              <w:rPr>
                <w:bCs/>
                <w:color w:val="000000" w:themeColor="text1"/>
                <w:sz w:val="22"/>
                <w:lang w:val="lv-LV"/>
              </w:rPr>
            </w:pPr>
          </w:p>
        </w:tc>
        <w:tc>
          <w:tcPr>
            <w:tcW w:w="2791" w:type="dxa"/>
          </w:tcPr>
          <w:p w14:paraId="1DB8732E" w14:textId="77777777" w:rsidR="00FC3ED4" w:rsidRPr="009434AA" w:rsidRDefault="00FC3ED4" w:rsidP="009434AA">
            <w:pPr>
              <w:ind w:firstLine="567"/>
              <w:jc w:val="both"/>
              <w:rPr>
                <w:bCs/>
                <w:color w:val="000000" w:themeColor="text1"/>
                <w:sz w:val="22"/>
                <w:lang w:val="lv-LV"/>
              </w:rPr>
            </w:pPr>
          </w:p>
        </w:tc>
        <w:tc>
          <w:tcPr>
            <w:tcW w:w="855" w:type="dxa"/>
          </w:tcPr>
          <w:p w14:paraId="652FA26B" w14:textId="77777777" w:rsidR="00FC3ED4" w:rsidRPr="009434AA" w:rsidRDefault="00FC3ED4" w:rsidP="009434AA">
            <w:pPr>
              <w:ind w:firstLine="567"/>
              <w:jc w:val="both"/>
              <w:rPr>
                <w:bCs/>
                <w:color w:val="000000" w:themeColor="text1"/>
                <w:sz w:val="22"/>
                <w:lang w:val="lv-LV"/>
              </w:rPr>
            </w:pPr>
          </w:p>
        </w:tc>
      </w:tr>
      <w:tr w:rsidR="000B7287" w:rsidRPr="00B457C9" w14:paraId="40B784A3" w14:textId="77777777" w:rsidTr="00632B60">
        <w:tc>
          <w:tcPr>
            <w:tcW w:w="3644" w:type="dxa"/>
          </w:tcPr>
          <w:p w14:paraId="11D2B85E" w14:textId="77777777" w:rsidR="000B7287" w:rsidRPr="000B7287" w:rsidRDefault="000B7287" w:rsidP="000B7287">
            <w:pPr>
              <w:ind w:firstLine="567"/>
              <w:jc w:val="both"/>
              <w:rPr>
                <w:b/>
                <w:bCs/>
                <w:color w:val="000000" w:themeColor="text1"/>
                <w:sz w:val="22"/>
                <w:lang w:val="lv-LV"/>
              </w:rPr>
            </w:pPr>
            <w:bookmarkStart w:id="1" w:name="_Hlk213759988"/>
            <w:r w:rsidRPr="000B7287">
              <w:rPr>
                <w:b/>
                <w:bCs/>
                <w:color w:val="000000" w:themeColor="text1"/>
                <w:sz w:val="22"/>
                <w:lang w:val="lv-LV"/>
              </w:rPr>
              <w:t>16. pants. Izņēmumi attiecībā uz darba pienākumu veikšanai noteiktajām atsevišķām prasībām</w:t>
            </w:r>
          </w:p>
          <w:p w14:paraId="5BF7BBEC" w14:textId="77777777" w:rsidR="000B7287" w:rsidRPr="000B7287" w:rsidRDefault="000B7287" w:rsidP="000B7287">
            <w:pPr>
              <w:ind w:firstLine="567"/>
              <w:jc w:val="both"/>
              <w:rPr>
                <w:color w:val="000000" w:themeColor="text1"/>
                <w:sz w:val="22"/>
                <w:lang w:val="lv-LV"/>
              </w:rPr>
            </w:pPr>
            <w:r w:rsidRPr="000B7287">
              <w:rPr>
                <w:color w:val="000000" w:themeColor="text1"/>
                <w:sz w:val="22"/>
                <w:lang w:val="lv-LV"/>
              </w:rPr>
              <w:t xml:space="preserve">(1) Darba devējam ir tiesības nodarbināt Ukrainas civiliedzīvotāju arī bez valsts valodas zināšanām tiktāl, </w:t>
            </w:r>
            <w:r w:rsidRPr="000B7287">
              <w:rPr>
                <w:color w:val="000000" w:themeColor="text1"/>
                <w:sz w:val="22"/>
                <w:lang w:val="lv-LV"/>
              </w:rPr>
              <w:lastRenderedPageBreak/>
              <w:t>ciktāl tas netraucē darba pienākumu pildīšanu.</w:t>
            </w:r>
          </w:p>
          <w:p w14:paraId="19D78896" w14:textId="77777777" w:rsidR="000B7287" w:rsidRPr="00FC3ED4" w:rsidRDefault="000B7287" w:rsidP="004D54E0">
            <w:pPr>
              <w:ind w:firstLine="567"/>
              <w:jc w:val="both"/>
              <w:rPr>
                <w:b/>
                <w:bCs/>
                <w:color w:val="000000" w:themeColor="text1"/>
                <w:sz w:val="22"/>
                <w:lang w:val="lv-LV"/>
              </w:rPr>
            </w:pPr>
          </w:p>
        </w:tc>
        <w:tc>
          <w:tcPr>
            <w:tcW w:w="3645" w:type="dxa"/>
          </w:tcPr>
          <w:p w14:paraId="7C9F92E4" w14:textId="77777777" w:rsidR="000B7287" w:rsidRPr="004F5718" w:rsidRDefault="000B7287" w:rsidP="009434AA">
            <w:pPr>
              <w:ind w:firstLine="567"/>
              <w:jc w:val="both"/>
              <w:rPr>
                <w:bCs/>
                <w:color w:val="000000" w:themeColor="text1"/>
                <w:sz w:val="22"/>
                <w:lang w:val="lv-LV"/>
              </w:rPr>
            </w:pPr>
          </w:p>
        </w:tc>
        <w:tc>
          <w:tcPr>
            <w:tcW w:w="729" w:type="dxa"/>
          </w:tcPr>
          <w:p w14:paraId="04ABCFB5" w14:textId="77777777" w:rsidR="000B7287" w:rsidRDefault="006367CB" w:rsidP="006367CB">
            <w:pPr>
              <w:jc w:val="center"/>
              <w:rPr>
                <w:b/>
                <w:color w:val="000000" w:themeColor="text1"/>
                <w:sz w:val="22"/>
                <w:szCs w:val="22"/>
                <w:lang w:val="lv-LV"/>
              </w:rPr>
            </w:pPr>
            <w:r>
              <w:rPr>
                <w:b/>
                <w:color w:val="000000" w:themeColor="text1"/>
                <w:sz w:val="22"/>
                <w:szCs w:val="22"/>
                <w:lang w:val="lv-LV"/>
              </w:rPr>
              <w:t>8</w:t>
            </w:r>
          </w:p>
          <w:p w14:paraId="578360FD" w14:textId="77777777" w:rsidR="00B457C9" w:rsidRDefault="00B457C9" w:rsidP="006367CB">
            <w:pPr>
              <w:jc w:val="center"/>
              <w:rPr>
                <w:b/>
                <w:color w:val="000000" w:themeColor="text1"/>
                <w:sz w:val="22"/>
                <w:szCs w:val="22"/>
                <w:lang w:val="lv-LV"/>
              </w:rPr>
            </w:pPr>
          </w:p>
          <w:p w14:paraId="5D22056D" w14:textId="77777777" w:rsidR="00B457C9" w:rsidRDefault="00B457C9" w:rsidP="006367CB">
            <w:pPr>
              <w:jc w:val="center"/>
              <w:rPr>
                <w:b/>
                <w:color w:val="000000" w:themeColor="text1"/>
                <w:sz w:val="22"/>
                <w:szCs w:val="22"/>
                <w:lang w:val="lv-LV"/>
              </w:rPr>
            </w:pPr>
          </w:p>
          <w:p w14:paraId="41B9BEA1" w14:textId="77777777" w:rsidR="00B457C9" w:rsidRDefault="00B457C9" w:rsidP="006367CB">
            <w:pPr>
              <w:jc w:val="center"/>
              <w:rPr>
                <w:b/>
                <w:color w:val="000000" w:themeColor="text1"/>
                <w:sz w:val="22"/>
                <w:szCs w:val="22"/>
                <w:lang w:val="lv-LV"/>
              </w:rPr>
            </w:pPr>
          </w:p>
          <w:p w14:paraId="701446F7" w14:textId="77777777" w:rsidR="00B457C9" w:rsidRDefault="00B457C9" w:rsidP="006367CB">
            <w:pPr>
              <w:jc w:val="center"/>
              <w:rPr>
                <w:b/>
                <w:color w:val="000000" w:themeColor="text1"/>
                <w:sz w:val="22"/>
                <w:szCs w:val="22"/>
                <w:lang w:val="lv-LV"/>
              </w:rPr>
            </w:pPr>
          </w:p>
          <w:p w14:paraId="17D74D0F" w14:textId="77777777" w:rsidR="00B457C9" w:rsidRDefault="00B457C9" w:rsidP="006367CB">
            <w:pPr>
              <w:jc w:val="center"/>
              <w:rPr>
                <w:b/>
                <w:color w:val="000000" w:themeColor="text1"/>
                <w:sz w:val="22"/>
                <w:szCs w:val="22"/>
                <w:lang w:val="lv-LV"/>
              </w:rPr>
            </w:pPr>
          </w:p>
          <w:p w14:paraId="4A3D28ED" w14:textId="77777777" w:rsidR="00B457C9" w:rsidRDefault="00B457C9" w:rsidP="006367CB">
            <w:pPr>
              <w:jc w:val="center"/>
              <w:rPr>
                <w:b/>
                <w:color w:val="000000" w:themeColor="text1"/>
                <w:sz w:val="22"/>
                <w:szCs w:val="22"/>
                <w:lang w:val="lv-LV"/>
              </w:rPr>
            </w:pPr>
          </w:p>
          <w:p w14:paraId="756733F7" w14:textId="77777777" w:rsidR="00B457C9" w:rsidRDefault="00B457C9" w:rsidP="006367CB">
            <w:pPr>
              <w:jc w:val="center"/>
              <w:rPr>
                <w:b/>
                <w:color w:val="000000" w:themeColor="text1"/>
                <w:sz w:val="22"/>
                <w:szCs w:val="22"/>
                <w:lang w:val="lv-LV"/>
              </w:rPr>
            </w:pPr>
          </w:p>
          <w:p w14:paraId="51B004D9" w14:textId="77777777" w:rsidR="00B457C9" w:rsidRDefault="00B457C9" w:rsidP="006367CB">
            <w:pPr>
              <w:jc w:val="center"/>
              <w:rPr>
                <w:b/>
                <w:color w:val="000000" w:themeColor="text1"/>
                <w:sz w:val="22"/>
                <w:szCs w:val="22"/>
                <w:lang w:val="lv-LV"/>
              </w:rPr>
            </w:pPr>
          </w:p>
          <w:p w14:paraId="494F7B8F" w14:textId="77777777" w:rsidR="00B457C9" w:rsidRDefault="00B457C9" w:rsidP="006367CB">
            <w:pPr>
              <w:jc w:val="center"/>
              <w:rPr>
                <w:b/>
                <w:color w:val="000000" w:themeColor="text1"/>
                <w:sz w:val="22"/>
                <w:szCs w:val="22"/>
                <w:lang w:val="lv-LV"/>
              </w:rPr>
            </w:pPr>
          </w:p>
          <w:p w14:paraId="124DB34E" w14:textId="77777777" w:rsidR="00B457C9" w:rsidRDefault="00B457C9" w:rsidP="006367CB">
            <w:pPr>
              <w:jc w:val="center"/>
              <w:rPr>
                <w:b/>
                <w:color w:val="000000" w:themeColor="text1"/>
                <w:sz w:val="22"/>
                <w:szCs w:val="22"/>
                <w:lang w:val="lv-LV"/>
              </w:rPr>
            </w:pPr>
          </w:p>
          <w:p w14:paraId="10D34212" w14:textId="3211FC98" w:rsidR="00B457C9" w:rsidRPr="006367CB" w:rsidRDefault="00B457C9" w:rsidP="006367CB">
            <w:pPr>
              <w:jc w:val="center"/>
              <w:rPr>
                <w:b/>
                <w:color w:val="000000" w:themeColor="text1"/>
                <w:sz w:val="22"/>
                <w:szCs w:val="22"/>
                <w:lang w:val="lv-LV"/>
              </w:rPr>
            </w:pPr>
            <w:r>
              <w:rPr>
                <w:b/>
                <w:color w:val="000000" w:themeColor="text1"/>
                <w:sz w:val="22"/>
                <w:szCs w:val="22"/>
                <w:lang w:val="lv-LV"/>
              </w:rPr>
              <w:t>8A</w:t>
            </w:r>
          </w:p>
        </w:tc>
        <w:tc>
          <w:tcPr>
            <w:tcW w:w="3645" w:type="dxa"/>
          </w:tcPr>
          <w:p w14:paraId="00325C9C" w14:textId="77777777" w:rsidR="000B7287" w:rsidRPr="000B7287" w:rsidRDefault="000B7287" w:rsidP="000B7287">
            <w:pPr>
              <w:ind w:firstLine="567"/>
              <w:jc w:val="both"/>
              <w:rPr>
                <w:b/>
                <w:bCs/>
                <w:color w:val="000000" w:themeColor="text1"/>
                <w:sz w:val="22"/>
                <w:u w:val="single"/>
                <w:lang w:val="lv-LV"/>
              </w:rPr>
            </w:pPr>
            <w:r w:rsidRPr="000B7287">
              <w:rPr>
                <w:b/>
                <w:bCs/>
                <w:color w:val="000000" w:themeColor="text1"/>
                <w:sz w:val="22"/>
                <w:u w:val="single"/>
                <w:lang w:val="lv-LV"/>
              </w:rPr>
              <w:lastRenderedPageBreak/>
              <w:t>Deputāts J.Dombrava</w:t>
            </w:r>
          </w:p>
          <w:p w14:paraId="4835F3A4" w14:textId="77777777" w:rsidR="000B7287" w:rsidRPr="000B7287" w:rsidRDefault="000B7287" w:rsidP="000B7287">
            <w:pPr>
              <w:ind w:firstLine="567"/>
              <w:jc w:val="both"/>
              <w:rPr>
                <w:bCs/>
                <w:color w:val="000000" w:themeColor="text1"/>
                <w:sz w:val="22"/>
                <w:lang w:val="lv-LV"/>
              </w:rPr>
            </w:pPr>
            <w:r w:rsidRPr="000B7287">
              <w:rPr>
                <w:bCs/>
                <w:color w:val="000000" w:themeColor="text1"/>
                <w:sz w:val="22"/>
                <w:lang w:val="lv-LV"/>
              </w:rPr>
              <w:t>Izteikt likuma 16. panta 1. daļu šādā redakcijā:</w:t>
            </w:r>
          </w:p>
          <w:p w14:paraId="2F654388" w14:textId="77777777" w:rsidR="000B7287" w:rsidRDefault="000B7287" w:rsidP="000B7287">
            <w:pPr>
              <w:ind w:firstLine="567"/>
              <w:jc w:val="both"/>
              <w:rPr>
                <w:bCs/>
                <w:color w:val="000000" w:themeColor="text1"/>
                <w:sz w:val="22"/>
                <w:lang w:val="lv-LV"/>
              </w:rPr>
            </w:pPr>
            <w:r w:rsidRPr="000B7287">
              <w:rPr>
                <w:bCs/>
                <w:color w:val="000000" w:themeColor="text1"/>
                <w:sz w:val="22"/>
                <w:lang w:val="lv-LV"/>
              </w:rPr>
              <w:t xml:space="preserve">“(1) Darba devējam ir tiesības nodarbināt Ukrainas civiliedzīvotāju arī bez valsts valodas zināšanām tiktāl, </w:t>
            </w:r>
            <w:r w:rsidRPr="000B7287">
              <w:rPr>
                <w:bCs/>
                <w:color w:val="000000" w:themeColor="text1"/>
                <w:sz w:val="22"/>
                <w:lang w:val="lv-LV"/>
              </w:rPr>
              <w:lastRenderedPageBreak/>
              <w:t>ciktāl tas netraucē darba pienākumu pildīšanu, ja kopš pagaidu aizsardzības piešķiršanas Latvijas Republikā ir pagājuši mazāk nekā trīs gadi.”</w:t>
            </w:r>
          </w:p>
          <w:p w14:paraId="565A00CE" w14:textId="77777777" w:rsidR="00B457C9" w:rsidRDefault="00B457C9" w:rsidP="000B7287">
            <w:pPr>
              <w:ind w:firstLine="567"/>
              <w:jc w:val="both"/>
              <w:rPr>
                <w:bCs/>
                <w:color w:val="000000" w:themeColor="text1"/>
                <w:sz w:val="22"/>
                <w:lang w:val="lv-LV"/>
              </w:rPr>
            </w:pPr>
          </w:p>
          <w:p w14:paraId="55DDC782" w14:textId="77777777" w:rsidR="00B457C9" w:rsidRPr="00B457C9" w:rsidRDefault="00B457C9" w:rsidP="00B457C9">
            <w:pPr>
              <w:ind w:firstLine="567"/>
              <w:jc w:val="both"/>
              <w:rPr>
                <w:b/>
                <w:iCs/>
                <w:color w:val="000000"/>
                <w:sz w:val="22"/>
                <w:u w:val="single"/>
                <w:lang w:val="lv-LV" w:eastAsia="lv-LV"/>
              </w:rPr>
            </w:pPr>
            <w:r w:rsidRPr="00B457C9">
              <w:rPr>
                <w:b/>
                <w:iCs/>
                <w:color w:val="000000"/>
                <w:sz w:val="22"/>
                <w:u w:val="single"/>
                <w:lang w:val="lv-LV" w:eastAsia="lv-LV"/>
              </w:rPr>
              <w:t>Ministru kabinets</w:t>
            </w:r>
          </w:p>
          <w:p w14:paraId="2B58FBCA" w14:textId="77777777" w:rsidR="00B457C9" w:rsidRPr="00D46C08" w:rsidRDefault="00B457C9" w:rsidP="00B457C9">
            <w:pPr>
              <w:jc w:val="both"/>
              <w:rPr>
                <w:bCs/>
                <w:color w:val="000000" w:themeColor="text1"/>
                <w:sz w:val="22"/>
                <w:szCs w:val="22"/>
                <w:lang w:val="lv-LV"/>
              </w:rPr>
            </w:pPr>
            <w:r w:rsidRPr="00D46C08">
              <w:rPr>
                <w:bCs/>
                <w:color w:val="000000" w:themeColor="text1"/>
                <w:sz w:val="22"/>
                <w:szCs w:val="22"/>
                <w:lang w:val="lv-LV"/>
              </w:rPr>
              <w:t>16. pantā:</w:t>
            </w:r>
          </w:p>
          <w:p w14:paraId="0FC03FEA" w14:textId="77777777" w:rsidR="00B457C9" w:rsidRPr="00D46C08" w:rsidRDefault="00B457C9" w:rsidP="00B457C9">
            <w:pPr>
              <w:jc w:val="both"/>
              <w:rPr>
                <w:bCs/>
                <w:color w:val="000000" w:themeColor="text1"/>
                <w:sz w:val="22"/>
                <w:szCs w:val="22"/>
                <w:lang w:val="lv-LV"/>
              </w:rPr>
            </w:pPr>
            <w:r w:rsidRPr="00D46C08">
              <w:rPr>
                <w:bCs/>
                <w:color w:val="000000" w:themeColor="text1"/>
                <w:sz w:val="22"/>
                <w:szCs w:val="22"/>
                <w:lang w:val="lv-LV"/>
              </w:rPr>
              <w:t>papildināt ar 1.</w:t>
            </w:r>
            <w:r>
              <w:rPr>
                <w:bCs/>
                <w:color w:val="000000" w:themeColor="text1"/>
                <w:sz w:val="22"/>
                <w:szCs w:val="22"/>
                <w:vertAlign w:val="superscript"/>
                <w:lang w:val="lv-LV"/>
              </w:rPr>
              <w:t>1</w:t>
            </w:r>
            <w:r w:rsidRPr="00D46C08">
              <w:rPr>
                <w:bCs/>
                <w:color w:val="000000" w:themeColor="text1"/>
                <w:sz w:val="22"/>
                <w:szCs w:val="22"/>
                <w:lang w:val="lv-LV"/>
              </w:rPr>
              <w:t xml:space="preserve"> un 1.</w:t>
            </w:r>
            <w:r>
              <w:rPr>
                <w:bCs/>
                <w:color w:val="000000" w:themeColor="text1"/>
                <w:sz w:val="22"/>
                <w:szCs w:val="22"/>
                <w:vertAlign w:val="superscript"/>
                <w:lang w:val="lv-LV"/>
              </w:rPr>
              <w:t>2</w:t>
            </w:r>
            <w:r w:rsidRPr="00D46C08">
              <w:rPr>
                <w:bCs/>
                <w:color w:val="000000" w:themeColor="text1"/>
                <w:sz w:val="22"/>
                <w:szCs w:val="22"/>
                <w:lang w:val="lv-LV"/>
              </w:rPr>
              <w:t xml:space="preserve"> daļu šādā redakcijā:</w:t>
            </w:r>
          </w:p>
          <w:p w14:paraId="5D60AB14" w14:textId="77777777" w:rsidR="00B457C9" w:rsidRPr="00D46C08" w:rsidRDefault="00B457C9" w:rsidP="00B457C9">
            <w:pPr>
              <w:jc w:val="both"/>
              <w:rPr>
                <w:bCs/>
                <w:color w:val="000000" w:themeColor="text1"/>
                <w:sz w:val="22"/>
                <w:szCs w:val="22"/>
                <w:lang w:val="lv-LV"/>
              </w:rPr>
            </w:pPr>
            <w:r w:rsidRPr="00D46C08">
              <w:rPr>
                <w:bCs/>
                <w:color w:val="000000" w:themeColor="text1"/>
                <w:sz w:val="22"/>
                <w:szCs w:val="22"/>
                <w:lang w:val="lv-LV"/>
              </w:rPr>
              <w:t>"(1</w:t>
            </w:r>
            <w:r>
              <w:rPr>
                <w:bCs/>
                <w:color w:val="000000" w:themeColor="text1"/>
                <w:sz w:val="22"/>
                <w:szCs w:val="22"/>
                <w:vertAlign w:val="superscript"/>
                <w:lang w:val="lv-LV"/>
              </w:rPr>
              <w:t>1</w:t>
            </w:r>
            <w:r w:rsidRPr="00D46C08">
              <w:rPr>
                <w:bCs/>
                <w:color w:val="000000" w:themeColor="text1"/>
                <w:sz w:val="22"/>
                <w:szCs w:val="22"/>
                <w:lang w:val="lv-LV"/>
              </w:rPr>
              <w:t>) Ukrainas civiliedzīvotājiem profesionālo un amata pienākumu veikšanai ir pienākums divu gadu laikā pēc pagaidu aizsardzības piešķiršanas apgūt valsts valodu vismaz pamata līmeņa 2. pakāpē (A2).</w:t>
            </w:r>
          </w:p>
          <w:p w14:paraId="60900B82" w14:textId="77777777" w:rsidR="00B457C9" w:rsidRPr="00D46C08" w:rsidRDefault="00B457C9" w:rsidP="00B457C9">
            <w:pPr>
              <w:jc w:val="both"/>
              <w:rPr>
                <w:bCs/>
                <w:color w:val="000000" w:themeColor="text1"/>
                <w:sz w:val="22"/>
                <w:szCs w:val="22"/>
                <w:lang w:val="lv-LV"/>
              </w:rPr>
            </w:pPr>
            <w:r w:rsidRPr="00D46C08">
              <w:rPr>
                <w:bCs/>
                <w:color w:val="000000" w:themeColor="text1"/>
                <w:sz w:val="22"/>
                <w:szCs w:val="22"/>
                <w:lang w:val="lv-LV"/>
              </w:rPr>
              <w:t>(1</w:t>
            </w:r>
            <w:r>
              <w:rPr>
                <w:bCs/>
                <w:color w:val="000000" w:themeColor="text1"/>
                <w:sz w:val="22"/>
                <w:szCs w:val="22"/>
                <w:vertAlign w:val="superscript"/>
                <w:lang w:val="lv-LV"/>
              </w:rPr>
              <w:t>2</w:t>
            </w:r>
            <w:r w:rsidRPr="00D46C08">
              <w:rPr>
                <w:bCs/>
                <w:color w:val="000000" w:themeColor="text1"/>
                <w:sz w:val="22"/>
                <w:szCs w:val="22"/>
                <w:lang w:val="lv-LV"/>
              </w:rPr>
              <w:t>) Ukrainas civiliedzīvotājiem profesionālo un amata pienākumu veikšanai ir pienākums piecu gadu laikā pēc pagaidu aizsardzības piešķiršanas apgūt valsts valodu tādā zināšanu apjomā, kādu profesionālo un amata pienākumu veikšanai ir noteicis Ministru kabinets.”</w:t>
            </w:r>
            <w:r>
              <w:rPr>
                <w:bCs/>
                <w:color w:val="000000" w:themeColor="text1"/>
                <w:sz w:val="22"/>
                <w:szCs w:val="22"/>
                <w:lang w:val="lv-LV"/>
              </w:rPr>
              <w:t>;</w:t>
            </w:r>
          </w:p>
          <w:p w14:paraId="111673FD" w14:textId="77777777" w:rsidR="00B457C9" w:rsidRPr="00D46C08" w:rsidRDefault="00B457C9" w:rsidP="00B457C9">
            <w:pPr>
              <w:jc w:val="both"/>
              <w:rPr>
                <w:bCs/>
                <w:color w:val="000000" w:themeColor="text1"/>
                <w:sz w:val="22"/>
                <w:szCs w:val="22"/>
                <w:lang w:val="lv-LV"/>
              </w:rPr>
            </w:pPr>
            <w:r w:rsidRPr="00D46C08">
              <w:rPr>
                <w:bCs/>
                <w:color w:val="000000" w:themeColor="text1"/>
                <w:sz w:val="22"/>
                <w:szCs w:val="22"/>
                <w:lang w:val="lv-LV"/>
              </w:rPr>
              <w:tab/>
              <w:t>papildināt otro, trešo un ceturto daļu ar vārdiem "ciktāl tas atbilst šī panta 1.</w:t>
            </w:r>
            <w:r>
              <w:rPr>
                <w:bCs/>
                <w:color w:val="000000" w:themeColor="text1"/>
                <w:sz w:val="22"/>
                <w:szCs w:val="22"/>
                <w:vertAlign w:val="superscript"/>
                <w:lang w:val="lv-LV"/>
              </w:rPr>
              <w:t>1</w:t>
            </w:r>
            <w:r w:rsidRPr="00D46C08">
              <w:rPr>
                <w:bCs/>
                <w:color w:val="000000" w:themeColor="text1"/>
                <w:sz w:val="22"/>
                <w:szCs w:val="22"/>
                <w:lang w:val="lv-LV"/>
              </w:rPr>
              <w:t xml:space="preserve"> un 1.</w:t>
            </w:r>
            <w:r>
              <w:rPr>
                <w:bCs/>
                <w:color w:val="000000" w:themeColor="text1"/>
                <w:sz w:val="22"/>
                <w:szCs w:val="22"/>
                <w:vertAlign w:val="superscript"/>
                <w:lang w:val="lv-LV"/>
              </w:rPr>
              <w:t>2</w:t>
            </w:r>
            <w:r w:rsidRPr="00D46C08">
              <w:rPr>
                <w:bCs/>
                <w:color w:val="000000" w:themeColor="text1"/>
                <w:sz w:val="22"/>
                <w:szCs w:val="22"/>
                <w:lang w:val="lv-LV"/>
              </w:rPr>
              <w:t xml:space="preserve"> daļā noteiktajām prasībām."</w:t>
            </w:r>
            <w:r>
              <w:rPr>
                <w:bCs/>
                <w:color w:val="000000" w:themeColor="text1"/>
                <w:sz w:val="22"/>
                <w:szCs w:val="22"/>
                <w:lang w:val="lv-LV"/>
              </w:rPr>
              <w:t>;</w:t>
            </w:r>
          </w:p>
          <w:p w14:paraId="256C6AC2" w14:textId="77777777" w:rsidR="00B457C9" w:rsidRPr="00D46C08" w:rsidRDefault="00B457C9" w:rsidP="00B457C9">
            <w:pPr>
              <w:jc w:val="both"/>
              <w:rPr>
                <w:bCs/>
                <w:color w:val="000000" w:themeColor="text1"/>
                <w:sz w:val="22"/>
                <w:szCs w:val="22"/>
                <w:lang w:val="lv-LV"/>
              </w:rPr>
            </w:pPr>
            <w:r w:rsidRPr="00D46C08">
              <w:rPr>
                <w:bCs/>
                <w:color w:val="000000" w:themeColor="text1"/>
                <w:sz w:val="22"/>
                <w:szCs w:val="22"/>
                <w:lang w:val="lv-LV"/>
              </w:rPr>
              <w:tab/>
              <w:t>papildināt ar sesto daļu šādā redakcijā:</w:t>
            </w:r>
          </w:p>
          <w:p w14:paraId="4B4850A5" w14:textId="77777777" w:rsidR="00B457C9" w:rsidRPr="00D46C08" w:rsidRDefault="00B457C9" w:rsidP="00B457C9">
            <w:pPr>
              <w:jc w:val="both"/>
              <w:rPr>
                <w:bCs/>
                <w:color w:val="000000" w:themeColor="text1"/>
                <w:sz w:val="22"/>
                <w:szCs w:val="22"/>
                <w:lang w:val="lv-LV"/>
              </w:rPr>
            </w:pPr>
            <w:r w:rsidRPr="00D46C08">
              <w:rPr>
                <w:bCs/>
                <w:color w:val="000000" w:themeColor="text1"/>
                <w:sz w:val="22"/>
                <w:szCs w:val="22"/>
                <w:lang w:val="lv-LV"/>
              </w:rPr>
              <w:tab/>
              <w:t>"(6) Šā likuma 16. panta 1.</w:t>
            </w:r>
            <w:r>
              <w:rPr>
                <w:bCs/>
                <w:color w:val="000000" w:themeColor="text1"/>
                <w:sz w:val="22"/>
                <w:szCs w:val="22"/>
                <w:vertAlign w:val="superscript"/>
                <w:lang w:val="lv-LV"/>
              </w:rPr>
              <w:t>1</w:t>
            </w:r>
            <w:r w:rsidRPr="00D46C08">
              <w:rPr>
                <w:bCs/>
                <w:color w:val="000000" w:themeColor="text1"/>
                <w:sz w:val="22"/>
                <w:szCs w:val="22"/>
                <w:lang w:val="lv-LV"/>
              </w:rPr>
              <w:t xml:space="preserve"> un 1.</w:t>
            </w:r>
            <w:r>
              <w:rPr>
                <w:bCs/>
                <w:color w:val="000000" w:themeColor="text1"/>
                <w:sz w:val="22"/>
                <w:szCs w:val="22"/>
                <w:vertAlign w:val="superscript"/>
                <w:lang w:val="lv-LV"/>
              </w:rPr>
              <w:t>2</w:t>
            </w:r>
            <w:r w:rsidRPr="00D46C08">
              <w:rPr>
                <w:bCs/>
                <w:color w:val="000000" w:themeColor="text1"/>
                <w:sz w:val="22"/>
                <w:szCs w:val="22"/>
                <w:lang w:val="lv-LV"/>
              </w:rPr>
              <w:t xml:space="preserve"> daļa neattiecas uz šā likuma 14. panta pirmajā daļā, 15. panta pirmajā daļā un 17. panta pirmajā daļā minētajiem izņēmumiem.";</w:t>
            </w:r>
          </w:p>
          <w:p w14:paraId="304A9E50" w14:textId="77777777" w:rsidR="00B457C9" w:rsidRPr="00D46C08" w:rsidRDefault="00B457C9" w:rsidP="00B457C9">
            <w:pPr>
              <w:jc w:val="both"/>
              <w:rPr>
                <w:bCs/>
                <w:color w:val="000000" w:themeColor="text1"/>
                <w:sz w:val="22"/>
                <w:szCs w:val="22"/>
                <w:lang w:val="lv-LV"/>
              </w:rPr>
            </w:pPr>
            <w:r w:rsidRPr="00D46C08">
              <w:rPr>
                <w:bCs/>
                <w:color w:val="000000" w:themeColor="text1"/>
                <w:sz w:val="22"/>
                <w:szCs w:val="22"/>
                <w:lang w:val="lv-LV"/>
              </w:rPr>
              <w:lastRenderedPageBreak/>
              <w:tab/>
              <w:t xml:space="preserve">papildināt pārejas noteikumus ar jaunu 39. punktu šādā redakcijā: </w:t>
            </w:r>
          </w:p>
          <w:p w14:paraId="39A82AC5" w14:textId="77777777" w:rsidR="00B457C9" w:rsidRPr="004F365E" w:rsidRDefault="00B457C9" w:rsidP="00B457C9">
            <w:pPr>
              <w:jc w:val="both"/>
              <w:rPr>
                <w:bCs/>
                <w:color w:val="000000" w:themeColor="text1"/>
                <w:sz w:val="22"/>
                <w:szCs w:val="22"/>
                <w:lang w:val="lv-LV"/>
              </w:rPr>
            </w:pPr>
            <w:r w:rsidRPr="00D46C08">
              <w:rPr>
                <w:bCs/>
                <w:color w:val="000000" w:themeColor="text1"/>
                <w:sz w:val="22"/>
                <w:szCs w:val="22"/>
                <w:lang w:val="lv-LV"/>
              </w:rPr>
              <w:tab/>
              <w:t>"39. Ukrainas civiliedzīvotājiem, kuriem uz 2025. gada 31. decembri piešķirts pagaidu aizsardzības statuss vai kuri ir pieteikušies attiecīgā statusa saņemšanai, šā likuma 16. panta 1.</w:t>
            </w:r>
            <w:r>
              <w:rPr>
                <w:bCs/>
                <w:color w:val="000000" w:themeColor="text1"/>
                <w:sz w:val="22"/>
                <w:szCs w:val="22"/>
                <w:vertAlign w:val="superscript"/>
                <w:lang w:val="lv-LV"/>
              </w:rPr>
              <w:t>1</w:t>
            </w:r>
            <w:r w:rsidRPr="00D46C08">
              <w:rPr>
                <w:bCs/>
                <w:color w:val="000000" w:themeColor="text1"/>
                <w:sz w:val="22"/>
                <w:szCs w:val="22"/>
                <w:lang w:val="lv-LV"/>
              </w:rPr>
              <w:t xml:space="preserve"> un 1.</w:t>
            </w:r>
            <w:r>
              <w:rPr>
                <w:bCs/>
                <w:color w:val="000000" w:themeColor="text1"/>
                <w:sz w:val="22"/>
                <w:szCs w:val="22"/>
                <w:vertAlign w:val="superscript"/>
                <w:lang w:val="lv-LV"/>
              </w:rPr>
              <w:t>2</w:t>
            </w:r>
            <w:r w:rsidRPr="00D46C08">
              <w:rPr>
                <w:bCs/>
                <w:color w:val="000000" w:themeColor="text1"/>
                <w:sz w:val="22"/>
                <w:szCs w:val="22"/>
                <w:lang w:val="lv-LV"/>
              </w:rPr>
              <w:t xml:space="preserve"> daļā noteikto termiņu valsts valodas apguvei sāk skaitīt no 2026.gada 1.janvāra.""</w:t>
            </w:r>
            <w:r>
              <w:rPr>
                <w:bCs/>
                <w:color w:val="000000" w:themeColor="text1"/>
                <w:sz w:val="22"/>
                <w:szCs w:val="22"/>
                <w:lang w:val="lv-LV"/>
              </w:rPr>
              <w:t>.</w:t>
            </w:r>
          </w:p>
          <w:p w14:paraId="139A6F27" w14:textId="1B43D24B" w:rsidR="00B457C9" w:rsidRPr="009434AA" w:rsidRDefault="00B457C9" w:rsidP="00B457C9">
            <w:pPr>
              <w:jc w:val="both"/>
              <w:rPr>
                <w:bCs/>
                <w:color w:val="000000" w:themeColor="text1"/>
                <w:sz w:val="22"/>
                <w:lang w:val="lv-LV"/>
              </w:rPr>
            </w:pPr>
          </w:p>
        </w:tc>
        <w:tc>
          <w:tcPr>
            <w:tcW w:w="2791" w:type="dxa"/>
          </w:tcPr>
          <w:p w14:paraId="20C868B8" w14:textId="39005C1D" w:rsidR="00D46C08" w:rsidRPr="00A42EA3" w:rsidRDefault="00632B60" w:rsidP="00632B60">
            <w:pPr>
              <w:jc w:val="both"/>
              <w:rPr>
                <w:b/>
                <w:bCs/>
                <w:color w:val="000000" w:themeColor="text1"/>
                <w:sz w:val="22"/>
                <w:szCs w:val="22"/>
                <w:lang w:val="lv-LV"/>
              </w:rPr>
            </w:pPr>
            <w:r w:rsidRPr="00D46C08">
              <w:rPr>
                <w:b/>
                <w:bCs/>
                <w:color w:val="000000" w:themeColor="text1"/>
                <w:sz w:val="22"/>
                <w:szCs w:val="22"/>
                <w:lang w:val="lv-LV"/>
              </w:rPr>
              <w:lastRenderedPageBreak/>
              <w:t xml:space="preserve"> </w:t>
            </w:r>
            <w:r w:rsidR="004F365E" w:rsidRPr="00A42EA3">
              <w:rPr>
                <w:b/>
                <w:bCs/>
                <w:color w:val="000000" w:themeColor="text1"/>
                <w:sz w:val="22"/>
                <w:szCs w:val="22"/>
                <w:lang w:val="lv-LV"/>
              </w:rPr>
              <w:t>Alternatīvs priekšlikums</w:t>
            </w:r>
            <w:r w:rsidR="00C52269" w:rsidRPr="00A42EA3">
              <w:rPr>
                <w:b/>
                <w:bCs/>
                <w:color w:val="000000" w:themeColor="text1"/>
                <w:sz w:val="22"/>
                <w:szCs w:val="22"/>
                <w:lang w:val="lv-LV"/>
              </w:rPr>
              <w:t xml:space="preserve"> 8A</w:t>
            </w:r>
          </w:p>
          <w:p w14:paraId="27B6925A" w14:textId="213A1CBD" w:rsidR="00B457C9" w:rsidRPr="004F365E" w:rsidRDefault="00632B60" w:rsidP="00B457C9">
            <w:pPr>
              <w:jc w:val="both"/>
              <w:rPr>
                <w:bCs/>
                <w:color w:val="000000" w:themeColor="text1"/>
                <w:sz w:val="22"/>
                <w:szCs w:val="22"/>
                <w:lang w:val="lv-LV"/>
              </w:rPr>
            </w:pPr>
            <w:r w:rsidRPr="004F365E">
              <w:rPr>
                <w:bCs/>
                <w:color w:val="000000" w:themeColor="text1"/>
                <w:sz w:val="22"/>
                <w:szCs w:val="22"/>
                <w:lang w:val="lv-LV"/>
              </w:rPr>
              <w:t xml:space="preserve"> </w:t>
            </w:r>
          </w:p>
          <w:p w14:paraId="753CAB70" w14:textId="77777777" w:rsidR="00543B1E" w:rsidRDefault="00543B1E" w:rsidP="00D46C08">
            <w:pPr>
              <w:jc w:val="both"/>
              <w:rPr>
                <w:bCs/>
                <w:color w:val="000000" w:themeColor="text1"/>
                <w:sz w:val="22"/>
                <w:szCs w:val="22"/>
                <w:lang w:val="lv-LV"/>
              </w:rPr>
            </w:pPr>
          </w:p>
          <w:p w14:paraId="4C8947E3" w14:textId="77777777" w:rsidR="00B457C9" w:rsidRDefault="00B457C9" w:rsidP="00D46C08">
            <w:pPr>
              <w:jc w:val="both"/>
              <w:rPr>
                <w:bCs/>
                <w:color w:val="000000" w:themeColor="text1"/>
                <w:sz w:val="22"/>
                <w:szCs w:val="22"/>
                <w:lang w:val="lv-LV"/>
              </w:rPr>
            </w:pPr>
          </w:p>
          <w:p w14:paraId="5C0FF272" w14:textId="77777777" w:rsidR="00B457C9" w:rsidRDefault="00B457C9" w:rsidP="00D46C08">
            <w:pPr>
              <w:jc w:val="both"/>
              <w:rPr>
                <w:bCs/>
                <w:color w:val="000000" w:themeColor="text1"/>
                <w:sz w:val="22"/>
                <w:szCs w:val="22"/>
                <w:lang w:val="lv-LV"/>
              </w:rPr>
            </w:pPr>
          </w:p>
          <w:p w14:paraId="02184A5E" w14:textId="77777777" w:rsidR="00B457C9" w:rsidRDefault="00B457C9" w:rsidP="00D46C08">
            <w:pPr>
              <w:jc w:val="both"/>
              <w:rPr>
                <w:bCs/>
                <w:color w:val="000000" w:themeColor="text1"/>
                <w:sz w:val="22"/>
                <w:szCs w:val="22"/>
                <w:lang w:val="lv-LV"/>
              </w:rPr>
            </w:pPr>
          </w:p>
          <w:p w14:paraId="37A36837" w14:textId="77777777" w:rsidR="00B457C9" w:rsidRDefault="00B457C9" w:rsidP="00D46C08">
            <w:pPr>
              <w:jc w:val="both"/>
              <w:rPr>
                <w:bCs/>
                <w:color w:val="000000" w:themeColor="text1"/>
                <w:sz w:val="22"/>
                <w:szCs w:val="22"/>
                <w:lang w:val="lv-LV"/>
              </w:rPr>
            </w:pPr>
          </w:p>
          <w:p w14:paraId="7B1E31F2" w14:textId="77777777" w:rsidR="00B457C9" w:rsidRDefault="00B457C9" w:rsidP="00D46C08">
            <w:pPr>
              <w:jc w:val="both"/>
              <w:rPr>
                <w:bCs/>
                <w:color w:val="000000" w:themeColor="text1"/>
                <w:sz w:val="22"/>
                <w:szCs w:val="22"/>
                <w:lang w:val="lv-LV"/>
              </w:rPr>
            </w:pPr>
          </w:p>
          <w:p w14:paraId="4E4710C9" w14:textId="77777777" w:rsidR="00B457C9" w:rsidRDefault="00B457C9" w:rsidP="00D46C08">
            <w:pPr>
              <w:jc w:val="both"/>
              <w:rPr>
                <w:bCs/>
                <w:color w:val="000000" w:themeColor="text1"/>
                <w:sz w:val="22"/>
                <w:szCs w:val="22"/>
                <w:lang w:val="lv-LV"/>
              </w:rPr>
            </w:pPr>
          </w:p>
          <w:p w14:paraId="379A0D11" w14:textId="77777777" w:rsidR="00B457C9" w:rsidRDefault="00B457C9" w:rsidP="00D46C08">
            <w:pPr>
              <w:jc w:val="both"/>
              <w:rPr>
                <w:bCs/>
                <w:color w:val="000000" w:themeColor="text1"/>
                <w:sz w:val="22"/>
                <w:szCs w:val="22"/>
                <w:lang w:val="lv-LV"/>
              </w:rPr>
            </w:pPr>
          </w:p>
          <w:p w14:paraId="26A6F101" w14:textId="7396AC48" w:rsidR="00B457C9" w:rsidRPr="00B457C9" w:rsidRDefault="00B457C9" w:rsidP="00D46C08">
            <w:pPr>
              <w:jc w:val="both"/>
              <w:rPr>
                <w:b/>
                <w:color w:val="000000" w:themeColor="text1"/>
                <w:sz w:val="22"/>
                <w:szCs w:val="22"/>
                <w:lang w:val="lv-LV"/>
              </w:rPr>
            </w:pPr>
            <w:r w:rsidRPr="00B457C9">
              <w:rPr>
                <w:b/>
                <w:color w:val="000000" w:themeColor="text1"/>
                <w:sz w:val="22"/>
                <w:szCs w:val="22"/>
                <w:lang w:val="lv-LV"/>
              </w:rPr>
              <w:t>Atbalstīt</w:t>
            </w:r>
          </w:p>
        </w:tc>
        <w:tc>
          <w:tcPr>
            <w:tcW w:w="855" w:type="dxa"/>
          </w:tcPr>
          <w:p w14:paraId="6D7871ED" w14:textId="77777777" w:rsidR="000B7287" w:rsidRPr="009434AA" w:rsidRDefault="000B7287" w:rsidP="009434AA">
            <w:pPr>
              <w:ind w:firstLine="567"/>
              <w:jc w:val="both"/>
              <w:rPr>
                <w:bCs/>
                <w:color w:val="000000" w:themeColor="text1"/>
                <w:sz w:val="22"/>
                <w:lang w:val="lv-LV"/>
              </w:rPr>
            </w:pPr>
          </w:p>
        </w:tc>
      </w:tr>
      <w:bookmarkEnd w:id="1"/>
      <w:tr w:rsidR="000B7287" w:rsidRPr="00E65C34" w14:paraId="7F043643" w14:textId="77777777" w:rsidTr="00632B60">
        <w:tc>
          <w:tcPr>
            <w:tcW w:w="3644" w:type="dxa"/>
          </w:tcPr>
          <w:p w14:paraId="4087D9E0" w14:textId="77777777" w:rsidR="008043F3" w:rsidRPr="008043F3" w:rsidRDefault="008043F3" w:rsidP="008043F3">
            <w:pPr>
              <w:ind w:firstLine="567"/>
              <w:jc w:val="both"/>
              <w:rPr>
                <w:color w:val="000000" w:themeColor="text1"/>
                <w:sz w:val="22"/>
                <w:lang w:val="lv-LV"/>
              </w:rPr>
            </w:pPr>
            <w:r w:rsidRPr="008043F3">
              <w:rPr>
                <w:b/>
                <w:bCs/>
                <w:color w:val="000000" w:themeColor="text1"/>
                <w:sz w:val="22"/>
                <w:lang w:val="lv-LV"/>
              </w:rPr>
              <w:lastRenderedPageBreak/>
              <w:t>23. pants. Ukrainas civiliedzīvotāja pagaidu aizsardzības zaudēšana Latvijas Republikā</w:t>
            </w:r>
          </w:p>
          <w:p w14:paraId="36BE3B6B" w14:textId="77777777" w:rsidR="008043F3" w:rsidRPr="008043F3" w:rsidRDefault="008043F3" w:rsidP="008043F3">
            <w:pPr>
              <w:ind w:firstLine="567"/>
              <w:jc w:val="both"/>
              <w:rPr>
                <w:color w:val="000000" w:themeColor="text1"/>
                <w:sz w:val="22"/>
                <w:lang w:val="lv-LV"/>
              </w:rPr>
            </w:pPr>
            <w:r w:rsidRPr="008043F3">
              <w:rPr>
                <w:color w:val="000000" w:themeColor="text1"/>
                <w:sz w:val="22"/>
                <w:lang w:val="lv-LV"/>
              </w:rPr>
              <w:t>(1) Persona zaudē Ukrainas civiliedzīvotāja pagaidu aizsardzību Latvijas Republikā šādos gadījumos:</w:t>
            </w:r>
          </w:p>
          <w:p w14:paraId="3AFA57EE" w14:textId="5B29624C" w:rsidR="008043F3" w:rsidRPr="008043F3" w:rsidRDefault="008043F3" w:rsidP="008043F3">
            <w:pPr>
              <w:ind w:firstLine="567"/>
              <w:jc w:val="both"/>
              <w:rPr>
                <w:color w:val="000000" w:themeColor="text1"/>
                <w:sz w:val="22"/>
                <w:lang w:val="lv-LV"/>
              </w:rPr>
            </w:pPr>
            <w:r w:rsidRPr="008043F3">
              <w:rPr>
                <w:color w:val="000000" w:themeColor="text1"/>
                <w:sz w:val="22"/>
                <w:lang w:val="lv-LV"/>
              </w:rPr>
              <w:t>1) tā vairs neatbilst šā likuma 1. panta pirmajā daļā noteiktajiem atbalsta sniegšanas nosacījumiem;</w:t>
            </w:r>
          </w:p>
          <w:p w14:paraId="310C1A0E" w14:textId="77777777" w:rsidR="008043F3" w:rsidRPr="008043F3" w:rsidRDefault="008043F3" w:rsidP="008043F3">
            <w:pPr>
              <w:ind w:firstLine="567"/>
              <w:jc w:val="both"/>
              <w:rPr>
                <w:color w:val="000000" w:themeColor="text1"/>
                <w:sz w:val="22"/>
                <w:lang w:val="lv-LV"/>
              </w:rPr>
            </w:pPr>
            <w:r w:rsidRPr="008043F3">
              <w:rPr>
                <w:color w:val="000000" w:themeColor="text1"/>
                <w:sz w:val="22"/>
                <w:lang w:val="lv-LV"/>
              </w:rPr>
              <w:t>2) tā saņem starptautisko aizsardzību citā valstī vai izceļo (ir izceļojusi) uz valsti, kur tai ir tiesības uzturēties vai saņemt uzturēšanās atļauju;</w:t>
            </w:r>
          </w:p>
          <w:p w14:paraId="1D64BC99" w14:textId="77777777" w:rsidR="000B7287" w:rsidRDefault="008043F3" w:rsidP="008043F3">
            <w:pPr>
              <w:ind w:firstLine="567"/>
              <w:jc w:val="both"/>
              <w:rPr>
                <w:color w:val="000000" w:themeColor="text1"/>
                <w:sz w:val="22"/>
                <w:lang w:val="lv-LV"/>
              </w:rPr>
            </w:pPr>
            <w:r w:rsidRPr="008043F3">
              <w:rPr>
                <w:color w:val="000000" w:themeColor="text1"/>
                <w:sz w:val="22"/>
                <w:lang w:val="lv-LV"/>
              </w:rPr>
              <w:t>3) tai beidzies šajā likumā noteiktajā kārtībā izsniegtās vīzas vai uzturēšanās atļaujas Latvijas Republikā derīguma termiņš, un mēneša laikā tā nav iesniegusi pieteikumu jaunas vīzas vai uzturēšanās atļaujas saņemšanai.</w:t>
            </w:r>
          </w:p>
          <w:p w14:paraId="46112364" w14:textId="3B1485FB" w:rsidR="006367CB" w:rsidRPr="008043F3" w:rsidRDefault="006367CB" w:rsidP="008043F3">
            <w:pPr>
              <w:ind w:firstLine="567"/>
              <w:jc w:val="both"/>
              <w:rPr>
                <w:color w:val="000000" w:themeColor="text1"/>
                <w:sz w:val="22"/>
                <w:lang w:val="lv-LV"/>
              </w:rPr>
            </w:pPr>
          </w:p>
        </w:tc>
        <w:tc>
          <w:tcPr>
            <w:tcW w:w="3645" w:type="dxa"/>
          </w:tcPr>
          <w:p w14:paraId="1A879F3A" w14:textId="77777777" w:rsidR="000B7287" w:rsidRPr="004F5718" w:rsidRDefault="000B7287" w:rsidP="009434AA">
            <w:pPr>
              <w:ind w:firstLine="567"/>
              <w:jc w:val="both"/>
              <w:rPr>
                <w:bCs/>
                <w:color w:val="000000" w:themeColor="text1"/>
                <w:sz w:val="22"/>
                <w:lang w:val="lv-LV"/>
              </w:rPr>
            </w:pPr>
          </w:p>
        </w:tc>
        <w:tc>
          <w:tcPr>
            <w:tcW w:w="729" w:type="dxa"/>
          </w:tcPr>
          <w:p w14:paraId="5FF43D20" w14:textId="00C0EFB0" w:rsidR="000B7287" w:rsidRPr="006367CB" w:rsidRDefault="006367CB" w:rsidP="006367CB">
            <w:pPr>
              <w:jc w:val="center"/>
              <w:rPr>
                <w:b/>
                <w:color w:val="000000" w:themeColor="text1"/>
                <w:sz w:val="22"/>
                <w:szCs w:val="22"/>
                <w:lang w:val="lv-LV"/>
              </w:rPr>
            </w:pPr>
            <w:r>
              <w:rPr>
                <w:b/>
                <w:color w:val="000000" w:themeColor="text1"/>
                <w:sz w:val="22"/>
                <w:szCs w:val="22"/>
                <w:lang w:val="lv-LV"/>
              </w:rPr>
              <w:t>9</w:t>
            </w:r>
          </w:p>
        </w:tc>
        <w:tc>
          <w:tcPr>
            <w:tcW w:w="3645" w:type="dxa"/>
          </w:tcPr>
          <w:p w14:paraId="1C9B8856" w14:textId="77777777" w:rsidR="000B7287" w:rsidRPr="00E65C34" w:rsidRDefault="000B7287" w:rsidP="000B7287">
            <w:pPr>
              <w:ind w:firstLine="567"/>
              <w:jc w:val="both"/>
              <w:rPr>
                <w:b/>
                <w:bCs/>
                <w:sz w:val="22"/>
                <w:u w:val="single"/>
                <w:lang w:val="lv-LV"/>
              </w:rPr>
            </w:pPr>
            <w:r w:rsidRPr="00E65C34">
              <w:rPr>
                <w:b/>
                <w:bCs/>
                <w:sz w:val="22"/>
                <w:u w:val="single"/>
                <w:lang w:val="lv-LV"/>
              </w:rPr>
              <w:t>Deputāts J.Dombrava</w:t>
            </w:r>
          </w:p>
          <w:p w14:paraId="0C040B8D" w14:textId="1BBD2965" w:rsidR="000B7287" w:rsidRPr="00E65C34" w:rsidRDefault="000B7287" w:rsidP="000B7287">
            <w:pPr>
              <w:ind w:firstLine="567"/>
              <w:jc w:val="both"/>
              <w:rPr>
                <w:sz w:val="22"/>
                <w:lang w:val="lv-LV"/>
              </w:rPr>
            </w:pPr>
            <w:r w:rsidRPr="00E65C34">
              <w:rPr>
                <w:sz w:val="22"/>
                <w:lang w:val="lv-LV"/>
              </w:rPr>
              <w:t>Papildināt likuma 23. panta 1. daļu ar jaunu ceturto punktu šādā redakcijā:</w:t>
            </w:r>
          </w:p>
          <w:p w14:paraId="123BD02E" w14:textId="77777777" w:rsidR="000B7287" w:rsidRPr="00E65C34" w:rsidRDefault="000B7287" w:rsidP="000B7287">
            <w:pPr>
              <w:ind w:firstLine="567"/>
              <w:jc w:val="both"/>
              <w:rPr>
                <w:sz w:val="22"/>
                <w:lang w:val="lv-LV"/>
              </w:rPr>
            </w:pPr>
            <w:r w:rsidRPr="00E65C34">
              <w:rPr>
                <w:sz w:val="22"/>
                <w:lang w:val="lv-LV"/>
              </w:rPr>
              <w:t>“4) tā pēc pagaidu aizsardzības piešķiršanas ir apmeklējusi Krievijas Federāciju vai okupētās Ukrainas teritorijas.”</w:t>
            </w:r>
          </w:p>
          <w:p w14:paraId="1BAE31C8" w14:textId="77777777" w:rsidR="000B7287" w:rsidRPr="00E65C34" w:rsidRDefault="000B7287" w:rsidP="000B7287">
            <w:pPr>
              <w:ind w:firstLine="567"/>
              <w:jc w:val="both"/>
              <w:rPr>
                <w:b/>
                <w:bCs/>
                <w:sz w:val="22"/>
                <w:lang w:val="lv-LV"/>
              </w:rPr>
            </w:pPr>
          </w:p>
          <w:p w14:paraId="37D9D249" w14:textId="77777777" w:rsidR="000B7287" w:rsidRPr="00E65C34" w:rsidRDefault="000B7287" w:rsidP="000B7287">
            <w:pPr>
              <w:ind w:firstLine="567"/>
              <w:jc w:val="both"/>
              <w:rPr>
                <w:sz w:val="22"/>
                <w:lang w:val="lv-LV"/>
              </w:rPr>
            </w:pPr>
          </w:p>
        </w:tc>
        <w:tc>
          <w:tcPr>
            <w:tcW w:w="2791" w:type="dxa"/>
          </w:tcPr>
          <w:p w14:paraId="3A65164F" w14:textId="452B7254" w:rsidR="000B7287" w:rsidRPr="005C65A0" w:rsidRDefault="00E65C34" w:rsidP="00DF0507">
            <w:pPr>
              <w:jc w:val="both"/>
              <w:rPr>
                <w:b/>
                <w:sz w:val="22"/>
                <w:szCs w:val="22"/>
                <w:lang w:val="lv-LV"/>
              </w:rPr>
            </w:pPr>
            <w:r w:rsidRPr="005C65A0">
              <w:rPr>
                <w:b/>
                <w:sz w:val="22"/>
                <w:szCs w:val="22"/>
                <w:lang w:val="lv-LV"/>
              </w:rPr>
              <w:t>Atbalstīt</w:t>
            </w:r>
          </w:p>
        </w:tc>
        <w:tc>
          <w:tcPr>
            <w:tcW w:w="855" w:type="dxa"/>
          </w:tcPr>
          <w:p w14:paraId="53159BBB" w14:textId="77777777" w:rsidR="000B7287" w:rsidRPr="009434AA" w:rsidRDefault="000B7287" w:rsidP="009434AA">
            <w:pPr>
              <w:ind w:firstLine="567"/>
              <w:jc w:val="both"/>
              <w:rPr>
                <w:bCs/>
                <w:color w:val="000000" w:themeColor="text1"/>
                <w:sz w:val="22"/>
                <w:lang w:val="lv-LV"/>
              </w:rPr>
            </w:pPr>
          </w:p>
        </w:tc>
      </w:tr>
      <w:tr w:rsidR="00FC3ED4" w:rsidRPr="00BC29F7" w14:paraId="3E33D800" w14:textId="6F76D7FB" w:rsidTr="00632B60">
        <w:tc>
          <w:tcPr>
            <w:tcW w:w="3644" w:type="dxa"/>
          </w:tcPr>
          <w:p w14:paraId="2B27D06D" w14:textId="6A88FBD5" w:rsidR="00FC3ED4" w:rsidRPr="00FC3ED4" w:rsidRDefault="00FC3ED4" w:rsidP="009607D7">
            <w:pPr>
              <w:ind w:firstLine="567"/>
              <w:jc w:val="both"/>
              <w:rPr>
                <w:b/>
                <w:color w:val="000000" w:themeColor="text1"/>
                <w:sz w:val="22"/>
                <w:lang w:val="lv-LV"/>
              </w:rPr>
            </w:pPr>
            <w:r w:rsidRPr="00FC3ED4">
              <w:rPr>
                <w:b/>
                <w:color w:val="000000" w:themeColor="text1"/>
                <w:sz w:val="22"/>
                <w:lang w:val="lv-LV"/>
              </w:rPr>
              <w:lastRenderedPageBreak/>
              <w:t>Pārejas noteikumi</w:t>
            </w:r>
          </w:p>
        </w:tc>
        <w:tc>
          <w:tcPr>
            <w:tcW w:w="3645" w:type="dxa"/>
          </w:tcPr>
          <w:p w14:paraId="3B6E99DF" w14:textId="4BD1FCF0"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10. Papildināt pārejas noteikumus ar 39., 40., 41. un 42. punktu šādā redakcijā:  </w:t>
            </w:r>
          </w:p>
          <w:p w14:paraId="1D11DE20"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"39. Grozījumi šā likuma 7.</w:t>
            </w:r>
            <w:r w:rsidRPr="004F5718">
              <w:rPr>
                <w:bCs/>
                <w:color w:val="000000" w:themeColor="text1"/>
                <w:sz w:val="22"/>
                <w:vertAlign w:val="superscript"/>
                <w:lang w:val="lv-LV"/>
              </w:rPr>
              <w:t>1</w:t>
            </w:r>
            <w:r w:rsidRPr="004F5718">
              <w:rPr>
                <w:bCs/>
                <w:color w:val="000000" w:themeColor="text1"/>
                <w:sz w:val="22"/>
                <w:lang w:val="lv-LV"/>
              </w:rPr>
              <w:t xml:space="preserve"> pantā par izmitināšanas perioda noteikšanu līdz 60 dienām neattiecas uz tiem izmitinātājiem, kuri pieteikumu par atlīdzības saņemšanu iesnieguši līdz 2025.gada 31.decembrim.</w:t>
            </w:r>
          </w:p>
          <w:p w14:paraId="51832A7F"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40. Grozījumi šā likuma 12. pantā par izmitināšanas perioda noteikšanu līdz 60 dienām neattiecas uz tiem Ukrainas civiliedzīvotājiem, kuri primārajam atbalstam – izmitināšanai – pieteikušies līdz 2025. gada 31. decembrim.</w:t>
            </w:r>
          </w:p>
          <w:p w14:paraId="30021ECF" w14:textId="77777777"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41. Šā likuma 7.</w:t>
            </w:r>
            <w:r w:rsidRPr="004F5718">
              <w:rPr>
                <w:bCs/>
                <w:color w:val="000000" w:themeColor="text1"/>
                <w:sz w:val="22"/>
                <w:vertAlign w:val="superscript"/>
                <w:lang w:val="lv-LV"/>
              </w:rPr>
              <w:t>1</w:t>
            </w:r>
            <w:r w:rsidRPr="004F5718">
              <w:rPr>
                <w:bCs/>
                <w:color w:val="000000" w:themeColor="text1"/>
                <w:sz w:val="22"/>
                <w:lang w:val="lv-LV"/>
              </w:rPr>
              <w:t xml:space="preserve"> panta 1.</w:t>
            </w:r>
            <w:r w:rsidRPr="004F5718">
              <w:rPr>
                <w:bCs/>
                <w:color w:val="000000" w:themeColor="text1"/>
                <w:sz w:val="22"/>
                <w:vertAlign w:val="superscript"/>
                <w:lang w:val="lv-LV"/>
              </w:rPr>
              <w:t>4</w:t>
            </w:r>
            <w:r w:rsidRPr="004F5718">
              <w:rPr>
                <w:bCs/>
                <w:color w:val="000000" w:themeColor="text1"/>
                <w:sz w:val="22"/>
                <w:lang w:val="lv-LV"/>
              </w:rPr>
              <w:t xml:space="preserve"> daļa attiecas arī uz izmitinātājiem, par kuriem lēmums par atlīdzības izmaksu pieņemts pirms 2026. gada 1. janvāra. Izmitinātāji ir tiesīgi iesniegt pieteikumus šā likuma 7.</w:t>
            </w:r>
            <w:r w:rsidRPr="004F5718">
              <w:rPr>
                <w:bCs/>
                <w:color w:val="000000" w:themeColor="text1"/>
                <w:sz w:val="22"/>
                <w:vertAlign w:val="superscript"/>
                <w:lang w:val="lv-LV"/>
              </w:rPr>
              <w:t>1</w:t>
            </w:r>
            <w:r w:rsidRPr="004F5718">
              <w:rPr>
                <w:bCs/>
                <w:color w:val="000000" w:themeColor="text1"/>
                <w:sz w:val="22"/>
                <w:lang w:val="lv-LV"/>
              </w:rPr>
              <w:t xml:space="preserve"> panta otrajā daļā noteiktajā kārtībā līdz 2026. gada 1. februārim. 180 dienu termiņa sākuma  datums tiek noteikts no izmitinātāja atlīdzības pieteikumā norādītā Ukrainas civiliedzīvotāja izmitināšanas datuma, bet ne vēlāk par 2026. gada 1.  februāri. </w:t>
            </w:r>
          </w:p>
          <w:p w14:paraId="3173B001" w14:textId="5C64A86A" w:rsidR="00FC3ED4" w:rsidRPr="004F5718" w:rsidRDefault="00FC3ED4" w:rsidP="009434AA">
            <w:pPr>
              <w:ind w:firstLine="567"/>
              <w:jc w:val="both"/>
              <w:rPr>
                <w:bCs/>
                <w:color w:val="000000" w:themeColor="text1"/>
                <w:sz w:val="22"/>
                <w:lang w:val="lv-LV"/>
              </w:rPr>
            </w:pPr>
            <w:r w:rsidRPr="004F5718">
              <w:rPr>
                <w:bCs/>
                <w:color w:val="000000" w:themeColor="text1"/>
                <w:sz w:val="22"/>
                <w:lang w:val="lv-LV"/>
              </w:rPr>
              <w:t>42. Šā likuma 12. panta 1.</w:t>
            </w:r>
            <w:r w:rsidRPr="004F5718">
              <w:rPr>
                <w:bCs/>
                <w:color w:val="000000" w:themeColor="text1"/>
                <w:sz w:val="22"/>
                <w:vertAlign w:val="superscript"/>
                <w:lang w:val="lv-LV"/>
              </w:rPr>
              <w:t>5</w:t>
            </w:r>
            <w:r w:rsidRPr="004F5718">
              <w:rPr>
                <w:bCs/>
                <w:color w:val="000000" w:themeColor="text1"/>
                <w:sz w:val="22"/>
                <w:lang w:val="lv-LV"/>
              </w:rPr>
              <w:t xml:space="preserve"> daļa attiecas arī uz tiem Ukrainas civiliedzīvotājiem, par kuru izmitināšanu atbilstoši šā likuma 12. panta 1.</w:t>
            </w:r>
            <w:r w:rsidRPr="004F5718">
              <w:rPr>
                <w:bCs/>
                <w:color w:val="000000" w:themeColor="text1"/>
                <w:sz w:val="22"/>
                <w:vertAlign w:val="superscript"/>
                <w:lang w:val="lv-LV"/>
              </w:rPr>
              <w:t>2</w:t>
            </w:r>
            <w:r w:rsidRPr="004F5718">
              <w:rPr>
                <w:bCs/>
                <w:color w:val="000000" w:themeColor="text1"/>
                <w:sz w:val="22"/>
                <w:lang w:val="lv-LV"/>
              </w:rPr>
              <w:t xml:space="preserve"> daļai lēmums pieņemts </w:t>
            </w:r>
            <w:r w:rsidRPr="004F5718">
              <w:rPr>
                <w:bCs/>
                <w:color w:val="000000" w:themeColor="text1"/>
                <w:sz w:val="22"/>
                <w:lang w:val="lv-LV"/>
              </w:rPr>
              <w:lastRenderedPageBreak/>
              <w:t>pirms 2026. gada 1. janvāra. Pašvaldība veic šā likuma 12. panta 1.</w:t>
            </w:r>
            <w:r w:rsidRPr="004F5718">
              <w:rPr>
                <w:bCs/>
                <w:color w:val="000000" w:themeColor="text1"/>
                <w:sz w:val="22"/>
                <w:vertAlign w:val="superscript"/>
                <w:lang w:val="lv-LV"/>
              </w:rPr>
              <w:t>5 </w:t>
            </w:r>
            <w:r w:rsidRPr="004F5718">
              <w:rPr>
                <w:bCs/>
                <w:color w:val="000000" w:themeColor="text1"/>
                <w:sz w:val="22"/>
                <w:lang w:val="lv-LV"/>
              </w:rPr>
              <w:t>daļā minētos pasākumus līdz 2026. gada 1. februārim. 180 dienu termiņa sākuma  datums tiek noteikts no pašvaldības lēmuma pieņemšanas dienas, bet ne vēlāk par 2026. gada 1. februāri."</w:t>
            </w:r>
          </w:p>
        </w:tc>
        <w:tc>
          <w:tcPr>
            <w:tcW w:w="729" w:type="dxa"/>
          </w:tcPr>
          <w:p w14:paraId="43080714" w14:textId="1B8E3F06" w:rsidR="00FC3ED4" w:rsidRPr="006367CB" w:rsidRDefault="006367CB" w:rsidP="006367CB">
            <w:pPr>
              <w:jc w:val="center"/>
              <w:rPr>
                <w:b/>
                <w:color w:val="000000" w:themeColor="text1"/>
                <w:sz w:val="22"/>
                <w:szCs w:val="22"/>
                <w:lang w:val="lv-LV"/>
              </w:rPr>
            </w:pPr>
            <w:r>
              <w:rPr>
                <w:b/>
                <w:color w:val="000000" w:themeColor="text1"/>
                <w:sz w:val="22"/>
                <w:szCs w:val="22"/>
                <w:lang w:val="lv-LV"/>
              </w:rPr>
              <w:lastRenderedPageBreak/>
              <w:t>10</w:t>
            </w:r>
          </w:p>
        </w:tc>
        <w:tc>
          <w:tcPr>
            <w:tcW w:w="3645" w:type="dxa"/>
          </w:tcPr>
          <w:p w14:paraId="592F6FE1" w14:textId="77777777" w:rsidR="00B24B8D" w:rsidRDefault="00B24B8D" w:rsidP="00B24B8D">
            <w:pPr>
              <w:ind w:firstLine="567"/>
              <w:jc w:val="both"/>
              <w:rPr>
                <w:bCs/>
                <w:color w:val="000000" w:themeColor="text1"/>
                <w:sz w:val="22"/>
                <w:lang w:val="lv-LV"/>
              </w:rPr>
            </w:pPr>
            <w:r w:rsidRPr="00B24B8D">
              <w:rPr>
                <w:b/>
                <w:color w:val="000000" w:themeColor="text1"/>
                <w:sz w:val="22"/>
                <w:u w:val="single"/>
                <w:lang w:val="lv-LV"/>
              </w:rPr>
              <w:t>Juridiskais birojs</w:t>
            </w:r>
          </w:p>
          <w:p w14:paraId="27272B12" w14:textId="77777777" w:rsidR="00B24B8D" w:rsidRPr="00B24B8D" w:rsidRDefault="00B24B8D" w:rsidP="00B24B8D">
            <w:pPr>
              <w:ind w:firstLine="567"/>
              <w:jc w:val="both"/>
              <w:rPr>
                <w:bCs/>
                <w:color w:val="000000" w:themeColor="text1"/>
                <w:sz w:val="22"/>
                <w:lang w:val="lv-LV"/>
              </w:rPr>
            </w:pPr>
            <w:r w:rsidRPr="00B24B8D">
              <w:rPr>
                <w:bCs/>
                <w:color w:val="000000" w:themeColor="text1"/>
                <w:sz w:val="22"/>
                <w:lang w:val="lv-LV"/>
              </w:rPr>
              <w:t>Papildināt pārejas noteikumus ar 43. punktu šādā redakcijā:</w:t>
            </w:r>
          </w:p>
          <w:p w14:paraId="24AC1D4B" w14:textId="77777777" w:rsidR="00B24B8D" w:rsidRPr="00B24B8D" w:rsidRDefault="00B24B8D" w:rsidP="00B24B8D">
            <w:pPr>
              <w:ind w:firstLine="567"/>
              <w:jc w:val="both"/>
              <w:rPr>
                <w:bCs/>
                <w:color w:val="000000" w:themeColor="text1"/>
                <w:sz w:val="22"/>
                <w:lang w:val="lv-LV"/>
              </w:rPr>
            </w:pPr>
            <w:r w:rsidRPr="00B24B8D">
              <w:rPr>
                <w:bCs/>
                <w:color w:val="000000" w:themeColor="text1"/>
                <w:sz w:val="22"/>
                <w:lang w:val="lv-LV"/>
              </w:rPr>
              <w:tab/>
              <w:t>“43. Grozījums šā likuma 13.</w:t>
            </w:r>
            <w:r w:rsidRPr="00B24B8D">
              <w:rPr>
                <w:bCs/>
                <w:color w:val="000000" w:themeColor="text1"/>
                <w:sz w:val="22"/>
                <w:vertAlign w:val="superscript"/>
                <w:lang w:val="lv-LV"/>
              </w:rPr>
              <w:t>1</w:t>
            </w:r>
            <w:r w:rsidRPr="00B24B8D">
              <w:rPr>
                <w:bCs/>
                <w:color w:val="000000" w:themeColor="text1"/>
                <w:sz w:val="22"/>
                <w:lang w:val="lv-LV"/>
              </w:rPr>
              <w:t> panta 5.</w:t>
            </w:r>
            <w:r w:rsidRPr="00B24B8D">
              <w:rPr>
                <w:bCs/>
                <w:color w:val="000000" w:themeColor="text1"/>
                <w:sz w:val="22"/>
                <w:vertAlign w:val="superscript"/>
                <w:lang w:val="lv-LV"/>
              </w:rPr>
              <w:t>1</w:t>
            </w:r>
            <w:r w:rsidRPr="00B24B8D">
              <w:rPr>
                <w:bCs/>
                <w:color w:val="000000" w:themeColor="text1"/>
                <w:sz w:val="22"/>
                <w:lang w:val="lv-LV"/>
              </w:rPr>
              <w:t> daļas 3. punktā, par vārdu nesaskaņojot ar Augstākās izglītības padomi augstskolas vai koledžas kārtību, kādā studiju programmās uzņem Ukrainas civiliedzīvotājus” izslēgšanu, stājas spēkā 2026. gada 1. septembrī.”.</w:t>
            </w:r>
          </w:p>
          <w:p w14:paraId="2A41344F" w14:textId="77777777" w:rsidR="00FC3ED4" w:rsidRPr="009434AA" w:rsidRDefault="00FC3ED4" w:rsidP="009434AA">
            <w:pPr>
              <w:ind w:firstLine="567"/>
              <w:jc w:val="both"/>
              <w:rPr>
                <w:bCs/>
                <w:color w:val="000000" w:themeColor="text1"/>
                <w:sz w:val="22"/>
                <w:lang w:val="lv-LV"/>
              </w:rPr>
            </w:pPr>
          </w:p>
        </w:tc>
        <w:tc>
          <w:tcPr>
            <w:tcW w:w="2791" w:type="dxa"/>
          </w:tcPr>
          <w:p w14:paraId="29AF43C8" w14:textId="29A92D75" w:rsidR="00FC3ED4" w:rsidRPr="005C65A0" w:rsidRDefault="004F365E" w:rsidP="00632B60">
            <w:pPr>
              <w:ind w:hanging="8"/>
              <w:jc w:val="both"/>
              <w:rPr>
                <w:b/>
                <w:bCs/>
                <w:color w:val="000000" w:themeColor="text1"/>
                <w:sz w:val="22"/>
                <w:lang w:val="lv-LV"/>
              </w:rPr>
            </w:pPr>
            <w:r w:rsidRPr="005C65A0">
              <w:rPr>
                <w:b/>
                <w:bCs/>
                <w:color w:val="000000" w:themeColor="text1"/>
                <w:sz w:val="22"/>
                <w:lang w:val="lv-LV"/>
              </w:rPr>
              <w:t>Atbalstīt</w:t>
            </w:r>
          </w:p>
        </w:tc>
        <w:tc>
          <w:tcPr>
            <w:tcW w:w="855" w:type="dxa"/>
          </w:tcPr>
          <w:p w14:paraId="3D48B4B7" w14:textId="77777777" w:rsidR="00FC3ED4" w:rsidRPr="009434AA" w:rsidRDefault="00FC3ED4" w:rsidP="009434AA">
            <w:pPr>
              <w:ind w:firstLine="567"/>
              <w:jc w:val="both"/>
              <w:rPr>
                <w:bCs/>
                <w:color w:val="000000" w:themeColor="text1"/>
                <w:sz w:val="22"/>
                <w:lang w:val="lv-LV"/>
              </w:rPr>
            </w:pPr>
          </w:p>
        </w:tc>
      </w:tr>
      <w:tr w:rsidR="00FC3ED4" w:rsidRPr="00E26B9E" w14:paraId="6873BBA6" w14:textId="2949A620" w:rsidTr="00632B60">
        <w:tc>
          <w:tcPr>
            <w:tcW w:w="3644" w:type="dxa"/>
          </w:tcPr>
          <w:p w14:paraId="71A1F1B1" w14:textId="77777777" w:rsidR="00FC3ED4" w:rsidRPr="00FC3ED4" w:rsidRDefault="00FC3ED4" w:rsidP="009607D7">
            <w:pPr>
              <w:ind w:firstLine="567"/>
              <w:jc w:val="both"/>
              <w:rPr>
                <w:bCs/>
                <w:color w:val="000000" w:themeColor="text1"/>
                <w:sz w:val="22"/>
                <w:lang w:val="lv-LV"/>
              </w:rPr>
            </w:pPr>
          </w:p>
        </w:tc>
        <w:tc>
          <w:tcPr>
            <w:tcW w:w="3645" w:type="dxa"/>
          </w:tcPr>
          <w:p w14:paraId="6CC1F8D4" w14:textId="77777777" w:rsidR="00FC3ED4" w:rsidRPr="004F5718" w:rsidRDefault="00FC3ED4" w:rsidP="009607D7">
            <w:pPr>
              <w:ind w:firstLine="567"/>
              <w:jc w:val="both"/>
              <w:rPr>
                <w:bCs/>
                <w:color w:val="000000" w:themeColor="text1"/>
                <w:sz w:val="22"/>
                <w:lang w:val="lv-LV"/>
              </w:rPr>
            </w:pPr>
            <w:r w:rsidRPr="004F5718">
              <w:rPr>
                <w:bCs/>
                <w:color w:val="000000" w:themeColor="text1"/>
                <w:sz w:val="22"/>
                <w:lang w:val="lv-LV"/>
              </w:rPr>
              <w:t>Likums stājas spēkā 2026. gada 1. janvārī.</w:t>
            </w:r>
          </w:p>
        </w:tc>
        <w:tc>
          <w:tcPr>
            <w:tcW w:w="729" w:type="dxa"/>
          </w:tcPr>
          <w:p w14:paraId="12DD01D6" w14:textId="77777777" w:rsidR="00FC3ED4" w:rsidRPr="006367CB" w:rsidRDefault="00FC3ED4" w:rsidP="006367CB">
            <w:pPr>
              <w:jc w:val="center"/>
              <w:rPr>
                <w:b/>
                <w:color w:val="000000" w:themeColor="text1"/>
                <w:sz w:val="22"/>
                <w:szCs w:val="22"/>
                <w:lang w:val="lv-LV"/>
              </w:rPr>
            </w:pPr>
          </w:p>
        </w:tc>
        <w:tc>
          <w:tcPr>
            <w:tcW w:w="3645" w:type="dxa"/>
          </w:tcPr>
          <w:p w14:paraId="35A4D3C9" w14:textId="77777777" w:rsidR="00FC3ED4" w:rsidRPr="004D54E0" w:rsidRDefault="00FC3ED4" w:rsidP="009607D7">
            <w:pPr>
              <w:ind w:firstLine="567"/>
              <w:jc w:val="both"/>
              <w:rPr>
                <w:bCs/>
                <w:color w:val="000000" w:themeColor="text1"/>
                <w:sz w:val="22"/>
                <w:lang w:val="lv-LV"/>
              </w:rPr>
            </w:pPr>
          </w:p>
        </w:tc>
        <w:tc>
          <w:tcPr>
            <w:tcW w:w="2791" w:type="dxa"/>
          </w:tcPr>
          <w:p w14:paraId="713D3B2F" w14:textId="77777777" w:rsidR="00FC3ED4" w:rsidRPr="004D54E0" w:rsidRDefault="00FC3ED4" w:rsidP="009607D7">
            <w:pPr>
              <w:ind w:firstLine="567"/>
              <w:jc w:val="both"/>
              <w:rPr>
                <w:bCs/>
                <w:color w:val="000000" w:themeColor="text1"/>
                <w:sz w:val="22"/>
                <w:lang w:val="lv-LV"/>
              </w:rPr>
            </w:pPr>
          </w:p>
        </w:tc>
        <w:tc>
          <w:tcPr>
            <w:tcW w:w="855" w:type="dxa"/>
          </w:tcPr>
          <w:p w14:paraId="0976E4B5" w14:textId="77777777" w:rsidR="00FC3ED4" w:rsidRPr="004D54E0" w:rsidRDefault="00FC3ED4" w:rsidP="009607D7">
            <w:pPr>
              <w:ind w:firstLine="567"/>
              <w:jc w:val="both"/>
              <w:rPr>
                <w:bCs/>
                <w:color w:val="000000" w:themeColor="text1"/>
                <w:sz w:val="22"/>
                <w:lang w:val="lv-LV"/>
              </w:rPr>
            </w:pPr>
          </w:p>
        </w:tc>
      </w:tr>
    </w:tbl>
    <w:p w14:paraId="1F784923" w14:textId="77777777" w:rsidR="006250ED" w:rsidRPr="004D54E0" w:rsidRDefault="006250ED" w:rsidP="006367CB">
      <w:pPr>
        <w:rPr>
          <w:color w:val="000000" w:themeColor="text1"/>
          <w:lang w:val="lv-LV"/>
        </w:rPr>
      </w:pPr>
    </w:p>
    <w:sectPr w:rsidR="006250ED" w:rsidRPr="004D54E0" w:rsidSect="004F5718">
      <w:footerReference w:type="default" r:id="rId28"/>
      <w:pgSz w:w="16838" w:h="11906" w:orient="landscape"/>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D883D" w14:textId="77777777" w:rsidR="00EF650E" w:rsidRDefault="00EF650E">
      <w:r>
        <w:separator/>
      </w:r>
    </w:p>
  </w:endnote>
  <w:endnote w:type="continuationSeparator" w:id="0">
    <w:p w14:paraId="6595DFAB" w14:textId="77777777" w:rsidR="00EF650E" w:rsidRDefault="00EF650E">
      <w:r>
        <w:continuationSeparator/>
      </w:r>
    </w:p>
  </w:endnote>
  <w:endnote w:id="1">
    <w:p w14:paraId="57A5D97E" w14:textId="016AB1DD" w:rsidR="004820C1" w:rsidRPr="00B457C9" w:rsidRDefault="004820C1" w:rsidP="004820C1">
      <w:pPr>
        <w:pStyle w:val="EndnoteText"/>
        <w:rPr>
          <w:b/>
          <w:bCs/>
          <w:lang w:val="sv-SE"/>
        </w:rPr>
      </w:pPr>
      <w:r>
        <w:rPr>
          <w:rStyle w:val="EndnoteReference"/>
        </w:rPr>
        <w:endnoteRef/>
      </w:r>
      <w:r w:rsidRPr="00B457C9">
        <w:rPr>
          <w:lang w:val="sv-SE"/>
        </w:rPr>
        <w:t xml:space="preserve"> </w:t>
      </w:r>
      <w:r w:rsidRPr="00B457C9">
        <w:rPr>
          <w:b/>
          <w:bCs/>
          <w:lang w:val="sv-SE"/>
        </w:rPr>
        <w:t>VARAM ministra R.Čudara iesniegto priekšlikumu pamatojums:</w:t>
      </w:r>
    </w:p>
    <w:p w14:paraId="7C1E9C62" w14:textId="517D86B6" w:rsidR="004820C1" w:rsidRPr="004820C1" w:rsidRDefault="004820C1" w:rsidP="004820C1">
      <w:pPr>
        <w:pStyle w:val="EndnoteText"/>
        <w:rPr>
          <w:lang w:val="lv-LV"/>
        </w:rPr>
      </w:pPr>
      <w:r w:rsidRPr="004820C1">
        <w:rPr>
          <w:lang w:val="lv-LV"/>
        </w:rPr>
        <w:t>Atbalsta pasākumi Ukrainas civiliedzīvotājiem Latvijā tiek sniegti atbilstoši Likumam un Ministru kabineta rīkojumiem, saskaņā ar kuriem ik gadu tiek apstiprināts pasākumu plāns atbalsta sniegšanai Ukrainas civiliedzīvotājiem Latvijas Republikā konkrētajam gadam, piemēram, Ministru kabineta 2025. gada 22. jūlija rīkojums Nr. 449 “Par Pasākumu plānu atbalsta sniegšanai Ukrainas civiliedzīvotājiem Latvijas Republikā 2025. gadam”. Atbilstoši Ministru kabineta 2025. gada 26. augusta sēdē pieņemtajam lēmumam (protokols Nr. 33 53.§. 17. punkts) pasākumu plāna atbalsta sniegšanai Ukrainas civiliedzīvotājiem Latvijas Republikā īstenošanai 2026. gadam novirzītais finansējums ir 39 717 846 eiro.</w:t>
      </w:r>
    </w:p>
    <w:p w14:paraId="3D625B0E" w14:textId="77777777" w:rsidR="004820C1" w:rsidRPr="004820C1" w:rsidRDefault="004820C1" w:rsidP="004820C1">
      <w:pPr>
        <w:pStyle w:val="EndnoteText"/>
        <w:rPr>
          <w:lang w:val="lv-LV"/>
        </w:rPr>
      </w:pPr>
      <w:r w:rsidRPr="004820C1">
        <w:rPr>
          <w:lang w:val="lv-LV"/>
        </w:rPr>
        <w:t>Laika posmā no 2025. gada 1. janvāra līdz 2025. gada 15. oktobrim valsts un pašvaldību vienoto klientu apkalpošanas centru (turpmāk – VPVKAC) pakalpojumu vadības sistēmā www.pakalpojumucentri.lv kopā bija reģistrēti 1490 Ukrainas civiliedzīvotāju atbalsta pakalpojumu pieteikumi, no kuriem 1348 pieteikumi bija reģistrēti VPVKAC, bet 142 pieteikumi bija reģistrēti pašvaldību pakalpojumu centros. Katra pakalpojuma pieteikšana 2025. gadā tiek finansēta 2 eiro apmērā. Līdz ar to 2025. gadā šī atbalsta izmaksas līdz 15. oktobrim bija 2980 eiro.</w:t>
      </w:r>
    </w:p>
    <w:p w14:paraId="014C00E1" w14:textId="77777777" w:rsidR="004820C1" w:rsidRPr="004820C1" w:rsidRDefault="004820C1" w:rsidP="004820C1">
      <w:pPr>
        <w:pStyle w:val="EndnoteText"/>
        <w:rPr>
          <w:lang w:val="lv-LV"/>
        </w:rPr>
      </w:pPr>
      <w:r w:rsidRPr="004820C1">
        <w:rPr>
          <w:lang w:val="lv-LV"/>
        </w:rPr>
        <w:t>Ņemot vērā minēto pieejamo finansējuma apjomu 2026. gadam un Iekšlietu ministrijas aicinājumu par atbalstam nepieciešamā finansējuma pārskatīšanu, ar 2026. gadu atbalsts, ko  VPVKAC un pašvaldību pakalpojumu centri snieguši Ukrainas civiliedzīvotājiem valsts pārvaldes pakalpojumu pieteikšanai un reģistrācijai Fizisko personu reģistrā, nevar tikt finansēts no budžeta resora “74. Gadskārtējā valsts budžeta izpildes procesā pārdalāmais finansējums” programmas 17.00.00 “Finansējums Ukrainas civiliedzīvotāju atbalsta likumā noteikto pasākumu īstenošanai”.</w:t>
      </w:r>
    </w:p>
    <w:p w14:paraId="5BCA7494" w14:textId="77777777" w:rsidR="004820C1" w:rsidRPr="004820C1" w:rsidRDefault="004820C1" w:rsidP="004820C1">
      <w:pPr>
        <w:pStyle w:val="EndnoteText"/>
        <w:rPr>
          <w:lang w:val="lv-LV"/>
        </w:rPr>
      </w:pPr>
      <w:r w:rsidRPr="004820C1">
        <w:rPr>
          <w:lang w:val="lv-LV"/>
        </w:rPr>
        <w:t>Piedāvāju turpināt atbalsta sniegšanu VPVKAC saskaņā ar Ministru kabineta 2017. gada 4. jūlija noteikumos Nr. 401 “Noteikumi par valsts pārvaldes vienoto klientu apkalpošanas centru veidiem, sniegto pakalpojumu apjomu un pakalpojumu sniegšanas kārtību” (turpmāk – MK noteikumi Nr. 401) un Ministru kabineta 2023. gada 5. septembra noteikumos Nr. 505 “Kārtība, kādā izmanto valsts budžeta likumā paredzēto apropriāciju valsts un pašvaldību vienoto klientu apkalpošanas centru tīkla izveidei, uzturēšanai un publisko pakalpojumu sistēmas pilnveidei” minēto. Tādējādi Ukrainas civiliedzīvotājiem tiktu nodrošināta to pašu pakalpojumu pieejamība, bet mainītos apmaksas kārtība pašvaldībām (ikgadējā dotācija reizē ar apmaksu par citiem pakalpojumiem) un finansējuma avots (valsts budžeta likumā paredzētā apropriācija VPVKAC tīkla izveidei, uzturēšanai un publisko pakalpojumu sistēmas pilnveidei).</w:t>
      </w:r>
    </w:p>
    <w:p w14:paraId="00E73E7E" w14:textId="77777777" w:rsidR="004820C1" w:rsidRPr="004820C1" w:rsidRDefault="004820C1" w:rsidP="004820C1">
      <w:pPr>
        <w:pStyle w:val="EndnoteText"/>
        <w:rPr>
          <w:lang w:val="lv-LV"/>
        </w:rPr>
      </w:pPr>
      <w:r w:rsidRPr="004820C1">
        <w:rPr>
          <w:lang w:val="lv-LV"/>
        </w:rPr>
        <w:t>Jāņem vērā, ka minētie pakalpojumi tādā gadījumā netiktu sniegti un apmaksāti pašvaldību klientu apkalpošanas centros, bet, ņemot vērā, ka 2025. gada laikā un 2026. gada sākumā būtiski palielināsies VPVKAC teritoriālais pārklājums (no 216 VPVKAC līdz 315 VPVKAC), tad pieejamība būs nodrošināta. It īpaši tādēļ, ka laika periodā no 2025. gada 1. janvāra līdz 15. oktobrim tikai 142 pakalpojumi tika sniegti pašvaldību pakalpojumu centros. Turklāt Rīgas valstspilsētas pakalpojumu centros šajā periodā attiecīgie pakalpojumi nav tikuši pieprasīti. Ukrainas civiliedzīvotājiem būs pieejams lielāks VPVKAC pārklājums nekā iepriekš.</w:t>
      </w:r>
    </w:p>
    <w:p w14:paraId="425515DB" w14:textId="77777777" w:rsidR="004820C1" w:rsidRPr="004820C1" w:rsidRDefault="004820C1" w:rsidP="004820C1">
      <w:pPr>
        <w:pStyle w:val="EndnoteText"/>
        <w:rPr>
          <w:lang w:val="lv-LV"/>
        </w:rPr>
      </w:pPr>
      <w:r w:rsidRPr="004820C1">
        <w:rPr>
          <w:lang w:val="lv-LV"/>
        </w:rPr>
        <w:t>Lai nodrošinātu risinājuma ieviešanu, aicināšu pakalpojumu turētājiestādes (Pilsonības un migrācijas lietu pārvaldi, Valsts sociālās apdrošināšanas aģentūru un Valsts ugunsdzēsības un glābšanas dienestu) iesniegt Viedās administrācijas un reģionālās attīstības ministrijai priekšlikumus par pakalpojumu iekļaušanu VPVKAC sniedzamo pakalpojumu apjomā, atbilstoši MK noteikumu Nr. 401 13. punktam. Rezultātā, visi VPVKAC pakalpojumi tiks sniegti un apmaksāti vienotā kārtībā, tādējādi mazinot arī administratīvo slogu.</w:t>
      </w:r>
    </w:p>
    <w:p w14:paraId="6C13D33A" w14:textId="5534413C" w:rsidR="004820C1" w:rsidRPr="004820C1" w:rsidRDefault="004820C1">
      <w:pPr>
        <w:pStyle w:val="EndnoteText"/>
        <w:rPr>
          <w:lang w:val="lv-LV"/>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0129904"/>
      <w:docPartObj>
        <w:docPartGallery w:val="Page Numbers (Bottom of Page)"/>
        <w:docPartUnique/>
      </w:docPartObj>
    </w:sdtPr>
    <w:sdtEndPr>
      <w:rPr>
        <w:noProof/>
      </w:rPr>
    </w:sdtEndPr>
    <w:sdtContent>
      <w:p w14:paraId="29ADD816" w14:textId="77777777" w:rsidR="00865873" w:rsidRDefault="00731A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477EF7" w14:textId="77777777" w:rsidR="00865873" w:rsidRDefault="00865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3DE98" w14:textId="77777777" w:rsidR="00EF650E" w:rsidRDefault="00EF650E">
      <w:r>
        <w:separator/>
      </w:r>
    </w:p>
  </w:footnote>
  <w:footnote w:type="continuationSeparator" w:id="0">
    <w:p w14:paraId="71CDA414" w14:textId="77777777" w:rsidR="00EF650E" w:rsidRDefault="00EF65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C706A2"/>
    <w:multiLevelType w:val="hybridMultilevel"/>
    <w:tmpl w:val="526A3BFA"/>
    <w:lvl w:ilvl="0" w:tplc="3724CD08">
      <w:start w:val="1"/>
      <w:numFmt w:val="bullet"/>
      <w:lvlRestart w:val="0"/>
      <w:lvlText w:val=""/>
      <w:lvlJc w:val="left"/>
      <w:pPr>
        <w:ind w:left="0" w:firstLine="705"/>
      </w:pPr>
      <w:rPr>
        <w:u w:val="none"/>
      </w:rPr>
    </w:lvl>
    <w:lvl w:ilvl="1" w:tplc="55F0549E">
      <w:numFmt w:val="decimal"/>
      <w:lvlText w:val=""/>
      <w:lvlJc w:val="left"/>
    </w:lvl>
    <w:lvl w:ilvl="2" w:tplc="C6564FCE">
      <w:numFmt w:val="decimal"/>
      <w:lvlText w:val=""/>
      <w:lvlJc w:val="left"/>
    </w:lvl>
    <w:lvl w:ilvl="3" w:tplc="1E4A67D2">
      <w:numFmt w:val="decimal"/>
      <w:lvlText w:val=""/>
      <w:lvlJc w:val="left"/>
    </w:lvl>
    <w:lvl w:ilvl="4" w:tplc="52C6E8AE">
      <w:numFmt w:val="decimal"/>
      <w:lvlText w:val=""/>
      <w:lvlJc w:val="left"/>
    </w:lvl>
    <w:lvl w:ilvl="5" w:tplc="F606F2C4">
      <w:numFmt w:val="decimal"/>
      <w:lvlText w:val=""/>
      <w:lvlJc w:val="left"/>
    </w:lvl>
    <w:lvl w:ilvl="6" w:tplc="E6A4DD10">
      <w:numFmt w:val="decimal"/>
      <w:lvlText w:val=""/>
      <w:lvlJc w:val="left"/>
    </w:lvl>
    <w:lvl w:ilvl="7" w:tplc="3B08FEF6">
      <w:numFmt w:val="decimal"/>
      <w:lvlText w:val=""/>
      <w:lvlJc w:val="left"/>
    </w:lvl>
    <w:lvl w:ilvl="8" w:tplc="C04CB89A">
      <w:numFmt w:val="decimal"/>
      <w:lvlText w:val=""/>
      <w:lvlJc w:val="left"/>
    </w:lvl>
  </w:abstractNum>
  <w:num w:numId="1" w16cid:durableId="432438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4AA"/>
    <w:rsid w:val="0000496B"/>
    <w:rsid w:val="000A3341"/>
    <w:rsid w:val="000B7287"/>
    <w:rsid w:val="000D59B2"/>
    <w:rsid w:val="001947FE"/>
    <w:rsid w:val="001D7CA4"/>
    <w:rsid w:val="002652B9"/>
    <w:rsid w:val="002F5AD8"/>
    <w:rsid w:val="003D57D8"/>
    <w:rsid w:val="003E4EFC"/>
    <w:rsid w:val="00417107"/>
    <w:rsid w:val="0044439E"/>
    <w:rsid w:val="00467DFB"/>
    <w:rsid w:val="004820C1"/>
    <w:rsid w:val="004D497C"/>
    <w:rsid w:val="004D54E0"/>
    <w:rsid w:val="004E7084"/>
    <w:rsid w:val="004F365E"/>
    <w:rsid w:val="004F5718"/>
    <w:rsid w:val="00525BA6"/>
    <w:rsid w:val="00543B1E"/>
    <w:rsid w:val="005701D9"/>
    <w:rsid w:val="005C65A0"/>
    <w:rsid w:val="006227E5"/>
    <w:rsid w:val="006250ED"/>
    <w:rsid w:val="00632B60"/>
    <w:rsid w:val="006367CB"/>
    <w:rsid w:val="00731A8B"/>
    <w:rsid w:val="00735D98"/>
    <w:rsid w:val="00767820"/>
    <w:rsid w:val="008043F3"/>
    <w:rsid w:val="00812583"/>
    <w:rsid w:val="00865873"/>
    <w:rsid w:val="008776F6"/>
    <w:rsid w:val="00887D1D"/>
    <w:rsid w:val="008D4E30"/>
    <w:rsid w:val="009434AA"/>
    <w:rsid w:val="0099200B"/>
    <w:rsid w:val="009D6A02"/>
    <w:rsid w:val="009E4E31"/>
    <w:rsid w:val="00A42EA3"/>
    <w:rsid w:val="00A87029"/>
    <w:rsid w:val="00AB25A7"/>
    <w:rsid w:val="00B24B8D"/>
    <w:rsid w:val="00B457C9"/>
    <w:rsid w:val="00BC29F7"/>
    <w:rsid w:val="00BE1C0A"/>
    <w:rsid w:val="00BF3977"/>
    <w:rsid w:val="00C52269"/>
    <w:rsid w:val="00CB7CDF"/>
    <w:rsid w:val="00D2059C"/>
    <w:rsid w:val="00D46C08"/>
    <w:rsid w:val="00D61309"/>
    <w:rsid w:val="00D954DC"/>
    <w:rsid w:val="00DD3197"/>
    <w:rsid w:val="00DF0507"/>
    <w:rsid w:val="00E26B9E"/>
    <w:rsid w:val="00E3110E"/>
    <w:rsid w:val="00E528DB"/>
    <w:rsid w:val="00E64E38"/>
    <w:rsid w:val="00E65C34"/>
    <w:rsid w:val="00E71107"/>
    <w:rsid w:val="00E9001A"/>
    <w:rsid w:val="00EF650E"/>
    <w:rsid w:val="00F27687"/>
    <w:rsid w:val="00F4098A"/>
    <w:rsid w:val="00FB6B14"/>
    <w:rsid w:val="00FC0652"/>
    <w:rsid w:val="00FC3ED4"/>
    <w:rsid w:val="00FD2A62"/>
    <w:rsid w:val="00FD56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4F6B2"/>
  <w15:chartTrackingRefBased/>
  <w15:docId w15:val="{5A93E188-3744-43BC-B5A2-09C4699D5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107"/>
    <w:rPr>
      <w:rFonts w:eastAsia="Times New Roman" w:cs="Times New Roman"/>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9434AA"/>
    <w:rPr>
      <w:i/>
      <w:iCs/>
    </w:rPr>
  </w:style>
  <w:style w:type="paragraph" w:styleId="Footer">
    <w:name w:val="footer"/>
    <w:basedOn w:val="Normal"/>
    <w:link w:val="FooterChar"/>
    <w:uiPriority w:val="99"/>
    <w:unhideWhenUsed/>
    <w:rsid w:val="009434AA"/>
    <w:pPr>
      <w:tabs>
        <w:tab w:val="center" w:pos="4153"/>
        <w:tab w:val="right" w:pos="8306"/>
      </w:tabs>
    </w:pPr>
  </w:style>
  <w:style w:type="character" w:customStyle="1" w:styleId="FooterChar">
    <w:name w:val="Footer Char"/>
    <w:basedOn w:val="DefaultParagraphFont"/>
    <w:link w:val="Footer"/>
    <w:uiPriority w:val="99"/>
    <w:rsid w:val="009434AA"/>
    <w:rPr>
      <w:rFonts w:eastAsia="Times New Roman" w:cs="Times New Roman"/>
      <w:szCs w:val="24"/>
      <w:lang w:val="en-GB"/>
    </w:rPr>
  </w:style>
  <w:style w:type="character" w:styleId="Hyperlink">
    <w:name w:val="Hyperlink"/>
    <w:basedOn w:val="DefaultParagraphFont"/>
    <w:uiPriority w:val="99"/>
    <w:unhideWhenUsed/>
    <w:rsid w:val="009434AA"/>
    <w:rPr>
      <w:color w:val="0563C1" w:themeColor="hyperlink"/>
      <w:u w:val="single"/>
    </w:rPr>
  </w:style>
  <w:style w:type="character" w:styleId="UnresolvedMention">
    <w:name w:val="Unresolved Mention"/>
    <w:basedOn w:val="DefaultParagraphFont"/>
    <w:uiPriority w:val="99"/>
    <w:semiHidden/>
    <w:unhideWhenUsed/>
    <w:rsid w:val="006227E5"/>
    <w:rPr>
      <w:color w:val="605E5C"/>
      <w:shd w:val="clear" w:color="auto" w:fill="E1DFDD"/>
    </w:rPr>
  </w:style>
  <w:style w:type="paragraph" w:styleId="EndnoteText">
    <w:name w:val="endnote text"/>
    <w:basedOn w:val="Normal"/>
    <w:link w:val="EndnoteTextChar"/>
    <w:uiPriority w:val="99"/>
    <w:semiHidden/>
    <w:unhideWhenUsed/>
    <w:rsid w:val="004820C1"/>
    <w:rPr>
      <w:sz w:val="20"/>
      <w:szCs w:val="20"/>
    </w:rPr>
  </w:style>
  <w:style w:type="character" w:customStyle="1" w:styleId="EndnoteTextChar">
    <w:name w:val="Endnote Text Char"/>
    <w:basedOn w:val="DefaultParagraphFont"/>
    <w:link w:val="EndnoteText"/>
    <w:uiPriority w:val="99"/>
    <w:semiHidden/>
    <w:rsid w:val="004820C1"/>
    <w:rPr>
      <w:rFonts w:eastAsia="Times New Roman" w:cs="Times New Roman"/>
      <w:sz w:val="20"/>
      <w:szCs w:val="20"/>
      <w:lang w:val="en-GB"/>
    </w:rPr>
  </w:style>
  <w:style w:type="character" w:styleId="EndnoteReference">
    <w:name w:val="endnote reference"/>
    <w:basedOn w:val="DefaultParagraphFont"/>
    <w:uiPriority w:val="99"/>
    <w:semiHidden/>
    <w:unhideWhenUsed/>
    <w:rsid w:val="004820C1"/>
    <w:rPr>
      <w:vertAlign w:val="superscript"/>
    </w:rPr>
  </w:style>
  <w:style w:type="paragraph" w:styleId="ListParagraph">
    <w:name w:val="List Paragraph"/>
    <w:basedOn w:val="Normal"/>
    <w:uiPriority w:val="34"/>
    <w:qFormat/>
    <w:rsid w:val="004F365E"/>
    <w:pPr>
      <w:ind w:left="720"/>
      <w:contextualSpacing/>
    </w:pPr>
    <w:rPr>
      <w:rFonts w:ascii="Calibri" w:eastAsiaTheme="minorHAnsi" w:hAnsi="Calibri" w:cs="Calibri"/>
      <w:sz w:val="22"/>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38484">
      <w:bodyDiv w:val="1"/>
      <w:marLeft w:val="0"/>
      <w:marRight w:val="0"/>
      <w:marTop w:val="0"/>
      <w:marBottom w:val="0"/>
      <w:divBdr>
        <w:top w:val="none" w:sz="0" w:space="0" w:color="auto"/>
        <w:left w:val="none" w:sz="0" w:space="0" w:color="auto"/>
        <w:bottom w:val="none" w:sz="0" w:space="0" w:color="auto"/>
        <w:right w:val="none" w:sz="0" w:space="0" w:color="auto"/>
      </w:divBdr>
    </w:div>
    <w:div w:id="252981146">
      <w:bodyDiv w:val="1"/>
      <w:marLeft w:val="0"/>
      <w:marRight w:val="0"/>
      <w:marTop w:val="0"/>
      <w:marBottom w:val="0"/>
      <w:divBdr>
        <w:top w:val="none" w:sz="0" w:space="0" w:color="auto"/>
        <w:left w:val="none" w:sz="0" w:space="0" w:color="auto"/>
        <w:bottom w:val="none" w:sz="0" w:space="0" w:color="auto"/>
        <w:right w:val="none" w:sz="0" w:space="0" w:color="auto"/>
      </w:divBdr>
    </w:div>
    <w:div w:id="531311249">
      <w:bodyDiv w:val="1"/>
      <w:marLeft w:val="0"/>
      <w:marRight w:val="0"/>
      <w:marTop w:val="0"/>
      <w:marBottom w:val="0"/>
      <w:divBdr>
        <w:top w:val="none" w:sz="0" w:space="0" w:color="auto"/>
        <w:left w:val="none" w:sz="0" w:space="0" w:color="auto"/>
        <w:bottom w:val="none" w:sz="0" w:space="0" w:color="auto"/>
        <w:right w:val="none" w:sz="0" w:space="0" w:color="auto"/>
      </w:divBdr>
    </w:div>
    <w:div w:id="595138000">
      <w:bodyDiv w:val="1"/>
      <w:marLeft w:val="0"/>
      <w:marRight w:val="0"/>
      <w:marTop w:val="0"/>
      <w:marBottom w:val="0"/>
      <w:divBdr>
        <w:top w:val="none" w:sz="0" w:space="0" w:color="auto"/>
        <w:left w:val="none" w:sz="0" w:space="0" w:color="auto"/>
        <w:bottom w:val="none" w:sz="0" w:space="0" w:color="auto"/>
        <w:right w:val="none" w:sz="0" w:space="0" w:color="auto"/>
      </w:divBdr>
    </w:div>
    <w:div w:id="759569417">
      <w:bodyDiv w:val="1"/>
      <w:marLeft w:val="0"/>
      <w:marRight w:val="0"/>
      <w:marTop w:val="0"/>
      <w:marBottom w:val="0"/>
      <w:divBdr>
        <w:top w:val="none" w:sz="0" w:space="0" w:color="auto"/>
        <w:left w:val="none" w:sz="0" w:space="0" w:color="auto"/>
        <w:bottom w:val="none" w:sz="0" w:space="0" w:color="auto"/>
        <w:right w:val="none" w:sz="0" w:space="0" w:color="auto"/>
      </w:divBdr>
    </w:div>
    <w:div w:id="1043479650">
      <w:bodyDiv w:val="1"/>
      <w:marLeft w:val="0"/>
      <w:marRight w:val="0"/>
      <w:marTop w:val="0"/>
      <w:marBottom w:val="0"/>
      <w:divBdr>
        <w:top w:val="none" w:sz="0" w:space="0" w:color="auto"/>
        <w:left w:val="none" w:sz="0" w:space="0" w:color="auto"/>
        <w:bottom w:val="none" w:sz="0" w:space="0" w:color="auto"/>
        <w:right w:val="none" w:sz="0" w:space="0" w:color="auto"/>
      </w:divBdr>
    </w:div>
    <w:div w:id="1178039581">
      <w:bodyDiv w:val="1"/>
      <w:marLeft w:val="0"/>
      <w:marRight w:val="0"/>
      <w:marTop w:val="0"/>
      <w:marBottom w:val="0"/>
      <w:divBdr>
        <w:top w:val="none" w:sz="0" w:space="0" w:color="auto"/>
        <w:left w:val="none" w:sz="0" w:space="0" w:color="auto"/>
        <w:bottom w:val="none" w:sz="0" w:space="0" w:color="auto"/>
        <w:right w:val="none" w:sz="0" w:space="0" w:color="auto"/>
      </w:divBdr>
    </w:div>
    <w:div w:id="1286429932">
      <w:bodyDiv w:val="1"/>
      <w:marLeft w:val="0"/>
      <w:marRight w:val="0"/>
      <w:marTop w:val="0"/>
      <w:marBottom w:val="0"/>
      <w:divBdr>
        <w:top w:val="none" w:sz="0" w:space="0" w:color="auto"/>
        <w:left w:val="none" w:sz="0" w:space="0" w:color="auto"/>
        <w:bottom w:val="none" w:sz="0" w:space="0" w:color="auto"/>
        <w:right w:val="none" w:sz="0" w:space="0" w:color="auto"/>
      </w:divBdr>
    </w:div>
    <w:div w:id="1689794307">
      <w:bodyDiv w:val="1"/>
      <w:marLeft w:val="0"/>
      <w:marRight w:val="0"/>
      <w:marTop w:val="0"/>
      <w:marBottom w:val="0"/>
      <w:divBdr>
        <w:top w:val="none" w:sz="0" w:space="0" w:color="auto"/>
        <w:left w:val="none" w:sz="0" w:space="0" w:color="auto"/>
        <w:bottom w:val="none" w:sz="0" w:space="0" w:color="auto"/>
        <w:right w:val="none" w:sz="0" w:space="0" w:color="auto"/>
      </w:divBdr>
    </w:div>
    <w:div w:id="1737899133">
      <w:bodyDiv w:val="1"/>
      <w:marLeft w:val="0"/>
      <w:marRight w:val="0"/>
      <w:marTop w:val="0"/>
      <w:marBottom w:val="0"/>
      <w:divBdr>
        <w:top w:val="none" w:sz="0" w:space="0" w:color="auto"/>
        <w:left w:val="none" w:sz="0" w:space="0" w:color="auto"/>
        <w:bottom w:val="none" w:sz="0" w:space="0" w:color="auto"/>
        <w:right w:val="none" w:sz="0" w:space="0" w:color="auto"/>
      </w:divBdr>
    </w:div>
    <w:div w:id="1812599297">
      <w:bodyDiv w:val="1"/>
      <w:marLeft w:val="0"/>
      <w:marRight w:val="0"/>
      <w:marTop w:val="0"/>
      <w:marBottom w:val="0"/>
      <w:divBdr>
        <w:top w:val="none" w:sz="0" w:space="0" w:color="auto"/>
        <w:left w:val="none" w:sz="0" w:space="0" w:color="auto"/>
        <w:bottom w:val="none" w:sz="0" w:space="0" w:color="auto"/>
        <w:right w:val="none" w:sz="0" w:space="0" w:color="auto"/>
      </w:divBdr>
    </w:div>
    <w:div w:id="1832669963">
      <w:bodyDiv w:val="1"/>
      <w:marLeft w:val="0"/>
      <w:marRight w:val="0"/>
      <w:marTop w:val="0"/>
      <w:marBottom w:val="0"/>
      <w:divBdr>
        <w:top w:val="none" w:sz="0" w:space="0" w:color="auto"/>
        <w:left w:val="none" w:sz="0" w:space="0" w:color="auto"/>
        <w:bottom w:val="none" w:sz="0" w:space="0" w:color="auto"/>
        <w:right w:val="none" w:sz="0" w:space="0" w:color="auto"/>
      </w:divBdr>
    </w:div>
    <w:div w:id="1901134225">
      <w:bodyDiv w:val="1"/>
      <w:marLeft w:val="0"/>
      <w:marRight w:val="0"/>
      <w:marTop w:val="0"/>
      <w:marBottom w:val="0"/>
      <w:divBdr>
        <w:top w:val="none" w:sz="0" w:space="0" w:color="auto"/>
        <w:left w:val="none" w:sz="0" w:space="0" w:color="auto"/>
        <w:bottom w:val="none" w:sz="0" w:space="0" w:color="auto"/>
        <w:right w:val="none" w:sz="0" w:space="0" w:color="auto"/>
      </w:divBdr>
    </w:div>
    <w:div w:id="2012446598">
      <w:bodyDiv w:val="1"/>
      <w:marLeft w:val="0"/>
      <w:marRight w:val="0"/>
      <w:marTop w:val="0"/>
      <w:marBottom w:val="0"/>
      <w:divBdr>
        <w:top w:val="none" w:sz="0" w:space="0" w:color="auto"/>
        <w:left w:val="none" w:sz="0" w:space="0" w:color="auto"/>
        <w:bottom w:val="none" w:sz="0" w:space="0" w:color="auto"/>
        <w:right w:val="none" w:sz="0" w:space="0" w:color="auto"/>
      </w:divBdr>
    </w:div>
    <w:div w:id="212468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330546" TargetMode="External"/><Relationship Id="rId13" Type="http://schemas.openxmlformats.org/officeDocument/2006/relationships/hyperlink" Target="https://likumi.lv/ta/id/330546" TargetMode="External"/><Relationship Id="rId18" Type="http://schemas.openxmlformats.org/officeDocument/2006/relationships/hyperlink" Target="https://likumi.lv/ta/id/330546" TargetMode="External"/><Relationship Id="rId26" Type="http://schemas.openxmlformats.org/officeDocument/2006/relationships/hyperlink" Target="https://likumi.lv/ta/id/330546" TargetMode="External"/><Relationship Id="rId3" Type="http://schemas.openxmlformats.org/officeDocument/2006/relationships/styles" Target="styles.xml"/><Relationship Id="rId21" Type="http://schemas.openxmlformats.org/officeDocument/2006/relationships/hyperlink" Target="https://likumi.lv/ta/id/26019-darba-likums" TargetMode="External"/><Relationship Id="rId7" Type="http://schemas.openxmlformats.org/officeDocument/2006/relationships/endnotes" Target="endnotes.xml"/><Relationship Id="rId12" Type="http://schemas.openxmlformats.org/officeDocument/2006/relationships/hyperlink" Target="https://likumi.lv/ta/id/45466-par-valsts-socialo-apdrosinasanu" TargetMode="External"/><Relationship Id="rId17" Type="http://schemas.openxmlformats.org/officeDocument/2006/relationships/hyperlink" Target="https://likumi.lv/ta/id/330546" TargetMode="External"/><Relationship Id="rId25" Type="http://schemas.openxmlformats.org/officeDocument/2006/relationships/hyperlink" Target="https://likumi.lv/ta/id/330546" TargetMode="External"/><Relationship Id="rId2" Type="http://schemas.openxmlformats.org/officeDocument/2006/relationships/numbering" Target="numbering.xml"/><Relationship Id="rId16" Type="http://schemas.openxmlformats.org/officeDocument/2006/relationships/hyperlink" Target="https://likumi.lv/ta/id/68488-socialo-pakalpojumu-un-socialas-palidzibas-likums" TargetMode="External"/><Relationship Id="rId20" Type="http://schemas.openxmlformats.org/officeDocument/2006/relationships/hyperlink" Target="https://likumi.lv/ta/id/26019-darba-likum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96188-veselibas-aprupes-finansesanas-likums" TargetMode="External"/><Relationship Id="rId24" Type="http://schemas.openxmlformats.org/officeDocument/2006/relationships/hyperlink" Target="https://likumi.lv/ta/id/330546" TargetMode="External"/><Relationship Id="rId5" Type="http://schemas.openxmlformats.org/officeDocument/2006/relationships/webSettings" Target="webSettings.xml"/><Relationship Id="rId15" Type="http://schemas.openxmlformats.org/officeDocument/2006/relationships/hyperlink" Target="https://likumi.lv/ta/id/330546" TargetMode="External"/><Relationship Id="rId23" Type="http://schemas.openxmlformats.org/officeDocument/2006/relationships/hyperlink" Target="https://likumi.lv/ta/id/202273-valsts-un-pasvaldibu-instituciju-amatpersonu-un-darbinieku-atlidzibas-likums" TargetMode="External"/><Relationship Id="rId28" Type="http://schemas.openxmlformats.org/officeDocument/2006/relationships/footer" Target="footer1.xml"/><Relationship Id="rId10" Type="http://schemas.openxmlformats.org/officeDocument/2006/relationships/hyperlink" Target="https://likumi.lv/ta/id/296188-veselibas-aprupes-finansesanas-likums" TargetMode="External"/><Relationship Id="rId19" Type="http://schemas.openxmlformats.org/officeDocument/2006/relationships/hyperlink" Target="https://likumi.lv/ta/id/26019-darba-likums" TargetMode="External"/><Relationship Id="rId4" Type="http://schemas.openxmlformats.org/officeDocument/2006/relationships/settings" Target="settings.xml"/><Relationship Id="rId9" Type="http://schemas.openxmlformats.org/officeDocument/2006/relationships/hyperlink" Target="https://likumi.lv/ta/id/330546" TargetMode="External"/><Relationship Id="rId14" Type="http://schemas.openxmlformats.org/officeDocument/2006/relationships/hyperlink" Target="https://likumi.lv/ta/id/330546" TargetMode="External"/><Relationship Id="rId22" Type="http://schemas.openxmlformats.org/officeDocument/2006/relationships/hyperlink" Target="https://likumi.lv/ta/id/202273-valsts-un-pasvaldibu-instituciju-amatpersonu-un-darbinieku-atlidzibas-likums" TargetMode="External"/><Relationship Id="rId27" Type="http://schemas.openxmlformats.org/officeDocument/2006/relationships/hyperlink" Target="https://likumi.lv/ta/id/330546"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E774C-CD99-4796-AC27-E0F670DD863F}">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25</Pages>
  <Words>23652</Words>
  <Characters>13482</Characters>
  <Application>Microsoft Office Word</Application>
  <DocSecurity>4</DocSecurity>
  <Lines>112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Emīls Bunde</dc:creator>
  <cp:keywords/>
  <dc:description/>
  <cp:lastModifiedBy>BMN</cp:lastModifiedBy>
  <cp:revision>2</cp:revision>
  <dcterms:created xsi:type="dcterms:W3CDTF">2025-11-13T14:48:00Z</dcterms:created>
  <dcterms:modified xsi:type="dcterms:W3CDTF">2025-11-13T14:48:00Z</dcterms:modified>
</cp:coreProperties>
</file>