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33B0" w:rsidRDefault="00D333B0" w:rsidP="00D333B0">
      <w:pPr>
        <w:outlineLvl w:val="0"/>
        <w:rPr>
          <w:lang w:eastAsia="lv-LV"/>
        </w:rPr>
      </w:pPr>
      <w:proofErr w:type="spellStart"/>
      <w:r>
        <w:rPr>
          <w:b/>
          <w:bCs/>
          <w:lang w:eastAsia="lv-LV"/>
        </w:rPr>
        <w:t>From</w:t>
      </w:r>
      <w:proofErr w:type="spellEnd"/>
      <w:r>
        <w:rPr>
          <w:b/>
          <w:bCs/>
          <w:lang w:eastAsia="lv-LV"/>
        </w:rPr>
        <w:t>:</w:t>
      </w:r>
      <w:r>
        <w:rPr>
          <w:lang w:eastAsia="lv-LV"/>
        </w:rPr>
        <w:t xml:space="preserve"> Gita Daukste &lt;</w:t>
      </w:r>
      <w:hyperlink r:id="rId4" w:history="1">
        <w:r>
          <w:rPr>
            <w:rStyle w:val="Hyperlink"/>
            <w:lang w:eastAsia="lv-LV"/>
          </w:rPr>
          <w:t>Gita.Daukste@tm.gov.lv</w:t>
        </w:r>
      </w:hyperlink>
      <w:r>
        <w:rPr>
          <w:lang w:eastAsia="lv-LV"/>
        </w:rPr>
        <w:t xml:space="preserve">&gt; </w:t>
      </w:r>
      <w:r>
        <w:rPr>
          <w:lang w:eastAsia="lv-LV"/>
        </w:rPr>
        <w:br/>
      </w:r>
      <w:proofErr w:type="spellStart"/>
      <w:r>
        <w:rPr>
          <w:b/>
          <w:bCs/>
          <w:lang w:eastAsia="lv-LV"/>
        </w:rPr>
        <w:t>Sent</w:t>
      </w:r>
      <w:proofErr w:type="spellEnd"/>
      <w:r>
        <w:rPr>
          <w:b/>
          <w:bCs/>
          <w:lang w:eastAsia="lv-LV"/>
        </w:rPr>
        <w:t>:</w:t>
      </w:r>
      <w:r>
        <w:rPr>
          <w:lang w:eastAsia="lv-LV"/>
        </w:rPr>
        <w:t xml:space="preserve"> </w:t>
      </w:r>
      <w:proofErr w:type="spellStart"/>
      <w:r>
        <w:rPr>
          <w:lang w:eastAsia="lv-LV"/>
        </w:rPr>
        <w:t>Tuesday</w:t>
      </w:r>
      <w:proofErr w:type="spellEnd"/>
      <w:r>
        <w:rPr>
          <w:lang w:eastAsia="lv-LV"/>
        </w:rPr>
        <w:t xml:space="preserve">, </w:t>
      </w:r>
      <w:proofErr w:type="spellStart"/>
      <w:r>
        <w:rPr>
          <w:lang w:eastAsia="lv-LV"/>
        </w:rPr>
        <w:t>July</w:t>
      </w:r>
      <w:proofErr w:type="spellEnd"/>
      <w:r>
        <w:rPr>
          <w:lang w:eastAsia="lv-LV"/>
        </w:rPr>
        <w:t xml:space="preserve"> 6, 2021 3:00 PM</w:t>
      </w:r>
      <w:r>
        <w:rPr>
          <w:lang w:eastAsia="lv-LV"/>
        </w:rPr>
        <w:br/>
      </w:r>
      <w:r>
        <w:rPr>
          <w:b/>
          <w:bCs/>
          <w:lang w:eastAsia="lv-LV"/>
        </w:rPr>
        <w:t>To:</w:t>
      </w:r>
      <w:r>
        <w:rPr>
          <w:lang w:eastAsia="lv-LV"/>
        </w:rPr>
        <w:t xml:space="preserve"> Karīna Krūma &lt;</w:t>
      </w:r>
      <w:hyperlink r:id="rId5" w:history="1">
        <w:r>
          <w:rPr>
            <w:rStyle w:val="Hyperlink"/>
            <w:lang w:eastAsia="lv-LV"/>
          </w:rPr>
          <w:t>Karina.Kruma@zm.gov.lv</w:t>
        </w:r>
      </w:hyperlink>
      <w:r>
        <w:rPr>
          <w:lang w:eastAsia="lv-LV"/>
        </w:rPr>
        <w:t>&gt;; ZM &lt;</w:t>
      </w:r>
      <w:hyperlink r:id="rId6" w:history="1">
        <w:r>
          <w:rPr>
            <w:rStyle w:val="Hyperlink"/>
            <w:lang w:eastAsia="lv-LV"/>
          </w:rPr>
          <w:t>pasts@zm.gov.lv</w:t>
        </w:r>
      </w:hyperlink>
      <w:r>
        <w:rPr>
          <w:lang w:eastAsia="lv-LV"/>
        </w:rPr>
        <w:t>&gt;; TM KANCELEJA &lt;</w:t>
      </w:r>
      <w:hyperlink r:id="rId7" w:history="1">
        <w:r>
          <w:rPr>
            <w:rStyle w:val="Hyperlink"/>
            <w:lang w:eastAsia="lv-LV"/>
          </w:rPr>
          <w:t>pasts@tm.gov.lv</w:t>
        </w:r>
      </w:hyperlink>
      <w:r>
        <w:rPr>
          <w:lang w:eastAsia="lv-LV"/>
        </w:rPr>
        <w:t>&gt;</w:t>
      </w:r>
      <w:r>
        <w:rPr>
          <w:lang w:eastAsia="lv-LV"/>
        </w:rPr>
        <w:br/>
      </w:r>
      <w:proofErr w:type="spellStart"/>
      <w:r>
        <w:rPr>
          <w:b/>
          <w:bCs/>
          <w:lang w:eastAsia="lv-LV"/>
        </w:rPr>
        <w:t>Cc</w:t>
      </w:r>
      <w:proofErr w:type="spellEnd"/>
      <w:r>
        <w:rPr>
          <w:b/>
          <w:bCs/>
          <w:lang w:eastAsia="lv-LV"/>
        </w:rPr>
        <w:t>:</w:t>
      </w:r>
      <w:r>
        <w:rPr>
          <w:lang w:eastAsia="lv-LV"/>
        </w:rPr>
        <w:t xml:space="preserve"> Elīna Bezdelīga &lt;</w:t>
      </w:r>
      <w:hyperlink r:id="rId8" w:history="1">
        <w:r>
          <w:rPr>
            <w:rStyle w:val="Hyperlink"/>
            <w:lang w:eastAsia="lv-LV"/>
          </w:rPr>
          <w:t>Elina.Bezdeliga@tm.gov.lv</w:t>
        </w:r>
      </w:hyperlink>
      <w:r>
        <w:rPr>
          <w:lang w:eastAsia="lv-LV"/>
        </w:rPr>
        <w:t xml:space="preserve">&gt;; Baiba </w:t>
      </w:r>
      <w:proofErr w:type="spellStart"/>
      <w:r>
        <w:rPr>
          <w:lang w:eastAsia="lv-LV"/>
        </w:rPr>
        <w:t>Lielkalne</w:t>
      </w:r>
      <w:proofErr w:type="spellEnd"/>
      <w:r>
        <w:rPr>
          <w:lang w:eastAsia="lv-LV"/>
        </w:rPr>
        <w:t xml:space="preserve"> &lt;</w:t>
      </w:r>
      <w:hyperlink r:id="rId9" w:history="1">
        <w:r>
          <w:rPr>
            <w:rStyle w:val="Hyperlink"/>
            <w:lang w:eastAsia="lv-LV"/>
          </w:rPr>
          <w:t>Baiba.Lielkalne@TM.GOV.LV</w:t>
        </w:r>
      </w:hyperlink>
      <w:r>
        <w:rPr>
          <w:lang w:eastAsia="lv-LV"/>
        </w:rPr>
        <w:t>&gt;</w:t>
      </w:r>
      <w:r>
        <w:rPr>
          <w:lang w:eastAsia="lv-LV"/>
        </w:rPr>
        <w:br/>
      </w:r>
      <w:proofErr w:type="spellStart"/>
      <w:r>
        <w:rPr>
          <w:b/>
          <w:bCs/>
          <w:lang w:eastAsia="lv-LV"/>
        </w:rPr>
        <w:t>Subject</w:t>
      </w:r>
      <w:proofErr w:type="spellEnd"/>
      <w:r>
        <w:rPr>
          <w:b/>
          <w:bCs/>
          <w:lang w:eastAsia="lv-LV"/>
        </w:rPr>
        <w:t>:</w:t>
      </w:r>
      <w:r>
        <w:rPr>
          <w:lang w:eastAsia="lv-LV"/>
        </w:rPr>
        <w:t xml:space="preserve"> Atkārtota elektroniskā saskaņošana: Informatīvais ziņojums "Par valsts līdzdalības saglabāšanu sabiedrībā ar ierobežotu atbildību "Latvijas Lauku konsultāciju un izglītības centrs"" (VSS-561)</w:t>
      </w:r>
    </w:p>
    <w:p w:rsidR="00D333B0" w:rsidRDefault="00D333B0" w:rsidP="00D333B0"/>
    <w:p w:rsidR="00D333B0" w:rsidRDefault="00D333B0" w:rsidP="00D333B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Labdien, </w:t>
      </w:r>
    </w:p>
    <w:p w:rsidR="00D333B0" w:rsidRDefault="00D333B0" w:rsidP="00D333B0">
      <w:pPr>
        <w:rPr>
          <w:rFonts w:ascii="Arial" w:hAnsi="Arial" w:cs="Arial"/>
          <w:sz w:val="20"/>
          <w:szCs w:val="20"/>
        </w:rPr>
      </w:pPr>
    </w:p>
    <w:p w:rsidR="00D333B0" w:rsidRDefault="00D333B0" w:rsidP="00D333B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Tieslietu ministrija ir izskatījusi Zemkopības ministrijas izstrādāto Informatīvo ziņojumu "Par valsts līdzdalības saglabāšanu sabiedrībā ar ierobežotu atbildību "Latvijas Lauku konsultāciju un izglītības centrs"" (VSS-561) un tam pievienoto Ministru kabineta sēdes protokollēmuma projektu (turpmāk – Projekts) un atbalsta to tālāko virzību bez iebildumiem vai priekšlikumiem. </w:t>
      </w:r>
    </w:p>
    <w:p w:rsidR="00D333B0" w:rsidRDefault="00D333B0" w:rsidP="00D333B0">
      <w:pPr>
        <w:rPr>
          <w:rFonts w:ascii="Arial" w:hAnsi="Arial" w:cs="Arial"/>
          <w:sz w:val="20"/>
          <w:szCs w:val="20"/>
        </w:rPr>
      </w:pPr>
    </w:p>
    <w:p w:rsidR="00D333B0" w:rsidRDefault="00D333B0" w:rsidP="00D333B0">
      <w:pPr>
        <w:rPr>
          <w:rFonts w:ascii="Arial" w:hAnsi="Arial" w:cs="Arial"/>
          <w:sz w:val="20"/>
          <w:szCs w:val="20"/>
          <w:lang w:eastAsia="lv-LV"/>
        </w:rPr>
      </w:pPr>
    </w:p>
    <w:p w:rsidR="00D333B0" w:rsidRDefault="00D333B0" w:rsidP="00D333B0">
      <w:pPr>
        <w:rPr>
          <w:rFonts w:ascii="Arial" w:hAnsi="Arial" w:cs="Arial"/>
          <w:sz w:val="20"/>
          <w:szCs w:val="20"/>
          <w:lang w:eastAsia="lv-LV"/>
        </w:rPr>
      </w:pPr>
    </w:p>
    <w:p w:rsidR="00D333B0" w:rsidRDefault="00D333B0" w:rsidP="00D333B0">
      <w:pPr>
        <w:rPr>
          <w:rFonts w:ascii="Arial" w:hAnsi="Arial" w:cs="Arial"/>
          <w:color w:val="201F1E"/>
          <w:sz w:val="20"/>
          <w:szCs w:val="20"/>
          <w:bdr w:val="none" w:sz="0" w:space="0" w:color="auto" w:frame="1"/>
          <w:shd w:val="clear" w:color="auto" w:fill="FFFFFF"/>
          <w:lang w:val="en-US" w:eastAsia="lv-LV"/>
        </w:rPr>
      </w:pPr>
      <w:r w:rsidRPr="00D333B0">
        <w:rPr>
          <w:rFonts w:ascii="Arial" w:hAnsi="Arial" w:cs="Arial"/>
          <w:i/>
          <w:iCs/>
          <w:color w:val="201F1E"/>
          <w:sz w:val="20"/>
          <w:szCs w:val="20"/>
          <w:bdr w:val="none" w:sz="0" w:space="0" w:color="auto" w:frame="1"/>
          <w:shd w:val="clear" w:color="auto" w:fill="FFFFFF"/>
          <w:lang w:eastAsia="lv-LV"/>
        </w:rPr>
        <w:t>Ar cieņu</w:t>
      </w:r>
      <w:r w:rsidRPr="00D333B0">
        <w:rPr>
          <w:rFonts w:ascii="Arial" w:hAnsi="Arial" w:cs="Arial"/>
          <w:color w:val="201F1E"/>
          <w:sz w:val="20"/>
          <w:szCs w:val="20"/>
          <w:lang w:eastAsia="lv-LV"/>
        </w:rPr>
        <w:br/>
      </w:r>
      <w:r w:rsidRPr="00D333B0">
        <w:rPr>
          <w:rFonts w:ascii="Arial" w:hAnsi="Arial" w:cs="Arial"/>
          <w:color w:val="201F1E"/>
          <w:sz w:val="20"/>
          <w:szCs w:val="20"/>
          <w:bdr w:val="none" w:sz="0" w:space="0" w:color="auto" w:frame="1"/>
          <w:shd w:val="clear" w:color="auto" w:fill="FFFFFF"/>
          <w:lang w:eastAsia="lv-LV"/>
        </w:rPr>
        <w:t> </w:t>
      </w:r>
      <w:r w:rsidRPr="00D333B0">
        <w:rPr>
          <w:rFonts w:ascii="Tahoma" w:hAnsi="Tahoma" w:cs="Tahoma"/>
          <w:color w:val="201F1E"/>
          <w:sz w:val="20"/>
          <w:szCs w:val="20"/>
          <w:lang w:eastAsia="lv-LV"/>
        </w:rPr>
        <w:br/>
      </w:r>
      <w:r w:rsidRPr="00D333B0">
        <w:rPr>
          <w:rFonts w:ascii="Arial" w:hAnsi="Arial" w:cs="Arial"/>
          <w:b/>
          <w:bCs/>
          <w:color w:val="201F1E"/>
          <w:sz w:val="20"/>
          <w:szCs w:val="20"/>
          <w:bdr w:val="none" w:sz="0" w:space="0" w:color="auto" w:frame="1"/>
          <w:shd w:val="clear" w:color="auto" w:fill="FFFFFF"/>
          <w:lang w:eastAsia="lv-LV"/>
        </w:rPr>
        <w:t>Gita Daukste</w:t>
      </w:r>
      <w:r w:rsidRPr="00D333B0">
        <w:rPr>
          <w:rFonts w:ascii="Tahoma" w:hAnsi="Tahoma" w:cs="Tahoma"/>
          <w:color w:val="201F1E"/>
          <w:sz w:val="20"/>
          <w:szCs w:val="20"/>
          <w:lang w:eastAsia="lv-LV"/>
        </w:rPr>
        <w:br/>
      </w:r>
      <w:r w:rsidRPr="00D333B0">
        <w:rPr>
          <w:rFonts w:ascii="Arial" w:hAnsi="Arial" w:cs="Arial"/>
          <w:color w:val="201F1E"/>
          <w:sz w:val="20"/>
          <w:szCs w:val="20"/>
          <w:bdr w:val="none" w:sz="0" w:space="0" w:color="auto" w:frame="1"/>
          <w:shd w:val="clear" w:color="auto" w:fill="FFFFFF"/>
          <w:lang w:eastAsia="lv-LV"/>
        </w:rPr>
        <w:t>Tieslietu ministrijas</w:t>
      </w:r>
      <w:r w:rsidRPr="00D333B0">
        <w:rPr>
          <w:rFonts w:ascii="Tahoma" w:hAnsi="Tahoma" w:cs="Tahoma"/>
          <w:color w:val="201F1E"/>
          <w:sz w:val="20"/>
          <w:szCs w:val="20"/>
          <w:lang w:eastAsia="lv-LV"/>
        </w:rPr>
        <w:br/>
      </w:r>
      <w:r w:rsidRPr="00D333B0">
        <w:rPr>
          <w:rFonts w:ascii="Arial" w:hAnsi="Arial" w:cs="Arial"/>
          <w:color w:val="201F1E"/>
          <w:sz w:val="20"/>
          <w:szCs w:val="20"/>
          <w:bdr w:val="none" w:sz="0" w:space="0" w:color="auto" w:frame="1"/>
          <w:shd w:val="clear" w:color="auto" w:fill="FFFFFF"/>
          <w:lang w:eastAsia="lv-LV"/>
        </w:rPr>
        <w:t>Civiltiesību departamenta</w:t>
      </w:r>
      <w:r w:rsidRPr="00D333B0">
        <w:rPr>
          <w:rFonts w:ascii="Tahoma" w:hAnsi="Tahoma" w:cs="Tahoma"/>
          <w:color w:val="201F1E"/>
          <w:sz w:val="20"/>
          <w:szCs w:val="20"/>
          <w:lang w:eastAsia="lv-LV"/>
        </w:rPr>
        <w:br/>
      </w:r>
      <w:r w:rsidRPr="00D333B0">
        <w:rPr>
          <w:rFonts w:ascii="Arial" w:hAnsi="Arial" w:cs="Arial"/>
          <w:color w:val="201F1E"/>
          <w:sz w:val="20"/>
          <w:szCs w:val="20"/>
          <w:bdr w:val="none" w:sz="0" w:space="0" w:color="auto" w:frame="1"/>
          <w:shd w:val="clear" w:color="auto" w:fill="FFFFFF"/>
          <w:lang w:eastAsia="lv-LV"/>
        </w:rPr>
        <w:t>Komerctiesību nodaļas juriste</w:t>
      </w:r>
      <w:r w:rsidRPr="00D333B0">
        <w:rPr>
          <w:rFonts w:ascii="Tahoma" w:hAnsi="Tahoma" w:cs="Tahoma"/>
          <w:color w:val="201F1E"/>
          <w:sz w:val="20"/>
          <w:szCs w:val="20"/>
          <w:lang w:eastAsia="lv-LV"/>
        </w:rPr>
        <w:br/>
      </w:r>
      <w:r w:rsidRPr="00D333B0">
        <w:rPr>
          <w:rFonts w:ascii="Arial" w:hAnsi="Arial" w:cs="Arial"/>
          <w:color w:val="201F1E"/>
          <w:sz w:val="20"/>
          <w:szCs w:val="20"/>
          <w:bdr w:val="none" w:sz="0" w:space="0" w:color="auto" w:frame="1"/>
          <w:shd w:val="clear" w:color="auto" w:fill="FFFFFF"/>
          <w:lang w:eastAsia="lv-LV"/>
        </w:rPr>
        <w:t>Tālr. 67036795</w:t>
      </w:r>
      <w:r w:rsidRPr="00D333B0">
        <w:rPr>
          <w:rFonts w:ascii="Tahoma" w:hAnsi="Tahoma" w:cs="Tahoma"/>
          <w:color w:val="201F1E"/>
          <w:sz w:val="20"/>
          <w:szCs w:val="20"/>
          <w:lang w:eastAsia="lv-LV"/>
        </w:rPr>
        <w:br/>
      </w:r>
      <w:r w:rsidRPr="00D333B0">
        <w:rPr>
          <w:rFonts w:ascii="Arial" w:hAnsi="Arial" w:cs="Arial"/>
          <w:color w:val="201F1E"/>
          <w:sz w:val="20"/>
          <w:szCs w:val="20"/>
          <w:bdr w:val="none" w:sz="0" w:space="0" w:color="auto" w:frame="1"/>
          <w:shd w:val="clear" w:color="auto" w:fill="FFFFFF"/>
          <w:lang w:eastAsia="lv-LV"/>
        </w:rPr>
        <w:t>Atrašanās vieta: Raiņa bulvārī 15, Rīgā, LV-1050.</w:t>
      </w:r>
      <w:r w:rsidRPr="00D333B0">
        <w:rPr>
          <w:rFonts w:ascii="Tahoma" w:hAnsi="Tahoma" w:cs="Tahoma"/>
          <w:color w:val="201F1E"/>
          <w:sz w:val="20"/>
          <w:szCs w:val="20"/>
          <w:lang w:eastAsia="lv-LV"/>
        </w:rPr>
        <w:br/>
      </w:r>
      <w:proofErr w:type="spellStart"/>
      <w:r>
        <w:rPr>
          <w:rFonts w:ascii="Arial" w:hAnsi="Arial" w:cs="Arial"/>
          <w:color w:val="201F1E"/>
          <w:sz w:val="20"/>
          <w:szCs w:val="20"/>
          <w:bdr w:val="none" w:sz="0" w:space="0" w:color="auto" w:frame="1"/>
          <w:shd w:val="clear" w:color="auto" w:fill="FFFFFF"/>
          <w:lang w:val="en-US" w:eastAsia="lv-LV"/>
        </w:rPr>
        <w:t>Juridiskā</w:t>
      </w:r>
      <w:proofErr w:type="spellEnd"/>
      <w:r>
        <w:rPr>
          <w:rFonts w:ascii="Arial" w:hAnsi="Arial" w:cs="Arial"/>
          <w:color w:val="201F1E"/>
          <w:sz w:val="20"/>
          <w:szCs w:val="20"/>
          <w:bdr w:val="none" w:sz="0" w:space="0" w:color="auto" w:frame="1"/>
          <w:shd w:val="clear" w:color="auto" w:fill="FFFFFF"/>
          <w:lang w:val="en-US" w:eastAsia="lv-LV"/>
        </w:rPr>
        <w:t xml:space="preserve"> </w:t>
      </w:r>
      <w:proofErr w:type="spellStart"/>
      <w:r>
        <w:rPr>
          <w:rFonts w:ascii="Arial" w:hAnsi="Arial" w:cs="Arial"/>
          <w:color w:val="201F1E"/>
          <w:sz w:val="20"/>
          <w:szCs w:val="20"/>
          <w:bdr w:val="none" w:sz="0" w:space="0" w:color="auto" w:frame="1"/>
          <w:shd w:val="clear" w:color="auto" w:fill="FFFFFF"/>
          <w:lang w:val="en-US" w:eastAsia="lv-LV"/>
        </w:rPr>
        <w:t>adrese</w:t>
      </w:r>
      <w:proofErr w:type="spellEnd"/>
      <w:r>
        <w:rPr>
          <w:rFonts w:ascii="Arial" w:hAnsi="Arial" w:cs="Arial"/>
          <w:color w:val="201F1E"/>
          <w:sz w:val="20"/>
          <w:szCs w:val="20"/>
          <w:bdr w:val="none" w:sz="0" w:space="0" w:color="auto" w:frame="1"/>
          <w:shd w:val="clear" w:color="auto" w:fill="FFFFFF"/>
          <w:lang w:val="en-US" w:eastAsia="lv-LV"/>
        </w:rPr>
        <w:t xml:space="preserve">: </w:t>
      </w:r>
      <w:proofErr w:type="spellStart"/>
      <w:r>
        <w:rPr>
          <w:rFonts w:ascii="Arial" w:hAnsi="Arial" w:cs="Arial"/>
          <w:color w:val="201F1E"/>
          <w:sz w:val="20"/>
          <w:szCs w:val="20"/>
          <w:bdr w:val="none" w:sz="0" w:space="0" w:color="auto" w:frame="1"/>
          <w:shd w:val="clear" w:color="auto" w:fill="FFFFFF"/>
          <w:lang w:val="en-US" w:eastAsia="lv-LV"/>
        </w:rPr>
        <w:t>Brīvības</w:t>
      </w:r>
      <w:proofErr w:type="spellEnd"/>
      <w:r>
        <w:rPr>
          <w:rFonts w:ascii="Arial" w:hAnsi="Arial" w:cs="Arial"/>
          <w:color w:val="201F1E"/>
          <w:sz w:val="20"/>
          <w:szCs w:val="20"/>
          <w:bdr w:val="none" w:sz="0" w:space="0" w:color="auto" w:frame="1"/>
          <w:shd w:val="clear" w:color="auto" w:fill="FFFFFF"/>
          <w:lang w:val="en-US" w:eastAsia="lv-LV"/>
        </w:rPr>
        <w:t xml:space="preserve"> </w:t>
      </w:r>
      <w:proofErr w:type="spellStart"/>
      <w:r>
        <w:rPr>
          <w:rFonts w:ascii="Arial" w:hAnsi="Arial" w:cs="Arial"/>
          <w:color w:val="201F1E"/>
          <w:sz w:val="20"/>
          <w:szCs w:val="20"/>
          <w:bdr w:val="none" w:sz="0" w:space="0" w:color="auto" w:frame="1"/>
          <w:shd w:val="clear" w:color="auto" w:fill="FFFFFF"/>
          <w:lang w:val="en-US" w:eastAsia="lv-LV"/>
        </w:rPr>
        <w:t>bulvārī</w:t>
      </w:r>
      <w:proofErr w:type="spellEnd"/>
      <w:r>
        <w:rPr>
          <w:rFonts w:ascii="Arial" w:hAnsi="Arial" w:cs="Arial"/>
          <w:color w:val="201F1E"/>
          <w:sz w:val="20"/>
          <w:szCs w:val="20"/>
          <w:bdr w:val="none" w:sz="0" w:space="0" w:color="auto" w:frame="1"/>
          <w:shd w:val="clear" w:color="auto" w:fill="FFFFFF"/>
          <w:lang w:val="en-US" w:eastAsia="lv-LV"/>
        </w:rPr>
        <w:t xml:space="preserve"> 36, </w:t>
      </w:r>
      <w:proofErr w:type="spellStart"/>
      <w:r>
        <w:rPr>
          <w:rFonts w:ascii="Arial" w:hAnsi="Arial" w:cs="Arial"/>
          <w:color w:val="201F1E"/>
          <w:sz w:val="20"/>
          <w:szCs w:val="20"/>
          <w:bdr w:val="none" w:sz="0" w:space="0" w:color="auto" w:frame="1"/>
          <w:shd w:val="clear" w:color="auto" w:fill="FFFFFF"/>
          <w:lang w:val="en-US" w:eastAsia="lv-LV"/>
        </w:rPr>
        <w:t>Rīgā</w:t>
      </w:r>
      <w:proofErr w:type="spellEnd"/>
      <w:r>
        <w:rPr>
          <w:rFonts w:ascii="Arial" w:hAnsi="Arial" w:cs="Arial"/>
          <w:color w:val="201F1E"/>
          <w:sz w:val="20"/>
          <w:szCs w:val="20"/>
          <w:bdr w:val="none" w:sz="0" w:space="0" w:color="auto" w:frame="1"/>
          <w:shd w:val="clear" w:color="auto" w:fill="FFFFFF"/>
          <w:lang w:val="en-US" w:eastAsia="lv-LV"/>
        </w:rPr>
        <w:t xml:space="preserve">, LV-1536. </w:t>
      </w:r>
    </w:p>
    <w:p w:rsidR="00D333B0" w:rsidRDefault="00D333B0" w:rsidP="00D333B0">
      <w:pPr>
        <w:rPr>
          <w:rFonts w:ascii="Arial" w:hAnsi="Arial" w:cs="Arial"/>
          <w:color w:val="201F1E"/>
          <w:sz w:val="4"/>
          <w:szCs w:val="4"/>
          <w:bdr w:val="none" w:sz="0" w:space="0" w:color="auto" w:frame="1"/>
          <w:shd w:val="clear" w:color="auto" w:fill="FFFFFF"/>
          <w:lang w:val="en-US" w:eastAsia="lv-LV"/>
        </w:rPr>
      </w:pPr>
    </w:p>
    <w:p w:rsidR="00D333B0" w:rsidRDefault="00D333B0" w:rsidP="00D333B0">
      <w:pPr>
        <w:rPr>
          <w:rFonts w:ascii="Arial" w:hAnsi="Arial" w:cs="Arial"/>
          <w:sz w:val="20"/>
          <w:szCs w:val="20"/>
          <w:lang w:val="en-US" w:eastAsia="lv-LV"/>
        </w:rPr>
      </w:pPr>
      <w:r>
        <w:rPr>
          <w:rFonts w:ascii="Arial" w:hAnsi="Arial" w:cs="Arial"/>
          <w:noProof/>
          <w:sz w:val="20"/>
          <w:szCs w:val="20"/>
          <w:lang w:val="en-US" w:eastAsia="lv-LV"/>
        </w:rPr>
        <w:drawing>
          <wp:inline distT="0" distB="0" distL="0" distR="0">
            <wp:extent cx="1257300" cy="990600"/>
            <wp:effectExtent l="0" t="0" r="0" b="0"/>
            <wp:docPr id="1" name="Picture 1" descr="cid:image002.png@01D77277.3633D4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2.png@01D77277.3633D44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3BB2" w:rsidRDefault="00CD3BB2">
      <w:bookmarkStart w:id="0" w:name="_GoBack"/>
      <w:bookmarkEnd w:id="0"/>
    </w:p>
    <w:sectPr w:rsidR="00CD3BB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3B0"/>
    <w:rsid w:val="00CD3BB2"/>
    <w:rsid w:val="00D33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415F5E-5296-4593-91AA-482E1199C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333B0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333B0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33B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33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48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ina.Bezdeliga@tm.gov.lv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pasts@tm.gov.lv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sts@zm.gov.lv" TargetMode="External"/><Relationship Id="rId11" Type="http://schemas.openxmlformats.org/officeDocument/2006/relationships/image" Target="cid:image002.png@01D77277.3633D440" TargetMode="External"/><Relationship Id="rId5" Type="http://schemas.openxmlformats.org/officeDocument/2006/relationships/hyperlink" Target="mailto:Karina.Kruma@zm.gov.lv" TargetMode="External"/><Relationship Id="rId10" Type="http://schemas.openxmlformats.org/officeDocument/2006/relationships/image" Target="media/image1.png"/><Relationship Id="rId4" Type="http://schemas.openxmlformats.org/officeDocument/2006/relationships/hyperlink" Target="mailto:Gita.Daukste@tm.gov.lv" TargetMode="External"/><Relationship Id="rId9" Type="http://schemas.openxmlformats.org/officeDocument/2006/relationships/hyperlink" Target="mailto:Baiba.Lielkalne@T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864</Words>
  <Characters>494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Zemkopības Ministrija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Tamāra Rasnača</dc:creator>
  <cp:keywords/>
  <dc:description/>
  <cp:lastModifiedBy>Tamāra Rasnača</cp:lastModifiedBy>
  <cp:revision>1</cp:revision>
  <dcterms:created xsi:type="dcterms:W3CDTF">2021-10-27T13:18:00Z</dcterms:created>
  <dcterms:modified xsi:type="dcterms:W3CDTF">2021-10-27T13:19:00Z</dcterms:modified>
</cp:coreProperties>
</file>