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156C" w:rsidRDefault="00C4156C" w:rsidP="00C4156C">
      <w:pPr>
        <w:rPr>
          <w:rFonts w:asciiTheme="minorHAnsi" w:hAnsiTheme="minorHAnsi" w:cstheme="minorBidi"/>
          <w:lang w:eastAsia="en-US"/>
        </w:rPr>
      </w:pPr>
    </w:p>
    <w:p w:rsidR="00C4156C" w:rsidRDefault="00C4156C" w:rsidP="00C4156C">
      <w:pPr>
        <w:rPr>
          <w:rFonts w:asciiTheme="minorHAnsi" w:hAnsiTheme="minorHAnsi" w:cstheme="minorBidi"/>
          <w:lang w:eastAsia="en-US"/>
        </w:rPr>
      </w:pPr>
    </w:p>
    <w:p w:rsidR="00C4156C" w:rsidRPr="00C4156C" w:rsidRDefault="00C4156C" w:rsidP="00C4156C">
      <w:pPr>
        <w:rPr>
          <w:rFonts w:eastAsia="Times New Roman"/>
        </w:rPr>
      </w:pPr>
      <w:bookmarkStart w:id="0" w:name="_MailOriginal"/>
      <w:r w:rsidRPr="00C4156C">
        <w:rPr>
          <w:rFonts w:eastAsia="Times New Roman"/>
          <w:b/>
          <w:bCs/>
        </w:rPr>
        <w:t>From:</w:t>
      </w:r>
      <w:r w:rsidRPr="00C4156C">
        <w:rPr>
          <w:rFonts w:eastAsia="Times New Roman"/>
        </w:rPr>
        <w:t xml:space="preserve"> Aivars Bulins &lt;Aivars.Bulins@lrp.gov.lv&gt; </w:t>
      </w:r>
      <w:r w:rsidRPr="00C4156C">
        <w:rPr>
          <w:rFonts w:eastAsia="Times New Roman"/>
        </w:rPr>
        <w:br/>
      </w:r>
      <w:r w:rsidRPr="00C4156C">
        <w:rPr>
          <w:rFonts w:eastAsia="Times New Roman"/>
          <w:b/>
          <w:bCs/>
        </w:rPr>
        <w:t>Sent:</w:t>
      </w:r>
      <w:r w:rsidRPr="00C4156C">
        <w:rPr>
          <w:rFonts w:eastAsia="Times New Roman"/>
        </w:rPr>
        <w:t xml:space="preserve"> Thursday, June 3, 2021 4:21 PM</w:t>
      </w:r>
      <w:r w:rsidRPr="00C4156C">
        <w:rPr>
          <w:rFonts w:eastAsia="Times New Roman"/>
        </w:rPr>
        <w:br/>
      </w:r>
      <w:r w:rsidRPr="00C4156C">
        <w:rPr>
          <w:rFonts w:eastAsia="Times New Roman"/>
          <w:b/>
          <w:bCs/>
        </w:rPr>
        <w:t>To:</w:t>
      </w:r>
      <w:r w:rsidRPr="00C4156C">
        <w:rPr>
          <w:rFonts w:eastAsia="Times New Roman"/>
        </w:rPr>
        <w:t xml:space="preserve"> Kristīne Stone &lt;Kristine.Stone@mk.gov.lv&gt;; Valsts kanceleja &lt;pasts@mk.gov.lv&gt;</w:t>
      </w:r>
      <w:r w:rsidRPr="00C4156C">
        <w:rPr>
          <w:rFonts w:eastAsia="Times New Roman"/>
        </w:rPr>
        <w:br/>
      </w:r>
      <w:r w:rsidRPr="00C4156C">
        <w:rPr>
          <w:rFonts w:eastAsia="Times New Roman"/>
          <w:b/>
          <w:bCs/>
        </w:rPr>
        <w:t>Subject:</w:t>
      </w:r>
      <w:r w:rsidRPr="00C4156C">
        <w:rPr>
          <w:rFonts w:eastAsia="Times New Roman"/>
        </w:rPr>
        <w:t xml:space="preserve"> Par likumprojektu "Trauksmes celšanas likums" (VSS-654) un Noteikumu projektu "Eiropas Savienības tiesību akti, par kuru pārkāpumiem ceļama trauksme, vai kuros ir paredzēta citāda ziņošanas kārtība, to regulējošās jomas un normatīvie akti" (VSS-447)</w:t>
      </w:r>
    </w:p>
    <w:p w:rsidR="00C4156C" w:rsidRDefault="00C4156C" w:rsidP="00C4156C"/>
    <w:p w:rsidR="00C4156C" w:rsidRDefault="00C4156C" w:rsidP="00C4156C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:rsidR="00C4156C" w:rsidRDefault="00C4156C" w:rsidP="00C415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4156C" w:rsidRDefault="00C4156C" w:rsidP="00C415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Labdien!</w:t>
      </w:r>
    </w:p>
    <w:p w:rsidR="00C4156C" w:rsidRDefault="00C4156C" w:rsidP="00C415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4156C" w:rsidRDefault="00C4156C" w:rsidP="00C415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Ģenerālprokuratūra savas kompetences ietvaros, izvērtējot likumprojektu "Trauksmes celšanas likums" (VSS-654) un Ministru kabineta noteikumu projektu "Eiropas Savienības tiesību akti, par kuru pārkāpumiem ceļama trauksme, vai kuros ir paredzēta citāda ziņošanas kārtība, to regulējošās jomas un normatīvie akti"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VSS-447), kā arī to anotācijas, saskaņo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bez iebildumiem un priekšlikumiem.</w:t>
      </w:r>
    </w:p>
    <w:p w:rsidR="00C4156C" w:rsidRDefault="00C4156C" w:rsidP="00C415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4156C" w:rsidRDefault="00C4156C" w:rsidP="00C415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Cieņā</w:t>
      </w:r>
    </w:p>
    <w:p w:rsidR="00C4156C" w:rsidRDefault="00C4156C" w:rsidP="00C415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4156C" w:rsidRDefault="00C4156C" w:rsidP="00C4156C">
      <w:pPr>
        <w:spacing w:after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4156C" w:rsidRDefault="00C4156C" w:rsidP="00C4156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Aivars Buliņš</w:t>
      </w:r>
    </w:p>
    <w:p w:rsidR="00C4156C" w:rsidRDefault="00C4156C" w:rsidP="00C4156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Ģenerālprokuratūras</w:t>
      </w:r>
    </w:p>
    <w:p w:rsidR="00C4156C" w:rsidRDefault="00C4156C" w:rsidP="00C4156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Darbības kontroles un starptautiskās sadarbības departamenta</w:t>
      </w:r>
    </w:p>
    <w:p w:rsidR="00C4156C" w:rsidRDefault="00C4156C" w:rsidP="00C4156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Prokuratūras funkciju īstenošanas koordinācijas nodaļas prokurors</w:t>
      </w:r>
    </w:p>
    <w:p w:rsidR="00C4156C" w:rsidRDefault="00C4156C" w:rsidP="00C4156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Kalpaka bulvāris 6, Rīga, LV-1801</w:t>
      </w:r>
    </w:p>
    <w:p w:rsidR="00C4156C" w:rsidRDefault="00C4156C" w:rsidP="00C4156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Tālrunis: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[+371] 67044581</w:t>
        </w:r>
      </w:hyperlink>
    </w:p>
    <w:p w:rsidR="00C4156C" w:rsidRDefault="00C4156C" w:rsidP="00C4156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aivars.bulins@lrp.gov.lv</w:t>
        </w:r>
      </w:hyperlink>
    </w:p>
    <w:bookmarkEnd w:id="0"/>
    <w:p w:rsidR="00C4156C" w:rsidRDefault="00C4156C" w:rsidP="00C4156C"/>
    <w:p w:rsidR="00997039" w:rsidRDefault="00997039">
      <w:bookmarkStart w:id="1" w:name="_GoBack"/>
      <w:bookmarkEnd w:id="1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6C"/>
    <w:rsid w:val="00076C29"/>
    <w:rsid w:val="00997039"/>
    <w:rsid w:val="00C4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D0B50-1DC9-44A8-98D2-1476951B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56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156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41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7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ivars.bulins@lrp.gov.lv" TargetMode="External"/><Relationship Id="rId4" Type="http://schemas.openxmlformats.org/officeDocument/2006/relationships/hyperlink" Target="tel:+37167044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791</Words>
  <Characters>451</Characters>
  <Application>Microsoft Office Word</Application>
  <DocSecurity>0</DocSecurity>
  <Lines>3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2021-06-03T13:25:00Z</dcterms:created>
  <dcterms:modified xsi:type="dcterms:W3CDTF">2021-06-03T13:26:00Z</dcterms:modified>
</cp:coreProperties>
</file>