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5AB0C" w14:textId="2267B261" w:rsidR="00C013D4" w:rsidRPr="000F6FF5" w:rsidRDefault="00C013D4" w:rsidP="00191D3A">
      <w:pPr>
        <w:ind w:left="4536" w:right="12" w:hanging="4536"/>
        <w:rPr>
          <w:b/>
          <w:szCs w:val="24"/>
        </w:rPr>
      </w:pPr>
      <w:r w:rsidRPr="000F6FF5">
        <w:rPr>
          <w:szCs w:val="24"/>
        </w:rPr>
        <w:t xml:space="preserve">Uz </w:t>
      </w:r>
      <w:r w:rsidR="00D23133">
        <w:rPr>
          <w:szCs w:val="24"/>
        </w:rPr>
        <w:t>06</w:t>
      </w:r>
      <w:r w:rsidRPr="000F6FF5">
        <w:rPr>
          <w:szCs w:val="24"/>
        </w:rPr>
        <w:t>.</w:t>
      </w:r>
      <w:r w:rsidR="00EF5D8C" w:rsidRPr="000F6FF5">
        <w:rPr>
          <w:szCs w:val="24"/>
        </w:rPr>
        <w:t>0</w:t>
      </w:r>
      <w:r w:rsidR="00D23133">
        <w:rPr>
          <w:szCs w:val="24"/>
        </w:rPr>
        <w:t>8</w:t>
      </w:r>
      <w:r w:rsidRPr="000F6FF5">
        <w:rPr>
          <w:szCs w:val="24"/>
        </w:rPr>
        <w:t>.20</w:t>
      </w:r>
      <w:r w:rsidR="00EF5D8C" w:rsidRPr="000F6FF5">
        <w:rPr>
          <w:szCs w:val="24"/>
        </w:rPr>
        <w:t>20</w:t>
      </w:r>
      <w:r w:rsidRPr="000F6FF5">
        <w:rPr>
          <w:szCs w:val="24"/>
        </w:rPr>
        <w:t>. VSS prot. Nr.</w:t>
      </w:r>
      <w:r w:rsidR="00EF5D8C" w:rsidRPr="000F6FF5">
        <w:rPr>
          <w:szCs w:val="24"/>
        </w:rPr>
        <w:t xml:space="preserve"> </w:t>
      </w:r>
      <w:r w:rsidR="00D23133">
        <w:rPr>
          <w:szCs w:val="24"/>
        </w:rPr>
        <w:t>31</w:t>
      </w:r>
      <w:r w:rsidRPr="000F6FF5">
        <w:rPr>
          <w:szCs w:val="24"/>
        </w:rPr>
        <w:t xml:space="preserve"> </w:t>
      </w:r>
      <w:r w:rsidR="00D23133">
        <w:rPr>
          <w:szCs w:val="24"/>
        </w:rPr>
        <w:t>9</w:t>
      </w:r>
      <w:r w:rsidRPr="000F6FF5">
        <w:rPr>
          <w:szCs w:val="24"/>
        </w:rPr>
        <w:t>.§ (VSS</w:t>
      </w:r>
      <w:r w:rsidR="00D23133">
        <w:rPr>
          <w:szCs w:val="24"/>
        </w:rPr>
        <w:t xml:space="preserve"> </w:t>
      </w:r>
      <w:r w:rsidRPr="000F6FF5">
        <w:rPr>
          <w:szCs w:val="24"/>
        </w:rPr>
        <w:t>-</w:t>
      </w:r>
      <w:r w:rsidR="00D23133">
        <w:rPr>
          <w:szCs w:val="24"/>
        </w:rPr>
        <w:t xml:space="preserve"> 664</w:t>
      </w:r>
      <w:r w:rsidRPr="000F6FF5">
        <w:rPr>
          <w:szCs w:val="24"/>
        </w:rPr>
        <w:t>)</w:t>
      </w:r>
    </w:p>
    <w:p w14:paraId="7C519C85" w14:textId="77777777" w:rsidR="00C013D4" w:rsidRPr="000F6FF5" w:rsidRDefault="00C013D4" w:rsidP="00ED316F">
      <w:pPr>
        <w:ind w:right="12"/>
        <w:jc w:val="right"/>
        <w:rPr>
          <w:b/>
          <w:szCs w:val="24"/>
        </w:rPr>
      </w:pPr>
      <w:r w:rsidRPr="000F6FF5">
        <w:rPr>
          <w:b/>
          <w:szCs w:val="24"/>
        </w:rPr>
        <w:t xml:space="preserve">Izglītības un zinātnes ministrijai </w:t>
      </w:r>
    </w:p>
    <w:p w14:paraId="61EE88D5" w14:textId="77777777" w:rsidR="00C013D4" w:rsidRPr="000F6FF5" w:rsidRDefault="00C013D4" w:rsidP="00191D3A">
      <w:pPr>
        <w:ind w:left="4536" w:right="12" w:hanging="4536"/>
        <w:rPr>
          <w:b/>
          <w:szCs w:val="24"/>
        </w:rPr>
      </w:pPr>
    </w:p>
    <w:p w14:paraId="17045096" w14:textId="02B01B53" w:rsidR="00C013D4" w:rsidRPr="000F6FF5" w:rsidRDefault="00EF5D8C" w:rsidP="00D23133">
      <w:pPr>
        <w:ind w:right="3981"/>
        <w:rPr>
          <w:i/>
          <w:szCs w:val="24"/>
        </w:rPr>
      </w:pPr>
      <w:r w:rsidRPr="000F6FF5">
        <w:rPr>
          <w:i/>
          <w:szCs w:val="24"/>
        </w:rPr>
        <w:t>Par Ministru kabineta noteikumu projektu</w:t>
      </w:r>
      <w:r w:rsidR="001811E3">
        <w:rPr>
          <w:i/>
          <w:szCs w:val="24"/>
        </w:rPr>
        <w:t xml:space="preserve"> </w:t>
      </w:r>
      <w:r w:rsidRPr="000F6FF5">
        <w:rPr>
          <w:i/>
          <w:szCs w:val="24"/>
        </w:rPr>
        <w:t>“</w:t>
      </w:r>
      <w:r w:rsidR="00D23133">
        <w:rPr>
          <w:i/>
          <w:szCs w:val="24"/>
        </w:rPr>
        <w:t>Grozījumi Ministru kabineta 2017. gada 13. jūnija noteikumos Nr.322 “Noteikumi par Latvijas izglītības klasifikāciju</w:t>
      </w:r>
      <w:r w:rsidRPr="000F6FF5">
        <w:rPr>
          <w:i/>
          <w:szCs w:val="24"/>
        </w:rPr>
        <w:t>”</w:t>
      </w:r>
      <w:r w:rsidR="00D23133">
        <w:rPr>
          <w:i/>
          <w:szCs w:val="24"/>
        </w:rPr>
        <w:t>”</w:t>
      </w:r>
    </w:p>
    <w:p w14:paraId="1B9451FA" w14:textId="77777777" w:rsidR="00C013D4" w:rsidRPr="000F6FF5" w:rsidRDefault="00C013D4" w:rsidP="00191D3A">
      <w:pPr>
        <w:ind w:right="12" w:firstLine="720"/>
        <w:rPr>
          <w:szCs w:val="24"/>
        </w:rPr>
      </w:pPr>
    </w:p>
    <w:p w14:paraId="2419A23D" w14:textId="500696D5" w:rsidR="00C013D4" w:rsidRDefault="00C013D4" w:rsidP="00875AC6">
      <w:pPr>
        <w:ind w:right="12" w:firstLine="720"/>
        <w:rPr>
          <w:szCs w:val="24"/>
        </w:rPr>
      </w:pPr>
      <w:r w:rsidRPr="000F6FF5">
        <w:rPr>
          <w:szCs w:val="24"/>
        </w:rPr>
        <w:t xml:space="preserve">Tieslietu ministrija ir izskatījusi Izglītības un zinātnes ministrijas sagatavoto </w:t>
      </w:r>
      <w:r w:rsidR="00EF5D8C" w:rsidRPr="000F6FF5">
        <w:rPr>
          <w:szCs w:val="24"/>
        </w:rPr>
        <w:t>Ministru kabineta noteikumu</w:t>
      </w:r>
      <w:r w:rsidRPr="000F6FF5">
        <w:rPr>
          <w:szCs w:val="24"/>
        </w:rPr>
        <w:t xml:space="preserve"> projektu </w:t>
      </w:r>
      <w:r w:rsidR="00875AC6">
        <w:rPr>
          <w:szCs w:val="24"/>
        </w:rPr>
        <w:t>“Grozījumi Ministru kabineta 2017. gada 13. jūnija noteikumos Nr. 322 “Noteikumi par Latvijas izglītības klasifikāciju””</w:t>
      </w:r>
      <w:r w:rsidRPr="000F6FF5">
        <w:rPr>
          <w:szCs w:val="24"/>
        </w:rPr>
        <w:t xml:space="preserve"> (turpmāk – projekts) un atbalsta projekta virzību, izsakot šādu iebildumu:</w:t>
      </w:r>
    </w:p>
    <w:p w14:paraId="3A6F4685" w14:textId="339ED6D6" w:rsidR="00875AC6" w:rsidRDefault="006E68D7" w:rsidP="00875AC6">
      <w:pPr>
        <w:ind w:right="12" w:firstLine="720"/>
        <w:rPr>
          <w:szCs w:val="24"/>
          <w:shd w:val="clear" w:color="auto" w:fill="FFFFFF"/>
        </w:rPr>
      </w:pPr>
      <w:r w:rsidRPr="006E68D7">
        <w:rPr>
          <w:szCs w:val="24"/>
        </w:rPr>
        <w:t>Projekta 2. punkts paredz papildināt Ministru kabineta 2017. gada 13. jūnija noteikumus Nr. 322 “Noteikumi par Latvijas izglītības klasifikāciju”</w:t>
      </w:r>
      <w:r w:rsidR="00590C9A">
        <w:rPr>
          <w:szCs w:val="24"/>
        </w:rPr>
        <w:t xml:space="preserve"> (turpmāk – MK noteikumi Nr. 322)</w:t>
      </w:r>
      <w:r w:rsidRPr="006E68D7">
        <w:rPr>
          <w:szCs w:val="24"/>
        </w:rPr>
        <w:t xml:space="preserve"> ar 6. punktu, kas noteic, ka izglītojamie, kas uzsākuši izglītības programmas apguvi vakara (maiņu) izglītības ieguves formā (astotais koda cipars 2), ir tiesīgi pabeigt attiecīgās izglītības programmas apguvi, bet ne vēlāk kā līdz 2022.</w:t>
      </w:r>
      <w:r w:rsidR="00722892">
        <w:rPr>
          <w:szCs w:val="24"/>
        </w:rPr>
        <w:t xml:space="preserve"> </w:t>
      </w:r>
      <w:r w:rsidRPr="006E68D7">
        <w:rPr>
          <w:szCs w:val="24"/>
        </w:rPr>
        <w:t>gada 31.</w:t>
      </w:r>
      <w:r w:rsidR="00722892">
        <w:rPr>
          <w:szCs w:val="24"/>
        </w:rPr>
        <w:t xml:space="preserve"> </w:t>
      </w:r>
      <w:r w:rsidRPr="006E68D7">
        <w:rPr>
          <w:szCs w:val="24"/>
        </w:rPr>
        <w:t xml:space="preserve">augustam. Norādāms, ka atbilstoši Vispārējās izglītības likuma pārejas noteikumu </w:t>
      </w:r>
      <w:r>
        <w:rPr>
          <w:szCs w:val="24"/>
        </w:rPr>
        <w:t>3</w:t>
      </w:r>
      <w:r w:rsidRPr="006E68D7">
        <w:rPr>
          <w:szCs w:val="24"/>
          <w:shd w:val="clear" w:color="auto" w:fill="FFFFFF"/>
        </w:rPr>
        <w:t xml:space="preserve">4. </w:t>
      </w:r>
      <w:r>
        <w:rPr>
          <w:szCs w:val="24"/>
          <w:shd w:val="clear" w:color="auto" w:fill="FFFFFF"/>
        </w:rPr>
        <w:t>punktam, p</w:t>
      </w:r>
      <w:r w:rsidRPr="006E68D7">
        <w:rPr>
          <w:szCs w:val="24"/>
          <w:shd w:val="clear" w:color="auto" w:fill="FFFFFF"/>
        </w:rPr>
        <w:t>ašvaldības, kuru padotībā ir vakara (maiņu) vidusskolas, līdz 2019. gada 28. februārim </w:t>
      </w:r>
      <w:hyperlink r:id="rId7" w:tgtFrame="_blank" w:history="1">
        <w:r w:rsidRPr="006E68D7">
          <w:rPr>
            <w:rStyle w:val="Hyperlink"/>
            <w:color w:val="auto"/>
            <w:szCs w:val="24"/>
            <w:u w:val="none"/>
            <w:shd w:val="clear" w:color="auto" w:fill="FFFFFF"/>
          </w:rPr>
          <w:t>Valsts pārvaldes iekārtas likumā</w:t>
        </w:r>
      </w:hyperlink>
      <w:r w:rsidRPr="006E68D7">
        <w:rPr>
          <w:szCs w:val="24"/>
          <w:shd w:val="clear" w:color="auto" w:fill="FFFFFF"/>
        </w:rPr>
        <w:t> noteiktajā kārtībā pieņem lēmumu par vakara (maiņu) vidusskolu nosaukumu maiņu vai likvidācijas vai reorganizācijas pabeigšanu līdz 2020. gada 31. augustam, nodrošinot izglītojamo turpmāku izglītošanos atbilstošā izglītības programmā, kā arī līdz 2020. gada 31. augustam veic visas nepieciešamās darbības, lai izdarītu atbilstošus grozījumus Izglītības iestāžu reģistrā. Reorganizēto izglītības iestāžu nosaukumi atbilst </w:t>
      </w:r>
      <w:hyperlink r:id="rId8" w:tgtFrame="_blank" w:history="1">
        <w:r w:rsidRPr="006E68D7">
          <w:rPr>
            <w:rStyle w:val="Hyperlink"/>
            <w:color w:val="auto"/>
            <w:szCs w:val="24"/>
            <w:u w:val="none"/>
            <w:shd w:val="clear" w:color="auto" w:fill="FFFFFF"/>
          </w:rPr>
          <w:t>Izglītības likuma</w:t>
        </w:r>
      </w:hyperlink>
      <w:r w:rsidRPr="006E68D7">
        <w:rPr>
          <w:szCs w:val="24"/>
          <w:shd w:val="clear" w:color="auto" w:fill="FFFFFF"/>
        </w:rPr>
        <w:t> </w:t>
      </w:r>
      <w:hyperlink r:id="rId9" w:anchor="p26" w:tgtFrame="_blank" w:history="1">
        <w:r w:rsidRPr="006E68D7">
          <w:rPr>
            <w:rStyle w:val="Hyperlink"/>
            <w:color w:val="auto"/>
            <w:szCs w:val="24"/>
            <w:u w:val="none"/>
            <w:shd w:val="clear" w:color="auto" w:fill="FFFFFF"/>
          </w:rPr>
          <w:t>26.</w:t>
        </w:r>
      </w:hyperlink>
      <w:r w:rsidRPr="006E68D7">
        <w:rPr>
          <w:szCs w:val="24"/>
          <w:shd w:val="clear" w:color="auto" w:fill="FFFFFF"/>
        </w:rPr>
        <w:t> panta prasībām.</w:t>
      </w:r>
      <w:r w:rsidR="00A75FED">
        <w:rPr>
          <w:szCs w:val="24"/>
          <w:shd w:val="clear" w:color="auto" w:fill="FFFFFF"/>
        </w:rPr>
        <w:t xml:space="preserve"> Tādējādi, vakara (maiņu) vidusskolas tiek likvidētas vai reorganizētas līdz 2020. gada 31. augustam, savukārt atbilstoši projektā iekļautajam regulējumam izglītojamie ir tiesīgi pabeigt attiecīgās izglītības programmas apguvi. Lūdzam sniegt skaidrojumu projekta anotācijā, vai projektā iekļautais tiesiskais regulējums attiecībā uz vakara (maiņu) izglītības programmas apguvi atbilst Vispārējās izglītības likuma pārejas noteikumu 34. punktam.</w:t>
      </w:r>
    </w:p>
    <w:p w14:paraId="3CAD23C8" w14:textId="77777777" w:rsidR="00ED316F" w:rsidRDefault="00ED316F" w:rsidP="00191D3A">
      <w:pPr>
        <w:ind w:right="12"/>
        <w:rPr>
          <w:szCs w:val="24"/>
        </w:rPr>
      </w:pPr>
    </w:p>
    <w:p w14:paraId="2E0A4DB1" w14:textId="74325B50" w:rsidR="00C013D4" w:rsidRPr="000F6FF5" w:rsidRDefault="00C013D4" w:rsidP="00191D3A">
      <w:pPr>
        <w:ind w:right="12"/>
        <w:rPr>
          <w:rFonts w:eastAsia="Times New Roman"/>
          <w:szCs w:val="24"/>
        </w:rPr>
      </w:pPr>
      <w:r w:rsidRPr="000F6FF5">
        <w:rPr>
          <w:szCs w:val="24"/>
        </w:rPr>
        <w:t>Valsts sekretāra vietnie</w:t>
      </w:r>
      <w:r w:rsidR="00ED316F">
        <w:rPr>
          <w:szCs w:val="24"/>
        </w:rPr>
        <w:t>ka</w:t>
      </w:r>
      <w:r w:rsidRPr="000F6FF5">
        <w:rPr>
          <w:szCs w:val="24"/>
        </w:rPr>
        <w:tab/>
        <w:t xml:space="preserve">                                                 </w:t>
      </w:r>
    </w:p>
    <w:p w14:paraId="5C533B9E" w14:textId="631E45F1" w:rsidR="00C013D4" w:rsidRPr="000F6FF5" w:rsidRDefault="00C013D4" w:rsidP="00191D3A">
      <w:pPr>
        <w:ind w:right="12"/>
        <w:rPr>
          <w:szCs w:val="24"/>
        </w:rPr>
      </w:pPr>
      <w:r w:rsidRPr="000F6FF5">
        <w:rPr>
          <w:szCs w:val="24"/>
        </w:rPr>
        <w:t>tiesību politikas jautājumos</w:t>
      </w:r>
      <w:r w:rsidR="00ED316F">
        <w:rPr>
          <w:szCs w:val="24"/>
        </w:rPr>
        <w:t xml:space="preserve"> p.i.                                                                                       S. Armagana</w:t>
      </w:r>
      <w:r w:rsidRPr="000F6FF5">
        <w:rPr>
          <w:szCs w:val="24"/>
        </w:rPr>
        <w:t xml:space="preserve">                                                                                                                                                                                                                                                                                                                                                                                                                                                                                                   </w:t>
      </w:r>
    </w:p>
    <w:p w14:paraId="0022FEB5" w14:textId="77777777" w:rsidR="00C013D4" w:rsidRPr="000F6FF5" w:rsidRDefault="00C013D4" w:rsidP="00191D3A">
      <w:pPr>
        <w:ind w:right="12"/>
        <w:rPr>
          <w:szCs w:val="24"/>
        </w:rPr>
      </w:pPr>
    </w:p>
    <w:p w14:paraId="59922538" w14:textId="77777777" w:rsidR="00C013D4" w:rsidRDefault="00C013D4" w:rsidP="00191D3A">
      <w:pPr>
        <w:ind w:right="12"/>
        <w:rPr>
          <w:sz w:val="18"/>
          <w:szCs w:val="18"/>
        </w:rPr>
      </w:pPr>
    </w:p>
    <w:p w14:paraId="56AAA96A" w14:textId="77777777" w:rsidR="00C013D4" w:rsidRDefault="00C013D4" w:rsidP="00191D3A">
      <w:pPr>
        <w:ind w:right="12"/>
        <w:rPr>
          <w:sz w:val="18"/>
          <w:szCs w:val="18"/>
        </w:rPr>
      </w:pPr>
    </w:p>
    <w:p w14:paraId="6C322817" w14:textId="77777777" w:rsidR="00C013D4" w:rsidRPr="005838CE" w:rsidRDefault="00C013D4" w:rsidP="00191D3A">
      <w:pPr>
        <w:ind w:right="12"/>
        <w:rPr>
          <w:sz w:val="18"/>
          <w:szCs w:val="18"/>
        </w:rPr>
      </w:pPr>
      <w:r w:rsidRPr="005838CE">
        <w:rPr>
          <w:sz w:val="18"/>
          <w:szCs w:val="18"/>
        </w:rPr>
        <w:t>Agnese Sermā</w:t>
      </w:r>
    </w:p>
    <w:p w14:paraId="5B38D95D" w14:textId="77777777" w:rsidR="00C013D4" w:rsidRPr="005838CE" w:rsidRDefault="00C013D4" w:rsidP="00191D3A">
      <w:pPr>
        <w:ind w:right="12"/>
        <w:rPr>
          <w:sz w:val="18"/>
          <w:szCs w:val="18"/>
        </w:rPr>
      </w:pPr>
      <w:r w:rsidRPr="005838CE">
        <w:rPr>
          <w:sz w:val="18"/>
          <w:szCs w:val="18"/>
        </w:rPr>
        <w:t xml:space="preserve">Valststiesību departamenta </w:t>
      </w:r>
    </w:p>
    <w:p w14:paraId="2EF7AAEA" w14:textId="77777777" w:rsidR="00C013D4" w:rsidRPr="005838CE" w:rsidRDefault="00C013D4" w:rsidP="00191D3A">
      <w:pPr>
        <w:ind w:right="12"/>
        <w:rPr>
          <w:sz w:val="18"/>
          <w:szCs w:val="18"/>
        </w:rPr>
      </w:pPr>
      <w:r w:rsidRPr="005838CE">
        <w:rPr>
          <w:sz w:val="18"/>
          <w:szCs w:val="18"/>
        </w:rPr>
        <w:t>Konstitucionālo tiesību nodaļas juriste</w:t>
      </w:r>
      <w:bookmarkStart w:id="0" w:name="OLE_LINK29"/>
      <w:bookmarkStart w:id="1" w:name="OLE_LINK27"/>
      <w:bookmarkStart w:id="2" w:name="OLE_LINK24"/>
      <w:bookmarkStart w:id="3" w:name="OLE_LINK22"/>
      <w:bookmarkStart w:id="4" w:name="OLE_LINK21"/>
      <w:bookmarkStart w:id="5" w:name="OLE_LINK9"/>
      <w:bookmarkStart w:id="6" w:name="OLE_LINK8"/>
      <w:bookmarkStart w:id="7" w:name="OLE_LINK3"/>
      <w:bookmarkStart w:id="8" w:name="OLE_LINK14"/>
      <w:bookmarkStart w:id="9" w:name="OLE_LINK17"/>
      <w:bookmarkStart w:id="10" w:name="OLE_LINK4"/>
      <w:bookmarkStart w:id="11" w:name="OLE_LINK1"/>
      <w:bookmarkStart w:id="12" w:name="OLE_LINK35"/>
      <w:bookmarkStart w:id="13" w:name="OLE_LINK34"/>
    </w:p>
    <w:p w14:paraId="6E649C96" w14:textId="77777777" w:rsidR="00C013D4" w:rsidRPr="005838CE" w:rsidRDefault="00C013D4" w:rsidP="00191D3A">
      <w:pPr>
        <w:ind w:right="12"/>
        <w:rPr>
          <w:sz w:val="18"/>
          <w:szCs w:val="18"/>
        </w:rPr>
      </w:pPr>
      <w:r w:rsidRPr="005838CE">
        <w:rPr>
          <w:sz w:val="18"/>
          <w:szCs w:val="18"/>
        </w:rPr>
        <w:t>67036982,</w:t>
      </w:r>
      <w:bookmarkEnd w:id="0"/>
      <w:bookmarkEnd w:id="1"/>
      <w:bookmarkEnd w:id="2"/>
      <w:bookmarkEnd w:id="3"/>
      <w:bookmarkEnd w:id="4"/>
      <w:bookmarkEnd w:id="5"/>
      <w:bookmarkEnd w:id="6"/>
      <w:bookmarkEnd w:id="7"/>
      <w:bookmarkEnd w:id="8"/>
      <w:bookmarkEnd w:id="9"/>
      <w:bookmarkEnd w:id="10"/>
      <w:r w:rsidRPr="005838CE">
        <w:rPr>
          <w:sz w:val="18"/>
          <w:szCs w:val="18"/>
        </w:rPr>
        <w:t xml:space="preserve"> </w:t>
      </w:r>
      <w:hyperlink r:id="rId10" w:history="1">
        <w:r w:rsidRPr="005838CE">
          <w:rPr>
            <w:rStyle w:val="Hyperlink"/>
            <w:sz w:val="18"/>
            <w:szCs w:val="18"/>
          </w:rPr>
          <w:t>agnese.serma@tm.gov.lv</w:t>
        </w:r>
      </w:hyperlink>
      <w:bookmarkEnd w:id="11"/>
      <w:bookmarkEnd w:id="12"/>
      <w:bookmarkEnd w:id="13"/>
    </w:p>
    <w:p w14:paraId="4C52937A" w14:textId="77777777" w:rsidR="00830970" w:rsidRPr="0087450D" w:rsidRDefault="00830970" w:rsidP="00191D3A">
      <w:pPr>
        <w:ind w:right="12"/>
      </w:pPr>
    </w:p>
    <w:sectPr w:rsidR="00830970" w:rsidRPr="0087450D" w:rsidSect="00A34ACB">
      <w:headerReference w:type="default" r:id="rId11"/>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417D1" w14:textId="77777777" w:rsidR="00162EBE" w:rsidRDefault="00162EBE">
      <w:r>
        <w:separator/>
      </w:r>
    </w:p>
  </w:endnote>
  <w:endnote w:type="continuationSeparator" w:id="0">
    <w:p w14:paraId="107DCF8C" w14:textId="77777777" w:rsidR="00162EBE" w:rsidRDefault="00162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D7C64" w14:textId="77777777" w:rsidR="00590C9A" w:rsidRPr="00BD04BD" w:rsidRDefault="00590C9A" w:rsidP="00590C9A">
    <w:pPr>
      <w:ind w:right="295"/>
      <w:rPr>
        <w:bCs/>
        <w:sz w:val="20"/>
        <w:szCs w:val="20"/>
      </w:rPr>
    </w:pPr>
    <w:r>
      <w:rPr>
        <w:sz w:val="20"/>
        <w:szCs w:val="20"/>
      </w:rPr>
      <w:t>TMAtz_180820</w:t>
    </w:r>
    <w:r w:rsidRPr="00BD04BD">
      <w:rPr>
        <w:sz w:val="20"/>
        <w:szCs w:val="20"/>
      </w:rPr>
      <w:t>_</w:t>
    </w:r>
    <w:r>
      <w:rPr>
        <w:sz w:val="20"/>
        <w:szCs w:val="20"/>
      </w:rPr>
      <w:t>IZM_</w:t>
    </w:r>
    <w:r w:rsidRPr="00BD04BD">
      <w:rPr>
        <w:sz w:val="20"/>
        <w:szCs w:val="20"/>
      </w:rPr>
      <w:t>VSS</w:t>
    </w:r>
    <w:r>
      <w:rPr>
        <w:sz w:val="20"/>
        <w:szCs w:val="20"/>
      </w:rPr>
      <w:t>_664</w:t>
    </w:r>
    <w:r>
      <w:rPr>
        <w:sz w:val="20"/>
        <w:szCs w:val="20"/>
      </w:rPr>
      <w:softHyphen/>
    </w:r>
    <w:r>
      <w:rPr>
        <w:sz w:val="20"/>
        <w:szCs w:val="20"/>
      </w:rPr>
      <w:softHyphen/>
    </w:r>
  </w:p>
  <w:p w14:paraId="22A38CFB" w14:textId="77777777" w:rsidR="00794870" w:rsidRDefault="00794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95AD" w14:textId="7C3C8A5E" w:rsidR="00C013D4" w:rsidRPr="00BD04BD" w:rsidRDefault="00C013D4" w:rsidP="00C013D4">
    <w:pPr>
      <w:ind w:right="295"/>
      <w:rPr>
        <w:bCs/>
        <w:sz w:val="20"/>
        <w:szCs w:val="20"/>
      </w:rPr>
    </w:pPr>
    <w:r>
      <w:rPr>
        <w:sz w:val="20"/>
        <w:szCs w:val="20"/>
      </w:rPr>
      <w:t>TMAtz_</w:t>
    </w:r>
    <w:r w:rsidR="00875AC6">
      <w:rPr>
        <w:sz w:val="20"/>
        <w:szCs w:val="20"/>
      </w:rPr>
      <w:t>1808</w:t>
    </w:r>
    <w:r w:rsidR="00EF5D8C">
      <w:rPr>
        <w:sz w:val="20"/>
        <w:szCs w:val="20"/>
      </w:rPr>
      <w:t>20</w:t>
    </w:r>
    <w:r w:rsidRPr="00BD04BD">
      <w:rPr>
        <w:sz w:val="20"/>
        <w:szCs w:val="20"/>
      </w:rPr>
      <w:t>_</w:t>
    </w:r>
    <w:r>
      <w:rPr>
        <w:sz w:val="20"/>
        <w:szCs w:val="20"/>
      </w:rPr>
      <w:t>IZM_</w:t>
    </w:r>
    <w:r w:rsidRPr="00BD04BD">
      <w:rPr>
        <w:sz w:val="20"/>
        <w:szCs w:val="20"/>
      </w:rPr>
      <w:t>VSS</w:t>
    </w:r>
    <w:r>
      <w:rPr>
        <w:sz w:val="20"/>
        <w:szCs w:val="20"/>
      </w:rPr>
      <w:t>_</w:t>
    </w:r>
    <w:r w:rsidR="00875AC6">
      <w:rPr>
        <w:sz w:val="20"/>
        <w:szCs w:val="20"/>
      </w:rPr>
      <w:t>664</w:t>
    </w:r>
    <w:r>
      <w:rPr>
        <w:sz w:val="20"/>
        <w:szCs w:val="20"/>
      </w:rPr>
      <w:softHyphen/>
    </w:r>
    <w:r>
      <w:rPr>
        <w:sz w:val="20"/>
        <w:szCs w:val="20"/>
      </w:rPr>
      <w:softHyphen/>
    </w:r>
  </w:p>
  <w:p w14:paraId="7363CA55" w14:textId="77777777" w:rsidR="000B1FEC" w:rsidRDefault="000B1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31C7B" w14:textId="77777777" w:rsidR="00162EBE" w:rsidRDefault="00162EBE">
      <w:r>
        <w:separator/>
      </w:r>
    </w:p>
  </w:footnote>
  <w:footnote w:type="continuationSeparator" w:id="0">
    <w:p w14:paraId="11E4C815" w14:textId="77777777" w:rsidR="00162EBE" w:rsidRDefault="00162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847357"/>
      <w:docPartObj>
        <w:docPartGallery w:val="Page Numbers (Top of Page)"/>
        <w:docPartUnique/>
      </w:docPartObj>
    </w:sdtPr>
    <w:sdtEndPr/>
    <w:sdtContent>
      <w:p w14:paraId="4C52937F" w14:textId="77777777" w:rsidR="007B3740" w:rsidRDefault="007B3740">
        <w:pPr>
          <w:pStyle w:val="Header"/>
          <w:jc w:val="center"/>
        </w:pPr>
        <w:r>
          <w:fldChar w:fldCharType="begin"/>
        </w:r>
        <w:r>
          <w:instrText>PAGE   \* MERGEFORMAT</w:instrText>
        </w:r>
        <w:r>
          <w:fldChar w:fldCharType="separate"/>
        </w:r>
        <w:r w:rsidR="00441F52">
          <w:rPr>
            <w:noProof/>
          </w:rPr>
          <w:t>2</w:t>
        </w:r>
        <w:r>
          <w:fldChar w:fldCharType="end"/>
        </w:r>
      </w:p>
    </w:sdtContent>
  </w:sdt>
  <w:p w14:paraId="4C529380"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29381" w14:textId="77777777" w:rsidR="00A34ACB" w:rsidRDefault="00A34ACB" w:rsidP="00A34ACB">
    <w:pPr>
      <w:pStyle w:val="Header"/>
    </w:pPr>
  </w:p>
  <w:p w14:paraId="4C529382"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4C529393" wp14:editId="4C529394">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29383" w14:textId="77777777" w:rsidR="00A34ACB" w:rsidRDefault="00A34ACB" w:rsidP="00A34ACB">
    <w:pPr>
      <w:pStyle w:val="Header"/>
    </w:pPr>
  </w:p>
  <w:p w14:paraId="4C529384" w14:textId="77777777" w:rsidR="00A34ACB" w:rsidRDefault="00A34ACB" w:rsidP="00A34ACB">
    <w:pPr>
      <w:pStyle w:val="Header"/>
    </w:pPr>
  </w:p>
  <w:p w14:paraId="4C529385" w14:textId="77777777" w:rsidR="00A34ACB" w:rsidRDefault="00A34ACB" w:rsidP="00A34ACB">
    <w:pPr>
      <w:pStyle w:val="Header"/>
    </w:pPr>
  </w:p>
  <w:p w14:paraId="4C529386" w14:textId="77777777" w:rsidR="00A34ACB" w:rsidRDefault="00A34ACB" w:rsidP="00A34ACB">
    <w:pPr>
      <w:pStyle w:val="Header"/>
    </w:pPr>
  </w:p>
  <w:p w14:paraId="4C529387" w14:textId="77777777" w:rsidR="00A34ACB" w:rsidRDefault="00A34ACB" w:rsidP="00A34ACB">
    <w:pPr>
      <w:pStyle w:val="Header"/>
    </w:pPr>
  </w:p>
  <w:p w14:paraId="4C529388" w14:textId="77777777" w:rsidR="00A34ACB" w:rsidRDefault="00A34ACB" w:rsidP="00A34ACB">
    <w:pPr>
      <w:pStyle w:val="Header"/>
    </w:pPr>
  </w:p>
  <w:p w14:paraId="4C529389" w14:textId="77777777" w:rsidR="00A34ACB" w:rsidRDefault="00A34ACB" w:rsidP="00A34ACB">
    <w:pPr>
      <w:pStyle w:val="Header"/>
    </w:pPr>
  </w:p>
  <w:p w14:paraId="4C52938A" w14:textId="77777777" w:rsidR="00A34ACB" w:rsidRDefault="00A34ACB" w:rsidP="00A34ACB">
    <w:pPr>
      <w:pStyle w:val="Header"/>
    </w:pPr>
  </w:p>
  <w:p w14:paraId="4C52938B"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4C529395" wp14:editId="4C529396">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29399"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4C52939A"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tm.kanceleja@tm.gov.lv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C529395">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4C529399"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4C52939A" w14:textId="77777777">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tm.kanceleja@tm.gov.lv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4C529397" wp14:editId="4C529398">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w14:anchorId="5B731C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4C52938C" w14:textId="77777777" w:rsidR="00AB4E8A" w:rsidRPr="00C836FF" w:rsidRDefault="00AB4E8A" w:rsidP="00AB4E8A">
    <w:pPr>
      <w:jc w:val="center"/>
      <w:rPr>
        <w:szCs w:val="24"/>
      </w:rPr>
    </w:pPr>
    <w:r w:rsidRPr="00C836FF">
      <w:rPr>
        <w:szCs w:val="24"/>
      </w:rPr>
      <w:t>Rīgā</w:t>
    </w:r>
  </w:p>
  <w:p w14:paraId="4C52938D"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4C529391" w14:textId="77777777" w:rsidTr="00A6153E">
      <w:tc>
        <w:tcPr>
          <w:tcW w:w="1810" w:type="dxa"/>
        </w:tcPr>
        <w:p w14:paraId="4C52938E" w14:textId="36324ED8" w:rsidR="00E11DA3" w:rsidRDefault="006A2336" w:rsidP="00E11DA3">
          <w:pPr>
            <w:pStyle w:val="Header"/>
            <w:jc w:val="center"/>
            <w:rPr>
              <w:szCs w:val="24"/>
            </w:rPr>
          </w:pPr>
          <w:r>
            <w:t>19.08.2020</w:t>
          </w:r>
          <w:r>
            <w:rPr>
              <w:szCs w:val="24"/>
            </w:rPr>
            <w:t>.</w:t>
          </w:r>
        </w:p>
      </w:tc>
      <w:tc>
        <w:tcPr>
          <w:tcW w:w="420" w:type="dxa"/>
          <w:tcBorders>
            <w:bottom w:val="nil"/>
          </w:tcBorders>
        </w:tcPr>
        <w:p w14:paraId="4C52938F" w14:textId="77777777" w:rsidR="00E11DA3" w:rsidRDefault="00E11DA3" w:rsidP="00E11DA3">
          <w:pPr>
            <w:pStyle w:val="Header"/>
            <w:rPr>
              <w:szCs w:val="24"/>
            </w:rPr>
          </w:pPr>
          <w:r>
            <w:rPr>
              <w:szCs w:val="24"/>
            </w:rPr>
            <w:t xml:space="preserve"> Nr.</w:t>
          </w:r>
        </w:p>
      </w:tc>
      <w:tc>
        <w:tcPr>
          <w:tcW w:w="1890" w:type="dxa"/>
        </w:tcPr>
        <w:p w14:paraId="4C529390" w14:textId="77777777" w:rsidR="00E11DA3" w:rsidRDefault="00E11DA3" w:rsidP="00E11DA3">
          <w:pPr>
            <w:pStyle w:val="Header"/>
            <w:jc w:val="center"/>
            <w:rPr>
              <w:szCs w:val="24"/>
            </w:rPr>
          </w:pPr>
          <w:r>
            <w:t>1-9.1/884</w:t>
          </w:r>
        </w:p>
      </w:tc>
    </w:tr>
  </w:tbl>
  <w:p w14:paraId="4C529392" w14:textId="77777777" w:rsidR="00AB4E8A" w:rsidRPr="000B1FEC" w:rsidRDefault="00AB4E8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116CCB"/>
    <w:multiLevelType w:val="hybridMultilevel"/>
    <w:tmpl w:val="C87499DC"/>
    <w:lvl w:ilvl="0" w:tplc="52A64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91ABD"/>
    <w:rsid w:val="000942A0"/>
    <w:rsid w:val="000B1FEC"/>
    <w:rsid w:val="000E7F03"/>
    <w:rsid w:val="000F6FF5"/>
    <w:rsid w:val="00124173"/>
    <w:rsid w:val="00162EBE"/>
    <w:rsid w:val="00167B41"/>
    <w:rsid w:val="00173FD8"/>
    <w:rsid w:val="001811E3"/>
    <w:rsid w:val="001877B8"/>
    <w:rsid w:val="00191D3A"/>
    <w:rsid w:val="00232C0E"/>
    <w:rsid w:val="00275B9E"/>
    <w:rsid w:val="002B3077"/>
    <w:rsid w:val="002C69A5"/>
    <w:rsid w:val="002E1474"/>
    <w:rsid w:val="00331050"/>
    <w:rsid w:val="00335032"/>
    <w:rsid w:val="00441F52"/>
    <w:rsid w:val="00443C8A"/>
    <w:rsid w:val="00446BEC"/>
    <w:rsid w:val="0046286C"/>
    <w:rsid w:val="00487D0C"/>
    <w:rsid w:val="00493308"/>
    <w:rsid w:val="004A5B14"/>
    <w:rsid w:val="004B79C7"/>
    <w:rsid w:val="005216E5"/>
    <w:rsid w:val="00535564"/>
    <w:rsid w:val="00590C9A"/>
    <w:rsid w:val="005E672B"/>
    <w:rsid w:val="00663C3A"/>
    <w:rsid w:val="006876B3"/>
    <w:rsid w:val="006A2336"/>
    <w:rsid w:val="006C1639"/>
    <w:rsid w:val="006C6018"/>
    <w:rsid w:val="006E68D7"/>
    <w:rsid w:val="00722892"/>
    <w:rsid w:val="00724680"/>
    <w:rsid w:val="00726E06"/>
    <w:rsid w:val="00747CCB"/>
    <w:rsid w:val="007704BD"/>
    <w:rsid w:val="00794870"/>
    <w:rsid w:val="00796ECA"/>
    <w:rsid w:val="007B3740"/>
    <w:rsid w:val="007B3BA5"/>
    <w:rsid w:val="007B48EC"/>
    <w:rsid w:val="007E0D0E"/>
    <w:rsid w:val="007E4D1F"/>
    <w:rsid w:val="00815277"/>
    <w:rsid w:val="00816499"/>
    <w:rsid w:val="00830970"/>
    <w:rsid w:val="008560DE"/>
    <w:rsid w:val="0087450D"/>
    <w:rsid w:val="00875AC6"/>
    <w:rsid w:val="00876C21"/>
    <w:rsid w:val="00883533"/>
    <w:rsid w:val="008A679D"/>
    <w:rsid w:val="008E3CED"/>
    <w:rsid w:val="008E6DDD"/>
    <w:rsid w:val="00915688"/>
    <w:rsid w:val="00954D5A"/>
    <w:rsid w:val="0096342D"/>
    <w:rsid w:val="009D6B6A"/>
    <w:rsid w:val="00A34ACB"/>
    <w:rsid w:val="00A75FED"/>
    <w:rsid w:val="00AB4E8A"/>
    <w:rsid w:val="00AC270F"/>
    <w:rsid w:val="00AF10A5"/>
    <w:rsid w:val="00BB087F"/>
    <w:rsid w:val="00C013D4"/>
    <w:rsid w:val="00C04896"/>
    <w:rsid w:val="00C255D9"/>
    <w:rsid w:val="00C47F57"/>
    <w:rsid w:val="00C836FF"/>
    <w:rsid w:val="00CE2725"/>
    <w:rsid w:val="00CF0967"/>
    <w:rsid w:val="00CF3D9B"/>
    <w:rsid w:val="00CF6F56"/>
    <w:rsid w:val="00D21FA6"/>
    <w:rsid w:val="00D23133"/>
    <w:rsid w:val="00D36134"/>
    <w:rsid w:val="00D55B4B"/>
    <w:rsid w:val="00D627EF"/>
    <w:rsid w:val="00E05302"/>
    <w:rsid w:val="00E11DA3"/>
    <w:rsid w:val="00E365CE"/>
    <w:rsid w:val="00E40434"/>
    <w:rsid w:val="00E44743"/>
    <w:rsid w:val="00EC3533"/>
    <w:rsid w:val="00EC6DB5"/>
    <w:rsid w:val="00ED316F"/>
    <w:rsid w:val="00EE4BDE"/>
    <w:rsid w:val="00EF5D8C"/>
    <w:rsid w:val="00F60586"/>
    <w:rsid w:val="00FD079C"/>
  </w:rsids>
  <m:mathPr>
    <m:mathFont m:val="Cambria Math"/>
    <m:brkBin m:val="before"/>
    <m:brkBinSub m:val="--"/>
    <m:smallFrac m:val="0"/>
    <m:dispDef m:val="0"/>
    <m:lMargin m:val="0"/>
    <m:rMargin m:val="0"/>
    <m:defJc m:val="centerGroup"/>
    <m:wrapRight/>
    <m:intLim m:val="subSup"/>
    <m:naryLim m:val="subSup"/>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529378"/>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59"/>
    <w:rsid w:val="000942A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D8C"/>
    <w:pPr>
      <w:ind w:left="720"/>
      <w:contextualSpacing/>
    </w:pPr>
  </w:style>
  <w:style w:type="paragraph" w:customStyle="1" w:styleId="tv213">
    <w:name w:val="tv213"/>
    <w:basedOn w:val="Normal"/>
    <w:rsid w:val="00FD079C"/>
    <w:pPr>
      <w:widowControl/>
      <w:spacing w:before="100" w:beforeAutospacing="1" w:after="100" w:afterAutospacing="1"/>
      <w:jc w:val="left"/>
    </w:pPr>
    <w:rPr>
      <w:rFonts w:eastAsia="Times New Roman"/>
      <w:szCs w:val="24"/>
      <w:lang w:eastAsia="lv-LV"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9366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50759-izglitibas-likum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ikumi.lv/ta/id/63545-valsts-parvaldes-iekartas-likums"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gnese.serma@tm.gov.lv" TargetMode="External"/><Relationship Id="rId4" Type="http://schemas.openxmlformats.org/officeDocument/2006/relationships/webSettings" Target="webSettings.xml"/><Relationship Id="rId9" Type="http://schemas.openxmlformats.org/officeDocument/2006/relationships/hyperlink" Target="https://likumi.lv/ta/id/50759-izglitibas-likum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2047</Words>
  <Characters>1168</Characters>
  <Application>Microsoft Office Word</Application>
  <DocSecurity>4</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 “Grozījumi Ministru kabineta 2017. gada 13. jūnija noteikumos Nr.322 “Noteikumi par Latvijas izglītības klasifikāciju””</vt:lpstr>
      <vt:lpstr/>
    </vt:vector>
  </TitlesOfParts>
  <Company>Tieslietu Sektors</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2017. gada 13. jūnija noteikumos Nr.322 “Noteikumi par Latvijas izglītības klasifikāciju””</dc:title>
  <dc:creator>Agnese Sermā</dc:creator>
  <dc:description>agnese.serma@tm.gov.lv_x000d_
67036982</dc:description>
  <cp:lastModifiedBy>MoES</cp:lastModifiedBy>
  <cp:revision>2</cp:revision>
  <cp:lastPrinted>2015-01-09T08:13:00Z</cp:lastPrinted>
  <dcterms:created xsi:type="dcterms:W3CDTF">2021-09-29T07:03:00Z</dcterms:created>
  <dcterms:modified xsi:type="dcterms:W3CDTF">2021-09-29T07:03:00Z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