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23-TA-1035: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24. aprīļa rīkojumā Nr. 198 "Par informācijas sabiedrības attīstības pamatnostādņu ieviešanu publiskās pārvaldes informācijas sistēmu jomā (mērķarhitektūras 13.0. versija)"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kontaktu centra platforma operatīvo dienestu darba atbalstam un publisko pakalpojumu piegādei" projekta apraksts (kopsavilkums)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informāciju Projekta apraksta (kopsavilkuma) 4.lpp. (2.rindkopa) atbilstoši projekta "Vienota kontaktu centra platforma operatīvo dienestu darba atbalstam un publisko pakalpojumu piegādei " detalizētajā aprakstā norādītajam (saskaņots ar VARAM 31.03.2023. vēstuli Nr.11-2/1878.).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paredzēts izstrādāt Iekšlietu nozares operatīvo dienestu  informācijas sistēmu (VP un VUGD) pamatdarbības procesu atbalstam, izmantojot NMPD ārkārtas palīdzības tālruņa 113 zvanu apstrādes sistēmu un, paplašinot tās funkcionalitāti, piemērot VP un VUGD operatīvo dienestu prasībām, kā arī nodrošināt datu apmaiņu starp visiem iesaistītajiem dienestiem ar sākotnējo vienoto elektronisko kartiņu.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tiesību akta nozīmi un pienesumu Latvijas kopējai izaugsmei un tautsaimniecības attīstībai, t.sk. pēc iespējas ilustrējot to ar izmērāmiem rezultātiem, ņemot vērā FM 2023.gada vēstulē Nr. 5.1-24/21/ 1076 “Par Eiropas Savienības fondu un Atveseļošanas fonda investīciju pienesumu tautsaimniecībai” ietverto aicinājumu. Vēršam uzmanību, ka saskaņā ar MK 2021.gada 7.septembra noteikumu Nr.617 “Tiesību akta projekta sākotnējās ietekmes izvērtēšanas kārtība” 14.punktā noteikto, izstrādājot sākotnējās ietekmes novērtējumu (anotāciju), ir jāizvērtē arī normatīvā akta ietekme uz tautsaimniecību, norādot pēc iespējas izmērāmus rādītājus, kā arī novērtējot konkrētus aspektus par plānoto ieguldījumu sagaidāmo ietekmi un efektivitāti, t.sk. faktiski sagaidāmos rezultātus/uzlabojumus.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noteiktajiem mērķiem, u.c.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precizēt paredzēto līguma pagarināšanas termiņu, jo 63 mēneši kopš vienošanās par projekta īstenošanu ((2.2.1.1/17/I/024) noslēgšanas ir 28.08.2023.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2014. gada 16. decembra noteikumu Nr. 784 "Kārtība, kādā Eiropas Savienības struktūrfondu un Kohēzijas fonda vadībā iesaistītās institūcijas nodrošina plānošanas dokumentu sagatavošanu un šo fondu ieviešanu 2014.–2020.gada plānošanas periodā" 51.</w:t>
            </w:r>
            <w:r w:rsidR="00000000" w:rsidRPr="00000000" w:rsidDel="00000000">
              <w:rPr>
                <w:vertAlign w:val="superscript"/>
                <w:rtl w:val="0"/>
              </w:rPr>
              <w:t xml:space="preserve">4</w:t>
            </w:r>
            <w:r w:rsidR="00000000" w:rsidRPr="00000000" w:rsidDel="00000000">
              <w:rPr>
                <w:rtl w:val="0"/>
              </w:rPr>
              <w:t xml:space="preserve"> punktā noteikto un to, ka projekta "Vienota kontaktu centra platforma operatīvo dienestu darba atbalstam un publisko pakalpojumu piegādei" īstenošanas termiņš tiek pagarināts par deviņiem mēnešiem, lūdzam papildināt anotāciju, norādot iemeslus, kuru rezultātā finansējuma saņēmējs nevarēja iekļauties iepriekš noteiktajā projekta īstenošanas termiņā, kā arī papildināt attiecīgo skaidrojumu ar atsauci uz konkrētu minēto noteikumu 51.</w:t>
            </w:r>
            <w:r w:rsidR="00000000" w:rsidRPr="00000000" w:rsidDel="00000000">
              <w:rPr>
                <w:vertAlign w:val="superscript"/>
                <w:rtl w:val="0"/>
              </w:rPr>
              <w:t xml:space="preserve">4</w:t>
            </w:r>
            <w:r w:rsidR="00000000" w:rsidRPr="00000000" w:rsidDel="00000000">
              <w:rPr>
                <w:rtl w:val="0"/>
              </w:rPr>
              <w:t xml:space="preserve"> punkta apakšpunktu, uz kā pamata tiek veikti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papildināt Ministru kabineta sēdes protokollēmuma projektu ar uzdevumu atļaut Centrālajai finanšu un līgumu aģentūrai kā sadarbības iestādei pagarināt attiecīgā projekta īstenošanas termiņu par laiku, kas pārsniedz sešus mēnešus, ja, izvērtējot attiecīgās vienošanās grozījumu lietderību, pamatotību un nepieciešamību projekta sākotnējā mērķa sasniegšanai, termiņa pagarinājums ir uzskatāms par pamatotu.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23-TA-1035</w:t>
    </w:r>
    <w:r>
      <w:br/>
    </w:r>
    <w:r w:rsidR="00000000" w:rsidRPr="00000000" w:rsidDel="00000000">
      <w:rPr>
        <w:rtl w:val="0"/>
      </w:rPr>
      <w:t xml:space="preserve">28.06.2023. 16.34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23-TA-1035</w:t>
    </w:r>
    <w:r>
      <w:br/>
    </w:r>
    <w:r w:rsidR="00000000" w:rsidRPr="00000000" w:rsidDel="00000000">
      <w:rPr>
        <w:rtl w:val="0"/>
      </w:rPr>
      <w:t xml:space="preserve">28.06.2023. 16.34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Izziņa_23-TA-1035.docx</dc:title>
</cp:coreProperties>
</file>

<file path=docProps/custom.xml><?xml version="1.0" encoding="utf-8"?>
<Properties xmlns="http://schemas.openxmlformats.org/officeDocument/2006/custom-properties" xmlns:vt="http://schemas.openxmlformats.org/officeDocument/2006/docPropsVTypes"/>
</file>